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零星采购表</w:t>
      </w:r>
    </w:p>
    <w:p>
      <w:pPr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项目名称：柳北换流站工程土建A标                  </w:t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编制人：</w:t>
      </w:r>
      <w:r>
        <w:rPr>
          <w:rFonts w:hint="eastAsia"/>
          <w:lang w:val="en-US" w:eastAsia="zh-CN"/>
        </w:rPr>
        <w:t>李俊锋</w:t>
      </w:r>
      <w:r>
        <w:rPr>
          <w:rFonts w:hint="eastAsia"/>
          <w:sz w:val="21"/>
          <w:szCs w:val="21"/>
          <w:lang w:val="en-US" w:eastAsia="zh-CN"/>
        </w:rPr>
        <w:t xml:space="preserve">                              </w:t>
      </w:r>
    </w:p>
    <w:p>
      <w:pPr>
        <w:jc w:val="left"/>
      </w:pPr>
      <w:r>
        <w:rPr>
          <w:rFonts w:hint="eastAsia"/>
          <w:sz w:val="21"/>
          <w:szCs w:val="21"/>
          <w:lang w:val="en-US" w:eastAsia="zh-CN"/>
        </w:rPr>
        <w:t>编制时间：</w:t>
      </w:r>
      <w:r>
        <w:rPr>
          <w:rFonts w:hint="eastAsia"/>
        </w:rPr>
        <w:t>202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03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06</w:t>
      </w:r>
      <w:r>
        <w:rPr>
          <w:rFonts w:hint="eastAsia"/>
        </w:rPr>
        <w:t>日</w:t>
      </w:r>
    </w:p>
    <w:tbl>
      <w:tblPr>
        <w:tblStyle w:val="3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657"/>
        <w:gridCol w:w="1696"/>
        <w:gridCol w:w="1529"/>
        <w:gridCol w:w="1021"/>
        <w:gridCol w:w="1120"/>
        <w:gridCol w:w="1613"/>
        <w:gridCol w:w="1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657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696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529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型号规格、参数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613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预算价格/限价</w:t>
            </w:r>
          </w:p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/指标价格</w:t>
            </w: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657" w:type="dxa"/>
            <w:vMerge w:val="continue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3cm厚高聚物改性沥青防水卷材</w:t>
            </w:r>
          </w:p>
        </w:tc>
        <w:tc>
          <w:tcPr>
            <w:tcW w:w="15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161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28</w:t>
            </w:r>
          </w:p>
        </w:tc>
        <w:tc>
          <w:tcPr>
            <w:tcW w:w="1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不锈钢防水压条宽2cm、厚0.5cm；每隔30cm配一个自攻螺丝钉</w:t>
            </w:r>
          </w:p>
        </w:tc>
        <w:tc>
          <w:tcPr>
            <w:tcW w:w="15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61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7.5</w:t>
            </w:r>
          </w:p>
        </w:tc>
        <w:tc>
          <w:tcPr>
            <w:tcW w:w="1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 w:ascii="Arial" w:hAnsi="Arial" w:cs="Arial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Arial" w:hAnsi="Arial" w:cs="Arial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防水粘必贴长10m，宽10cm，厚1.0cm</w:t>
            </w:r>
          </w:p>
        </w:tc>
        <w:tc>
          <w:tcPr>
            <w:tcW w:w="15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61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18</w:t>
            </w:r>
          </w:p>
        </w:tc>
        <w:tc>
          <w:tcPr>
            <w:tcW w:w="1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7" w:type="dxa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合计</w:t>
            </w:r>
          </w:p>
        </w:tc>
        <w:tc>
          <w:tcPr>
            <w:tcW w:w="1696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29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021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120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613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交货时间</w:t>
            </w:r>
          </w:p>
        </w:tc>
        <w:tc>
          <w:tcPr>
            <w:tcW w:w="6879" w:type="dxa"/>
            <w:gridSpan w:val="5"/>
            <w:vAlign w:val="center"/>
          </w:tcPr>
          <w:p>
            <w:pPr>
              <w:jc w:val="both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</w:rPr>
              <w:t>202</w:t>
            </w:r>
            <w:r>
              <w:rPr>
                <w:rFonts w:hint="eastAsia"/>
                <w:color w:val="auto"/>
                <w:lang w:val="en-US" w:eastAsia="zh-CN"/>
              </w:rPr>
              <w:t>5</w:t>
            </w:r>
            <w:r>
              <w:rPr>
                <w:rFonts w:hint="eastAsia"/>
                <w:color w:val="auto"/>
              </w:rPr>
              <w:t>年</w:t>
            </w:r>
            <w:r>
              <w:rPr>
                <w:rFonts w:hint="eastAsia"/>
                <w:color w:val="auto"/>
                <w:lang w:val="en-US" w:eastAsia="zh-CN"/>
              </w:rPr>
              <w:t>03</w:t>
            </w:r>
            <w:r>
              <w:rPr>
                <w:rFonts w:hint="eastAsia"/>
                <w:color w:val="auto"/>
              </w:rPr>
              <w:t>月</w:t>
            </w:r>
            <w:r>
              <w:rPr>
                <w:rFonts w:hint="eastAsia"/>
                <w:color w:val="auto"/>
                <w:lang w:val="en-US" w:eastAsia="zh-CN"/>
              </w:rPr>
              <w:t>31</w:t>
            </w:r>
            <w:r>
              <w:rPr>
                <w:rFonts w:hint="eastAsia"/>
                <w:color w:val="auto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交货地点</w:t>
            </w:r>
          </w:p>
        </w:tc>
        <w:tc>
          <w:tcPr>
            <w:tcW w:w="6879" w:type="dxa"/>
            <w:gridSpan w:val="5"/>
            <w:vAlign w:val="center"/>
          </w:tcPr>
          <w:p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广西壮族自治区柳州市鹿寨县中渡镇黄村800kV柳州换流站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接货人及电话</w:t>
            </w:r>
          </w:p>
        </w:tc>
        <w:tc>
          <w:tcPr>
            <w:tcW w:w="6879" w:type="dxa"/>
            <w:gridSpan w:val="5"/>
            <w:vAlign w:val="center"/>
          </w:tcPr>
          <w:p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李俊锋  </w:t>
            </w:r>
            <w:r>
              <w:rPr>
                <w:rFonts w:ascii="宋体" w:hAnsi="宋体" w:eastAsia="宋体" w:cs="宋体"/>
                <w:sz w:val="24"/>
                <w:szCs w:val="24"/>
              </w:rPr>
              <w:t>18507711184</w:t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dxa"/>
            <w:vMerge w:val="continue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spacing w:line="360" w:lineRule="auto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付款方式要求</w:t>
            </w:r>
          </w:p>
        </w:tc>
        <w:tc>
          <w:tcPr>
            <w:tcW w:w="6879" w:type="dxa"/>
            <w:gridSpan w:val="5"/>
            <w:vAlign w:val="center"/>
          </w:tcPr>
          <w:p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公司转账购买</w:t>
            </w:r>
          </w:p>
        </w:tc>
      </w:tr>
    </w:tbl>
    <w:p>
      <w:pPr>
        <w:ind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备注：以上价格单位为元；以上价格包含利润、运输费、装卸车费、税金（13%）等</w:t>
      </w:r>
      <w:bookmarkStart w:id="0" w:name="_GoBack"/>
      <w:bookmarkEnd w:id="0"/>
    </w:p>
    <w:sectPr>
      <w:pgSz w:w="11906" w:h="16838"/>
      <w:pgMar w:top="1100" w:right="1134" w:bottom="1100" w:left="1134" w:header="851" w:footer="992" w:gutter="0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zN2I4ZjE3NDJmZGM3ZDc4MGMwZjRmNGE2MWZkODYifQ=="/>
  </w:docVars>
  <w:rsids>
    <w:rsidRoot w:val="00000000"/>
    <w:rsid w:val="006D6478"/>
    <w:rsid w:val="012F1A7B"/>
    <w:rsid w:val="06AB64AE"/>
    <w:rsid w:val="08DD3693"/>
    <w:rsid w:val="0E5831CB"/>
    <w:rsid w:val="12B27CA4"/>
    <w:rsid w:val="1BB93BCE"/>
    <w:rsid w:val="1C305093"/>
    <w:rsid w:val="1D80717A"/>
    <w:rsid w:val="21042874"/>
    <w:rsid w:val="219F6D01"/>
    <w:rsid w:val="2BEF0684"/>
    <w:rsid w:val="32000D0B"/>
    <w:rsid w:val="321A3DF8"/>
    <w:rsid w:val="33EA7980"/>
    <w:rsid w:val="367E49EE"/>
    <w:rsid w:val="39CE4CE2"/>
    <w:rsid w:val="431E0499"/>
    <w:rsid w:val="50CC75C0"/>
    <w:rsid w:val="50E63928"/>
    <w:rsid w:val="52296AFC"/>
    <w:rsid w:val="5DB7095E"/>
    <w:rsid w:val="608E6C79"/>
    <w:rsid w:val="696A7338"/>
    <w:rsid w:val="72FB738E"/>
    <w:rsid w:val="7B547307"/>
    <w:rsid w:val="7C062E7F"/>
    <w:rsid w:val="7DBB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203</Characters>
  <Lines>0</Lines>
  <Paragraphs>0</Paragraphs>
  <TotalTime>33</TotalTime>
  <ScaleCrop>false</ScaleCrop>
  <LinksUpToDate>false</LinksUpToDate>
  <CharactersWithSpaces>296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2021-06-21T15:38:00Z</dcterms:created>
  <dc:creator>Think</dc:creator>
  <cp:lastModifiedBy>zhunengchuang.sbd</cp:lastModifiedBy>
  <cp:lastPrinted>2025-03-06T01:20:00Z</cp:lastPrinted>
  <dcterms:modified xsi:type="dcterms:W3CDTF">2025-03-10T02:51:01Z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50972071AA0A4E3788BC9395306180F7</vt:lpwstr>
  </property>
</Properties>
</file>