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鲁厂</w:t>
      </w:r>
      <w:r>
        <w:rPr>
          <w:rFonts w:hint="eastAsia"/>
          <w:sz w:val="30"/>
          <w:szCs w:val="30"/>
          <w:lang w:val="en-US" w:eastAsia="zh-CN"/>
        </w:rPr>
        <w:t>2025年</w:t>
      </w:r>
      <w:r>
        <w:rPr>
          <w:rFonts w:hint="eastAsia"/>
          <w:sz w:val="30"/>
          <w:szCs w:val="30"/>
        </w:rPr>
        <w:t>智能锁具管理系统维保报价表</w:t>
      </w:r>
    </w:p>
    <w:p>
      <w:pPr>
        <w:jc w:val="center"/>
      </w:pPr>
    </w:p>
    <w:tbl>
      <w:tblPr>
        <w:tblStyle w:val="5"/>
        <w:tblW w:w="109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2119"/>
        <w:gridCol w:w="1200"/>
        <w:gridCol w:w="788"/>
        <w:gridCol w:w="768"/>
        <w:gridCol w:w="1744"/>
        <w:gridCol w:w="1631"/>
        <w:gridCol w:w="19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  <w:jc w:val="center"/>
        </w:trPr>
        <w:tc>
          <w:tcPr>
            <w:tcW w:w="728" w:type="dxa"/>
            <w:shd w:val="clear" w:color="auto" w:fill="E7E6E6" w:themeFill="background2"/>
            <w:vAlign w:val="center"/>
          </w:tcPr>
          <w:p>
            <w:pPr>
              <w:jc w:val="center"/>
              <w:rPr>
                <w:sz w:val="21"/>
                <w:szCs w:val="21"/>
                <w:highlight w:val="none"/>
              </w:rPr>
            </w:pPr>
            <w:r>
              <w:rPr>
                <w:rFonts w:hint="eastAsia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2119" w:type="dxa"/>
            <w:shd w:val="clear" w:color="auto" w:fill="E7E6E6" w:themeFill="background2"/>
            <w:vAlign w:val="center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项目</w:t>
            </w:r>
          </w:p>
        </w:tc>
        <w:tc>
          <w:tcPr>
            <w:tcW w:w="1200" w:type="dxa"/>
            <w:shd w:val="clear" w:color="auto" w:fill="E7E6E6" w:themeFill="background2"/>
            <w:vAlign w:val="center"/>
          </w:tcPr>
          <w:p>
            <w:pPr>
              <w:jc w:val="center"/>
              <w:rPr>
                <w:sz w:val="21"/>
                <w:szCs w:val="21"/>
                <w:highlight w:val="none"/>
              </w:rPr>
            </w:pP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计量</w:t>
            </w:r>
            <w:r>
              <w:rPr>
                <w:rFonts w:hint="eastAsia"/>
                <w:sz w:val="21"/>
                <w:szCs w:val="21"/>
                <w:highlight w:val="none"/>
              </w:rPr>
              <w:t>单位</w:t>
            </w:r>
          </w:p>
        </w:tc>
        <w:tc>
          <w:tcPr>
            <w:tcW w:w="788" w:type="dxa"/>
            <w:shd w:val="clear" w:color="auto" w:fill="E7E6E6" w:themeFill="background2"/>
            <w:vAlign w:val="center"/>
          </w:tcPr>
          <w:p>
            <w:pPr>
              <w:jc w:val="center"/>
              <w:rPr>
                <w:sz w:val="21"/>
                <w:szCs w:val="21"/>
                <w:highlight w:val="none"/>
              </w:rPr>
            </w:pPr>
            <w:r>
              <w:rPr>
                <w:rFonts w:hint="eastAsia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768" w:type="dxa"/>
            <w:shd w:val="clear" w:color="auto" w:fill="E7E6E6" w:themeFill="background2"/>
            <w:vAlign w:val="center"/>
          </w:tcPr>
          <w:p>
            <w:pPr>
              <w:jc w:val="center"/>
              <w:rPr>
                <w:rFonts w:hint="eastAsia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税率</w:t>
            </w:r>
          </w:p>
        </w:tc>
        <w:tc>
          <w:tcPr>
            <w:tcW w:w="1744" w:type="dxa"/>
            <w:shd w:val="clear" w:color="auto" w:fill="E7E6E6" w:themeFill="background2"/>
            <w:vAlign w:val="center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含税单价（元）</w:t>
            </w:r>
          </w:p>
        </w:tc>
        <w:tc>
          <w:tcPr>
            <w:tcW w:w="1631" w:type="dxa"/>
            <w:shd w:val="clear" w:color="auto" w:fill="E7E6E6" w:themeFill="background2"/>
            <w:vAlign w:val="center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含税总价（元）</w:t>
            </w:r>
          </w:p>
        </w:tc>
        <w:tc>
          <w:tcPr>
            <w:tcW w:w="1988" w:type="dxa"/>
            <w:shd w:val="clear" w:color="auto" w:fill="E7E6E6" w:themeFill="background2"/>
            <w:vAlign w:val="center"/>
          </w:tcPr>
          <w:p>
            <w:pPr>
              <w:jc w:val="center"/>
              <w:rPr>
                <w:rFonts w:hint="eastAsia" w:eastAsia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  <w:jc w:val="center"/>
        </w:trPr>
        <w:tc>
          <w:tcPr>
            <w:tcW w:w="72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</w:p>
        </w:tc>
        <w:tc>
          <w:tcPr>
            <w:tcW w:w="2119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锁具管理系统维护及</w:t>
            </w:r>
            <w:r>
              <w:rPr>
                <w:rFonts w:hint="eastAsia"/>
                <w:sz w:val="21"/>
                <w:szCs w:val="21"/>
              </w:rPr>
              <w:t>全站锁具检查维护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次</w:t>
            </w:r>
          </w:p>
        </w:tc>
        <w:tc>
          <w:tcPr>
            <w:tcW w:w="78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</w:p>
        </w:tc>
        <w:tc>
          <w:tcPr>
            <w:tcW w:w="768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6%</w:t>
            </w:r>
          </w:p>
        </w:tc>
        <w:tc>
          <w:tcPr>
            <w:tcW w:w="1744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31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8" w:type="dxa"/>
            <w:vAlign w:val="center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一年一次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  <w:jc w:val="center"/>
        </w:trPr>
        <w:tc>
          <w:tcPr>
            <w:tcW w:w="72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</w:t>
            </w:r>
          </w:p>
        </w:tc>
        <w:tc>
          <w:tcPr>
            <w:tcW w:w="2119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机械解锁钥匙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把</w:t>
            </w:r>
          </w:p>
        </w:tc>
        <w:tc>
          <w:tcPr>
            <w:tcW w:w="788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768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13%</w:t>
            </w:r>
          </w:p>
        </w:tc>
        <w:tc>
          <w:tcPr>
            <w:tcW w:w="1744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631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8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  <w:jc w:val="center"/>
        </w:trPr>
        <w:tc>
          <w:tcPr>
            <w:tcW w:w="72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119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挂锁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把</w:t>
            </w:r>
          </w:p>
        </w:tc>
        <w:tc>
          <w:tcPr>
            <w:tcW w:w="788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17</w:t>
            </w:r>
          </w:p>
        </w:tc>
        <w:tc>
          <w:tcPr>
            <w:tcW w:w="768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13%</w:t>
            </w:r>
          </w:p>
        </w:tc>
        <w:tc>
          <w:tcPr>
            <w:tcW w:w="1744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631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8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据实结算。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  <w:jc w:val="center"/>
        </w:trPr>
        <w:tc>
          <w:tcPr>
            <w:tcW w:w="72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</w:t>
            </w:r>
          </w:p>
        </w:tc>
        <w:tc>
          <w:tcPr>
            <w:tcW w:w="2119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盒锁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rFonts w:hint="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78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76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13%</w:t>
            </w:r>
          </w:p>
        </w:tc>
        <w:tc>
          <w:tcPr>
            <w:tcW w:w="1744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631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8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据实结算。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  <w:jc w:val="center"/>
        </w:trPr>
        <w:tc>
          <w:tcPr>
            <w:tcW w:w="72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5</w:t>
            </w:r>
          </w:p>
        </w:tc>
        <w:tc>
          <w:tcPr>
            <w:tcW w:w="2119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插芯锁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788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768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13%</w:t>
            </w:r>
          </w:p>
        </w:tc>
        <w:tc>
          <w:tcPr>
            <w:tcW w:w="1744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631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8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据实结算。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  <w:jc w:val="center"/>
        </w:trPr>
        <w:tc>
          <w:tcPr>
            <w:tcW w:w="72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6</w:t>
            </w:r>
          </w:p>
        </w:tc>
        <w:tc>
          <w:tcPr>
            <w:tcW w:w="2119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端子箱锁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788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76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13%</w:t>
            </w:r>
          </w:p>
        </w:tc>
        <w:tc>
          <w:tcPr>
            <w:tcW w:w="1744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31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8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据实结算。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2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7</w:t>
            </w:r>
          </w:p>
        </w:tc>
        <w:tc>
          <w:tcPr>
            <w:tcW w:w="2119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防火门锁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788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16</w:t>
            </w:r>
          </w:p>
        </w:tc>
        <w:tc>
          <w:tcPr>
            <w:tcW w:w="76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13%</w:t>
            </w:r>
          </w:p>
        </w:tc>
        <w:tc>
          <w:tcPr>
            <w:tcW w:w="1744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631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8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据实结算。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72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8</w:t>
            </w:r>
          </w:p>
        </w:tc>
        <w:tc>
          <w:tcPr>
            <w:tcW w:w="2119" w:type="dxa"/>
            <w:vAlign w:val="center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屏柜锁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788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24</w:t>
            </w:r>
          </w:p>
        </w:tc>
        <w:tc>
          <w:tcPr>
            <w:tcW w:w="76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13%</w:t>
            </w:r>
          </w:p>
        </w:tc>
        <w:tc>
          <w:tcPr>
            <w:tcW w:w="1744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631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8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据实结算。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7347" w:type="dxa"/>
            <w:gridSpan w:val="6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合计</w:t>
            </w:r>
          </w:p>
        </w:tc>
        <w:tc>
          <w:tcPr>
            <w:tcW w:w="1631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8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>
      <w:pPr>
        <w:ind w:right="840"/>
        <w:jc w:val="left"/>
        <w:rPr>
          <w:rFonts w:hint="eastAsia"/>
          <w:sz w:val="24"/>
          <w:szCs w:val="24"/>
        </w:rPr>
      </w:pPr>
    </w:p>
    <w:p>
      <w:pPr>
        <w:ind w:right="840" w:firstLine="1470" w:firstLineChars="700"/>
        <w:jc w:val="left"/>
        <w:rPr>
          <w:sz w:val="21"/>
          <w:szCs w:val="21"/>
        </w:rPr>
      </w:pPr>
      <w:r>
        <w:rPr>
          <w:rFonts w:hint="eastAsia"/>
          <w:sz w:val="21"/>
          <w:szCs w:val="21"/>
        </w:rPr>
        <w:t>备注：</w:t>
      </w:r>
    </w:p>
    <w:p>
      <w:pPr>
        <w:ind w:firstLine="1470" w:firstLineChars="700"/>
        <w:rPr>
          <w:sz w:val="21"/>
          <w:szCs w:val="21"/>
        </w:rPr>
      </w:pPr>
      <w:r>
        <w:rPr>
          <w:rFonts w:hint="eastAsia"/>
          <w:sz w:val="21"/>
          <w:szCs w:val="21"/>
        </w:rPr>
        <w:t>（1）上述项目单价为实施一次项目维保的单价；</w:t>
      </w:r>
    </w:p>
    <w:p>
      <w:pPr>
        <w:ind w:firstLine="1470" w:firstLineChars="700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（2）以上所有单价为含税全费用单价，包含购置、安装、调试</w:t>
      </w:r>
      <w:r>
        <w:rPr>
          <w:rFonts w:hint="eastAsia"/>
          <w:sz w:val="21"/>
          <w:szCs w:val="21"/>
          <w:lang w:eastAsia="zh-CN"/>
        </w:rPr>
        <w:t>、</w:t>
      </w:r>
      <w:r>
        <w:rPr>
          <w:rFonts w:hint="eastAsia"/>
          <w:sz w:val="21"/>
          <w:szCs w:val="21"/>
          <w:lang w:val="en-US" w:eastAsia="zh-CN"/>
        </w:rPr>
        <w:t>快递以及相关附属配件</w:t>
      </w:r>
      <w:r>
        <w:rPr>
          <w:rFonts w:hint="eastAsia"/>
          <w:sz w:val="21"/>
          <w:szCs w:val="21"/>
        </w:rPr>
        <w:t>等费用；</w:t>
      </w:r>
    </w:p>
    <w:p>
      <w:pPr>
        <w:ind w:firstLine="1470" w:firstLineChars="700"/>
        <w:rPr>
          <w:rFonts w:hint="default" w:eastAsiaTheme="minor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eastAsia="zh-CN"/>
        </w:rPr>
        <w:t>（</w:t>
      </w:r>
      <w:r>
        <w:rPr>
          <w:rFonts w:hint="eastAsia"/>
          <w:sz w:val="21"/>
          <w:szCs w:val="21"/>
          <w:lang w:val="en-US" w:eastAsia="zh-CN"/>
        </w:rPr>
        <w:t>3</w:t>
      </w:r>
      <w:r>
        <w:rPr>
          <w:rFonts w:hint="eastAsia"/>
          <w:sz w:val="21"/>
          <w:szCs w:val="21"/>
          <w:lang w:eastAsia="zh-CN"/>
        </w:rPr>
        <w:t>）</w:t>
      </w:r>
      <w:r>
        <w:rPr>
          <w:rFonts w:hint="eastAsia"/>
          <w:sz w:val="21"/>
          <w:szCs w:val="21"/>
          <w:lang w:val="en-US" w:eastAsia="zh-CN"/>
        </w:rPr>
        <w:t>报价表需盖章后上传视为有效报价。</w:t>
      </w:r>
      <w:bookmarkStart w:id="0" w:name="_GoBack"/>
      <w:bookmarkEnd w:id="0"/>
    </w:p>
    <w:p>
      <w:pPr>
        <w:jc w:val="right"/>
        <w:rPr>
          <w:rFonts w:hint="eastAsia"/>
          <w:sz w:val="24"/>
          <w:szCs w:val="24"/>
        </w:rPr>
      </w:pPr>
    </w:p>
    <w:p>
      <w:pPr>
        <w:ind w:firstLine="420" w:firstLineChars="200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 xml:space="preserve">                                                                                   </w:t>
      </w:r>
    </w:p>
    <w:p>
      <w:pPr>
        <w:ind w:firstLine="420" w:firstLineChars="200"/>
        <w:rPr>
          <w:rFonts w:hint="eastAsia"/>
          <w:sz w:val="21"/>
          <w:szCs w:val="21"/>
          <w:lang w:val="en-US" w:eastAsia="zh-CN"/>
        </w:rPr>
      </w:pPr>
    </w:p>
    <w:p>
      <w:pPr>
        <w:rPr>
          <w:rFonts w:hint="eastAsia"/>
          <w:sz w:val="21"/>
          <w:szCs w:val="21"/>
          <w:lang w:val="en-US" w:eastAsia="zh-CN"/>
        </w:rPr>
      </w:pPr>
    </w:p>
    <w:p>
      <w:pPr>
        <w:rPr>
          <w:rFonts w:hint="default"/>
          <w:sz w:val="21"/>
          <w:szCs w:val="21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3AC"/>
    <w:rsid w:val="009533AC"/>
    <w:rsid w:val="00B5141B"/>
    <w:rsid w:val="00DC296B"/>
    <w:rsid w:val="00F254AD"/>
    <w:rsid w:val="025B7895"/>
    <w:rsid w:val="04D85AC6"/>
    <w:rsid w:val="06BF391E"/>
    <w:rsid w:val="0A963D34"/>
    <w:rsid w:val="0ADD3475"/>
    <w:rsid w:val="0D9C214F"/>
    <w:rsid w:val="103D38E7"/>
    <w:rsid w:val="17961CB4"/>
    <w:rsid w:val="1A6D636A"/>
    <w:rsid w:val="1C4E11FC"/>
    <w:rsid w:val="202B52B3"/>
    <w:rsid w:val="25F03244"/>
    <w:rsid w:val="343A0557"/>
    <w:rsid w:val="3787352C"/>
    <w:rsid w:val="43D61C0B"/>
    <w:rsid w:val="43E70E68"/>
    <w:rsid w:val="4418287C"/>
    <w:rsid w:val="494E2350"/>
    <w:rsid w:val="4B9D671D"/>
    <w:rsid w:val="4BC15012"/>
    <w:rsid w:val="4FCB6F33"/>
    <w:rsid w:val="51C53038"/>
    <w:rsid w:val="538C1421"/>
    <w:rsid w:val="58B42698"/>
    <w:rsid w:val="5A9165B2"/>
    <w:rsid w:val="5AE90FB3"/>
    <w:rsid w:val="5B0F2752"/>
    <w:rsid w:val="60995A76"/>
    <w:rsid w:val="65CB0C46"/>
    <w:rsid w:val="6C7A420B"/>
    <w:rsid w:val="72B27B5C"/>
    <w:rsid w:val="76094546"/>
    <w:rsid w:val="783A6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字符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</Words>
  <Characters>249</Characters>
  <Lines>2</Lines>
  <Paragraphs>1</Paragraphs>
  <TotalTime>2</TotalTime>
  <ScaleCrop>false</ScaleCrop>
  <LinksUpToDate>false</LinksUpToDate>
  <CharactersWithSpaces>291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2023-12-19T14:18:00Z</dcterms:created>
  <dc:creator>lenovo</dc:creator>
  <cp:lastModifiedBy>李南廷</cp:lastModifiedBy>
  <cp:lastPrinted>2025-03-16T06:06:00Z</cp:lastPrinted>
  <dcterms:modified xsi:type="dcterms:W3CDTF">2025-03-24T08:00:32Z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BF82AF8148954E5DA63D037C140CA0FC</vt:lpwstr>
  </property>
</Properties>
</file>