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rPr>
          <w:color w:val="auto"/>
          <w:highlight w:val="none"/>
        </w:rPr>
      </w:pPr>
    </w:p>
    <w:p>
      <w:pPr>
        <w:pStyle w:val="28"/>
        <w:rPr>
          <w:rFonts w:hint="eastAsia" w:eastAsia="宋体"/>
          <w:color w:val="auto"/>
          <w:highlight w:val="none"/>
          <w:lang w:val="en-US" w:eastAsia="zh-CN"/>
        </w:rPr>
      </w:pPr>
      <w:r>
        <w:rPr>
          <w:color w:val="auto"/>
          <w:highlight w:val="none"/>
        </w:rPr>
        <mc:AlternateContent>
          <mc:Choice Requires="wps">
            <w:drawing>
              <wp:inline distT="0" distB="0" distL="114300" distR="114300">
                <wp:extent cx="6120765" cy="784225"/>
                <wp:effectExtent l="0" t="0" r="13335" b="15875"/>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6120765" cy="784225"/>
                        </a:xfrm>
                        <a:prstGeom prst="rect">
                          <a:avLst/>
                        </a:prstGeom>
                        <a:solidFill>
                          <a:srgbClr val="FFFFFF"/>
                        </a:solidFill>
                        <a:ln>
                          <a:noFill/>
                        </a:ln>
                      </wps:spPr>
                      <wps:txbx>
                        <w:txbxContent>
                          <w:p>
                            <w:pPr>
                              <w:jc w:val="center"/>
                              <w:rPr>
                                <w:rFonts w:hint="eastAsia" w:asciiTheme="minorHAnsi" w:hAnsiTheme="minorHAnsi" w:eastAsiaTheme="minorEastAsia" w:cstheme="minorBidi"/>
                                <w:sz w:val="30"/>
                                <w:szCs w:val="30"/>
                              </w:rPr>
                            </w:pPr>
                            <w:r>
                              <w:rPr>
                                <w:rFonts w:hint="eastAsia" w:asciiTheme="minorHAnsi" w:hAnsiTheme="minorHAnsi" w:eastAsiaTheme="minorEastAsia" w:cstheme="minorBidi"/>
                                <w:sz w:val="30"/>
                                <w:szCs w:val="30"/>
                              </w:rPr>
                              <w:t>广西电网有限责任公司钦州供电局变电管理二所试验班仪器维修项目</w:t>
                            </w:r>
                          </w:p>
                          <w:p>
                            <w:pPr>
                              <w:jc w:val="center"/>
                              <w:rPr>
                                <w:rFonts w:ascii="黑体" w:eastAsia="黑体"/>
                                <w:b/>
                                <w:sz w:val="36"/>
                                <w:szCs w:val="36"/>
                              </w:rPr>
                            </w:pPr>
                            <w:r>
                              <w:rPr>
                                <w:rFonts w:hint="eastAsia" w:asciiTheme="minorHAnsi" w:hAnsiTheme="minorHAnsi" w:eastAsiaTheme="minorEastAsia" w:cstheme="minorBidi"/>
                                <w:sz w:val="30"/>
                                <w:szCs w:val="30"/>
                              </w:rPr>
                              <w:t>任务书</w:t>
                            </w:r>
                          </w:p>
                          <w:p/>
                        </w:txbxContent>
                      </wps:txbx>
                      <wps:bodyPr rot="0" vert="horz" wrap="square" lIns="0" tIns="0" rIns="91440" bIns="45720" anchor="t" anchorCtr="0" upright="1">
                        <a:noAutofit/>
                      </wps:bodyPr>
                    </wps:wsp>
                  </a:graphicData>
                </a:graphic>
              </wp:inline>
            </w:drawing>
          </mc:Choice>
          <mc:Fallback>
            <w:pict>
              <v:shape id="_x0000_s1026" o:spid="_x0000_s1026" o:spt="202" type="#_x0000_t202" style="height:61.75pt;width:481.95pt;" fillcolor="#FFFFFF" filled="t" stroked="f" coordsize="21600,21600" o:gfxdata="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7waLA1wAAAAUBAAAPAAAAAAAAAAEAIAAAACIAAABkcnMvZG93bnJldi54bWxQSwECFAAU&#10;AAAACACHTuJA65pxBisCAAA2BAAADgAAAAAAAAABACAAAAAmAQAAZHJzL2Uyb0RvYy54bWxQSwUG&#10;AAAAAAYABgBZAQAAwwUAAAAA&#10;">
                <v:fill on="t" focussize="0,0"/>
                <v:stroke on="f"/>
                <v:imagedata o:title=""/>
                <o:lock v:ext="edit" aspectratio="f"/>
                <v:textbox inset="0mm,0mm,144,72">
                  <w:txbxContent>
                    <w:p>
                      <w:pPr>
                        <w:jc w:val="center"/>
                        <w:rPr>
                          <w:rFonts w:hint="eastAsia" w:asciiTheme="minorHAnsi" w:hAnsiTheme="minorHAnsi" w:eastAsiaTheme="minorEastAsia" w:cstheme="minorBidi"/>
                          <w:sz w:val="30"/>
                          <w:szCs w:val="30"/>
                        </w:rPr>
                      </w:pPr>
                      <w:r>
                        <w:rPr>
                          <w:rFonts w:hint="eastAsia" w:asciiTheme="minorHAnsi" w:hAnsiTheme="minorHAnsi" w:eastAsiaTheme="minorEastAsia" w:cstheme="minorBidi"/>
                          <w:sz w:val="30"/>
                          <w:szCs w:val="30"/>
                        </w:rPr>
                        <w:t>广西电网有限责任公司钦州供电局变电管理二所试验班仪器维修项目</w:t>
                      </w:r>
                    </w:p>
                    <w:p>
                      <w:pPr>
                        <w:jc w:val="center"/>
                        <w:rPr>
                          <w:rFonts w:ascii="黑体" w:eastAsia="黑体"/>
                          <w:b/>
                          <w:sz w:val="36"/>
                          <w:szCs w:val="36"/>
                        </w:rPr>
                      </w:pPr>
                      <w:r>
                        <w:rPr>
                          <w:rFonts w:hint="eastAsia" w:asciiTheme="minorHAnsi" w:hAnsiTheme="minorHAnsi" w:eastAsiaTheme="minorEastAsia" w:cstheme="minorBidi"/>
                          <w:sz w:val="30"/>
                          <w:szCs w:val="30"/>
                        </w:rPr>
                        <w:t>任务书</w:t>
                      </w:r>
                    </w:p>
                    <w:p/>
                  </w:txbxContent>
                </v:textbox>
                <w10:wrap type="none"/>
                <w10:anchorlock/>
              </v:shape>
            </w:pict>
          </mc:Fallback>
        </mc:AlternateContent>
      </w:r>
      <w:r>
        <w:rPr>
          <w:rFonts w:hint="eastAsia"/>
          <w:color w:val="auto"/>
          <w:highlight w:val="none"/>
          <w:lang w:eastAsia="zh-CN"/>
        </w:rPr>
        <w:t>一、服务</w:t>
      </w:r>
      <w:r>
        <w:rPr>
          <w:rFonts w:hint="eastAsia"/>
          <w:color w:val="auto"/>
          <w:highlight w:val="none"/>
          <w:lang w:val="en-US" w:eastAsia="zh-CN"/>
        </w:rPr>
        <w:t>内容：</w:t>
      </w:r>
    </w:p>
    <w:p>
      <w:pPr>
        <w:pStyle w:val="28"/>
        <w:numPr>
          <w:ilvl w:val="0"/>
          <w:numId w:val="0"/>
        </w:numPr>
        <w:ind w:firstLine="480" w:firstLineChars="200"/>
        <w:rPr>
          <w:rFonts w:hint="eastAsia"/>
          <w:color w:val="auto"/>
          <w:highlight w:val="none"/>
          <w:lang w:val="en-US" w:eastAsia="zh-CN"/>
        </w:rPr>
      </w:pPr>
      <w:r>
        <w:rPr>
          <w:rFonts w:hint="eastAsia"/>
          <w:color w:val="auto"/>
          <w:highlight w:val="none"/>
          <w:lang w:val="en-US" w:eastAsia="zh-CN"/>
        </w:rPr>
        <w:t>对变电管理二所试验班损坏的仪器进行维修</w:t>
      </w:r>
    </w:p>
    <w:p>
      <w:pPr>
        <w:pStyle w:val="28"/>
        <w:numPr>
          <w:ilvl w:val="0"/>
          <w:numId w:val="0"/>
        </w:numPr>
        <w:rPr>
          <w:rFonts w:hint="eastAsia"/>
          <w:color w:val="auto"/>
          <w:highlight w:val="none"/>
          <w:lang w:val="en-US" w:eastAsia="zh-CN"/>
        </w:rPr>
      </w:pPr>
      <w:r>
        <w:rPr>
          <w:rFonts w:hint="eastAsia"/>
          <w:color w:val="auto"/>
          <w:highlight w:val="none"/>
          <w:lang w:val="en-US" w:eastAsia="zh-CN"/>
        </w:rPr>
        <w:t>二、技术要求：</w:t>
      </w:r>
    </w:p>
    <w:p>
      <w:pPr>
        <w:pStyle w:val="28"/>
        <w:numPr>
          <w:ilvl w:val="0"/>
          <w:numId w:val="0"/>
        </w:numPr>
        <w:ind w:firstLine="480" w:firstLineChars="200"/>
        <w:rPr>
          <w:rFonts w:hint="default"/>
          <w:color w:val="auto"/>
          <w:highlight w:val="none"/>
          <w:lang w:val="en-US" w:eastAsia="zh-CN"/>
        </w:rPr>
      </w:pPr>
      <w:r>
        <w:rPr>
          <w:rFonts w:hint="eastAsia"/>
          <w:color w:val="auto"/>
          <w:highlight w:val="none"/>
          <w:lang w:val="en-US" w:eastAsia="zh-CN"/>
        </w:rPr>
        <w:t>对变电管理二所试验班损坏的仪器进行维修，更换不合格的零部件。经修理后的仪器应各项功能正常，能够满足甲方日常工作的使用要求。</w:t>
      </w:r>
    </w:p>
    <w:p>
      <w:pPr>
        <w:pStyle w:val="28"/>
        <w:numPr>
          <w:ilvl w:val="0"/>
          <w:numId w:val="0"/>
        </w:numPr>
        <w:rPr>
          <w:rFonts w:hint="eastAsia"/>
          <w:color w:val="auto"/>
          <w:highlight w:val="none"/>
          <w:lang w:val="en-US" w:eastAsia="zh-CN"/>
        </w:rPr>
      </w:pPr>
    </w:p>
    <w:p>
      <w:pPr>
        <w:pStyle w:val="28"/>
        <w:numPr>
          <w:ilvl w:val="0"/>
          <w:numId w:val="0"/>
        </w:numPr>
        <w:rPr>
          <w:rFonts w:hint="eastAsia"/>
          <w:color w:val="auto"/>
          <w:highlight w:val="none"/>
          <w:lang w:val="en-US" w:eastAsia="zh-CN"/>
        </w:rPr>
      </w:pPr>
      <w:r>
        <w:rPr>
          <w:rFonts w:hint="eastAsia"/>
          <w:color w:val="auto"/>
          <w:highlight w:val="none"/>
          <w:lang w:val="en-US" w:eastAsia="zh-CN"/>
        </w:rPr>
        <w:t>三、服务范围：已损坏的试验仪器 ，明细如下：</w:t>
      </w:r>
    </w:p>
    <w:tbl>
      <w:tblPr>
        <w:tblStyle w:val="13"/>
        <w:tblW w:w="90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80"/>
        <w:gridCol w:w="2430"/>
        <w:gridCol w:w="2430"/>
        <w:gridCol w:w="1252"/>
        <w:gridCol w:w="18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仪器名称</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仪器型号</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数量</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1</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试验变压器操作箱</w:t>
            </w:r>
          </w:p>
        </w:tc>
        <w:tc>
          <w:tcPr>
            <w:tcW w:w="2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CZX-5kVA</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2</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变压器直流电阻测试仪</w:t>
            </w:r>
          </w:p>
        </w:tc>
        <w:tc>
          <w:tcPr>
            <w:tcW w:w="2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BZC3391A</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3</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变压器变比测试仪</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ZS6810</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4</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电容电流测试仪</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GL-616</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5</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SF6气体综合分析仪</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STP1000A+</w:t>
            </w:r>
            <w:bookmarkStart w:id="0" w:name="_GoBack"/>
            <w:bookmarkEnd w:id="0"/>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6</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绝缘电阻测试仪</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AVO-S1-568</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7</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绝缘电阻测试仪</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MIT1025-AU</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8</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便携式应急电源</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LB6006F-2000</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9</w:t>
            </w:r>
          </w:p>
        </w:tc>
        <w:tc>
          <w:tcPr>
            <w:tcW w:w="2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便携式应急电源</w:t>
            </w:r>
          </w:p>
        </w:tc>
        <w:tc>
          <w:tcPr>
            <w:tcW w:w="2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E2000</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iCs w:val="0"/>
                <w:color w:val="0D0D0D"/>
                <w:kern w:val="0"/>
                <w:sz w:val="22"/>
                <w:szCs w:val="22"/>
                <w:u w:val="none"/>
                <w:lang w:val="en-US" w:eastAsia="zh-CN" w:bidi="ar"/>
              </w:rPr>
              <w:t>10</w:t>
            </w:r>
          </w:p>
        </w:tc>
        <w:tc>
          <w:tcPr>
            <w:tcW w:w="2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GIS局放测试仪</w:t>
            </w:r>
          </w:p>
        </w:tc>
        <w:tc>
          <w:tcPr>
            <w:tcW w:w="2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D0D0D"/>
                <w:kern w:val="0"/>
                <w:sz w:val="22"/>
                <w:szCs w:val="22"/>
                <w:u w:val="none"/>
                <w:lang w:val="en-US" w:eastAsia="zh-CN" w:bidi="ar"/>
              </w:rPr>
              <w:t>PDT-840UH</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D0D0D"/>
                <w:kern w:val="0"/>
                <w:sz w:val="22"/>
                <w:szCs w:val="22"/>
                <w:u w:val="none"/>
                <w:lang w:val="en-US" w:eastAsia="zh-CN" w:bidi="ar"/>
              </w:rPr>
            </w:pPr>
            <w:r>
              <w:rPr>
                <w:rFonts w:hint="eastAsia" w:ascii="宋体" w:hAnsi="宋体" w:cs="宋体"/>
                <w:i w:val="0"/>
                <w:iCs w:val="0"/>
                <w:color w:val="0D0D0D"/>
                <w:kern w:val="0"/>
                <w:sz w:val="22"/>
                <w:szCs w:val="22"/>
                <w:u w:val="none"/>
                <w:lang w:val="en-US" w:eastAsia="zh-CN" w:bidi="ar"/>
              </w:rPr>
              <w:t>11</w:t>
            </w:r>
          </w:p>
        </w:tc>
        <w:tc>
          <w:tcPr>
            <w:tcW w:w="2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D0D0D"/>
                <w:kern w:val="0"/>
                <w:sz w:val="22"/>
                <w:szCs w:val="22"/>
                <w:u w:val="none"/>
                <w:lang w:val="en-US" w:eastAsia="zh-CN" w:bidi="ar"/>
              </w:rPr>
            </w:pPr>
            <w:r>
              <w:rPr>
                <w:rFonts w:hint="eastAsia" w:ascii="宋体" w:hAnsi="宋体" w:cs="宋体"/>
                <w:i w:val="0"/>
                <w:iCs w:val="0"/>
                <w:color w:val="0D0D0D"/>
                <w:kern w:val="0"/>
                <w:sz w:val="22"/>
                <w:szCs w:val="22"/>
                <w:u w:val="none"/>
                <w:lang w:val="en-US" w:eastAsia="zh-CN" w:bidi="ar"/>
              </w:rPr>
              <w:t>电热温保干燥箱</w:t>
            </w:r>
          </w:p>
        </w:tc>
        <w:tc>
          <w:tcPr>
            <w:tcW w:w="2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D0D0D"/>
                <w:kern w:val="0"/>
                <w:sz w:val="22"/>
                <w:szCs w:val="22"/>
                <w:u w:val="none"/>
                <w:lang w:val="en-US" w:eastAsia="zh-CN" w:bidi="ar"/>
              </w:rPr>
            </w:pPr>
            <w:r>
              <w:rPr>
                <w:rFonts w:hint="eastAsia" w:ascii="宋体" w:hAnsi="宋体" w:cs="宋体"/>
                <w:i w:val="0"/>
                <w:iCs w:val="0"/>
                <w:color w:val="0D0D0D"/>
                <w:kern w:val="0"/>
                <w:sz w:val="22"/>
                <w:szCs w:val="22"/>
                <w:u w:val="none"/>
                <w:lang w:val="en-US" w:eastAsia="zh-CN" w:bidi="ar"/>
              </w:rPr>
              <w:t>101-2</w:t>
            </w:r>
          </w:p>
        </w:tc>
        <w:tc>
          <w:tcPr>
            <w:tcW w:w="12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台</w:t>
            </w:r>
          </w:p>
        </w:tc>
      </w:tr>
    </w:tbl>
    <w:p>
      <w:pPr>
        <w:pStyle w:val="28"/>
        <w:numPr>
          <w:ilvl w:val="0"/>
          <w:numId w:val="0"/>
        </w:numPr>
        <w:rPr>
          <w:rFonts w:hint="eastAsia"/>
          <w:color w:val="auto"/>
          <w:highlight w:val="none"/>
          <w:lang w:val="en-US" w:eastAsia="zh-CN"/>
        </w:rPr>
      </w:pPr>
    </w:p>
    <w:p>
      <w:pPr>
        <w:pStyle w:val="28"/>
        <w:numPr>
          <w:ilvl w:val="0"/>
          <w:numId w:val="0"/>
        </w:numPr>
        <w:rPr>
          <w:rFonts w:hint="eastAsia"/>
          <w:color w:val="auto"/>
          <w:highlight w:val="none"/>
          <w:lang w:val="en-US" w:eastAsia="zh-CN"/>
        </w:rPr>
      </w:pPr>
      <w:r>
        <w:rPr>
          <w:rFonts w:hint="eastAsia"/>
          <w:color w:val="auto"/>
          <w:highlight w:val="none"/>
          <w:lang w:val="en-US" w:eastAsia="zh-CN"/>
        </w:rPr>
        <w:t>工作地址：广西钦州市钦州湾大道158号</w:t>
      </w:r>
    </w:p>
    <w:p>
      <w:pPr>
        <w:pStyle w:val="28"/>
        <w:numPr>
          <w:ilvl w:val="0"/>
          <w:numId w:val="0"/>
        </w:numPr>
        <w:rPr>
          <w:rFonts w:hint="eastAsia"/>
          <w:color w:val="auto"/>
          <w:highlight w:val="none"/>
          <w:lang w:val="en-US" w:eastAsia="zh-CN"/>
        </w:rPr>
      </w:pPr>
      <w:r>
        <w:rPr>
          <w:rFonts w:hint="eastAsia"/>
          <w:color w:val="auto"/>
          <w:highlight w:val="none"/>
          <w:lang w:val="en-US" w:eastAsia="zh-CN"/>
        </w:rPr>
        <w:t>工作时间：由甲方通知乙方具体工作日期。</w:t>
      </w:r>
    </w:p>
    <w:p>
      <w:pPr>
        <w:pStyle w:val="28"/>
        <w:numPr>
          <w:ilvl w:val="0"/>
          <w:numId w:val="0"/>
        </w:numPr>
        <w:rPr>
          <w:rFonts w:hint="default"/>
          <w:color w:val="auto"/>
          <w:highlight w:val="none"/>
          <w:lang w:val="en-US" w:eastAsia="zh-CN"/>
        </w:rPr>
      </w:pPr>
      <w:r>
        <w:rPr>
          <w:rFonts w:hint="eastAsia"/>
          <w:color w:val="auto"/>
          <w:highlight w:val="none"/>
          <w:lang w:val="en-US" w:eastAsia="zh-CN"/>
        </w:rPr>
        <w:t>联系人：苏伟慧 18897709632</w:t>
      </w:r>
    </w:p>
    <w:p>
      <w:pPr>
        <w:ind w:firstLine="700" w:firstLineChars="250"/>
        <w:jc w:val="center"/>
        <w:rPr>
          <w:rFonts w:hint="eastAsia" w:asciiTheme="minorEastAsia" w:hAnsiTheme="minorEastAsia"/>
          <w:sz w:val="28"/>
          <w:szCs w:val="28"/>
        </w:rPr>
      </w:pPr>
    </w:p>
    <w:p>
      <w:pPr>
        <w:ind w:firstLine="700" w:firstLineChars="250"/>
        <w:jc w:val="center"/>
        <w:rPr>
          <w:rFonts w:hint="eastAsia" w:asciiTheme="minorEastAsia" w:hAnsiTheme="minorEastAsia"/>
          <w:sz w:val="28"/>
          <w:szCs w:val="28"/>
        </w:rPr>
      </w:pPr>
      <w:r>
        <w:rPr>
          <w:rFonts w:hint="eastAsia" w:asciiTheme="minorEastAsia" w:hAnsiTheme="minorEastAsia"/>
          <w:sz w:val="28"/>
          <w:szCs w:val="28"/>
          <w:lang w:val="en-US" w:eastAsia="zh-CN"/>
        </w:rPr>
        <w:t xml:space="preserve">                    </w:t>
      </w:r>
      <w:r>
        <w:rPr>
          <w:rFonts w:hint="eastAsia" w:asciiTheme="minorEastAsia" w:hAnsiTheme="minorEastAsia"/>
          <w:sz w:val="28"/>
          <w:szCs w:val="28"/>
        </w:rPr>
        <w:t>钦州供电局变电管理</w:t>
      </w:r>
      <w:r>
        <w:rPr>
          <w:rFonts w:hint="eastAsia" w:asciiTheme="minorEastAsia" w:hAnsiTheme="minorEastAsia"/>
          <w:sz w:val="28"/>
          <w:szCs w:val="28"/>
          <w:lang w:eastAsia="zh-CN"/>
        </w:rPr>
        <w:t>二</w:t>
      </w:r>
      <w:r>
        <w:rPr>
          <w:rFonts w:hint="eastAsia" w:asciiTheme="minorEastAsia" w:hAnsiTheme="minorEastAsia"/>
          <w:sz w:val="28"/>
          <w:szCs w:val="28"/>
        </w:rPr>
        <w:t>所</w:t>
      </w:r>
    </w:p>
    <w:p>
      <w:pPr>
        <w:pStyle w:val="28"/>
        <w:numPr>
          <w:ilvl w:val="0"/>
          <w:numId w:val="0"/>
        </w:numPr>
        <w:ind w:firstLine="5320" w:firstLineChars="1900"/>
        <w:rPr>
          <w:rFonts w:hint="default"/>
          <w:color w:val="auto"/>
          <w:highlight w:val="none"/>
          <w:lang w:val="en-US" w:eastAsia="zh-CN"/>
        </w:rPr>
      </w:pPr>
      <w:r>
        <w:rPr>
          <w:rFonts w:hint="eastAsia" w:asciiTheme="minorEastAsia" w:hAnsiTheme="minorEastAsia"/>
          <w:sz w:val="28"/>
          <w:szCs w:val="28"/>
        </w:rPr>
        <w:t>20</w:t>
      </w:r>
      <w:r>
        <w:rPr>
          <w:rFonts w:hint="eastAsia" w:asciiTheme="minorEastAsia" w:hAnsiTheme="minorEastAsia"/>
          <w:sz w:val="28"/>
          <w:szCs w:val="28"/>
          <w:lang w:val="en-US" w:eastAsia="zh-CN"/>
        </w:rPr>
        <w:t>24</w:t>
      </w:r>
      <w:r>
        <w:rPr>
          <w:rFonts w:hint="eastAsia" w:asciiTheme="minorEastAsia" w:hAnsiTheme="minorEastAsia"/>
          <w:sz w:val="28"/>
          <w:szCs w:val="28"/>
        </w:rPr>
        <w:t>年</w:t>
      </w:r>
      <w:r>
        <w:rPr>
          <w:rFonts w:hint="eastAsia" w:asciiTheme="minorEastAsia" w:hAnsiTheme="minorEastAsia"/>
          <w:sz w:val="28"/>
          <w:szCs w:val="28"/>
          <w:lang w:val="en-US" w:eastAsia="zh-CN"/>
        </w:rPr>
        <w:t>9</w:t>
      </w:r>
      <w:r>
        <w:rPr>
          <w:rFonts w:hint="eastAsia" w:asciiTheme="minorEastAsia" w:hAnsiTheme="minorEastAsia"/>
          <w:sz w:val="28"/>
          <w:szCs w:val="28"/>
        </w:rPr>
        <w:t>月</w:t>
      </w:r>
      <w:r>
        <w:rPr>
          <w:rFonts w:hint="eastAsia" w:asciiTheme="minorEastAsia" w:hAnsiTheme="minorEastAsia"/>
          <w:sz w:val="28"/>
          <w:szCs w:val="28"/>
          <w:lang w:val="en-US" w:eastAsia="zh-CN"/>
        </w:rPr>
        <w:t>2</w:t>
      </w:r>
      <w:r>
        <w:rPr>
          <w:rFonts w:hint="eastAsia" w:asciiTheme="minorEastAsia" w:hAnsiTheme="minorEastAsia"/>
          <w:sz w:val="28"/>
          <w:szCs w:val="28"/>
        </w:rPr>
        <w:t>日</w:t>
      </w:r>
    </w:p>
    <w:sectPr>
      <w:headerReference r:id="rId3" w:type="default"/>
      <w:footerReference r:id="rId4" w:type="default"/>
      <w:pgSz w:w="11907" w:h="16839"/>
      <w:pgMar w:top="1797" w:right="1440" w:bottom="1797" w:left="1440" w:header="1418" w:footer="1134" w:gutter="0"/>
      <w:pgNumType w:fmt="decimal" w:start="1"/>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第 </w:t>
                          </w:r>
                          <w:r>
                            <w:fldChar w:fldCharType="begin"/>
                          </w:r>
                          <w:r>
                            <w:instrText xml:space="preserve"> PAGE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0"/>
                    </w:pPr>
                    <w:r>
                      <w:t xml:space="preserve">第 </w:t>
                    </w:r>
                    <w:r>
                      <w:fldChar w:fldCharType="begin"/>
                    </w:r>
                    <w:r>
                      <w:instrText xml:space="preserve"> PAGE  \* MERGEFORMAT </w:instrText>
                    </w:r>
                    <w:r>
                      <w:fldChar w:fldCharType="separate"/>
                    </w:r>
                    <w:r>
                      <w:t>9</w:t>
                    </w:r>
                    <w:r>
                      <w:fldChar w:fldCharType="end"/>
                    </w:r>
                    <w:r>
                      <w:t xml:space="preserve"> 页</w:t>
                    </w:r>
                  </w:p>
                </w:txbxContent>
              </v:textbox>
            </v:shape>
          </w:pict>
        </mc:Fallback>
      </mc:AlternateContent>
    </w:r>
  </w:p>
  <w:p>
    <w:pPr>
      <w:pStyle w:val="1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jc w:val="right"/>
      <w:rPr>
        <w:rFonts w:hint="eastAsia"/>
      </w:rPr>
    </w:pPr>
  </w:p>
  <w:p>
    <w:pPr>
      <w:pStyle w:val="11"/>
      <w:pBdr>
        <w:bottom w:val="none" w:color="auto" w:sz="0" w:space="0"/>
      </w:pBdr>
      <w:jc w:val="right"/>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5F005C"/>
    <w:multiLevelType w:val="multilevel"/>
    <w:tmpl w:val="3A5F005C"/>
    <w:lvl w:ilvl="0" w:tentative="0">
      <w:start w:val="1"/>
      <w:numFmt w:val="decimal"/>
      <w:pStyle w:val="36"/>
      <w:lvlText w:val="%1）"/>
      <w:lvlJc w:val="left"/>
      <w:pPr>
        <w:tabs>
          <w:tab w:val="left" w:pos="360"/>
        </w:tabs>
        <w:ind w:left="0" w:firstLine="0"/>
      </w:pPr>
      <w:rPr>
        <w:rFonts w:hint="eastAsia" w:ascii="宋体" w:hAnsi="宋体" w:eastAsia="宋体" w:cs="Arial"/>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EB167DA"/>
    <w:multiLevelType w:val="multilevel"/>
    <w:tmpl w:val="5EB167DA"/>
    <w:lvl w:ilvl="0" w:tentative="0">
      <w:start w:val="1"/>
      <w:numFmt w:val="decimal"/>
      <w:pStyle w:val="37"/>
      <w:lvlText w:val="(%1)"/>
      <w:lvlJc w:val="left"/>
      <w:pPr>
        <w:ind w:left="3822" w:hanging="420"/>
      </w:pPr>
      <w:rPr>
        <w:rFonts w:hint="eastAsia" w:cs="Times New Roman"/>
        <w:color w:val="000000"/>
        <w:sz w:val="32"/>
        <w:szCs w:val="32"/>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0B2"/>
    <w:rsid w:val="0000220A"/>
    <w:rsid w:val="00003AB9"/>
    <w:rsid w:val="0000477B"/>
    <w:rsid w:val="00005C7E"/>
    <w:rsid w:val="0001190B"/>
    <w:rsid w:val="0001276C"/>
    <w:rsid w:val="00021EFF"/>
    <w:rsid w:val="00022D23"/>
    <w:rsid w:val="000300F3"/>
    <w:rsid w:val="00037AC3"/>
    <w:rsid w:val="000404C7"/>
    <w:rsid w:val="00041B95"/>
    <w:rsid w:val="00046A48"/>
    <w:rsid w:val="00052254"/>
    <w:rsid w:val="00052CA6"/>
    <w:rsid w:val="00055C26"/>
    <w:rsid w:val="00062F9B"/>
    <w:rsid w:val="00065E32"/>
    <w:rsid w:val="00070C32"/>
    <w:rsid w:val="00074CC8"/>
    <w:rsid w:val="00080445"/>
    <w:rsid w:val="00081D84"/>
    <w:rsid w:val="00085902"/>
    <w:rsid w:val="00087F86"/>
    <w:rsid w:val="00092ED2"/>
    <w:rsid w:val="000A339C"/>
    <w:rsid w:val="000A495F"/>
    <w:rsid w:val="000A7161"/>
    <w:rsid w:val="000B1DCD"/>
    <w:rsid w:val="000B63CD"/>
    <w:rsid w:val="000B74C3"/>
    <w:rsid w:val="000C01DB"/>
    <w:rsid w:val="000C5462"/>
    <w:rsid w:val="000E4405"/>
    <w:rsid w:val="000E7512"/>
    <w:rsid w:val="000F0F7E"/>
    <w:rsid w:val="000F395F"/>
    <w:rsid w:val="000F5CF5"/>
    <w:rsid w:val="001008BA"/>
    <w:rsid w:val="0010438F"/>
    <w:rsid w:val="00106A68"/>
    <w:rsid w:val="00110986"/>
    <w:rsid w:val="001122EE"/>
    <w:rsid w:val="00115B57"/>
    <w:rsid w:val="00120AA0"/>
    <w:rsid w:val="001214D2"/>
    <w:rsid w:val="00122A90"/>
    <w:rsid w:val="0012546A"/>
    <w:rsid w:val="00127140"/>
    <w:rsid w:val="00130471"/>
    <w:rsid w:val="00146959"/>
    <w:rsid w:val="00147100"/>
    <w:rsid w:val="00157A1E"/>
    <w:rsid w:val="00160AAA"/>
    <w:rsid w:val="001614FD"/>
    <w:rsid w:val="00161D13"/>
    <w:rsid w:val="00167448"/>
    <w:rsid w:val="001679A5"/>
    <w:rsid w:val="001754AE"/>
    <w:rsid w:val="001766FF"/>
    <w:rsid w:val="00177414"/>
    <w:rsid w:val="00177690"/>
    <w:rsid w:val="00180E33"/>
    <w:rsid w:val="00181D4B"/>
    <w:rsid w:val="001835A1"/>
    <w:rsid w:val="00184C3A"/>
    <w:rsid w:val="00187A91"/>
    <w:rsid w:val="00190358"/>
    <w:rsid w:val="00194F37"/>
    <w:rsid w:val="001953D6"/>
    <w:rsid w:val="001960D6"/>
    <w:rsid w:val="00197EF9"/>
    <w:rsid w:val="001A48FD"/>
    <w:rsid w:val="001A5619"/>
    <w:rsid w:val="001A6D1C"/>
    <w:rsid w:val="001B7421"/>
    <w:rsid w:val="001B75DD"/>
    <w:rsid w:val="001C02F7"/>
    <w:rsid w:val="001C2D8E"/>
    <w:rsid w:val="001C448B"/>
    <w:rsid w:val="001C5D63"/>
    <w:rsid w:val="001D28B3"/>
    <w:rsid w:val="001D297B"/>
    <w:rsid w:val="001D2DD8"/>
    <w:rsid w:val="001E10E5"/>
    <w:rsid w:val="001E15B8"/>
    <w:rsid w:val="001E4447"/>
    <w:rsid w:val="001E4F06"/>
    <w:rsid w:val="001E702C"/>
    <w:rsid w:val="001F1E26"/>
    <w:rsid w:val="00201F74"/>
    <w:rsid w:val="00205479"/>
    <w:rsid w:val="002059C5"/>
    <w:rsid w:val="00210150"/>
    <w:rsid w:val="00210886"/>
    <w:rsid w:val="0021523A"/>
    <w:rsid w:val="0022383B"/>
    <w:rsid w:val="002246E8"/>
    <w:rsid w:val="00225F91"/>
    <w:rsid w:val="00226C7D"/>
    <w:rsid w:val="00226E2B"/>
    <w:rsid w:val="00230819"/>
    <w:rsid w:val="002351D5"/>
    <w:rsid w:val="0023526B"/>
    <w:rsid w:val="00236213"/>
    <w:rsid w:val="00240558"/>
    <w:rsid w:val="00242793"/>
    <w:rsid w:val="0025282D"/>
    <w:rsid w:val="00255C61"/>
    <w:rsid w:val="0025771E"/>
    <w:rsid w:val="002620C0"/>
    <w:rsid w:val="00264AF2"/>
    <w:rsid w:val="00270C17"/>
    <w:rsid w:val="0027708D"/>
    <w:rsid w:val="00277FE9"/>
    <w:rsid w:val="0028116A"/>
    <w:rsid w:val="00281A38"/>
    <w:rsid w:val="00297691"/>
    <w:rsid w:val="002A455F"/>
    <w:rsid w:val="002A6E18"/>
    <w:rsid w:val="002B046E"/>
    <w:rsid w:val="002B06D9"/>
    <w:rsid w:val="002B4C88"/>
    <w:rsid w:val="002B5756"/>
    <w:rsid w:val="002B591F"/>
    <w:rsid w:val="002C14A5"/>
    <w:rsid w:val="002C19DB"/>
    <w:rsid w:val="002C3101"/>
    <w:rsid w:val="002C3EC5"/>
    <w:rsid w:val="002C532E"/>
    <w:rsid w:val="002D4EB7"/>
    <w:rsid w:val="002E175C"/>
    <w:rsid w:val="002E385E"/>
    <w:rsid w:val="002E4C5A"/>
    <w:rsid w:val="002E605C"/>
    <w:rsid w:val="002F274C"/>
    <w:rsid w:val="002F3701"/>
    <w:rsid w:val="003113BE"/>
    <w:rsid w:val="00311953"/>
    <w:rsid w:val="00315877"/>
    <w:rsid w:val="00317F7B"/>
    <w:rsid w:val="003204CE"/>
    <w:rsid w:val="00327FD3"/>
    <w:rsid w:val="00333F24"/>
    <w:rsid w:val="003368AF"/>
    <w:rsid w:val="00343C8E"/>
    <w:rsid w:val="00347E85"/>
    <w:rsid w:val="00350300"/>
    <w:rsid w:val="00354281"/>
    <w:rsid w:val="003545C6"/>
    <w:rsid w:val="00355B55"/>
    <w:rsid w:val="00356C2C"/>
    <w:rsid w:val="00361B9E"/>
    <w:rsid w:val="0036383C"/>
    <w:rsid w:val="00372889"/>
    <w:rsid w:val="0037631C"/>
    <w:rsid w:val="003773A7"/>
    <w:rsid w:val="00385821"/>
    <w:rsid w:val="0038669A"/>
    <w:rsid w:val="00393A07"/>
    <w:rsid w:val="00395183"/>
    <w:rsid w:val="003957D5"/>
    <w:rsid w:val="003A3CF0"/>
    <w:rsid w:val="003A5AB0"/>
    <w:rsid w:val="003B01AA"/>
    <w:rsid w:val="003B2D79"/>
    <w:rsid w:val="003B3BB4"/>
    <w:rsid w:val="003B41B6"/>
    <w:rsid w:val="003C2F74"/>
    <w:rsid w:val="003D109B"/>
    <w:rsid w:val="003D18A9"/>
    <w:rsid w:val="003E6BE6"/>
    <w:rsid w:val="003E7D16"/>
    <w:rsid w:val="0040019A"/>
    <w:rsid w:val="00402E20"/>
    <w:rsid w:val="0042429B"/>
    <w:rsid w:val="00432543"/>
    <w:rsid w:val="00434EC5"/>
    <w:rsid w:val="00441E9B"/>
    <w:rsid w:val="00443421"/>
    <w:rsid w:val="0044667E"/>
    <w:rsid w:val="00450B99"/>
    <w:rsid w:val="004574EF"/>
    <w:rsid w:val="00465D6E"/>
    <w:rsid w:val="0047107C"/>
    <w:rsid w:val="00475F3B"/>
    <w:rsid w:val="00481829"/>
    <w:rsid w:val="00481FDC"/>
    <w:rsid w:val="00487D56"/>
    <w:rsid w:val="004A1862"/>
    <w:rsid w:val="004A3DFB"/>
    <w:rsid w:val="004B3D6A"/>
    <w:rsid w:val="004B744A"/>
    <w:rsid w:val="004C0A90"/>
    <w:rsid w:val="004C1249"/>
    <w:rsid w:val="004C7CFE"/>
    <w:rsid w:val="004D0B67"/>
    <w:rsid w:val="004D27D3"/>
    <w:rsid w:val="004D72DC"/>
    <w:rsid w:val="004E4D2B"/>
    <w:rsid w:val="004E4EEA"/>
    <w:rsid w:val="004E6C50"/>
    <w:rsid w:val="004E74DA"/>
    <w:rsid w:val="004F2A5C"/>
    <w:rsid w:val="004F4EF2"/>
    <w:rsid w:val="0050012C"/>
    <w:rsid w:val="00512B6E"/>
    <w:rsid w:val="00512DD4"/>
    <w:rsid w:val="00523F86"/>
    <w:rsid w:val="00524B66"/>
    <w:rsid w:val="00526370"/>
    <w:rsid w:val="00527A72"/>
    <w:rsid w:val="00530676"/>
    <w:rsid w:val="00531971"/>
    <w:rsid w:val="0053248F"/>
    <w:rsid w:val="00541676"/>
    <w:rsid w:val="00542B44"/>
    <w:rsid w:val="00542E8A"/>
    <w:rsid w:val="00545542"/>
    <w:rsid w:val="00550458"/>
    <w:rsid w:val="00550D82"/>
    <w:rsid w:val="00551B7B"/>
    <w:rsid w:val="005535F3"/>
    <w:rsid w:val="005548B5"/>
    <w:rsid w:val="00555110"/>
    <w:rsid w:val="005604C4"/>
    <w:rsid w:val="00564556"/>
    <w:rsid w:val="00566AF1"/>
    <w:rsid w:val="005728F0"/>
    <w:rsid w:val="00573336"/>
    <w:rsid w:val="00574408"/>
    <w:rsid w:val="00576FEC"/>
    <w:rsid w:val="00577B8A"/>
    <w:rsid w:val="00583473"/>
    <w:rsid w:val="00585F62"/>
    <w:rsid w:val="00587CDB"/>
    <w:rsid w:val="0059345D"/>
    <w:rsid w:val="0059400E"/>
    <w:rsid w:val="00595ECB"/>
    <w:rsid w:val="005A4507"/>
    <w:rsid w:val="005B03D6"/>
    <w:rsid w:val="005C441C"/>
    <w:rsid w:val="005C5EC5"/>
    <w:rsid w:val="005C789E"/>
    <w:rsid w:val="005D1F11"/>
    <w:rsid w:val="005E2EB3"/>
    <w:rsid w:val="005E7B07"/>
    <w:rsid w:val="005F2AF5"/>
    <w:rsid w:val="005F5D5B"/>
    <w:rsid w:val="006014CB"/>
    <w:rsid w:val="0060230D"/>
    <w:rsid w:val="006037D3"/>
    <w:rsid w:val="00604E8F"/>
    <w:rsid w:val="00605E84"/>
    <w:rsid w:val="00611801"/>
    <w:rsid w:val="0061696E"/>
    <w:rsid w:val="00617822"/>
    <w:rsid w:val="00617BE0"/>
    <w:rsid w:val="006210B2"/>
    <w:rsid w:val="0063142A"/>
    <w:rsid w:val="0063180F"/>
    <w:rsid w:val="00631AE6"/>
    <w:rsid w:val="006440E4"/>
    <w:rsid w:val="00646A65"/>
    <w:rsid w:val="00654B7C"/>
    <w:rsid w:val="0065529D"/>
    <w:rsid w:val="006555A2"/>
    <w:rsid w:val="00657B7B"/>
    <w:rsid w:val="006630D3"/>
    <w:rsid w:val="006678D7"/>
    <w:rsid w:val="006721D7"/>
    <w:rsid w:val="00673BCD"/>
    <w:rsid w:val="00674D86"/>
    <w:rsid w:val="0067511B"/>
    <w:rsid w:val="00687B5A"/>
    <w:rsid w:val="0069289F"/>
    <w:rsid w:val="0069537D"/>
    <w:rsid w:val="00696D79"/>
    <w:rsid w:val="006A5E37"/>
    <w:rsid w:val="006A66F6"/>
    <w:rsid w:val="006B162A"/>
    <w:rsid w:val="006B71F6"/>
    <w:rsid w:val="006C70D8"/>
    <w:rsid w:val="006C78F6"/>
    <w:rsid w:val="006C7B8F"/>
    <w:rsid w:val="006D1714"/>
    <w:rsid w:val="006E335F"/>
    <w:rsid w:val="006E46B0"/>
    <w:rsid w:val="006E7483"/>
    <w:rsid w:val="006F1FBC"/>
    <w:rsid w:val="006F2811"/>
    <w:rsid w:val="006F3BA9"/>
    <w:rsid w:val="006F3E41"/>
    <w:rsid w:val="006F6408"/>
    <w:rsid w:val="00700647"/>
    <w:rsid w:val="007009A4"/>
    <w:rsid w:val="007012CB"/>
    <w:rsid w:val="007034A3"/>
    <w:rsid w:val="0070553D"/>
    <w:rsid w:val="00706E80"/>
    <w:rsid w:val="00707B92"/>
    <w:rsid w:val="007124B1"/>
    <w:rsid w:val="00715B77"/>
    <w:rsid w:val="007171C0"/>
    <w:rsid w:val="00730672"/>
    <w:rsid w:val="0073164B"/>
    <w:rsid w:val="0073199D"/>
    <w:rsid w:val="0073685F"/>
    <w:rsid w:val="00740251"/>
    <w:rsid w:val="00743FB4"/>
    <w:rsid w:val="00744677"/>
    <w:rsid w:val="00745FBE"/>
    <w:rsid w:val="00747330"/>
    <w:rsid w:val="0075425B"/>
    <w:rsid w:val="00754B31"/>
    <w:rsid w:val="007551A3"/>
    <w:rsid w:val="007560CD"/>
    <w:rsid w:val="007572C5"/>
    <w:rsid w:val="0076194B"/>
    <w:rsid w:val="007627B1"/>
    <w:rsid w:val="00763BFA"/>
    <w:rsid w:val="007652D0"/>
    <w:rsid w:val="0076580B"/>
    <w:rsid w:val="00767A7B"/>
    <w:rsid w:val="007700E9"/>
    <w:rsid w:val="00773EAE"/>
    <w:rsid w:val="00783354"/>
    <w:rsid w:val="00784832"/>
    <w:rsid w:val="00785FC3"/>
    <w:rsid w:val="007863E3"/>
    <w:rsid w:val="007864F9"/>
    <w:rsid w:val="0078658D"/>
    <w:rsid w:val="007903DE"/>
    <w:rsid w:val="00791B30"/>
    <w:rsid w:val="007B3221"/>
    <w:rsid w:val="007B52D0"/>
    <w:rsid w:val="007C2BB9"/>
    <w:rsid w:val="007D0B7E"/>
    <w:rsid w:val="007D3582"/>
    <w:rsid w:val="007D7EDD"/>
    <w:rsid w:val="007E61F1"/>
    <w:rsid w:val="007E6F40"/>
    <w:rsid w:val="007F3180"/>
    <w:rsid w:val="0082786C"/>
    <w:rsid w:val="00831169"/>
    <w:rsid w:val="00836902"/>
    <w:rsid w:val="00840CF9"/>
    <w:rsid w:val="008468F4"/>
    <w:rsid w:val="00851E63"/>
    <w:rsid w:val="00853278"/>
    <w:rsid w:val="00856F09"/>
    <w:rsid w:val="00860893"/>
    <w:rsid w:val="00860DF4"/>
    <w:rsid w:val="00864DDF"/>
    <w:rsid w:val="008664F1"/>
    <w:rsid w:val="00867533"/>
    <w:rsid w:val="0087259F"/>
    <w:rsid w:val="008729BD"/>
    <w:rsid w:val="008876B4"/>
    <w:rsid w:val="00895600"/>
    <w:rsid w:val="008A1271"/>
    <w:rsid w:val="008B3659"/>
    <w:rsid w:val="008B6BDB"/>
    <w:rsid w:val="008C17AC"/>
    <w:rsid w:val="008D01D4"/>
    <w:rsid w:val="008D4EF5"/>
    <w:rsid w:val="008E0EBE"/>
    <w:rsid w:val="008F17D2"/>
    <w:rsid w:val="008F3E5A"/>
    <w:rsid w:val="008F3F90"/>
    <w:rsid w:val="008F4A80"/>
    <w:rsid w:val="008F4B34"/>
    <w:rsid w:val="008F7F8E"/>
    <w:rsid w:val="0090238D"/>
    <w:rsid w:val="009024F2"/>
    <w:rsid w:val="00902ADA"/>
    <w:rsid w:val="009041C2"/>
    <w:rsid w:val="00904CF7"/>
    <w:rsid w:val="00911EC5"/>
    <w:rsid w:val="009123D0"/>
    <w:rsid w:val="009131D1"/>
    <w:rsid w:val="00914504"/>
    <w:rsid w:val="00915BCD"/>
    <w:rsid w:val="00917E97"/>
    <w:rsid w:val="009220A3"/>
    <w:rsid w:val="00926220"/>
    <w:rsid w:val="00933A20"/>
    <w:rsid w:val="00936378"/>
    <w:rsid w:val="00946729"/>
    <w:rsid w:val="00954B3C"/>
    <w:rsid w:val="00956552"/>
    <w:rsid w:val="00956BE2"/>
    <w:rsid w:val="00960B18"/>
    <w:rsid w:val="00960C93"/>
    <w:rsid w:val="009637F9"/>
    <w:rsid w:val="00970921"/>
    <w:rsid w:val="00983570"/>
    <w:rsid w:val="00983E73"/>
    <w:rsid w:val="00992414"/>
    <w:rsid w:val="009939EF"/>
    <w:rsid w:val="00994AB7"/>
    <w:rsid w:val="00997C75"/>
    <w:rsid w:val="009A3498"/>
    <w:rsid w:val="009A4CC6"/>
    <w:rsid w:val="009A5414"/>
    <w:rsid w:val="009A63C2"/>
    <w:rsid w:val="009B145B"/>
    <w:rsid w:val="009B3E5F"/>
    <w:rsid w:val="009C08C6"/>
    <w:rsid w:val="009C1411"/>
    <w:rsid w:val="009C1E94"/>
    <w:rsid w:val="009C50AF"/>
    <w:rsid w:val="009C55EC"/>
    <w:rsid w:val="009C6790"/>
    <w:rsid w:val="009D043A"/>
    <w:rsid w:val="009D361B"/>
    <w:rsid w:val="009D6C97"/>
    <w:rsid w:val="009E1D80"/>
    <w:rsid w:val="009E3DEF"/>
    <w:rsid w:val="009E57C1"/>
    <w:rsid w:val="009E6ECB"/>
    <w:rsid w:val="009F0933"/>
    <w:rsid w:val="009F3E53"/>
    <w:rsid w:val="009F7D26"/>
    <w:rsid w:val="00A01943"/>
    <w:rsid w:val="00A159A8"/>
    <w:rsid w:val="00A2242B"/>
    <w:rsid w:val="00A30C17"/>
    <w:rsid w:val="00A3466A"/>
    <w:rsid w:val="00A3581F"/>
    <w:rsid w:val="00A36463"/>
    <w:rsid w:val="00A45C1C"/>
    <w:rsid w:val="00A4784E"/>
    <w:rsid w:val="00A5000E"/>
    <w:rsid w:val="00A55DE5"/>
    <w:rsid w:val="00A56857"/>
    <w:rsid w:val="00A623A6"/>
    <w:rsid w:val="00A644F0"/>
    <w:rsid w:val="00A65972"/>
    <w:rsid w:val="00A67059"/>
    <w:rsid w:val="00A670BA"/>
    <w:rsid w:val="00A67479"/>
    <w:rsid w:val="00A70C2B"/>
    <w:rsid w:val="00A71114"/>
    <w:rsid w:val="00A71F2F"/>
    <w:rsid w:val="00A76744"/>
    <w:rsid w:val="00A778F6"/>
    <w:rsid w:val="00A77C41"/>
    <w:rsid w:val="00A77E4A"/>
    <w:rsid w:val="00A90645"/>
    <w:rsid w:val="00A95F38"/>
    <w:rsid w:val="00AA0650"/>
    <w:rsid w:val="00AA4514"/>
    <w:rsid w:val="00AA7D4D"/>
    <w:rsid w:val="00AB23CA"/>
    <w:rsid w:val="00AC1132"/>
    <w:rsid w:val="00AD4D13"/>
    <w:rsid w:val="00AE3000"/>
    <w:rsid w:val="00AE5332"/>
    <w:rsid w:val="00AF11DC"/>
    <w:rsid w:val="00AF6174"/>
    <w:rsid w:val="00B018B4"/>
    <w:rsid w:val="00B0209E"/>
    <w:rsid w:val="00B11040"/>
    <w:rsid w:val="00B110C7"/>
    <w:rsid w:val="00B128FD"/>
    <w:rsid w:val="00B16840"/>
    <w:rsid w:val="00B30EEB"/>
    <w:rsid w:val="00B31F2F"/>
    <w:rsid w:val="00B33469"/>
    <w:rsid w:val="00B45733"/>
    <w:rsid w:val="00B513AC"/>
    <w:rsid w:val="00B52653"/>
    <w:rsid w:val="00B62A01"/>
    <w:rsid w:val="00B64A80"/>
    <w:rsid w:val="00B66AC3"/>
    <w:rsid w:val="00B714E8"/>
    <w:rsid w:val="00B725FB"/>
    <w:rsid w:val="00B86916"/>
    <w:rsid w:val="00B8783C"/>
    <w:rsid w:val="00B90379"/>
    <w:rsid w:val="00B9458F"/>
    <w:rsid w:val="00B9578E"/>
    <w:rsid w:val="00BA2B02"/>
    <w:rsid w:val="00BA2D7D"/>
    <w:rsid w:val="00BA38BE"/>
    <w:rsid w:val="00BA53D5"/>
    <w:rsid w:val="00BB1DFB"/>
    <w:rsid w:val="00BB67C2"/>
    <w:rsid w:val="00BC1A14"/>
    <w:rsid w:val="00BC25B3"/>
    <w:rsid w:val="00BC45A3"/>
    <w:rsid w:val="00BC5B30"/>
    <w:rsid w:val="00BD20DD"/>
    <w:rsid w:val="00BD3B18"/>
    <w:rsid w:val="00BE1C3D"/>
    <w:rsid w:val="00BE42B2"/>
    <w:rsid w:val="00BF4247"/>
    <w:rsid w:val="00BF5F3E"/>
    <w:rsid w:val="00BF7BA9"/>
    <w:rsid w:val="00C01C3F"/>
    <w:rsid w:val="00C03089"/>
    <w:rsid w:val="00C04D69"/>
    <w:rsid w:val="00C06D6C"/>
    <w:rsid w:val="00C11B12"/>
    <w:rsid w:val="00C156EC"/>
    <w:rsid w:val="00C2089C"/>
    <w:rsid w:val="00C21346"/>
    <w:rsid w:val="00C22D6A"/>
    <w:rsid w:val="00C242F1"/>
    <w:rsid w:val="00C24C4B"/>
    <w:rsid w:val="00C3298B"/>
    <w:rsid w:val="00C3424A"/>
    <w:rsid w:val="00C34764"/>
    <w:rsid w:val="00C36A85"/>
    <w:rsid w:val="00C36C79"/>
    <w:rsid w:val="00C405FC"/>
    <w:rsid w:val="00C40C98"/>
    <w:rsid w:val="00C40D32"/>
    <w:rsid w:val="00C51AA9"/>
    <w:rsid w:val="00C567EA"/>
    <w:rsid w:val="00C646A5"/>
    <w:rsid w:val="00C67822"/>
    <w:rsid w:val="00C7131C"/>
    <w:rsid w:val="00C72076"/>
    <w:rsid w:val="00C72980"/>
    <w:rsid w:val="00C81E5A"/>
    <w:rsid w:val="00C853A0"/>
    <w:rsid w:val="00C92D59"/>
    <w:rsid w:val="00C93A9E"/>
    <w:rsid w:val="00C94ED0"/>
    <w:rsid w:val="00CA1771"/>
    <w:rsid w:val="00CA2254"/>
    <w:rsid w:val="00CC030C"/>
    <w:rsid w:val="00CC17DD"/>
    <w:rsid w:val="00CC5BB0"/>
    <w:rsid w:val="00CD7F94"/>
    <w:rsid w:val="00CE2081"/>
    <w:rsid w:val="00CF5C3E"/>
    <w:rsid w:val="00CF5CAA"/>
    <w:rsid w:val="00D005C1"/>
    <w:rsid w:val="00D04D54"/>
    <w:rsid w:val="00D124FA"/>
    <w:rsid w:val="00D14AF5"/>
    <w:rsid w:val="00D15E99"/>
    <w:rsid w:val="00D2094A"/>
    <w:rsid w:val="00D20AAA"/>
    <w:rsid w:val="00D32504"/>
    <w:rsid w:val="00D343CF"/>
    <w:rsid w:val="00D34C15"/>
    <w:rsid w:val="00D367FC"/>
    <w:rsid w:val="00D37FB4"/>
    <w:rsid w:val="00D40BA7"/>
    <w:rsid w:val="00D40C9A"/>
    <w:rsid w:val="00D4192B"/>
    <w:rsid w:val="00D419C3"/>
    <w:rsid w:val="00D50B25"/>
    <w:rsid w:val="00D554FA"/>
    <w:rsid w:val="00D55E0D"/>
    <w:rsid w:val="00D575C1"/>
    <w:rsid w:val="00D61097"/>
    <w:rsid w:val="00D61419"/>
    <w:rsid w:val="00D64F57"/>
    <w:rsid w:val="00D72DF0"/>
    <w:rsid w:val="00D74122"/>
    <w:rsid w:val="00D748A3"/>
    <w:rsid w:val="00D87D0A"/>
    <w:rsid w:val="00D947A6"/>
    <w:rsid w:val="00D95A0D"/>
    <w:rsid w:val="00D95A3A"/>
    <w:rsid w:val="00D95BFA"/>
    <w:rsid w:val="00DA2DAE"/>
    <w:rsid w:val="00DA3958"/>
    <w:rsid w:val="00DA3BFD"/>
    <w:rsid w:val="00DA6443"/>
    <w:rsid w:val="00DA7BAC"/>
    <w:rsid w:val="00DB0811"/>
    <w:rsid w:val="00DB43F9"/>
    <w:rsid w:val="00DC291E"/>
    <w:rsid w:val="00DC2965"/>
    <w:rsid w:val="00DC729D"/>
    <w:rsid w:val="00DD170D"/>
    <w:rsid w:val="00DD2443"/>
    <w:rsid w:val="00DD2E9B"/>
    <w:rsid w:val="00DE1D39"/>
    <w:rsid w:val="00DE3277"/>
    <w:rsid w:val="00DE6D84"/>
    <w:rsid w:val="00DF01B2"/>
    <w:rsid w:val="00DF49F7"/>
    <w:rsid w:val="00DF5ECE"/>
    <w:rsid w:val="00E0049A"/>
    <w:rsid w:val="00E01CEC"/>
    <w:rsid w:val="00E02F02"/>
    <w:rsid w:val="00E040A6"/>
    <w:rsid w:val="00E05B35"/>
    <w:rsid w:val="00E06F7A"/>
    <w:rsid w:val="00E073C1"/>
    <w:rsid w:val="00E079A6"/>
    <w:rsid w:val="00E11B64"/>
    <w:rsid w:val="00E13865"/>
    <w:rsid w:val="00E154C3"/>
    <w:rsid w:val="00E206D3"/>
    <w:rsid w:val="00E26B94"/>
    <w:rsid w:val="00E318EF"/>
    <w:rsid w:val="00E367F8"/>
    <w:rsid w:val="00E454E4"/>
    <w:rsid w:val="00E455EB"/>
    <w:rsid w:val="00E52449"/>
    <w:rsid w:val="00E61560"/>
    <w:rsid w:val="00E66E17"/>
    <w:rsid w:val="00E71EA0"/>
    <w:rsid w:val="00E72C9C"/>
    <w:rsid w:val="00E72F98"/>
    <w:rsid w:val="00E76A59"/>
    <w:rsid w:val="00E77DEC"/>
    <w:rsid w:val="00E872B9"/>
    <w:rsid w:val="00E909CB"/>
    <w:rsid w:val="00E93D6B"/>
    <w:rsid w:val="00E960F0"/>
    <w:rsid w:val="00E967CE"/>
    <w:rsid w:val="00EA7351"/>
    <w:rsid w:val="00EB349A"/>
    <w:rsid w:val="00EB4492"/>
    <w:rsid w:val="00EB543D"/>
    <w:rsid w:val="00EB6304"/>
    <w:rsid w:val="00EB682B"/>
    <w:rsid w:val="00EC3D13"/>
    <w:rsid w:val="00ED1427"/>
    <w:rsid w:val="00ED2128"/>
    <w:rsid w:val="00ED446C"/>
    <w:rsid w:val="00ED6C6A"/>
    <w:rsid w:val="00EE081E"/>
    <w:rsid w:val="00EE290C"/>
    <w:rsid w:val="00EE349F"/>
    <w:rsid w:val="00EF17DD"/>
    <w:rsid w:val="00EF1D31"/>
    <w:rsid w:val="00EF366D"/>
    <w:rsid w:val="00EF36F3"/>
    <w:rsid w:val="00EF3C4D"/>
    <w:rsid w:val="00EF4FAF"/>
    <w:rsid w:val="00EF7ECB"/>
    <w:rsid w:val="00F0082B"/>
    <w:rsid w:val="00F02525"/>
    <w:rsid w:val="00F04207"/>
    <w:rsid w:val="00F057EB"/>
    <w:rsid w:val="00F10F7A"/>
    <w:rsid w:val="00F175B4"/>
    <w:rsid w:val="00F2321A"/>
    <w:rsid w:val="00F23324"/>
    <w:rsid w:val="00F2546E"/>
    <w:rsid w:val="00F47137"/>
    <w:rsid w:val="00F506D7"/>
    <w:rsid w:val="00F55719"/>
    <w:rsid w:val="00F63487"/>
    <w:rsid w:val="00F70B72"/>
    <w:rsid w:val="00F710CA"/>
    <w:rsid w:val="00F75320"/>
    <w:rsid w:val="00F832AB"/>
    <w:rsid w:val="00F86351"/>
    <w:rsid w:val="00F86E2D"/>
    <w:rsid w:val="00F87513"/>
    <w:rsid w:val="00F87EE6"/>
    <w:rsid w:val="00F90769"/>
    <w:rsid w:val="00F909EA"/>
    <w:rsid w:val="00F92978"/>
    <w:rsid w:val="00F9542B"/>
    <w:rsid w:val="00F97E81"/>
    <w:rsid w:val="00FA1D4E"/>
    <w:rsid w:val="00FA2096"/>
    <w:rsid w:val="00FA35FF"/>
    <w:rsid w:val="00FA3963"/>
    <w:rsid w:val="00FA564D"/>
    <w:rsid w:val="00FA5B43"/>
    <w:rsid w:val="00FA6415"/>
    <w:rsid w:val="00FB0A1A"/>
    <w:rsid w:val="00FC4BD2"/>
    <w:rsid w:val="00FD1710"/>
    <w:rsid w:val="00FD52D9"/>
    <w:rsid w:val="00FD5DFE"/>
    <w:rsid w:val="00FD6CEC"/>
    <w:rsid w:val="00FE2532"/>
    <w:rsid w:val="00FE76B4"/>
    <w:rsid w:val="00FF074D"/>
    <w:rsid w:val="00FF11DB"/>
    <w:rsid w:val="00FF46BE"/>
    <w:rsid w:val="00FF518E"/>
    <w:rsid w:val="0121079C"/>
    <w:rsid w:val="01376D5D"/>
    <w:rsid w:val="03776C53"/>
    <w:rsid w:val="03CF6EF7"/>
    <w:rsid w:val="057122AD"/>
    <w:rsid w:val="07D224E1"/>
    <w:rsid w:val="080B59CC"/>
    <w:rsid w:val="093F4ACB"/>
    <w:rsid w:val="0A501AA0"/>
    <w:rsid w:val="0A7E34C8"/>
    <w:rsid w:val="0ACB442B"/>
    <w:rsid w:val="0C7A731D"/>
    <w:rsid w:val="0EA92D39"/>
    <w:rsid w:val="0F002BA9"/>
    <w:rsid w:val="0F314237"/>
    <w:rsid w:val="0F7D2CB5"/>
    <w:rsid w:val="109B1146"/>
    <w:rsid w:val="10B12AFC"/>
    <w:rsid w:val="10CC0A5A"/>
    <w:rsid w:val="137761EF"/>
    <w:rsid w:val="15066D36"/>
    <w:rsid w:val="151873FB"/>
    <w:rsid w:val="152748F9"/>
    <w:rsid w:val="159833CA"/>
    <w:rsid w:val="15DD086D"/>
    <w:rsid w:val="18A8398E"/>
    <w:rsid w:val="194E4917"/>
    <w:rsid w:val="1A816773"/>
    <w:rsid w:val="1DB027DA"/>
    <w:rsid w:val="206B1300"/>
    <w:rsid w:val="213D1D06"/>
    <w:rsid w:val="2223038E"/>
    <w:rsid w:val="244546E8"/>
    <w:rsid w:val="26B41E2F"/>
    <w:rsid w:val="27181387"/>
    <w:rsid w:val="27AE16A9"/>
    <w:rsid w:val="298F25A6"/>
    <w:rsid w:val="2A542B7B"/>
    <w:rsid w:val="2CC320D8"/>
    <w:rsid w:val="2E9644FF"/>
    <w:rsid w:val="2F1C3E6E"/>
    <w:rsid w:val="2F59428A"/>
    <w:rsid w:val="30410973"/>
    <w:rsid w:val="333D65DE"/>
    <w:rsid w:val="34FE3968"/>
    <w:rsid w:val="3639248D"/>
    <w:rsid w:val="373B05AC"/>
    <w:rsid w:val="394D1266"/>
    <w:rsid w:val="3A4E3CB8"/>
    <w:rsid w:val="3ABE6750"/>
    <w:rsid w:val="3B111095"/>
    <w:rsid w:val="3B667864"/>
    <w:rsid w:val="3EC75D9F"/>
    <w:rsid w:val="404059D6"/>
    <w:rsid w:val="4175083C"/>
    <w:rsid w:val="43451BB5"/>
    <w:rsid w:val="463C49FD"/>
    <w:rsid w:val="464B71CC"/>
    <w:rsid w:val="4677173D"/>
    <w:rsid w:val="46C03BE7"/>
    <w:rsid w:val="46EF0E15"/>
    <w:rsid w:val="4B3B004F"/>
    <w:rsid w:val="4C3E1061"/>
    <w:rsid w:val="4D072A03"/>
    <w:rsid w:val="4E6A6BD1"/>
    <w:rsid w:val="4FDA32BE"/>
    <w:rsid w:val="4FDB7552"/>
    <w:rsid w:val="504801F7"/>
    <w:rsid w:val="529E7A49"/>
    <w:rsid w:val="52B81E4F"/>
    <w:rsid w:val="543B7FB7"/>
    <w:rsid w:val="547D0CC6"/>
    <w:rsid w:val="54E843A7"/>
    <w:rsid w:val="55C2593F"/>
    <w:rsid w:val="562E083A"/>
    <w:rsid w:val="568C771C"/>
    <w:rsid w:val="584525B0"/>
    <w:rsid w:val="5BC561E4"/>
    <w:rsid w:val="5C5565E2"/>
    <w:rsid w:val="5C7129B7"/>
    <w:rsid w:val="5F703FEC"/>
    <w:rsid w:val="62507EE1"/>
    <w:rsid w:val="65DA2A2B"/>
    <w:rsid w:val="687C090D"/>
    <w:rsid w:val="6C873BE9"/>
    <w:rsid w:val="6CE83702"/>
    <w:rsid w:val="6D2E5FD4"/>
    <w:rsid w:val="735D0BD3"/>
    <w:rsid w:val="762D2FFF"/>
    <w:rsid w:val="77920F43"/>
    <w:rsid w:val="789D5484"/>
    <w:rsid w:val="7A105040"/>
    <w:rsid w:val="7C104230"/>
    <w:rsid w:val="7FBB1E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3"/>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24"/>
    <w:qFormat/>
    <w:uiPriority w:val="0"/>
    <w:pPr>
      <w:keepNext/>
      <w:keepLines/>
      <w:spacing w:before="260" w:after="260" w:line="416" w:lineRule="auto"/>
      <w:outlineLvl w:val="1"/>
    </w:pPr>
    <w:rPr>
      <w:rFonts w:ascii="Arial" w:hAnsi="Arial" w:eastAsia="黑体"/>
      <w:b/>
      <w:bCs/>
      <w:sz w:val="32"/>
      <w:szCs w:val="32"/>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annotation text"/>
    <w:basedOn w:val="1"/>
    <w:link w:val="32"/>
    <w:qFormat/>
    <w:uiPriority w:val="0"/>
    <w:pPr>
      <w:jc w:val="left"/>
    </w:pPr>
  </w:style>
  <w:style w:type="paragraph" w:styleId="7">
    <w:name w:val="Plain Text"/>
    <w:basedOn w:val="1"/>
    <w:link w:val="34"/>
    <w:qFormat/>
    <w:uiPriority w:val="0"/>
    <w:rPr>
      <w:rFonts w:ascii="宋体" w:hAnsi="Courier New" w:cs="Courier New"/>
      <w:szCs w:val="21"/>
    </w:rPr>
  </w:style>
  <w:style w:type="paragraph" w:styleId="8">
    <w:name w:val="Date"/>
    <w:basedOn w:val="1"/>
    <w:next w:val="1"/>
    <w:link w:val="40"/>
    <w:unhideWhenUsed/>
    <w:qFormat/>
    <w:uiPriority w:val="99"/>
    <w:pPr>
      <w:ind w:left="100" w:leftChars="2500"/>
    </w:pPr>
  </w:style>
  <w:style w:type="paragraph" w:styleId="9">
    <w:name w:val="Balloon Text"/>
    <w:basedOn w:val="1"/>
    <w:link w:val="38"/>
    <w:unhideWhenUsed/>
    <w:qFormat/>
    <w:uiPriority w:val="99"/>
    <w:rPr>
      <w:sz w:val="18"/>
      <w:szCs w:val="18"/>
    </w:rPr>
  </w:style>
  <w:style w:type="paragraph" w:styleId="10">
    <w:name w:val="footer"/>
    <w:basedOn w:val="1"/>
    <w:link w:val="26"/>
    <w:qFormat/>
    <w:uiPriority w:val="99"/>
    <w:pPr>
      <w:tabs>
        <w:tab w:val="center" w:pos="4153"/>
        <w:tab w:val="right" w:pos="8306"/>
      </w:tabs>
      <w:snapToGrid w:val="0"/>
      <w:jc w:val="left"/>
    </w:pPr>
    <w:rPr>
      <w:sz w:val="18"/>
      <w:szCs w:val="18"/>
    </w:rPr>
  </w:style>
  <w:style w:type="paragraph" w:styleId="11">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2">
    <w:name w:val="toc 1"/>
    <w:next w:val="1"/>
    <w:qFormat/>
    <w:uiPriority w:val="39"/>
    <w:pPr>
      <w:jc w:val="both"/>
    </w:pPr>
    <w:rPr>
      <w:rFonts w:ascii="宋体" w:hAnsi="Times New Roman" w:eastAsia="宋体" w:cs="Times New Roman"/>
      <w:kern w:val="0"/>
      <w:sz w:val="21"/>
      <w:szCs w:val="20"/>
      <w:lang w:val="en-US" w:eastAsia="zh-CN" w:bidi="ar-SA"/>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22"/>
    <w:rPr>
      <w:b/>
      <w:bdr w:val="single" w:color="D4D4D4" w:sz="6" w:space="0"/>
      <w:shd w:val="clear" w:fill="FAFAFA"/>
    </w:rPr>
  </w:style>
  <w:style w:type="character" w:styleId="17">
    <w:name w:val="FollowedHyperlink"/>
    <w:basedOn w:val="15"/>
    <w:semiHidden/>
    <w:unhideWhenUsed/>
    <w:qFormat/>
    <w:uiPriority w:val="99"/>
    <w:rPr>
      <w:color w:val="0088CC"/>
      <w:u w:val="none"/>
    </w:rPr>
  </w:style>
  <w:style w:type="character" w:styleId="18">
    <w:name w:val="Emphasis"/>
    <w:basedOn w:val="15"/>
    <w:qFormat/>
    <w:uiPriority w:val="20"/>
    <w:rPr>
      <w:i/>
      <w:iCs/>
    </w:rPr>
  </w:style>
  <w:style w:type="character" w:styleId="19">
    <w:name w:val="Hyperlink"/>
    <w:basedOn w:val="15"/>
    <w:unhideWhenUsed/>
    <w:qFormat/>
    <w:uiPriority w:val="99"/>
    <w:rPr>
      <w:color w:val="0000FF" w:themeColor="hyperlink"/>
      <w:u w:val="single"/>
      <w14:textFill>
        <w14:solidFill>
          <w14:schemeClr w14:val="hlink"/>
        </w14:solidFill>
      </w14:textFill>
    </w:rPr>
  </w:style>
  <w:style w:type="character" w:styleId="20">
    <w:name w:val="annotation reference"/>
    <w:semiHidden/>
    <w:qFormat/>
    <w:uiPriority w:val="0"/>
    <w:rPr>
      <w:sz w:val="21"/>
      <w:szCs w:val="21"/>
    </w:rPr>
  </w:style>
  <w:style w:type="character" w:styleId="21">
    <w:name w:val="HTML Cite"/>
    <w:basedOn w:val="15"/>
    <w:semiHidden/>
    <w:unhideWhenUsed/>
    <w:qFormat/>
    <w:uiPriority w:val="99"/>
  </w:style>
  <w:style w:type="paragraph" w:customStyle="1" w:styleId="22">
    <w:name w:val="目录 21"/>
    <w:next w:val="1"/>
    <w:qFormat/>
    <w:uiPriority w:val="0"/>
    <w:pPr>
      <w:widowControl w:val="0"/>
      <w:spacing w:before="100" w:beforeAutospacing="1" w:after="100" w:afterAutospacing="1"/>
      <w:ind w:left="420" w:leftChars="200"/>
      <w:jc w:val="both"/>
    </w:pPr>
    <w:rPr>
      <w:rFonts w:ascii="Calibri" w:hAnsi="Calibri" w:eastAsia="宋体" w:cs="Times New Roman"/>
      <w:kern w:val="2"/>
      <w:sz w:val="21"/>
      <w:szCs w:val="24"/>
      <w:lang w:val="en-US" w:eastAsia="zh-CN" w:bidi="ar-SA"/>
    </w:rPr>
  </w:style>
  <w:style w:type="character" w:customStyle="1" w:styleId="23">
    <w:name w:val="标题 1 Char"/>
    <w:basedOn w:val="15"/>
    <w:link w:val="4"/>
    <w:qFormat/>
    <w:uiPriority w:val="0"/>
    <w:rPr>
      <w:rFonts w:ascii="Times New Roman" w:hAnsi="Times New Roman" w:eastAsia="宋体" w:cs="Times New Roman"/>
      <w:b/>
      <w:bCs/>
      <w:kern w:val="44"/>
      <w:sz w:val="44"/>
      <w:szCs w:val="44"/>
    </w:rPr>
  </w:style>
  <w:style w:type="character" w:customStyle="1" w:styleId="24">
    <w:name w:val="标题 2 Char"/>
    <w:basedOn w:val="15"/>
    <w:link w:val="5"/>
    <w:qFormat/>
    <w:uiPriority w:val="0"/>
    <w:rPr>
      <w:rFonts w:ascii="Arial" w:hAnsi="Arial" w:eastAsia="黑体" w:cs="Times New Roman"/>
      <w:b/>
      <w:bCs/>
      <w:sz w:val="32"/>
      <w:szCs w:val="32"/>
    </w:rPr>
  </w:style>
  <w:style w:type="character" w:customStyle="1" w:styleId="25">
    <w:name w:val="页眉 Char"/>
    <w:basedOn w:val="15"/>
    <w:link w:val="11"/>
    <w:qFormat/>
    <w:uiPriority w:val="0"/>
    <w:rPr>
      <w:rFonts w:ascii="Times New Roman" w:hAnsi="Times New Roman" w:eastAsia="宋体" w:cs="Times New Roman"/>
      <w:sz w:val="18"/>
      <w:szCs w:val="18"/>
    </w:rPr>
  </w:style>
  <w:style w:type="character" w:customStyle="1" w:styleId="26">
    <w:name w:val="页脚 Char"/>
    <w:basedOn w:val="15"/>
    <w:link w:val="10"/>
    <w:qFormat/>
    <w:uiPriority w:val="99"/>
    <w:rPr>
      <w:rFonts w:ascii="Times New Roman" w:hAnsi="Times New Roman" w:eastAsia="宋体" w:cs="Times New Roman"/>
      <w:sz w:val="18"/>
      <w:szCs w:val="18"/>
    </w:rPr>
  </w:style>
  <w:style w:type="paragraph" w:customStyle="1" w:styleId="27">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kern w:val="0"/>
      <w:sz w:val="52"/>
      <w:szCs w:val="20"/>
      <w:lang w:val="en-US" w:eastAsia="zh-CN" w:bidi="ar-SA"/>
    </w:rPr>
  </w:style>
  <w:style w:type="paragraph" w:customStyle="1" w:styleId="28">
    <w:name w:val="段"/>
    <w:qFormat/>
    <w:uiPriority w:val="0"/>
    <w:pPr>
      <w:spacing w:line="360" w:lineRule="auto"/>
      <w:jc w:val="both"/>
    </w:pPr>
    <w:rPr>
      <w:rFonts w:ascii="宋体" w:hAnsi="宋体" w:eastAsia="宋体" w:cs="Times New Roman"/>
      <w:bCs/>
      <w:color w:val="000000"/>
      <w:kern w:val="0"/>
      <w:sz w:val="24"/>
      <w:szCs w:val="24"/>
      <w:lang w:val="en-US" w:eastAsia="zh-CN" w:bidi="ar-SA"/>
    </w:rPr>
  </w:style>
  <w:style w:type="paragraph" w:customStyle="1" w:styleId="29">
    <w:name w:val="章标题"/>
    <w:next w:val="28"/>
    <w:qFormat/>
    <w:uiPriority w:val="0"/>
    <w:pPr>
      <w:tabs>
        <w:tab w:val="left" w:pos="420"/>
      </w:tabs>
      <w:spacing w:before="120" w:beforeLines="50" w:after="120" w:afterLines="50" w:line="360" w:lineRule="auto"/>
      <w:jc w:val="both"/>
      <w:outlineLvl w:val="1"/>
    </w:pPr>
    <w:rPr>
      <w:rFonts w:ascii="黑体" w:hAnsi="宋体" w:eastAsia="黑体" w:cs="Times New Roman"/>
      <w:kern w:val="0"/>
      <w:sz w:val="24"/>
      <w:szCs w:val="24"/>
      <w:lang w:val="en-US" w:eastAsia="zh-CN" w:bidi="ar-SA"/>
    </w:rPr>
  </w:style>
  <w:style w:type="paragraph" w:customStyle="1" w:styleId="30">
    <w:name w:val="一级条标题"/>
    <w:basedOn w:val="29"/>
    <w:next w:val="28"/>
    <w:qFormat/>
    <w:uiPriority w:val="0"/>
    <w:pPr>
      <w:tabs>
        <w:tab w:val="left" w:pos="525"/>
        <w:tab w:val="clear" w:pos="420"/>
      </w:tabs>
      <w:spacing w:before="0" w:beforeLines="0" w:after="0" w:afterLines="0"/>
      <w:outlineLvl w:val="2"/>
    </w:pPr>
    <w:rPr>
      <w:rFonts w:ascii="宋体" w:eastAsia="宋体"/>
    </w:rPr>
  </w:style>
  <w:style w:type="paragraph" w:customStyle="1" w:styleId="31">
    <w:name w:val="目次、标准名称标题"/>
    <w:basedOn w:val="1"/>
    <w:next w:val="28"/>
    <w:qFormat/>
    <w:uiPriority w:val="0"/>
    <w:pPr>
      <w:widowControl/>
      <w:shd w:val="clear" w:color="FFFFFF" w:fill="FFFFFF"/>
      <w:spacing w:before="640" w:after="560" w:line="460" w:lineRule="exact"/>
      <w:jc w:val="center"/>
    </w:pPr>
    <w:rPr>
      <w:rFonts w:ascii="黑体" w:eastAsia="黑体"/>
      <w:b/>
      <w:kern w:val="0"/>
      <w:sz w:val="32"/>
      <w:szCs w:val="20"/>
    </w:rPr>
  </w:style>
  <w:style w:type="character" w:customStyle="1" w:styleId="32">
    <w:name w:val="批注文字 Char"/>
    <w:basedOn w:val="15"/>
    <w:link w:val="6"/>
    <w:qFormat/>
    <w:uiPriority w:val="0"/>
    <w:rPr>
      <w:rFonts w:ascii="Times New Roman" w:hAnsi="Times New Roman" w:eastAsia="宋体" w:cs="Times New Roman"/>
      <w:szCs w:val="24"/>
    </w:rPr>
  </w:style>
  <w:style w:type="paragraph" w:customStyle="1" w:styleId="33">
    <w:name w:val="9"/>
    <w:basedOn w:val="1"/>
    <w:next w:val="7"/>
    <w:qFormat/>
    <w:uiPriority w:val="0"/>
    <w:pPr>
      <w:widowControl/>
      <w:jc w:val="left"/>
    </w:pPr>
    <w:rPr>
      <w:rFonts w:ascii="宋体" w:hAnsi="Courier New"/>
      <w:kern w:val="0"/>
      <w:sz w:val="24"/>
      <w:szCs w:val="20"/>
      <w:lang w:eastAsia="en-US" w:bidi="en-US"/>
    </w:rPr>
  </w:style>
  <w:style w:type="character" w:customStyle="1" w:styleId="34">
    <w:name w:val="纯文本 Char"/>
    <w:basedOn w:val="15"/>
    <w:link w:val="7"/>
    <w:qFormat/>
    <w:uiPriority w:val="0"/>
    <w:rPr>
      <w:rFonts w:ascii="宋体" w:hAnsi="Courier New" w:eastAsia="宋体" w:cs="Courier New"/>
      <w:szCs w:val="21"/>
    </w:rPr>
  </w:style>
  <w:style w:type="paragraph" w:customStyle="1" w:styleId="35">
    <w:name w:val="正文1"/>
    <w:basedOn w:val="1"/>
    <w:qFormat/>
    <w:uiPriority w:val="0"/>
    <w:pPr>
      <w:widowControl/>
      <w:jc w:val="left"/>
    </w:pPr>
    <w:rPr>
      <w:rFonts w:ascii="Calibri" w:hAnsi="Calibri" w:eastAsia="Times New Roman" w:cs="宋体"/>
      <w:kern w:val="0"/>
      <w:sz w:val="24"/>
      <w:szCs w:val="20"/>
      <w:lang w:eastAsia="en-US" w:bidi="en-US"/>
    </w:rPr>
  </w:style>
  <w:style w:type="paragraph" w:customStyle="1" w:styleId="36">
    <w:name w:val="括号正文"/>
    <w:basedOn w:val="1"/>
    <w:qFormat/>
    <w:uiPriority w:val="0"/>
    <w:pPr>
      <w:widowControl/>
      <w:numPr>
        <w:ilvl w:val="0"/>
        <w:numId w:val="1"/>
      </w:numPr>
      <w:spacing w:line="360" w:lineRule="auto"/>
      <w:jc w:val="left"/>
    </w:pPr>
    <w:rPr>
      <w:rFonts w:ascii="Calibri" w:hAnsi="Calibri" w:cs="Arial"/>
      <w:kern w:val="0"/>
      <w:sz w:val="24"/>
      <w:szCs w:val="22"/>
      <w:lang w:eastAsia="en-US" w:bidi="en-US"/>
    </w:rPr>
  </w:style>
  <w:style w:type="paragraph" w:customStyle="1" w:styleId="37">
    <w:name w:val="编号1"/>
    <w:basedOn w:val="1"/>
    <w:qFormat/>
    <w:uiPriority w:val="0"/>
    <w:pPr>
      <w:widowControl/>
      <w:numPr>
        <w:ilvl w:val="0"/>
        <w:numId w:val="2"/>
      </w:numPr>
      <w:ind w:left="1060"/>
      <w:jc w:val="left"/>
    </w:pPr>
    <w:rPr>
      <w:rFonts w:ascii="Calibri" w:hAnsi="Calibri" w:cs="Calibri"/>
      <w:kern w:val="0"/>
      <w:sz w:val="24"/>
      <w:szCs w:val="21"/>
      <w:lang w:eastAsia="en-US" w:bidi="en-US"/>
    </w:rPr>
  </w:style>
  <w:style w:type="character" w:customStyle="1" w:styleId="38">
    <w:name w:val="批注框文本 Char"/>
    <w:basedOn w:val="15"/>
    <w:link w:val="9"/>
    <w:semiHidden/>
    <w:qFormat/>
    <w:uiPriority w:val="99"/>
    <w:rPr>
      <w:rFonts w:ascii="Times New Roman" w:hAnsi="Times New Roman" w:eastAsia="宋体" w:cs="Times New Roman"/>
      <w:sz w:val="18"/>
      <w:szCs w:val="18"/>
    </w:rPr>
  </w:style>
  <w:style w:type="paragraph" w:customStyle="1" w:styleId="39">
    <w:name w:val="默认段落字体 Para Char Char Char Char Char Char1 Char"/>
    <w:basedOn w:val="1"/>
    <w:qFormat/>
    <w:uiPriority w:val="0"/>
    <w:pPr>
      <w:spacing w:line="360" w:lineRule="auto"/>
      <w:ind w:firstLine="630"/>
      <w:textAlignment w:val="top"/>
    </w:pPr>
    <w:rPr>
      <w:rFonts w:ascii="Tahoma" w:hAnsi="Tahoma" w:eastAsia="仿宋_GB2312"/>
      <w:sz w:val="28"/>
      <w:szCs w:val="20"/>
    </w:rPr>
  </w:style>
  <w:style w:type="character" w:customStyle="1" w:styleId="40">
    <w:name w:val="日期 Char"/>
    <w:basedOn w:val="15"/>
    <w:link w:val="8"/>
    <w:semiHidden/>
    <w:qFormat/>
    <w:uiPriority w:val="99"/>
    <w:rPr>
      <w:rFonts w:ascii="Times New Roman" w:hAnsi="Times New Roman" w:eastAsia="宋体" w:cs="Times New Roman"/>
      <w:szCs w:val="24"/>
    </w:rPr>
  </w:style>
  <w:style w:type="paragraph" w:customStyle="1" w:styleId="41">
    <w:name w:val="List Paragraph"/>
    <w:basedOn w:val="1"/>
    <w:qFormat/>
    <w:uiPriority w:val="34"/>
    <w:pPr>
      <w:ind w:firstLine="420" w:firstLineChars="200"/>
    </w:pPr>
    <w:rPr>
      <w:rFonts w:ascii="Calibri" w:hAnsi="Calibri" w:eastAsia="宋体" w:cs="Times New Roman"/>
    </w:rPr>
  </w:style>
  <w:style w:type="character" w:customStyle="1" w:styleId="42">
    <w:name w:val="dynatree-radio"/>
    <w:basedOn w:val="15"/>
    <w:qFormat/>
    <w:uiPriority w:val="0"/>
  </w:style>
  <w:style w:type="character" w:customStyle="1" w:styleId="43">
    <w:name w:val="dynatree-drag-helper-img"/>
    <w:basedOn w:val="15"/>
    <w:qFormat/>
    <w:uiPriority w:val="0"/>
  </w:style>
  <w:style w:type="character" w:customStyle="1" w:styleId="44">
    <w:name w:val="dynatree-drag-helper-img1"/>
    <w:basedOn w:val="15"/>
    <w:qFormat/>
    <w:uiPriority w:val="0"/>
  </w:style>
  <w:style w:type="character" w:customStyle="1" w:styleId="45">
    <w:name w:val="dynatree-drag-helper-img2"/>
    <w:basedOn w:val="15"/>
    <w:qFormat/>
    <w:uiPriority w:val="0"/>
  </w:style>
  <w:style w:type="character" w:customStyle="1" w:styleId="46">
    <w:name w:val="dynatree-drag-helper-img3"/>
    <w:basedOn w:val="15"/>
    <w:qFormat/>
    <w:uiPriority w:val="0"/>
  </w:style>
  <w:style w:type="character" w:customStyle="1" w:styleId="47">
    <w:name w:val="dynatree-expander"/>
    <w:basedOn w:val="15"/>
    <w:qFormat/>
    <w:uiPriority w:val="0"/>
    <w:rPr>
      <w:shd w:val="clear" w:fill="FFFFFF"/>
    </w:rPr>
  </w:style>
  <w:style w:type="character" w:customStyle="1" w:styleId="48">
    <w:name w:val="dynatree-expander1"/>
    <w:basedOn w:val="15"/>
    <w:qFormat/>
    <w:uiPriority w:val="0"/>
  </w:style>
  <w:style w:type="character" w:customStyle="1" w:styleId="49">
    <w:name w:val="dynatree-expander2"/>
    <w:basedOn w:val="15"/>
    <w:qFormat/>
    <w:uiPriority w:val="0"/>
  </w:style>
  <w:style w:type="character" w:customStyle="1" w:styleId="50">
    <w:name w:val="dynatree-expander3"/>
    <w:basedOn w:val="15"/>
    <w:qFormat/>
    <w:uiPriority w:val="0"/>
  </w:style>
  <w:style w:type="character" w:customStyle="1" w:styleId="51">
    <w:name w:val="dynatree-expander4"/>
    <w:basedOn w:val="15"/>
    <w:qFormat/>
    <w:uiPriority w:val="0"/>
  </w:style>
  <w:style w:type="character" w:customStyle="1" w:styleId="52">
    <w:name w:val="dynatree-expander5"/>
    <w:basedOn w:val="15"/>
    <w:qFormat/>
    <w:uiPriority w:val="0"/>
  </w:style>
  <w:style w:type="character" w:customStyle="1" w:styleId="53">
    <w:name w:val="dynatree-expander6"/>
    <w:basedOn w:val="15"/>
    <w:qFormat/>
    <w:uiPriority w:val="0"/>
  </w:style>
  <w:style w:type="character" w:customStyle="1" w:styleId="54">
    <w:name w:val="dynatree-expander7"/>
    <w:basedOn w:val="15"/>
    <w:qFormat/>
    <w:uiPriority w:val="0"/>
  </w:style>
  <w:style w:type="character" w:customStyle="1" w:styleId="55">
    <w:name w:val="dynatree-expander8"/>
    <w:basedOn w:val="15"/>
    <w:qFormat/>
    <w:uiPriority w:val="0"/>
  </w:style>
  <w:style w:type="character" w:customStyle="1" w:styleId="56">
    <w:name w:val="dynatree-expander9"/>
    <w:basedOn w:val="15"/>
    <w:qFormat/>
    <w:uiPriority w:val="0"/>
  </w:style>
  <w:style w:type="character" w:customStyle="1" w:styleId="57">
    <w:name w:val="dynatree-expander10"/>
    <w:basedOn w:val="15"/>
    <w:qFormat/>
    <w:uiPriority w:val="0"/>
  </w:style>
  <w:style w:type="character" w:customStyle="1" w:styleId="58">
    <w:name w:val="dynatree-expander11"/>
    <w:basedOn w:val="15"/>
    <w:qFormat/>
    <w:uiPriority w:val="0"/>
  </w:style>
  <w:style w:type="character" w:customStyle="1" w:styleId="59">
    <w:name w:val="dynatree-expander12"/>
    <w:basedOn w:val="15"/>
    <w:qFormat/>
    <w:uiPriority w:val="0"/>
  </w:style>
  <w:style w:type="character" w:customStyle="1" w:styleId="60">
    <w:name w:val="dynatree-expander13"/>
    <w:basedOn w:val="15"/>
    <w:qFormat/>
    <w:uiPriority w:val="0"/>
  </w:style>
  <w:style w:type="character" w:customStyle="1" w:styleId="61">
    <w:name w:val="dynatree-connector"/>
    <w:basedOn w:val="15"/>
    <w:qFormat/>
    <w:uiPriority w:val="0"/>
  </w:style>
  <w:style w:type="character" w:customStyle="1" w:styleId="62">
    <w:name w:val="dynatree-connector1"/>
    <w:basedOn w:val="15"/>
    <w:qFormat/>
    <w:uiPriority w:val="0"/>
  </w:style>
  <w:style w:type="character" w:customStyle="1" w:styleId="63">
    <w:name w:val="dynatree-empty"/>
    <w:basedOn w:val="15"/>
    <w:qFormat/>
    <w:uiPriority w:val="0"/>
  </w:style>
  <w:style w:type="character" w:customStyle="1" w:styleId="64">
    <w:name w:val="dynatree-empty1"/>
    <w:basedOn w:val="15"/>
    <w:qFormat/>
    <w:uiPriority w:val="0"/>
  </w:style>
  <w:style w:type="character" w:customStyle="1" w:styleId="65">
    <w:name w:val="dynatree-icon"/>
    <w:basedOn w:val="15"/>
    <w:qFormat/>
    <w:uiPriority w:val="0"/>
  </w:style>
  <w:style w:type="character" w:customStyle="1" w:styleId="66">
    <w:name w:val="dynatree-icon1"/>
    <w:basedOn w:val="15"/>
    <w:qFormat/>
    <w:uiPriority w:val="0"/>
  </w:style>
  <w:style w:type="character" w:customStyle="1" w:styleId="67">
    <w:name w:val="dynatree-icon2"/>
    <w:basedOn w:val="15"/>
    <w:qFormat/>
    <w:uiPriority w:val="0"/>
  </w:style>
  <w:style w:type="character" w:customStyle="1" w:styleId="68">
    <w:name w:val="dynatree-icon3"/>
    <w:basedOn w:val="15"/>
    <w:qFormat/>
    <w:uiPriority w:val="0"/>
  </w:style>
  <w:style w:type="character" w:customStyle="1" w:styleId="69">
    <w:name w:val="dynatree-icon4"/>
    <w:basedOn w:val="15"/>
    <w:qFormat/>
    <w:uiPriority w:val="0"/>
  </w:style>
  <w:style w:type="character" w:customStyle="1" w:styleId="70">
    <w:name w:val="dynatree-icon5"/>
    <w:basedOn w:val="15"/>
    <w:qFormat/>
    <w:uiPriority w:val="0"/>
  </w:style>
  <w:style w:type="character" w:customStyle="1" w:styleId="71">
    <w:name w:val="dynatree-vline"/>
    <w:basedOn w:val="15"/>
    <w:qFormat/>
    <w:uiPriority w:val="0"/>
  </w:style>
  <w:style w:type="character" w:customStyle="1" w:styleId="72">
    <w:name w:val="dynatree-vline1"/>
    <w:basedOn w:val="15"/>
    <w:qFormat/>
    <w:uiPriority w:val="0"/>
  </w:style>
  <w:style w:type="character" w:customStyle="1" w:styleId="73">
    <w:name w:val="dynatree-checkbox"/>
    <w:basedOn w:val="15"/>
    <w:qFormat/>
    <w:uiPriority w:val="0"/>
  </w:style>
  <w:style w:type="character" w:customStyle="1" w:styleId="74">
    <w:name w:val="dynatree-checkbox1"/>
    <w:basedOn w:val="15"/>
    <w:qFormat/>
    <w:uiPriority w:val="0"/>
  </w:style>
  <w:style w:type="character" w:customStyle="1" w:styleId="75">
    <w:name w:val="dynatree-checkbox2"/>
    <w:basedOn w:val="15"/>
    <w:qFormat/>
    <w:uiPriority w:val="0"/>
  </w:style>
  <w:style w:type="character" w:customStyle="1" w:styleId="76">
    <w:name w:val="page-selected"/>
    <w:basedOn w:val="15"/>
    <w:qFormat/>
    <w:uiPriority w:val="0"/>
    <w:rPr>
      <w:color w:val="666666"/>
      <w:shd w:val="clear" w:fill="F2F2F2"/>
    </w:rPr>
  </w:style>
  <w:style w:type="character" w:customStyle="1" w:styleId="77">
    <w:name w:val="page-selected1"/>
    <w:basedOn w:val="15"/>
    <w:qFormat/>
    <w:uiPriority w:val="0"/>
    <w:rPr>
      <w:color w:val="666666"/>
    </w:rPr>
  </w:style>
  <w:style w:type="character" w:customStyle="1" w:styleId="78">
    <w:name w:val="page-selected2"/>
    <w:basedOn w:val="15"/>
    <w:qFormat/>
    <w:uiPriority w:val="0"/>
    <w:rPr>
      <w:color w:val="666666"/>
    </w:rPr>
  </w:style>
  <w:style w:type="character" w:customStyle="1" w:styleId="79">
    <w:name w:val="pagesize-selected6"/>
    <w:basedOn w:val="15"/>
    <w:qFormat/>
    <w:uiPriority w:val="0"/>
    <w:rPr>
      <w:color w:val="666666"/>
    </w:rPr>
  </w:style>
  <w:style w:type="character" w:customStyle="1" w:styleId="80">
    <w:name w:val="pagesize-selected7"/>
    <w:basedOn w:val="15"/>
    <w:qFormat/>
    <w:uiPriority w:val="0"/>
    <w:rPr>
      <w:color w:val="666666"/>
    </w:rPr>
  </w:style>
  <w:style w:type="character" w:customStyle="1" w:styleId="81">
    <w:name w:val="pagesize-selected8"/>
    <w:basedOn w:val="15"/>
    <w:qFormat/>
    <w:uiPriority w:val="0"/>
    <w:rPr>
      <w:color w:val="666666"/>
    </w:rPr>
  </w:style>
  <w:style w:type="character" w:customStyle="1" w:styleId="82">
    <w:name w:val="page-first5"/>
    <w:basedOn w:val="15"/>
    <w:qFormat/>
    <w:uiPriority w:val="0"/>
    <w:rPr>
      <w:color w:val="CCCCCC"/>
      <w:sz w:val="21"/>
      <w:szCs w:val="21"/>
      <w:bdr w:val="single" w:color="DDDDDD" w:sz="6" w:space="0"/>
    </w:rPr>
  </w:style>
  <w:style w:type="character" w:customStyle="1" w:styleId="83">
    <w:name w:val="page-first6"/>
    <w:basedOn w:val="15"/>
    <w:qFormat/>
    <w:uiPriority w:val="0"/>
    <w:rPr>
      <w:color w:val="CCCCCC"/>
    </w:rPr>
  </w:style>
  <w:style w:type="character" w:customStyle="1" w:styleId="84">
    <w:name w:val="page-first7"/>
    <w:basedOn w:val="15"/>
    <w:qFormat/>
    <w:uiPriority w:val="0"/>
    <w:rPr>
      <w:color w:val="CCCCCC"/>
    </w:rPr>
  </w:style>
  <w:style w:type="character" w:customStyle="1" w:styleId="85">
    <w:name w:val="page-end3"/>
    <w:basedOn w:val="15"/>
    <w:qFormat/>
    <w:uiPriority w:val="0"/>
    <w:rPr>
      <w:color w:val="CCCCCC"/>
    </w:rPr>
  </w:style>
  <w:style w:type="character" w:customStyle="1" w:styleId="86">
    <w:name w:val="page-next15"/>
    <w:basedOn w:val="15"/>
    <w:qFormat/>
    <w:uiPriority w:val="0"/>
    <w:rPr>
      <w:color w:val="CCCCCC"/>
    </w:rPr>
  </w:style>
  <w:style w:type="character" w:customStyle="1" w:styleId="87">
    <w:name w:val="page-next16"/>
    <w:basedOn w:val="15"/>
    <w:qFormat/>
    <w:uiPriority w:val="0"/>
    <w:rPr>
      <w:color w:val="CCCCCC"/>
    </w:rPr>
  </w:style>
  <w:style w:type="character" w:customStyle="1" w:styleId="88">
    <w:name w:val="page-next17"/>
    <w:basedOn w:val="15"/>
    <w:qFormat/>
    <w:uiPriority w:val="0"/>
    <w:rPr>
      <w:color w:val="CCCCCC"/>
    </w:rPr>
  </w:style>
  <w:style w:type="character" w:customStyle="1" w:styleId="89">
    <w:name w:val="page-prev-dis4"/>
    <w:basedOn w:val="15"/>
    <w:qFormat/>
    <w:uiPriority w:val="0"/>
    <w:rPr>
      <w:color w:val="CCCCCC"/>
    </w:rPr>
  </w:style>
  <w:style w:type="character" w:customStyle="1" w:styleId="90">
    <w:name w:val="page-prev-dis5"/>
    <w:basedOn w:val="15"/>
    <w:qFormat/>
    <w:uiPriority w:val="0"/>
    <w:rPr>
      <w:color w:val="CCCCCC"/>
    </w:rPr>
  </w:style>
  <w:style w:type="character" w:customStyle="1" w:styleId="91">
    <w:name w:val="dynatree-checkbox-disable"/>
    <w:basedOn w:val="15"/>
    <w:qFormat/>
    <w:uiPriority w:val="0"/>
  </w:style>
  <w:style w:type="character" w:customStyle="1" w:styleId="92">
    <w:name w:val="dynatree-radio-disable"/>
    <w:basedOn w:val="15"/>
    <w:qFormat/>
    <w:uiPriority w:val="0"/>
  </w:style>
  <w:style w:type="character" w:customStyle="1" w:styleId="93">
    <w:name w:val="dynatree-node"/>
    <w:basedOn w:val="15"/>
    <w:qFormat/>
    <w:uiPriority w:val="0"/>
  </w:style>
  <w:style w:type="character" w:customStyle="1" w:styleId="94">
    <w:name w:val="dynatree-drag-source"/>
    <w:basedOn w:val="15"/>
    <w:qFormat/>
    <w:uiPriority w:val="0"/>
    <w:rPr>
      <w:shd w:val="clear" w:fill="E0E0E0"/>
    </w:rPr>
  </w:style>
  <w:style w:type="character" w:customStyle="1" w:styleId="95">
    <w:name w:val="edui-clickable2"/>
    <w:basedOn w:val="15"/>
    <w:qFormat/>
    <w:uiPriority w:val="0"/>
    <w:rPr>
      <w:color w:val="0000FF"/>
      <w:u w:val="single"/>
    </w:rPr>
  </w:style>
  <w:style w:type="character" w:customStyle="1" w:styleId="96">
    <w:name w:val="edui-unclickable"/>
    <w:basedOn w:val="15"/>
    <w:qFormat/>
    <w:uiPriority w:val="0"/>
    <w:rPr>
      <w:color w:val="808080"/>
    </w:rPr>
  </w:style>
  <w:style w:type="character" w:customStyle="1" w:styleId="97">
    <w:name w:val="edui-clickable"/>
    <w:basedOn w:val="15"/>
    <w:qFormat/>
    <w:uiPriority w:val="0"/>
    <w:rPr>
      <w:color w:val="0000FF"/>
      <w:u w:val="single"/>
    </w:rPr>
  </w:style>
  <w:style w:type="character" w:customStyle="1" w:styleId="98">
    <w:name w:val="page-prev-dis"/>
    <w:basedOn w:val="15"/>
    <w:qFormat/>
    <w:uiPriority w:val="0"/>
    <w:rPr>
      <w:color w:val="CCCCCC"/>
      <w:sz w:val="21"/>
      <w:szCs w:val="21"/>
      <w:bdr w:val="single" w:color="DDDDDD" w:sz="6" w:space="0"/>
      <w:shd w:val="clear" w:fill="FFFFFF"/>
    </w:rPr>
  </w:style>
  <w:style w:type="character" w:customStyle="1" w:styleId="99">
    <w:name w:val="page-prev-dis1"/>
    <w:basedOn w:val="15"/>
    <w:qFormat/>
    <w:uiPriority w:val="0"/>
    <w:rPr>
      <w:color w:val="CCCCCC"/>
      <w:sz w:val="21"/>
      <w:szCs w:val="21"/>
      <w:bdr w:val="single" w:color="DDDDDD" w:sz="6" w:space="0"/>
      <w:shd w:val="clear" w:fill="FFFFFF"/>
    </w:rPr>
  </w:style>
  <w:style w:type="character" w:customStyle="1" w:styleId="100">
    <w:name w:val="page-next10"/>
    <w:basedOn w:val="15"/>
    <w:qFormat/>
    <w:uiPriority w:val="0"/>
    <w:rPr>
      <w:color w:val="CCCCCC"/>
    </w:rPr>
  </w:style>
  <w:style w:type="character" w:customStyle="1" w:styleId="101">
    <w:name w:val="page-next11"/>
    <w:basedOn w:val="15"/>
    <w:qFormat/>
    <w:uiPriority w:val="0"/>
    <w:rPr>
      <w:color w:val="CCCCCC"/>
    </w:rPr>
  </w:style>
  <w:style w:type="character" w:customStyle="1" w:styleId="102">
    <w:name w:val="page-next12"/>
    <w:basedOn w:val="15"/>
    <w:qFormat/>
    <w:uiPriority w:val="0"/>
    <w:rPr>
      <w:color w:val="CCCCCC"/>
    </w:rPr>
  </w:style>
  <w:style w:type="character" w:customStyle="1" w:styleId="103">
    <w:name w:val="page-end2"/>
    <w:basedOn w:val="15"/>
    <w:qFormat/>
    <w:uiPriority w:val="0"/>
    <w:rPr>
      <w:color w:val="CCCCCC"/>
    </w:rPr>
  </w:style>
  <w:style w:type="character" w:customStyle="1" w:styleId="104">
    <w:name w:val="dynatree-radio1"/>
    <w:basedOn w:val="15"/>
    <w:qFormat/>
    <w:uiPriority w:val="0"/>
  </w:style>
  <w:style w:type="character" w:customStyle="1" w:styleId="105">
    <w:name w:val="dynatree-radio2"/>
    <w:basedOn w:val="15"/>
    <w:qFormat/>
    <w:uiPriority w:val="0"/>
  </w:style>
  <w:style w:type="character" w:customStyle="1" w:styleId="106">
    <w:name w:val="page-end"/>
    <w:basedOn w:val="15"/>
    <w:qFormat/>
    <w:uiPriority w:val="0"/>
    <w:rPr>
      <w:color w:val="CCCCCC"/>
      <w:sz w:val="21"/>
      <w:szCs w:val="21"/>
    </w:rPr>
  </w:style>
  <w:style w:type="character" w:customStyle="1" w:styleId="107">
    <w:name w:val="pagesize-selected"/>
    <w:basedOn w:val="15"/>
    <w:qFormat/>
    <w:uiPriority w:val="0"/>
    <w:rPr>
      <w:color w:val="666666"/>
      <w:shd w:val="clear" w:fill="F2F2F2"/>
    </w:rPr>
  </w:style>
  <w:style w:type="character" w:customStyle="1" w:styleId="108">
    <w:name w:val="pagesize-selected1"/>
    <w:basedOn w:val="15"/>
    <w:qFormat/>
    <w:uiPriority w:val="0"/>
    <w:rPr>
      <w:color w:val="666666"/>
    </w:rPr>
  </w:style>
  <w:style w:type="character" w:customStyle="1" w:styleId="109">
    <w:name w:val="pagesize-selected2"/>
    <w:basedOn w:val="15"/>
    <w:qFormat/>
    <w:uiPriority w:val="0"/>
    <w:rPr>
      <w:color w:val="666666"/>
    </w:rPr>
  </w:style>
  <w:style w:type="character" w:customStyle="1" w:styleId="110">
    <w:name w:val="page-first3"/>
    <w:basedOn w:val="15"/>
    <w:qFormat/>
    <w:uiPriority w:val="0"/>
    <w:rPr>
      <w:color w:val="CCCCCC"/>
    </w:rPr>
  </w:style>
  <w:style w:type="character" w:customStyle="1" w:styleId="111">
    <w:name w:val="page-first4"/>
    <w:basedOn w:val="15"/>
    <w:qFormat/>
    <w:uiPriority w:val="0"/>
    <w:rPr>
      <w:color w:val="CCCCCC"/>
    </w:rPr>
  </w:style>
  <w:style w:type="character" w:customStyle="1" w:styleId="112">
    <w:name w:val="page-prev-dis3"/>
    <w:basedOn w:val="15"/>
    <w:qFormat/>
    <w:uiPriority w:val="0"/>
    <w:rPr>
      <w:color w:val="CCCCCC"/>
    </w:rPr>
  </w:style>
  <w:style w:type="character" w:customStyle="1" w:styleId="113">
    <w:name w:val="font11"/>
    <w:basedOn w:val="15"/>
    <w:qFormat/>
    <w:uiPriority w:val="0"/>
    <w:rPr>
      <w:rFonts w:hint="eastAsia" w:ascii="微软雅黑" w:hAnsi="微软雅黑" w:eastAsia="微软雅黑" w:cs="微软雅黑"/>
      <w:color w:val="000000"/>
      <w:sz w:val="20"/>
      <w:szCs w:val="20"/>
      <w:u w:val="none"/>
    </w:rPr>
  </w:style>
  <w:style w:type="character" w:customStyle="1" w:styleId="114">
    <w:name w:val="font01"/>
    <w:basedOn w:val="15"/>
    <w:qFormat/>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93BC3B-52FC-40B6-B1F0-82EFBE212C6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1051</Words>
  <Characters>5993</Characters>
  <Lines>49</Lines>
  <Paragraphs>14</Paragraphs>
  <TotalTime>1</TotalTime>
  <ScaleCrop>false</ScaleCrop>
  <LinksUpToDate>false</LinksUpToDate>
  <CharactersWithSpaces>7030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2016-02-09T08:03:00Z</dcterms:created>
  <dc:creator>殷雄</dc:creator>
  <cp:lastModifiedBy>苏伟慧</cp:lastModifiedBy>
  <dcterms:modified xsi:type="dcterms:W3CDTF">2025-03-10T02:30:23Z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6535EB32142D4432854C9601095E6C84</vt:lpwstr>
  </property>
</Properties>
</file>