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南网数字集团女职工职场形象提升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活动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采购技术规范书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一、项目概述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（一）项目背景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本项目旨在通过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auto"/>
          <w:lang w:val="en-US" w:eastAsia="zh-CN"/>
        </w:rPr>
        <w:t>开展女职工职场形象提升课程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auto"/>
          <w:lang w:val="en-US" w:eastAsia="zh-CN"/>
        </w:rPr>
        <w:t>提高新时代女职工职场形象，树立专业得体的职业形象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auto"/>
        </w:rPr>
        <w:t>提升公司对外形象和竞争力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。现开展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auto"/>
          <w:lang w:val="en-US" w:eastAsia="zh-CN"/>
        </w:rPr>
        <w:t>女职工职场形象提升课程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项目采购。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（二）服务内容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活动主要分为现场授课和线上直播。活动策划与实施服务包括线上直播服务（后台支撑服务）、现场工作人员、宣传服务、直播服务、后勤服务等工作，实施方需符合技术规范书要求（包括但不限于），详见以下具体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二、活动服务要求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（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提供不低于此标准的要求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textAlignment w:val="auto"/>
        <w:outlineLvl w:val="1"/>
        <w:rPr>
          <w:rFonts w:hint="default" w:ascii="楷体_GB2312" w:hAnsi="楷体_GB2312" w:eastAsia="楷体_GB2312" w:cs="楷体_GB2312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  <w:highlight w:val="none"/>
          <w:lang w:eastAsia="zh-CN"/>
        </w:rPr>
        <w:t>（一）</w:t>
      </w:r>
      <w:r>
        <w:rPr>
          <w:rFonts w:hint="eastAsia" w:ascii="楷体_GB2312" w:hAnsi="楷体_GB2312" w:eastAsia="楷体_GB2312" w:cs="楷体_GB2312"/>
          <w:kern w:val="0"/>
          <w:sz w:val="32"/>
          <w:szCs w:val="32"/>
          <w:highlight w:val="none"/>
          <w:lang w:val="en-US" w:eastAsia="zh-CN"/>
        </w:rPr>
        <w:t>课程要求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2" w:firstLineChars="200"/>
        <w:textAlignment w:val="auto"/>
        <w:outlineLvl w:val="2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  <w:t>1.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课程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  <w:t>形式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现场课程、线上直播相结合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2" w:firstLineChars="200"/>
        <w:textAlignment w:val="auto"/>
        <w:outlineLvl w:val="2"/>
        <w:rPr>
          <w:rFonts w:hint="default" w:ascii="仿宋_GB2312" w:hAnsi="仿宋_GB2312" w:cs="仿宋_GB2312" w:eastAsiaTheme="minorEastAsia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2.直播要求：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直播画面清晰稳定，帧率不低于30fps，分辨率不低于1920×1080，音频清晰无杂音，保证良好的视听体验。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2" w:firstLineChars="200"/>
        <w:textAlignment w:val="auto"/>
        <w:outlineLvl w:val="2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3.服务要求：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直播前完成在甲方指定直播平台调试工作，同时根据甲方要求对直播页面进行个性化设置，如添加活动名称、企业相关Logo、课程介绍等；现场讲解提供相关工作人员进行主持、摄影、摄像服务等。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zh-CN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（二）宣传要求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（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提供不低于此标准的要求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1.宣传形式：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女职工形象提升指南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宣传手册设计及印刷；宣传海报、宣传文稿、照片、视频等。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2.宣传服务要求：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开展女职工形象提升指南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宣传手册设计及印刷；活动主视觉设计、定制活动宣传背景板、线上H5海报宣传，活动后需提供图片、视频剪辑、宣传文稿等。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（三）后勤服务要求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（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提供不低于此标准的要求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1.提供活动后勤服务人员，主要负责维护现场布置、秩维护序、设备撤场等后勤工作。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2.各项物资多次来回运输。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三、服务人员及相关要求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（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提供不低于此标准的要求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（一）服务人员工作时间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甲方需要任何时间段，乙方均可提供服务。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（二）服务人员相关要求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1.服务人员保密意识强，且严格遵守保密协议的相关规定，保护甲方隐私不泄漏给任何第三方。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2.服务人员要有良好的身体状况，良好的职业道德操守，做事认真细致负责、主动积极、吃苦耐劳，且具备较强的学习能力、沟通能力。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9FFC39A"/>
    <w:rsid w:val="0E779C20"/>
    <w:rsid w:val="19FDE7D4"/>
    <w:rsid w:val="2FFF8CA7"/>
    <w:rsid w:val="37F726E7"/>
    <w:rsid w:val="3EC820EF"/>
    <w:rsid w:val="5EE92298"/>
    <w:rsid w:val="75BE4158"/>
    <w:rsid w:val="7ACE2C96"/>
    <w:rsid w:val="7BFE20D3"/>
    <w:rsid w:val="9A7F6DD0"/>
    <w:rsid w:val="A5FBDC69"/>
    <w:rsid w:val="B1B8DC5A"/>
    <w:rsid w:val="BFFB4235"/>
    <w:rsid w:val="CE961889"/>
    <w:rsid w:val="CEFFA015"/>
    <w:rsid w:val="DD5F3B0D"/>
    <w:rsid w:val="DFFF324E"/>
    <w:rsid w:val="EF538786"/>
    <w:rsid w:val="F0BFE471"/>
    <w:rsid w:val="F1FE0935"/>
    <w:rsid w:val="F537A707"/>
    <w:rsid w:val="F7FF765C"/>
    <w:rsid w:val="F9FFC39A"/>
    <w:rsid w:val="FCEEBFDA"/>
    <w:rsid w:val="FDDF382E"/>
    <w:rsid w:val="FDFAB461"/>
    <w:rsid w:val="FDFFEDA8"/>
    <w:rsid w:val="FFC9B4EB"/>
    <w:rsid w:val="FFCE46FD"/>
    <w:rsid w:val="FFF5B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360"/>
      </w:tabs>
      <w:ind w:firstLine="643" w:firstLineChars="200"/>
    </w:pPr>
    <w:rPr>
      <w:rFonts w:cs="仿宋_GB2312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Office_11.8.2.9450_F1E327BC-269C-435d-A152-05C5408002CA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2025-03-22T15:36:00Z</dcterms:created>
  <dc:creator>刘竹青</dc:creator>
  <cp:lastModifiedBy>刘竹青</cp:lastModifiedBy>
  <dcterms:modified xsi:type="dcterms:W3CDTF">2025-03-28T16:31:46Z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2052-11.8.2.9450</vt:lpwstr>
  </property>
  <property fmtid="{D5CDD505-2E9C-101B-9397-08002B2CF9AE}" pid="3" name="ICV">
    <vt:lpwstr>70DB292ADB761F1E64C5DB67BC07B181_41</vt:lpwstr>
  </property>
</Properties>
</file>