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00004F">
      <w:pPr>
        <w:spacing w:line="480" w:lineRule="auto"/>
        <w:jc w:val="center"/>
        <w:outlineLvl w:val="0"/>
        <w:rPr>
          <w:rFonts w:hint="default" w:ascii="Times New Roman" w:hAnsi="Times New Roman" w:eastAsia="宋体" w:cs="Times New Roman"/>
          <w:b/>
          <w:bCs/>
          <w:color w:val="auto"/>
          <w:kern w:val="44"/>
          <w:sz w:val="28"/>
          <w:szCs w:val="28"/>
          <w:lang w:val="en-US" w:eastAsia="zh-CN"/>
        </w:rPr>
      </w:pPr>
      <w:bookmarkStart w:id="0" w:name="_Toc16108"/>
      <w:bookmarkStart w:id="1" w:name="_Toc20076"/>
      <w:r>
        <w:rPr>
          <w:rFonts w:hint="eastAsia" w:ascii="Times New Roman" w:hAnsi="Times New Roman" w:eastAsia="宋体" w:cs="Times New Roman"/>
          <w:b/>
          <w:bCs/>
          <w:color w:val="auto"/>
          <w:kern w:val="44"/>
          <w:sz w:val="28"/>
          <w:szCs w:val="28"/>
          <w:lang w:val="en-US" w:eastAsia="zh-CN"/>
        </w:rPr>
        <w:t>国产芯片数量</w:t>
      </w:r>
      <w:bookmarkEnd w:id="0"/>
      <w:bookmarkEnd w:id="1"/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9"/>
        <w:gridCol w:w="1905"/>
        <w:gridCol w:w="1575"/>
        <w:gridCol w:w="2385"/>
        <w:gridCol w:w="1215"/>
        <w:gridCol w:w="1236"/>
      </w:tblGrid>
      <w:tr w14:paraId="43C908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9" w:hRule="atLeast"/>
        </w:trPr>
        <w:tc>
          <w:tcPr>
            <w:tcW w:w="9515" w:type="dxa"/>
            <w:gridSpan w:val="6"/>
            <w:vAlign w:val="center"/>
          </w:tcPr>
          <w:p w14:paraId="26D8E093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u w:val="single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u w:val="none"/>
                <w:vertAlign w:val="baseline"/>
                <w:lang w:val="en-US" w:eastAsia="zh-CN" w:bidi="ar-SA"/>
              </w:rPr>
              <w:t>设备</w:t>
            </w:r>
          </w:p>
        </w:tc>
      </w:tr>
      <w:tr w14:paraId="3C3978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</w:trPr>
        <w:tc>
          <w:tcPr>
            <w:tcW w:w="1199" w:type="dxa"/>
            <w:vAlign w:val="center"/>
          </w:tcPr>
          <w:p w14:paraId="0BF5AA51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  <w:t>设备类型</w:t>
            </w:r>
          </w:p>
        </w:tc>
        <w:tc>
          <w:tcPr>
            <w:tcW w:w="1905" w:type="dxa"/>
            <w:vAlign w:val="center"/>
          </w:tcPr>
          <w:p w14:paraId="6EB91E53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  <w:t>设备厂商名称</w:t>
            </w:r>
          </w:p>
        </w:tc>
        <w:tc>
          <w:tcPr>
            <w:tcW w:w="1575" w:type="dxa"/>
            <w:vAlign w:val="center"/>
          </w:tcPr>
          <w:p w14:paraId="4438D065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  <w:t>设备型号</w:t>
            </w:r>
          </w:p>
        </w:tc>
        <w:tc>
          <w:tcPr>
            <w:tcW w:w="2385" w:type="dxa"/>
            <w:vAlign w:val="center"/>
          </w:tcPr>
          <w:p w14:paraId="3A158341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  <w:t>芯片类型</w:t>
            </w:r>
          </w:p>
        </w:tc>
        <w:tc>
          <w:tcPr>
            <w:tcW w:w="1215" w:type="dxa"/>
            <w:vAlign w:val="center"/>
          </w:tcPr>
          <w:p w14:paraId="38F27AFF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  <w:t>单设备国产芯片数量（颗）</w:t>
            </w:r>
          </w:p>
        </w:tc>
        <w:tc>
          <w:tcPr>
            <w:tcW w:w="1236" w:type="dxa"/>
            <w:vAlign w:val="center"/>
          </w:tcPr>
          <w:p w14:paraId="4F1FB238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  <w:t>单设备非国产芯片数量（颗）</w:t>
            </w:r>
          </w:p>
        </w:tc>
      </w:tr>
      <w:tr w14:paraId="37460A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199" w:type="dxa"/>
            <w:vMerge w:val="restart"/>
            <w:vAlign w:val="center"/>
          </w:tcPr>
          <w:p w14:paraId="43FFD6CA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  <w:t>数据库服务器</w:t>
            </w:r>
          </w:p>
        </w:tc>
        <w:tc>
          <w:tcPr>
            <w:tcW w:w="1905" w:type="dxa"/>
            <w:vAlign w:val="center"/>
          </w:tcPr>
          <w:p w14:paraId="741E9AFC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1575" w:type="dxa"/>
            <w:vAlign w:val="center"/>
          </w:tcPr>
          <w:p w14:paraId="20D3144A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2385" w:type="dxa"/>
            <w:vAlign w:val="center"/>
          </w:tcPr>
          <w:p w14:paraId="342FFC5C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宋体"/>
                <w:kern w:val="2"/>
                <w:sz w:val="24"/>
                <w:szCs w:val="24"/>
                <w:lang w:val="en-US" w:eastAsia="zh-CN" w:bidi="ar-SA"/>
              </w:rPr>
              <w:t>CPU</w:t>
            </w:r>
          </w:p>
        </w:tc>
        <w:tc>
          <w:tcPr>
            <w:tcW w:w="1215" w:type="dxa"/>
            <w:vAlign w:val="center"/>
          </w:tcPr>
          <w:p w14:paraId="0201BE06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1236" w:type="dxa"/>
            <w:vAlign w:val="center"/>
          </w:tcPr>
          <w:p w14:paraId="19E07CD5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</w:tr>
      <w:tr w14:paraId="6E85B3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199" w:type="dxa"/>
            <w:vMerge w:val="continue"/>
            <w:vAlign w:val="center"/>
          </w:tcPr>
          <w:p w14:paraId="69920EA6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1905" w:type="dxa"/>
            <w:vAlign w:val="center"/>
          </w:tcPr>
          <w:p w14:paraId="5E82548B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1575" w:type="dxa"/>
            <w:vAlign w:val="center"/>
          </w:tcPr>
          <w:p w14:paraId="53914806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2385" w:type="dxa"/>
            <w:vAlign w:val="center"/>
          </w:tcPr>
          <w:p w14:paraId="42776681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宋体"/>
                <w:kern w:val="2"/>
                <w:sz w:val="24"/>
                <w:szCs w:val="24"/>
                <w:lang w:val="en-US" w:eastAsia="zh-CN" w:bidi="ar-SA"/>
              </w:rPr>
              <w:t>DRAM颗粒</w:t>
            </w:r>
          </w:p>
        </w:tc>
        <w:tc>
          <w:tcPr>
            <w:tcW w:w="1215" w:type="dxa"/>
            <w:vAlign w:val="center"/>
          </w:tcPr>
          <w:p w14:paraId="7A85966C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1236" w:type="dxa"/>
            <w:vAlign w:val="center"/>
          </w:tcPr>
          <w:p w14:paraId="6D7B675E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</w:tr>
      <w:tr w14:paraId="65327F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199" w:type="dxa"/>
            <w:vMerge w:val="continue"/>
            <w:vAlign w:val="center"/>
          </w:tcPr>
          <w:p w14:paraId="09EF233C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1905" w:type="dxa"/>
            <w:vAlign w:val="center"/>
          </w:tcPr>
          <w:p w14:paraId="4C9BB087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1575" w:type="dxa"/>
            <w:vAlign w:val="center"/>
          </w:tcPr>
          <w:p w14:paraId="438B39C8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2385" w:type="dxa"/>
            <w:vAlign w:val="center"/>
          </w:tcPr>
          <w:p w14:paraId="79BCC5C1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宋体"/>
                <w:kern w:val="2"/>
                <w:sz w:val="24"/>
                <w:szCs w:val="24"/>
                <w:lang w:val="en-US" w:eastAsia="zh-CN" w:bidi="ar-SA"/>
              </w:rPr>
              <w:t>SSD颗粒</w:t>
            </w:r>
          </w:p>
        </w:tc>
        <w:tc>
          <w:tcPr>
            <w:tcW w:w="1215" w:type="dxa"/>
            <w:vAlign w:val="center"/>
          </w:tcPr>
          <w:p w14:paraId="19188C29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1236" w:type="dxa"/>
            <w:vAlign w:val="center"/>
          </w:tcPr>
          <w:p w14:paraId="53DFFD3C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</w:tr>
      <w:tr w14:paraId="524D35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199" w:type="dxa"/>
            <w:vMerge w:val="continue"/>
            <w:vAlign w:val="center"/>
          </w:tcPr>
          <w:p w14:paraId="54D3631A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1905" w:type="dxa"/>
            <w:vAlign w:val="center"/>
          </w:tcPr>
          <w:p w14:paraId="26C675D0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1575" w:type="dxa"/>
            <w:vAlign w:val="center"/>
          </w:tcPr>
          <w:p w14:paraId="5FFEDE1E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2385" w:type="dxa"/>
            <w:vAlign w:val="center"/>
          </w:tcPr>
          <w:p w14:paraId="00010490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  <w:t>网卡芯片</w:t>
            </w:r>
          </w:p>
        </w:tc>
        <w:tc>
          <w:tcPr>
            <w:tcW w:w="1215" w:type="dxa"/>
            <w:vAlign w:val="center"/>
          </w:tcPr>
          <w:p w14:paraId="7758DD6E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1236" w:type="dxa"/>
            <w:vAlign w:val="center"/>
          </w:tcPr>
          <w:p w14:paraId="0E3AB551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</w:tr>
      <w:tr w14:paraId="5A52C3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199" w:type="dxa"/>
            <w:vMerge w:val="continue"/>
            <w:vAlign w:val="center"/>
          </w:tcPr>
          <w:p w14:paraId="20D8BE3D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1905" w:type="dxa"/>
            <w:vAlign w:val="center"/>
          </w:tcPr>
          <w:p w14:paraId="72B0E655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1575" w:type="dxa"/>
            <w:vAlign w:val="center"/>
          </w:tcPr>
          <w:p w14:paraId="6DDF457B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2385" w:type="dxa"/>
            <w:vAlign w:val="center"/>
          </w:tcPr>
          <w:p w14:paraId="512DDA24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  <w:t>电源模块控制芯片</w:t>
            </w:r>
          </w:p>
        </w:tc>
        <w:tc>
          <w:tcPr>
            <w:tcW w:w="1215" w:type="dxa"/>
            <w:vAlign w:val="center"/>
          </w:tcPr>
          <w:p w14:paraId="7F7A025E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1236" w:type="dxa"/>
            <w:vAlign w:val="center"/>
          </w:tcPr>
          <w:p w14:paraId="478B456F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</w:tr>
      <w:tr w14:paraId="75838A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199" w:type="dxa"/>
            <w:vMerge w:val="continue"/>
            <w:vAlign w:val="center"/>
          </w:tcPr>
          <w:p w14:paraId="14570E3C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1905" w:type="dxa"/>
            <w:vAlign w:val="center"/>
          </w:tcPr>
          <w:p w14:paraId="5CA945F0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1575" w:type="dxa"/>
            <w:vAlign w:val="center"/>
          </w:tcPr>
          <w:p w14:paraId="6CA95EF7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2385" w:type="dxa"/>
            <w:vAlign w:val="center"/>
          </w:tcPr>
          <w:p w14:paraId="39E8C819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宋体"/>
                <w:kern w:val="2"/>
                <w:sz w:val="24"/>
                <w:szCs w:val="24"/>
                <w:lang w:val="en-US" w:eastAsia="zh-CN" w:bidi="ar-SA"/>
              </w:rPr>
              <w:t>BMC</w:t>
            </w:r>
          </w:p>
        </w:tc>
        <w:tc>
          <w:tcPr>
            <w:tcW w:w="1215" w:type="dxa"/>
            <w:vAlign w:val="center"/>
          </w:tcPr>
          <w:p w14:paraId="374219F9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1236" w:type="dxa"/>
            <w:vAlign w:val="center"/>
          </w:tcPr>
          <w:p w14:paraId="551BE561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</w:tr>
      <w:tr w14:paraId="1A7386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199" w:type="dxa"/>
            <w:vMerge w:val="restart"/>
            <w:shd w:val="clear" w:color="auto" w:fill="auto"/>
            <w:vAlign w:val="center"/>
          </w:tcPr>
          <w:p w14:paraId="419E5745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应用服务器</w:t>
            </w:r>
          </w:p>
        </w:tc>
        <w:tc>
          <w:tcPr>
            <w:tcW w:w="1905" w:type="dxa"/>
            <w:shd w:val="clear" w:color="auto" w:fill="auto"/>
            <w:vAlign w:val="center"/>
          </w:tcPr>
          <w:p w14:paraId="2476F03F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14:paraId="345A0F30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2385" w:type="dxa"/>
            <w:shd w:val="clear" w:color="auto" w:fill="auto"/>
            <w:vAlign w:val="center"/>
          </w:tcPr>
          <w:p w14:paraId="55408D79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宋体"/>
                <w:kern w:val="2"/>
                <w:sz w:val="24"/>
                <w:szCs w:val="24"/>
                <w:lang w:val="en-US" w:eastAsia="zh-CN" w:bidi="ar-SA"/>
              </w:rPr>
              <w:t>CPU</w:t>
            </w:r>
          </w:p>
        </w:tc>
        <w:tc>
          <w:tcPr>
            <w:tcW w:w="1215" w:type="dxa"/>
            <w:shd w:val="clear" w:color="auto" w:fill="auto"/>
            <w:vAlign w:val="center"/>
          </w:tcPr>
          <w:p w14:paraId="4B6DC601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14:paraId="6365142F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</w:tr>
      <w:tr w14:paraId="787B10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199" w:type="dxa"/>
            <w:vMerge w:val="continue"/>
            <w:vAlign w:val="center"/>
          </w:tcPr>
          <w:p w14:paraId="635D0BEF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1905" w:type="dxa"/>
            <w:shd w:val="clear" w:color="auto" w:fill="auto"/>
            <w:vAlign w:val="center"/>
          </w:tcPr>
          <w:p w14:paraId="122DB6B5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575" w:type="dxa"/>
            <w:vAlign w:val="center"/>
          </w:tcPr>
          <w:p w14:paraId="598BB152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2385" w:type="dxa"/>
            <w:shd w:val="clear" w:color="auto" w:fill="auto"/>
            <w:vAlign w:val="center"/>
          </w:tcPr>
          <w:p w14:paraId="61386F68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宋体"/>
                <w:kern w:val="2"/>
                <w:sz w:val="24"/>
                <w:szCs w:val="24"/>
                <w:lang w:val="en-US" w:eastAsia="zh-CN" w:bidi="ar-SA"/>
              </w:rPr>
              <w:t>DRAM颗粒</w:t>
            </w:r>
          </w:p>
        </w:tc>
        <w:tc>
          <w:tcPr>
            <w:tcW w:w="1215" w:type="dxa"/>
            <w:shd w:val="clear" w:color="auto" w:fill="auto"/>
            <w:vAlign w:val="center"/>
          </w:tcPr>
          <w:p w14:paraId="3331114F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14:paraId="1A0801BC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</w:tr>
      <w:tr w14:paraId="507DDE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199" w:type="dxa"/>
            <w:vMerge w:val="continue"/>
            <w:vAlign w:val="center"/>
          </w:tcPr>
          <w:p w14:paraId="169E3A1D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1905" w:type="dxa"/>
            <w:shd w:val="clear" w:color="auto" w:fill="auto"/>
            <w:vAlign w:val="center"/>
          </w:tcPr>
          <w:p w14:paraId="7BC727C1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575" w:type="dxa"/>
            <w:vAlign w:val="center"/>
          </w:tcPr>
          <w:p w14:paraId="39812B75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2385" w:type="dxa"/>
            <w:shd w:val="clear" w:color="auto" w:fill="auto"/>
            <w:vAlign w:val="center"/>
          </w:tcPr>
          <w:p w14:paraId="571FB8E4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宋体"/>
                <w:kern w:val="2"/>
                <w:sz w:val="24"/>
                <w:szCs w:val="24"/>
                <w:lang w:val="en-US" w:eastAsia="zh-CN" w:bidi="ar-SA"/>
              </w:rPr>
              <w:t>SSD颗粒</w:t>
            </w:r>
          </w:p>
        </w:tc>
        <w:tc>
          <w:tcPr>
            <w:tcW w:w="1215" w:type="dxa"/>
            <w:shd w:val="clear" w:color="auto" w:fill="auto"/>
            <w:vAlign w:val="center"/>
          </w:tcPr>
          <w:p w14:paraId="464FF609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14:paraId="0B7123A4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</w:tr>
      <w:tr w14:paraId="648FC8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199" w:type="dxa"/>
            <w:vMerge w:val="continue"/>
            <w:vAlign w:val="center"/>
          </w:tcPr>
          <w:p w14:paraId="671D35E6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1905" w:type="dxa"/>
            <w:shd w:val="clear" w:color="auto" w:fill="auto"/>
            <w:vAlign w:val="center"/>
          </w:tcPr>
          <w:p w14:paraId="34C6B476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575" w:type="dxa"/>
            <w:vAlign w:val="center"/>
          </w:tcPr>
          <w:p w14:paraId="3519B77E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2385" w:type="dxa"/>
            <w:shd w:val="clear" w:color="auto" w:fill="auto"/>
            <w:vAlign w:val="center"/>
          </w:tcPr>
          <w:p w14:paraId="1FB24661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  <w:t>网卡芯片</w:t>
            </w:r>
          </w:p>
        </w:tc>
        <w:tc>
          <w:tcPr>
            <w:tcW w:w="1215" w:type="dxa"/>
            <w:shd w:val="clear" w:color="auto" w:fill="auto"/>
            <w:vAlign w:val="center"/>
          </w:tcPr>
          <w:p w14:paraId="1487667A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14:paraId="046850AF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</w:tr>
      <w:tr w14:paraId="7CB44C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199" w:type="dxa"/>
            <w:vMerge w:val="continue"/>
            <w:vAlign w:val="center"/>
          </w:tcPr>
          <w:p w14:paraId="63A9D481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1905" w:type="dxa"/>
            <w:shd w:val="clear" w:color="auto" w:fill="auto"/>
            <w:vAlign w:val="center"/>
          </w:tcPr>
          <w:p w14:paraId="6E6CFA70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575" w:type="dxa"/>
            <w:vAlign w:val="center"/>
          </w:tcPr>
          <w:p w14:paraId="51AB125A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2385" w:type="dxa"/>
            <w:shd w:val="clear" w:color="auto" w:fill="auto"/>
            <w:vAlign w:val="center"/>
          </w:tcPr>
          <w:p w14:paraId="556F98C8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  <w:t>电源模块控制芯片</w:t>
            </w:r>
          </w:p>
        </w:tc>
        <w:tc>
          <w:tcPr>
            <w:tcW w:w="1215" w:type="dxa"/>
            <w:shd w:val="clear" w:color="auto" w:fill="auto"/>
            <w:vAlign w:val="center"/>
          </w:tcPr>
          <w:p w14:paraId="73F99C3D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14:paraId="0BC080C3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</w:tr>
      <w:tr w14:paraId="5AD454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199" w:type="dxa"/>
            <w:vMerge w:val="continue"/>
            <w:vAlign w:val="center"/>
          </w:tcPr>
          <w:p w14:paraId="31B2B313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1905" w:type="dxa"/>
            <w:shd w:val="clear" w:color="auto" w:fill="auto"/>
            <w:vAlign w:val="center"/>
          </w:tcPr>
          <w:p w14:paraId="2DACCF55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575" w:type="dxa"/>
            <w:vAlign w:val="center"/>
          </w:tcPr>
          <w:p w14:paraId="76D0CD1B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2385" w:type="dxa"/>
            <w:shd w:val="clear" w:color="auto" w:fill="auto"/>
            <w:vAlign w:val="center"/>
          </w:tcPr>
          <w:p w14:paraId="7D1456E3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宋体"/>
                <w:kern w:val="2"/>
                <w:sz w:val="24"/>
                <w:szCs w:val="24"/>
                <w:lang w:val="en-US" w:eastAsia="zh-CN" w:bidi="ar-SA"/>
              </w:rPr>
              <w:t>BMC</w:t>
            </w:r>
          </w:p>
        </w:tc>
        <w:tc>
          <w:tcPr>
            <w:tcW w:w="1215" w:type="dxa"/>
            <w:shd w:val="clear" w:color="auto" w:fill="auto"/>
            <w:vAlign w:val="center"/>
          </w:tcPr>
          <w:p w14:paraId="469807B8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14:paraId="18828EF2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</w:tr>
      <w:tr w14:paraId="5FF38D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199" w:type="dxa"/>
            <w:vMerge w:val="restart"/>
            <w:shd w:val="clear" w:color="auto" w:fill="auto"/>
            <w:vAlign w:val="center"/>
          </w:tcPr>
          <w:p w14:paraId="5D7C69A3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双北斗授时装置</w:t>
            </w:r>
          </w:p>
        </w:tc>
        <w:tc>
          <w:tcPr>
            <w:tcW w:w="1905" w:type="dxa"/>
            <w:shd w:val="clear" w:color="auto" w:fill="auto"/>
            <w:vAlign w:val="center"/>
          </w:tcPr>
          <w:p w14:paraId="7778DE8C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14:paraId="005FFA7B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2385" w:type="dxa"/>
            <w:shd w:val="clear" w:color="auto" w:fill="auto"/>
            <w:vAlign w:val="center"/>
          </w:tcPr>
          <w:p w14:paraId="427FE3FC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宋体"/>
                <w:kern w:val="2"/>
                <w:sz w:val="24"/>
                <w:szCs w:val="24"/>
                <w:lang w:val="en-US" w:eastAsia="zh-CN" w:bidi="ar-SA"/>
              </w:rPr>
              <w:t>CPU</w:t>
            </w:r>
          </w:p>
        </w:tc>
        <w:tc>
          <w:tcPr>
            <w:tcW w:w="1215" w:type="dxa"/>
            <w:shd w:val="clear" w:color="auto" w:fill="auto"/>
            <w:vAlign w:val="center"/>
          </w:tcPr>
          <w:p w14:paraId="5D6D3127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14:paraId="07FB04DB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</w:tr>
      <w:tr w14:paraId="7F7A77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199" w:type="dxa"/>
            <w:vMerge w:val="continue"/>
            <w:vAlign w:val="center"/>
          </w:tcPr>
          <w:p w14:paraId="73DA7BA9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1905" w:type="dxa"/>
            <w:shd w:val="clear" w:color="auto" w:fill="auto"/>
            <w:vAlign w:val="center"/>
          </w:tcPr>
          <w:p w14:paraId="4995BC60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14:paraId="6D5D2B37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2385" w:type="dxa"/>
            <w:shd w:val="clear" w:color="auto" w:fill="auto"/>
            <w:vAlign w:val="center"/>
          </w:tcPr>
          <w:p w14:paraId="04120698">
            <w:pPr>
              <w:widowControl w:val="0"/>
              <w:spacing w:after="120"/>
              <w:jc w:val="center"/>
              <w:rPr>
                <w:rFonts w:hint="eastAsia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宋体"/>
                <w:kern w:val="2"/>
                <w:sz w:val="24"/>
                <w:szCs w:val="24"/>
                <w:lang w:val="en-US" w:eastAsia="zh-CN" w:bidi="ar-SA"/>
              </w:rPr>
              <w:t>SDRAM</w:t>
            </w:r>
            <w:r>
              <w:rPr>
                <w:rFonts w:hint="eastAsia" w:cs="宋体"/>
                <w:kern w:val="2"/>
                <w:sz w:val="24"/>
                <w:szCs w:val="24"/>
                <w:lang w:val="en-US" w:eastAsia="zh-CN" w:bidi="ar-SA"/>
              </w:rPr>
              <w:t>（</w:t>
            </w:r>
            <w:r>
              <w:rPr>
                <w:rFonts w:hint="eastAsia" w:ascii="Times New Roman" w:hAnsi="Times New Roman" w:eastAsia="宋体" w:cs="宋体"/>
                <w:kern w:val="2"/>
                <w:sz w:val="24"/>
                <w:szCs w:val="24"/>
                <w:lang w:val="en-US" w:eastAsia="zh-CN" w:bidi="ar-SA"/>
              </w:rPr>
              <w:t>DDR</w:t>
            </w:r>
            <w:r>
              <w:rPr>
                <w:rFonts w:hint="eastAsia" w:cs="宋体"/>
                <w:kern w:val="2"/>
                <w:sz w:val="24"/>
                <w:szCs w:val="24"/>
                <w:lang w:val="en-US" w:eastAsia="zh-CN" w:bidi="ar-SA"/>
              </w:rPr>
              <w:t>）</w:t>
            </w:r>
            <w:r>
              <w:rPr>
                <w:rFonts w:hint="eastAsia" w:ascii="Times New Roman" w:hAnsi="Times New Roman" w:eastAsia="宋体" w:cs="宋体"/>
                <w:kern w:val="2"/>
                <w:sz w:val="24"/>
                <w:szCs w:val="24"/>
                <w:lang w:val="en-US" w:eastAsia="zh-CN" w:bidi="ar-SA"/>
              </w:rPr>
              <w:t>（如有）</w:t>
            </w:r>
          </w:p>
        </w:tc>
        <w:tc>
          <w:tcPr>
            <w:tcW w:w="1215" w:type="dxa"/>
            <w:shd w:val="clear" w:color="auto" w:fill="auto"/>
            <w:vAlign w:val="center"/>
          </w:tcPr>
          <w:p w14:paraId="7A5D2829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bookmarkStart w:id="2" w:name="_GoBack"/>
            <w:bookmarkEnd w:id="2"/>
          </w:p>
        </w:tc>
        <w:tc>
          <w:tcPr>
            <w:tcW w:w="1236" w:type="dxa"/>
            <w:shd w:val="clear" w:color="auto" w:fill="auto"/>
            <w:vAlign w:val="center"/>
          </w:tcPr>
          <w:p w14:paraId="4CDFEE6B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</w:tr>
      <w:tr w14:paraId="49481C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199" w:type="dxa"/>
            <w:vMerge w:val="continue"/>
            <w:vAlign w:val="center"/>
          </w:tcPr>
          <w:p w14:paraId="2A827B18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1905" w:type="dxa"/>
            <w:shd w:val="clear" w:color="auto" w:fill="auto"/>
            <w:vAlign w:val="center"/>
          </w:tcPr>
          <w:p w14:paraId="3D469CEB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14:paraId="75C1362D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2385" w:type="dxa"/>
            <w:shd w:val="clear" w:color="auto" w:fill="auto"/>
            <w:vAlign w:val="center"/>
          </w:tcPr>
          <w:p w14:paraId="4794F491">
            <w:pPr>
              <w:widowControl w:val="0"/>
              <w:spacing w:after="120"/>
              <w:jc w:val="center"/>
              <w:rPr>
                <w:rFonts w:hint="eastAsia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宋体"/>
                <w:kern w:val="2"/>
                <w:sz w:val="24"/>
                <w:szCs w:val="24"/>
                <w:lang w:val="en-US" w:eastAsia="zh-CN" w:bidi="ar-SA"/>
              </w:rPr>
              <w:t>SSD颗粒</w:t>
            </w:r>
            <w:r>
              <w:rPr>
                <w:rFonts w:hint="eastAsia" w:ascii="Times New Roman" w:hAnsi="Times New Roman" w:eastAsia="宋体" w:cs="宋体"/>
                <w:kern w:val="2"/>
                <w:sz w:val="24"/>
                <w:szCs w:val="24"/>
                <w:lang w:val="en-US" w:eastAsia="zh-CN" w:bidi="ar-SA"/>
              </w:rPr>
              <w:t>如有（如有）</w:t>
            </w:r>
          </w:p>
        </w:tc>
        <w:tc>
          <w:tcPr>
            <w:tcW w:w="1215" w:type="dxa"/>
            <w:shd w:val="clear" w:color="auto" w:fill="auto"/>
            <w:vAlign w:val="center"/>
          </w:tcPr>
          <w:p w14:paraId="0D1DFC78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14:paraId="7A3FFC7A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</w:tr>
      <w:tr w14:paraId="09EB62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199" w:type="dxa"/>
            <w:vMerge w:val="continue"/>
            <w:vAlign w:val="center"/>
          </w:tcPr>
          <w:p w14:paraId="2A3A5853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1905" w:type="dxa"/>
            <w:shd w:val="clear" w:color="auto" w:fill="auto"/>
            <w:vAlign w:val="center"/>
          </w:tcPr>
          <w:p w14:paraId="4E689A73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14:paraId="5EDFC2D0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2385" w:type="dxa"/>
            <w:shd w:val="clear" w:color="auto" w:fill="auto"/>
            <w:vAlign w:val="center"/>
          </w:tcPr>
          <w:p w14:paraId="6B6C6A71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DC/DC电源芯片</w:t>
            </w:r>
            <w:r>
              <w:rPr>
                <w:rFonts w:hint="eastAsia" w:ascii="Times New Roman" w:hAnsi="Times New Roman" w:eastAsia="宋体" w:cs="宋体"/>
                <w:kern w:val="2"/>
                <w:sz w:val="24"/>
                <w:szCs w:val="24"/>
                <w:lang w:val="en-US" w:eastAsia="zh-CN" w:bidi="ar-SA"/>
              </w:rPr>
              <w:t>（如有）</w:t>
            </w:r>
          </w:p>
        </w:tc>
        <w:tc>
          <w:tcPr>
            <w:tcW w:w="1215" w:type="dxa"/>
            <w:shd w:val="clear" w:color="auto" w:fill="auto"/>
            <w:vAlign w:val="center"/>
          </w:tcPr>
          <w:p w14:paraId="10C57D96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14:paraId="54FE72D6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</w:tr>
      <w:tr w14:paraId="7A1E4C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199" w:type="dxa"/>
            <w:vMerge w:val="continue"/>
            <w:vAlign w:val="center"/>
          </w:tcPr>
          <w:p w14:paraId="46857A05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1905" w:type="dxa"/>
            <w:shd w:val="clear" w:color="auto" w:fill="auto"/>
            <w:vAlign w:val="center"/>
          </w:tcPr>
          <w:p w14:paraId="19E640BB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14:paraId="220E8581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2385" w:type="dxa"/>
            <w:shd w:val="clear" w:color="auto" w:fill="auto"/>
            <w:vAlign w:val="center"/>
          </w:tcPr>
          <w:p w14:paraId="6D76D200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PHY芯片/网卡芯片</w:t>
            </w:r>
            <w:r>
              <w:rPr>
                <w:rFonts w:hint="eastAsia" w:ascii="Times New Roman" w:hAnsi="Times New Roman" w:eastAsia="宋体" w:cs="宋体"/>
                <w:kern w:val="2"/>
                <w:sz w:val="24"/>
                <w:szCs w:val="24"/>
                <w:lang w:val="en-US" w:eastAsia="zh-CN" w:bidi="ar-SA"/>
              </w:rPr>
              <w:t>（如有）</w:t>
            </w:r>
          </w:p>
        </w:tc>
        <w:tc>
          <w:tcPr>
            <w:tcW w:w="1215" w:type="dxa"/>
            <w:shd w:val="clear" w:color="auto" w:fill="auto"/>
            <w:vAlign w:val="center"/>
          </w:tcPr>
          <w:p w14:paraId="523079E2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14:paraId="6E1D909B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</w:tr>
      <w:tr w14:paraId="5696BB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</w:trPr>
        <w:tc>
          <w:tcPr>
            <w:tcW w:w="1199" w:type="dxa"/>
            <w:vMerge w:val="continue"/>
            <w:vAlign w:val="center"/>
          </w:tcPr>
          <w:p w14:paraId="7008A471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1905" w:type="dxa"/>
            <w:shd w:val="clear" w:color="auto" w:fill="auto"/>
            <w:vAlign w:val="center"/>
          </w:tcPr>
          <w:p w14:paraId="133C9AFB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14:paraId="0ADB5EF6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2385" w:type="dxa"/>
            <w:shd w:val="clear" w:color="auto" w:fill="auto"/>
            <w:vAlign w:val="center"/>
          </w:tcPr>
          <w:p w14:paraId="5ADB16E6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时钟芯片/授时模块</w:t>
            </w:r>
            <w:r>
              <w:rPr>
                <w:rFonts w:hint="eastAsia" w:ascii="Times New Roman" w:hAnsi="Times New Roman" w:eastAsia="宋体" w:cs="宋体"/>
                <w:kern w:val="2"/>
                <w:sz w:val="24"/>
                <w:szCs w:val="24"/>
                <w:lang w:val="en-US" w:eastAsia="zh-CN" w:bidi="ar-SA"/>
              </w:rPr>
              <w:t>（如有）</w:t>
            </w:r>
          </w:p>
        </w:tc>
        <w:tc>
          <w:tcPr>
            <w:tcW w:w="1215" w:type="dxa"/>
            <w:shd w:val="clear" w:color="auto" w:fill="auto"/>
            <w:vAlign w:val="center"/>
          </w:tcPr>
          <w:p w14:paraId="0442F592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14:paraId="0B419883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</w:tr>
      <w:tr w14:paraId="5CCC16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</w:trPr>
        <w:tc>
          <w:tcPr>
            <w:tcW w:w="1199" w:type="dxa"/>
            <w:vMerge w:val="continue"/>
            <w:vAlign w:val="center"/>
          </w:tcPr>
          <w:p w14:paraId="0A321FAA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</w:pPr>
          </w:p>
        </w:tc>
        <w:tc>
          <w:tcPr>
            <w:tcW w:w="1905" w:type="dxa"/>
            <w:shd w:val="clear" w:color="auto" w:fill="auto"/>
            <w:vAlign w:val="center"/>
          </w:tcPr>
          <w:p w14:paraId="36E70206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14:paraId="1D448FC4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2385" w:type="dxa"/>
            <w:shd w:val="clear" w:color="auto" w:fill="auto"/>
            <w:vAlign w:val="center"/>
          </w:tcPr>
          <w:p w14:paraId="4D75A7A6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宋体"/>
                <w:kern w:val="2"/>
                <w:sz w:val="24"/>
                <w:szCs w:val="24"/>
                <w:lang w:val="en-US" w:eastAsia="zh-CN" w:bidi="ar-SA"/>
              </w:rPr>
              <w:t>...</w:t>
            </w:r>
          </w:p>
        </w:tc>
        <w:tc>
          <w:tcPr>
            <w:tcW w:w="1215" w:type="dxa"/>
            <w:shd w:val="clear" w:color="auto" w:fill="auto"/>
            <w:vAlign w:val="center"/>
          </w:tcPr>
          <w:p w14:paraId="18C5198A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14:paraId="40B6A242">
            <w:pPr>
              <w:widowControl w:val="0"/>
              <w:spacing w:after="120"/>
              <w:jc w:val="center"/>
              <w:rPr>
                <w:rFonts w:hint="default" w:ascii="Times New Roman" w:hAnsi="Times New Roman" w:eastAsia="宋体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</w:tr>
    </w:tbl>
    <w:p w14:paraId="58CC20C7"/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48F563A"/>
    <w:multiLevelType w:val="multilevel"/>
    <w:tmpl w:val="C48F563A"/>
    <w:lvl w:ilvl="0" w:tentative="0">
      <w:start w:val="3"/>
      <w:numFmt w:val="decimal"/>
      <w:pStyle w:val="13"/>
      <w:lvlText w:val="%1."/>
      <w:lvlJc w:val="left"/>
      <w:pPr>
        <w:ind w:left="435" w:hanging="435"/>
      </w:pPr>
      <w:rPr>
        <w:rFonts w:hint="default"/>
      </w:rPr>
    </w:lvl>
    <w:lvl w:ilvl="1" w:tentative="0">
      <w:start w:val="1"/>
      <w:numFmt w:val="decimal"/>
      <w:pStyle w:val="12"/>
      <w:lvlText w:val="%1.%2"/>
      <w:lvlJc w:val="left"/>
      <w:pPr>
        <w:ind w:left="1146" w:hanging="1004"/>
      </w:pPr>
      <w:rPr>
        <w:rFonts w:hint="default" w:ascii="宋体" w:hAnsi="宋体" w:eastAsia="宋体" w:cstheme="majorEastAsia"/>
      </w:rPr>
    </w:lvl>
    <w:lvl w:ilvl="2" w:tentative="0">
      <w:start w:val="1"/>
      <w:numFmt w:val="decimal"/>
      <w:pStyle w:val="14"/>
      <w:lvlText w:val="%1.%2.%3"/>
      <w:lvlJc w:val="left"/>
      <w:pPr>
        <w:ind w:left="1080" w:hanging="1080"/>
      </w:pPr>
      <w:rPr>
        <w:rFonts w:hint="default" w:ascii="宋体" w:hAnsi="宋体" w:eastAsia="宋体" w:cstheme="minorEastAsia"/>
        <w:sz w:val="28"/>
        <w:szCs w:val="28"/>
      </w:rPr>
    </w:lvl>
    <w:lvl w:ilvl="3" w:tentative="0">
      <w:start w:val="1"/>
      <w:numFmt w:val="decimal"/>
      <w:pStyle w:val="15"/>
      <w:lvlText w:val="%1.%2.%3.%4"/>
      <w:lvlJc w:val="left"/>
      <w:pPr>
        <w:ind w:left="1077" w:hanging="1080"/>
      </w:pPr>
      <w:rPr>
        <w:rFonts w:hint="default"/>
        <w:highlight w:val="none"/>
      </w:rPr>
    </w:lvl>
    <w:lvl w:ilvl="4" w:tentative="0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421C11"/>
    <w:rsid w:val="06126F8A"/>
    <w:rsid w:val="070D6DDB"/>
    <w:rsid w:val="076D6FB8"/>
    <w:rsid w:val="07926EFD"/>
    <w:rsid w:val="094105CF"/>
    <w:rsid w:val="0D2736BC"/>
    <w:rsid w:val="0DBB25A6"/>
    <w:rsid w:val="17B82012"/>
    <w:rsid w:val="1AEA2BE5"/>
    <w:rsid w:val="1C933308"/>
    <w:rsid w:val="218E51C3"/>
    <w:rsid w:val="263A545E"/>
    <w:rsid w:val="2665496F"/>
    <w:rsid w:val="2F6B6FE5"/>
    <w:rsid w:val="34D07946"/>
    <w:rsid w:val="357A05CB"/>
    <w:rsid w:val="36BC2711"/>
    <w:rsid w:val="3D7A65D2"/>
    <w:rsid w:val="44E6616A"/>
    <w:rsid w:val="46AA135A"/>
    <w:rsid w:val="54DF1589"/>
    <w:rsid w:val="576B202D"/>
    <w:rsid w:val="57B456D5"/>
    <w:rsid w:val="5A70457C"/>
    <w:rsid w:val="61AA148D"/>
    <w:rsid w:val="72CE5E71"/>
    <w:rsid w:val="7702441F"/>
    <w:rsid w:val="786B1278"/>
    <w:rsid w:val="7C0C4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="宋体" w:hAnsi="宋体" w:eastAsia="宋体"/>
      <w:b/>
      <w:kern w:val="44"/>
      <w:sz w:val="44"/>
    </w:rPr>
  </w:style>
  <w:style w:type="paragraph" w:styleId="5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宋体" w:hAnsi="宋体" w:eastAsia="宋体"/>
      <w:b/>
      <w:sz w:val="32"/>
    </w:rPr>
  </w:style>
  <w:style w:type="paragraph" w:styleId="6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ascii="宋体" w:hAnsi="宋体" w:eastAsia="宋体"/>
      <w:sz w:val="32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200"/>
    </w:pPr>
    <w:rPr>
      <w:rFonts w:ascii="Calibri" w:hAnsi="Calibri"/>
    </w:rPr>
  </w:style>
  <w:style w:type="paragraph" w:styleId="3">
    <w:name w:val="Body Text Indent"/>
    <w:basedOn w:val="1"/>
    <w:unhideWhenUsed/>
    <w:qFormat/>
    <w:uiPriority w:val="0"/>
    <w:pPr>
      <w:spacing w:after="120"/>
      <w:ind w:left="420" w:leftChars="200"/>
    </w:pPr>
    <w:rPr>
      <w:rFonts w:eastAsia="宋体"/>
      <w:sz w:val="21"/>
    </w:rPr>
  </w:style>
  <w:style w:type="paragraph" w:styleId="7">
    <w:name w:val="Body Text"/>
    <w:basedOn w:val="1"/>
    <w:next w:val="8"/>
    <w:qFormat/>
    <w:uiPriority w:val="0"/>
    <w:pPr>
      <w:jc w:val="left"/>
    </w:pPr>
    <w:rPr>
      <w:rFonts w:ascii="Times New Roman" w:hAnsi="Times New Roman" w:eastAsia="宋体"/>
      <w:bCs/>
      <w:sz w:val="28"/>
      <w:szCs w:val="28"/>
      <w:lang w:eastAsia="ar-SA"/>
    </w:rPr>
  </w:style>
  <w:style w:type="paragraph" w:styleId="8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table" w:styleId="10">
    <w:name w:val="Table Grid"/>
    <w:basedOn w:val="9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2">
    <w:name w:val="江2"/>
    <w:basedOn w:val="5"/>
    <w:qFormat/>
    <w:uiPriority w:val="0"/>
    <w:pPr>
      <w:numPr>
        <w:ilvl w:val="1"/>
        <w:numId w:val="1"/>
      </w:numPr>
      <w:spacing w:line="240" w:lineRule="auto"/>
      <w:ind w:left="0" w:firstLine="0"/>
    </w:pPr>
    <w:rPr>
      <w:rFonts w:ascii="Times New Roman" w:hAnsi="Times New Roman" w:eastAsia="宋体" w:cs="Times New Roman"/>
      <w:bCs/>
      <w:sz w:val="28"/>
      <w:szCs w:val="32"/>
    </w:rPr>
  </w:style>
  <w:style w:type="paragraph" w:customStyle="1" w:styleId="13">
    <w:name w:val="江1"/>
    <w:basedOn w:val="1"/>
    <w:qFormat/>
    <w:uiPriority w:val="0"/>
    <w:pPr>
      <w:numPr>
        <w:ilvl w:val="0"/>
        <w:numId w:val="1"/>
      </w:numPr>
      <w:ind w:left="435" w:hanging="435"/>
    </w:pPr>
  </w:style>
  <w:style w:type="paragraph" w:customStyle="1" w:styleId="14">
    <w:name w:val="fei3"/>
    <w:basedOn w:val="1"/>
    <w:qFormat/>
    <w:uiPriority w:val="0"/>
    <w:pPr>
      <w:numPr>
        <w:ilvl w:val="2"/>
        <w:numId w:val="1"/>
      </w:numPr>
      <w:ind w:left="1080" w:hanging="1080"/>
    </w:pPr>
  </w:style>
  <w:style w:type="paragraph" w:customStyle="1" w:styleId="15">
    <w:name w:val="江4"/>
    <w:basedOn w:val="1"/>
    <w:qFormat/>
    <w:uiPriority w:val="0"/>
    <w:pPr>
      <w:numPr>
        <w:ilvl w:val="3"/>
        <w:numId w:val="1"/>
      </w:numPr>
      <w:ind w:left="1077" w:hanging="108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159</Words>
  <Characters>198</Characters>
  <Lines>0</Lines>
  <Paragraphs>0</Paragraphs>
  <TotalTime>0</TotalTime>
  <ScaleCrop>false</ScaleCrop>
  <LinksUpToDate>false</LinksUpToDate>
  <CharactersWithSpaces>198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2024-10-29T00:54:00Z</dcterms:created>
  <dc:creator>xionghaiming</dc:creator>
  <cp:lastModifiedBy>王滔</cp:lastModifiedBy>
  <dcterms:modified xsi:type="dcterms:W3CDTF">2025-07-15T02:24:53Z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48DC0C6404E548E79AFF69EC97FC9F00</vt:lpwstr>
  </property>
  <property fmtid="{D5CDD505-2E9C-101B-9397-08002B2CF9AE}" pid="4" name="KSOTemplateDocerSaveRecord">
    <vt:lpwstr>eyJoZGlkIjoiZWYyYjhkYmZkNGZiMzUzZTFlZmQwYTA3YTc1ZDYzY2EiLCJ1c2VySWQiOiIyMzQzNTczMjkifQ==</vt:lpwstr>
  </property>
</Properties>
</file>