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9A4E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63BDC712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5ED4D519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15E63517">
      <w:pPr>
        <w:pStyle w:val="5"/>
        <w:rPr>
          <w:rFonts w:hint="eastAsia"/>
        </w:rPr>
      </w:pPr>
    </w:p>
    <w:p w14:paraId="167C47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0BF124D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13285130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3EC928D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F42B1A">
      <w:pPr>
        <w:pStyle w:val="3"/>
        <w:rPr>
          <w:rFonts w:hint="eastAsia"/>
          <w:lang w:val="en-AU"/>
        </w:rPr>
      </w:pPr>
    </w:p>
    <w:p w14:paraId="4FB7C4AA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718229E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75B19EC4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2025年7月</w:t>
      </w:r>
    </w:p>
    <w:p w14:paraId="5A3E1EF8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C122CF9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DBD0BC5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 w14:paraId="4B083705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054961CA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0380A07F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7522B99A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737B2DD1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53E59434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房屋一年租赁服务（含小区物业费、开票税费）。</w:t>
      </w:r>
    </w:p>
    <w:p w14:paraId="7308E921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41A86E61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 w14:paraId="13DDB5F1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3593569B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毕节市七星关区城区。</w:t>
      </w:r>
    </w:p>
    <w:p w14:paraId="45E23AC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5DEA9104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中标方需根据招标方要求提供普通增值税发票进行支付结算。</w:t>
      </w:r>
    </w:p>
    <w:p w14:paraId="5FBF8924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2C9599C9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6734ABFD">
      <w:pPr>
        <w:rPr>
          <w:color w:val="auto"/>
          <w:highlight w:val="none"/>
        </w:rPr>
      </w:pPr>
    </w:p>
    <w:p w14:paraId="1BB7D6D8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123E840D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3C006E03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E17D34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6297B5AF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平方米以内，三室两厅一厨两卫套房，小区卫生整洁，交通便利，周边配套设施完善。</w:t>
      </w:r>
    </w:p>
    <w:p w14:paraId="7EC81C54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、电磁炉、冷暖设施、热水器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63267C3F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1.8米双人分床、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1.5米单人床。</w:t>
      </w:r>
    </w:p>
    <w:p w14:paraId="1DCAA628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 w14:paraId="07338007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租赁期间所产生的租赁费发票税金及物业管理费用由房东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承担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支付。</w:t>
      </w:r>
    </w:p>
    <w:p w14:paraId="7062CCEF">
      <w:pPr>
        <w:pStyle w:val="2"/>
        <w:rPr>
          <w:rFonts w:hint="default"/>
          <w:highlight w:val="none"/>
          <w:lang w:val="en-US" w:eastAsia="zh-CN"/>
        </w:rPr>
      </w:pPr>
    </w:p>
    <w:p w14:paraId="1D455BD9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14D2C264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9BADB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3EB1214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EB1214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F46B8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35225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2704C0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0E4C7D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652D29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9A61DB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C5613F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11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2025-07-30T02:20:31Z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A23EFBE51AFC438BB34A7A017A2711CC_13</vt:lpwstr>
  </property>
</Properties>
</file>