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14B56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甲    方：</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74913"/>
          <w:placeholder>
            <w:docPart w:val="{5222e519-001d-40a5-8339-b27fb0db857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0" w:edGrp="everyone"/>
          <w:r>
            <w:rPr>
              <w:rFonts w:hint="eastAsia" w:ascii="宋体" w:hAnsi="宋体" w:eastAsia="宋体" w:cs="宋体"/>
              <w:color w:val="auto"/>
              <w:sz w:val="28"/>
              <w:szCs w:val="28"/>
              <w:u w:val="single"/>
              <w:shd w:val="clear" w:color="auto" w:fill="auto"/>
              <w:lang w:val="en-US" w:eastAsia="zh-CN"/>
            </w:rPr>
            <w:t xml:space="preserve">                                </w:t>
          </w:r>
          <w:permEnd w:id="0"/>
        </w:sdtContent>
      </w:sdt>
    </w:p>
    <w:p w14:paraId="14BC21E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sdt>
        <w:sdtPr>
          <w:rPr>
            <w:rFonts w:hint="eastAsia" w:ascii="宋体" w:hAnsi="宋体" w:eastAsia="宋体" w:cs="宋体"/>
            <w:color w:val="auto"/>
            <w:kern w:val="2"/>
            <w:sz w:val="28"/>
            <w:szCs w:val="28"/>
            <w:shd w:val="clear" w:color="auto" w:fill="auto"/>
            <w:lang w:val="en-US" w:eastAsia="zh-CN" w:bidi="ar-SA"/>
          </w:rPr>
          <w:alias w:val="甲方注册地址"/>
          <w:tag w:val="甲方注册地址"/>
          <w:id w:val="147474805"/>
          <w:placeholder>
            <w:docPart w:val="{396fef22-7f8f-4331-a3d3-f6a2bd4bdec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 w:edGrp="everyone"/>
          <w:r>
            <w:rPr>
              <w:rFonts w:hint="eastAsia" w:ascii="宋体" w:hAnsi="宋体" w:eastAsia="宋体" w:cs="宋体"/>
              <w:color w:val="auto"/>
              <w:sz w:val="28"/>
              <w:szCs w:val="28"/>
              <w:u w:val="single"/>
              <w:shd w:val="clear" w:color="auto" w:fill="auto"/>
              <w:lang w:val="en-US" w:eastAsia="zh-CN"/>
            </w:rPr>
            <w:t xml:space="preserve">                                </w:t>
          </w:r>
          <w:permEnd w:id="1"/>
        </w:sdtContent>
      </w:sdt>
    </w:p>
    <w:p w14:paraId="6191073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法定代表人（负责人）：</w:t>
      </w:r>
      <w:sdt>
        <w:sdtPr>
          <w:rPr>
            <w:rFonts w:hint="eastAsia" w:ascii="宋体" w:hAnsi="宋体" w:eastAsia="宋体" w:cs="宋体"/>
            <w:color w:val="auto"/>
            <w:kern w:val="2"/>
            <w:sz w:val="28"/>
            <w:szCs w:val="28"/>
            <w:shd w:val="clear" w:color="auto" w:fill="auto"/>
            <w:lang w:val="en-US" w:eastAsia="zh-CN" w:bidi="ar-SA"/>
          </w:rPr>
          <w:alias w:val="甲方法定代表人或负责人"/>
          <w:tag w:val="甲方法定代表人或负责人"/>
          <w:id w:val="147474704"/>
          <w:placeholder>
            <w:docPart w:val="{ef8bd083-e270-493b-bd0f-85fd38ac93e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 w:edGrp="everyone"/>
          <w:r>
            <w:rPr>
              <w:rFonts w:hint="eastAsia" w:ascii="宋体" w:hAnsi="宋体" w:eastAsia="宋体" w:cs="宋体"/>
              <w:color w:val="auto"/>
              <w:sz w:val="28"/>
              <w:szCs w:val="28"/>
              <w:u w:val="single"/>
              <w:shd w:val="clear" w:color="auto" w:fill="auto"/>
              <w:lang w:val="en-US" w:eastAsia="zh-CN"/>
            </w:rPr>
            <w:t xml:space="preserve">                    </w:t>
          </w:r>
          <w:permEnd w:id="2"/>
        </w:sdtContent>
      </w:sdt>
    </w:p>
    <w:p w14:paraId="36EBEFD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项目联系人：</w:t>
      </w:r>
      <w:sdt>
        <w:sdtPr>
          <w:rPr>
            <w:rFonts w:hint="eastAsia" w:ascii="宋体" w:hAnsi="宋体" w:eastAsia="宋体" w:cs="宋体"/>
            <w:color w:val="auto"/>
            <w:kern w:val="2"/>
            <w:sz w:val="28"/>
            <w:szCs w:val="28"/>
            <w:shd w:val="clear" w:color="auto" w:fill="auto"/>
            <w:lang w:val="en-US" w:eastAsia="zh-CN" w:bidi="ar-SA"/>
          </w:rPr>
          <w:alias w:val="甲方联系人姓名"/>
          <w:tag w:val="甲方联系人姓名"/>
          <w:id w:val="147473636"/>
          <w:placeholder>
            <w:docPart w:val="{63ad1025-aa81-41c8-ba80-237374a95f9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 w:edGrp="everyone"/>
          <w:r>
            <w:rPr>
              <w:rFonts w:hint="eastAsia" w:ascii="宋体" w:hAnsi="宋体" w:eastAsia="宋体" w:cs="宋体"/>
              <w:color w:val="auto"/>
              <w:sz w:val="28"/>
              <w:szCs w:val="28"/>
              <w:u w:val="single"/>
              <w:shd w:val="clear" w:color="auto" w:fill="auto"/>
              <w:lang w:val="en-US" w:eastAsia="zh-CN"/>
            </w:rPr>
            <w:t xml:space="preserve">                              </w:t>
          </w:r>
          <w:permEnd w:id="3"/>
        </w:sdtContent>
      </w:sdt>
    </w:p>
    <w:p w14:paraId="2B4DBE9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c5a42211-4c87-45d3-96ce-79f9b9cabc29}"/>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14:paraId="03A78D6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05768f39-c31e-499c-8397-6c9764f909a3}"/>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 w:edGrp="everyone"/>
          <w:r>
            <w:rPr>
              <w:rFonts w:hint="eastAsia" w:ascii="宋体" w:hAnsi="宋体" w:eastAsia="宋体" w:cs="宋体"/>
              <w:color w:val="auto"/>
              <w:sz w:val="28"/>
              <w:szCs w:val="28"/>
              <w:u w:val="single"/>
              <w:shd w:val="clear" w:color="auto" w:fill="auto"/>
              <w:lang w:val="en-US" w:eastAsia="zh-CN"/>
            </w:rPr>
            <w:t xml:space="preserve">                                </w:t>
          </w:r>
          <w:permEnd w:id="5"/>
        </w:sdtContent>
      </w:sdt>
    </w:p>
    <w:p w14:paraId="5B33754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电    话：</w:t>
      </w:r>
      <w:sdt>
        <w:sdtPr>
          <w:rPr>
            <w:rFonts w:hint="eastAsia" w:ascii="宋体" w:hAnsi="宋体" w:eastAsia="宋体" w:cs="宋体"/>
            <w:color w:val="auto"/>
            <w:kern w:val="2"/>
            <w:sz w:val="28"/>
            <w:szCs w:val="28"/>
            <w:shd w:val="clear" w:color="auto" w:fill="auto"/>
            <w:lang w:val="en-US" w:eastAsia="zh-CN" w:bidi="ar-SA"/>
          </w:rPr>
          <w:alias w:val="甲方联系人固定电话"/>
          <w:tag w:val="甲方联系人固定电话"/>
          <w:id w:val="147473290"/>
          <w:placeholder>
            <w:docPart w:val="{c3a0212d-20af-47c2-892c-b33e9316737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 w:edGrp="everyone"/>
          <w:r>
            <w:rPr>
              <w:rFonts w:hint="eastAsia" w:ascii="宋体" w:hAnsi="宋体" w:eastAsia="宋体" w:cs="宋体"/>
              <w:color w:val="auto"/>
              <w:sz w:val="28"/>
              <w:szCs w:val="28"/>
              <w:u w:val="single"/>
              <w:shd w:val="clear" w:color="auto" w:fill="auto"/>
              <w:lang w:val="en-US" w:eastAsia="zh-CN"/>
            </w:rPr>
            <w:t xml:space="preserve">                                </w:t>
          </w:r>
          <w:permEnd w:id="6"/>
        </w:sdtContent>
      </w:sdt>
    </w:p>
    <w:p w14:paraId="5EE3470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电子信箱：</w:t>
      </w:r>
      <w:sdt>
        <w:sdtPr>
          <w:rPr>
            <w:rFonts w:hint="eastAsia" w:ascii="宋体" w:hAnsi="宋体" w:eastAsia="宋体" w:cs="宋体"/>
            <w:color w:val="auto"/>
            <w:kern w:val="2"/>
            <w:sz w:val="28"/>
            <w:szCs w:val="28"/>
            <w:shd w:val="clear" w:color="auto" w:fill="auto"/>
            <w:lang w:val="en-US" w:eastAsia="zh-CN" w:bidi="ar-SA"/>
          </w:rPr>
          <w:alias w:val="甲方联系人电子邮箱"/>
          <w:tag w:val="甲方联系人电子邮箱"/>
          <w:id w:val="147473169"/>
          <w:placeholder>
            <w:docPart w:val="{cb014bcc-8295-48cc-afe4-5eaa348c8e71}"/>
          </w:placeholder>
          <w:text/>
        </w:sdtPr>
        <w:sdtEndPr>
          <w:rPr>
            <w:rFonts w:hint="eastAsia" w:ascii="宋体" w:hAnsi="宋体" w:eastAsia="宋体" w:cs="宋体"/>
            <w:color w:val="auto"/>
            <w:kern w:val="2"/>
            <w:sz w:val="28"/>
            <w:szCs w:val="28"/>
            <w:shd w:val="clear" w:color="auto" w:fill="auto"/>
            <w:lang w:val="en-US" w:eastAsia="zh-CN" w:bidi="ar-SA"/>
          </w:rPr>
        </w:sdtEndPr>
        <w:sdtContent>
          <w:permStart w:id="7" w:edGrp="everyone"/>
          <w:r>
            <w:rPr>
              <w:rFonts w:hint="eastAsia" w:ascii="宋体" w:hAnsi="宋体" w:eastAsia="宋体" w:cs="宋体"/>
              <w:color w:val="auto"/>
              <w:sz w:val="28"/>
              <w:szCs w:val="28"/>
              <w:u w:val="single"/>
              <w:shd w:val="clear" w:color="auto" w:fill="auto"/>
              <w:lang w:val="en-US" w:eastAsia="zh-CN"/>
            </w:rPr>
            <w:t xml:space="preserve">                                </w:t>
          </w:r>
          <w:permEnd w:id="7"/>
        </w:sdtContent>
      </w:sdt>
    </w:p>
    <w:p w14:paraId="6327B47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p>
    <w:p w14:paraId="433F116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rPr>
        <w:t xml:space="preserve">    方：</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72829"/>
          <w:placeholder>
            <w:docPart w:val="{22612232-2292-4a77-a942-7db2719e339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8" w:edGrp="everyone"/>
          <w:r>
            <w:rPr>
              <w:rFonts w:hint="eastAsia" w:ascii="宋体" w:hAnsi="宋体" w:eastAsia="宋体" w:cs="宋体"/>
              <w:color w:val="auto"/>
              <w:sz w:val="28"/>
              <w:szCs w:val="28"/>
              <w:u w:val="single"/>
              <w:shd w:val="clear" w:color="auto" w:fill="auto"/>
              <w:lang w:val="en-US" w:eastAsia="zh-CN"/>
            </w:rPr>
            <w:t xml:space="preserve">                                </w:t>
          </w:r>
          <w:permEnd w:id="8"/>
        </w:sdtContent>
      </w:sdt>
    </w:p>
    <w:p w14:paraId="1BCC687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sdt>
        <w:sdtPr>
          <w:rPr>
            <w:rFonts w:hint="eastAsia" w:ascii="宋体" w:hAnsi="宋体" w:eastAsia="宋体" w:cs="宋体"/>
            <w:color w:val="auto"/>
            <w:kern w:val="2"/>
            <w:sz w:val="28"/>
            <w:szCs w:val="28"/>
            <w:shd w:val="clear" w:color="auto" w:fill="auto"/>
            <w:lang w:val="en-US" w:eastAsia="zh-CN" w:bidi="ar-SA"/>
          </w:rPr>
          <w:alias w:val="乙方注册地址"/>
          <w:tag w:val="乙方注册地址"/>
          <w:id w:val="147472663"/>
          <w:placeholder>
            <w:docPart w:val="{55fd520a-35c6-49e9-a3a3-bdd890075e9d}"/>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9" w:edGrp="everyone"/>
          <w:r>
            <w:rPr>
              <w:rFonts w:hint="eastAsia" w:ascii="宋体" w:hAnsi="宋体" w:eastAsia="宋体" w:cs="宋体"/>
              <w:color w:val="auto"/>
              <w:sz w:val="28"/>
              <w:szCs w:val="28"/>
              <w:u w:val="single"/>
              <w:shd w:val="clear" w:color="auto" w:fill="auto"/>
              <w:lang w:val="en-US" w:eastAsia="zh-CN"/>
            </w:rPr>
            <w:t xml:space="preserve">                                </w:t>
          </w:r>
          <w:permEnd w:id="9"/>
        </w:sdtContent>
      </w:sdt>
    </w:p>
    <w:p w14:paraId="5D0474F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法定代表人（负责人）：</w:t>
      </w:r>
      <w:sdt>
        <w:sdtPr>
          <w:rPr>
            <w:rFonts w:hint="eastAsia" w:ascii="宋体" w:hAnsi="宋体" w:eastAsia="宋体" w:cs="宋体"/>
            <w:color w:val="auto"/>
            <w:kern w:val="2"/>
            <w:sz w:val="28"/>
            <w:szCs w:val="28"/>
            <w:shd w:val="clear" w:color="auto" w:fill="auto"/>
            <w:lang w:val="en-US" w:eastAsia="zh-CN" w:bidi="ar-SA"/>
          </w:rPr>
          <w:alias w:val="乙方法定代表人或负责人"/>
          <w:tag w:val="乙方法定代表人或负责人"/>
          <w:id w:val="147472581"/>
          <w:placeholder>
            <w:docPart w:val="{78796927-f613-4dee-9e1f-36fea067d99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0" w:edGrp="everyone"/>
          <w:r>
            <w:rPr>
              <w:rFonts w:hint="eastAsia" w:ascii="宋体" w:hAnsi="宋体" w:eastAsia="宋体" w:cs="宋体"/>
              <w:color w:val="auto"/>
              <w:sz w:val="28"/>
              <w:szCs w:val="28"/>
              <w:u w:val="single"/>
              <w:shd w:val="clear" w:color="auto" w:fill="auto"/>
              <w:lang w:val="en-US" w:eastAsia="zh-CN"/>
            </w:rPr>
            <w:t xml:space="preserve">                    </w:t>
          </w:r>
          <w:permEnd w:id="10"/>
        </w:sdtContent>
      </w:sdt>
    </w:p>
    <w:p w14:paraId="003CBA2C">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项目联系人：</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147472052"/>
          <w:placeholder>
            <w:docPart w:val="{c933565f-7b6d-47c2-8e9a-986d0bdafb7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1" w:edGrp="everyone"/>
          <w:r>
            <w:rPr>
              <w:rFonts w:hint="eastAsia" w:ascii="宋体" w:hAnsi="宋体" w:eastAsia="宋体" w:cs="宋体"/>
              <w:color w:val="auto"/>
              <w:sz w:val="28"/>
              <w:szCs w:val="28"/>
              <w:u w:val="single"/>
              <w:shd w:val="clear" w:color="auto" w:fill="auto"/>
              <w:lang w:val="en-US" w:eastAsia="zh-CN"/>
            </w:rPr>
            <w:t xml:space="preserve">                              </w:t>
          </w:r>
          <w:permEnd w:id="11"/>
        </w:sdtContent>
      </w:sdt>
    </w:p>
    <w:p w14:paraId="7DF7899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rPr>
      </w:pPr>
      <w:r>
        <w:rPr>
          <w:rFonts w:hint="eastAsia" w:ascii="宋体" w:hAnsi="宋体" w:eastAsia="宋体" w:cs="宋体"/>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38eba344-3aa1-474f-a433-8dd8959c296c}"/>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14:paraId="60E3C2D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1784"/>
          <w:placeholder>
            <w:docPart w:val="{2cf590ea-0b0a-42c1-a695-3307884688c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3" w:edGrp="everyone"/>
          <w:r>
            <w:rPr>
              <w:rFonts w:hint="eastAsia" w:ascii="宋体" w:hAnsi="宋体" w:eastAsia="宋体" w:cs="宋体"/>
              <w:color w:val="auto"/>
              <w:sz w:val="28"/>
              <w:szCs w:val="28"/>
              <w:u w:val="single"/>
              <w:shd w:val="clear" w:color="auto" w:fill="auto"/>
              <w:lang w:val="en-US" w:eastAsia="zh-CN"/>
            </w:rPr>
            <w:t xml:space="preserve">                                </w:t>
          </w:r>
          <w:permEnd w:id="13"/>
        </w:sdtContent>
      </w:sdt>
    </w:p>
    <w:p w14:paraId="640E9B7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电    话：</w:t>
      </w:r>
      <w:sdt>
        <w:sdtPr>
          <w:rPr>
            <w:rFonts w:hint="eastAsia" w:ascii="宋体" w:hAnsi="宋体" w:eastAsia="宋体" w:cs="宋体"/>
            <w:color w:val="auto"/>
            <w:kern w:val="2"/>
            <w:sz w:val="28"/>
            <w:szCs w:val="28"/>
            <w:shd w:val="clear" w:color="auto" w:fill="auto"/>
            <w:lang w:val="en-US" w:eastAsia="zh-CN" w:bidi="ar-SA"/>
          </w:rPr>
          <w:alias w:val="乙方联系人固定电话"/>
          <w:tag w:val="乙方联系人固定电话"/>
          <w:id w:val="147471722"/>
          <w:placeholder>
            <w:docPart w:val="{6c447fcc-781a-4931-966a-6ed038711c9f}"/>
          </w:placeholder>
          <w:text/>
        </w:sdtPr>
        <w:sdtEndPr>
          <w:rPr>
            <w:rFonts w:hint="eastAsia" w:ascii="宋体" w:hAnsi="宋体" w:eastAsia="宋体" w:cs="宋体"/>
            <w:color w:val="auto"/>
            <w:kern w:val="2"/>
            <w:sz w:val="28"/>
            <w:szCs w:val="28"/>
            <w:shd w:val="clear" w:color="auto" w:fill="auto"/>
            <w:lang w:val="en-US" w:eastAsia="zh-CN" w:bidi="ar-SA"/>
          </w:rPr>
        </w:sdtEndPr>
        <w:sdtContent>
          <w:permStart w:id="14" w:edGrp="everyone"/>
          <w:r>
            <w:rPr>
              <w:rFonts w:hint="eastAsia" w:ascii="宋体" w:hAnsi="宋体" w:eastAsia="宋体" w:cs="宋体"/>
              <w:color w:val="auto"/>
              <w:sz w:val="28"/>
              <w:szCs w:val="28"/>
              <w:u w:val="single"/>
              <w:shd w:val="clear" w:color="auto" w:fill="auto"/>
              <w:lang w:val="en-US" w:eastAsia="zh-CN"/>
            </w:rPr>
            <w:t xml:space="preserve">                                </w:t>
          </w:r>
          <w:permEnd w:id="14"/>
        </w:sdtContent>
      </w:sdt>
    </w:p>
    <w:p w14:paraId="2415E738">
      <w:pPr>
        <w:keepNext w:val="0"/>
        <w:keepLines w:val="0"/>
        <w:pageBreakBefore w:val="0"/>
        <w:widowControl w:val="0"/>
        <w:kinsoku/>
        <w:wordWrap/>
        <w:overflowPunct/>
        <w:topLinePunct w:val="0"/>
        <w:autoSpaceDE/>
        <w:autoSpaceDN/>
        <w:bidi w:val="0"/>
        <w:snapToGrid w:val="0"/>
        <w:spacing w:line="360" w:lineRule="auto"/>
        <w:ind w:right="-6" w:firstLine="560" w:firstLineChars="200"/>
        <w:jc w:val="left"/>
        <w:rPr>
          <w:rFonts w:hint="eastAsia" w:ascii="宋体" w:hAnsi="宋体" w:eastAsia="宋体" w:cs="宋体"/>
          <w:color w:val="auto"/>
          <w:sz w:val="28"/>
          <w:szCs w:val="28"/>
          <w:highlight w:val="none"/>
          <w:shd w:val="clear" w:color="auto" w:fill="auto"/>
        </w:rPr>
        <w:sectPr>
          <w:footerReference r:id="rId5" w:type="default"/>
          <w:footerReference r:id="rId6" w:type="even"/>
          <w:pgSz w:w="11907" w:h="16840"/>
          <w:pgMar w:top="1701" w:right="953" w:bottom="1701" w:left="1701" w:header="851" w:footer="992" w:gutter="0"/>
          <w:pgNumType w:fmt="decimal" w:start="1"/>
          <w:cols w:space="0" w:num="1"/>
          <w:rtlGutter w:val="0"/>
          <w:docGrid w:linePitch="435" w:charSpace="0"/>
        </w:sectPr>
      </w:pPr>
      <w:r>
        <w:rPr>
          <w:rFonts w:hint="eastAsia" w:ascii="宋体" w:hAnsi="宋体" w:eastAsia="宋体" w:cs="宋体"/>
          <w:color w:val="auto"/>
          <w:sz w:val="28"/>
          <w:szCs w:val="28"/>
          <w:shd w:val="clear" w:color="auto" w:fill="auto"/>
        </w:rPr>
        <w:t>电子信箱：</w:t>
      </w:r>
      <w:sdt>
        <w:sdtPr>
          <w:rPr>
            <w:rFonts w:hint="eastAsia" w:ascii="宋体" w:hAnsi="宋体" w:eastAsia="宋体" w:cs="宋体"/>
            <w:color w:val="auto"/>
            <w:kern w:val="2"/>
            <w:sz w:val="28"/>
            <w:szCs w:val="28"/>
            <w:shd w:val="clear" w:color="auto" w:fill="auto"/>
            <w:lang w:val="en-US" w:eastAsia="zh-CN" w:bidi="ar-SA"/>
          </w:rPr>
          <w:alias w:val="乙方联系人电子邮箱"/>
          <w:tag w:val="乙方联系人电子邮箱"/>
          <w:id w:val="147471651"/>
          <w:placeholder>
            <w:docPart w:val="{f9565753-1aee-46a9-836c-618c32d0f06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5" w:edGrp="everyone"/>
          <w:r>
            <w:rPr>
              <w:rFonts w:hint="eastAsia" w:ascii="宋体" w:hAnsi="宋体" w:eastAsia="宋体" w:cs="宋体"/>
              <w:color w:val="auto"/>
              <w:sz w:val="28"/>
              <w:szCs w:val="28"/>
              <w:u w:val="single"/>
              <w:shd w:val="clear" w:color="auto" w:fill="auto"/>
              <w:lang w:val="en-US" w:eastAsia="zh-CN"/>
            </w:rPr>
            <w:t xml:space="preserve">                                </w:t>
          </w:r>
          <w:permEnd w:id="15"/>
        </w:sdtContent>
      </w:sdt>
    </w:p>
    <w:p w14:paraId="14BCD455">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根据《中华人民共和国</w:t>
      </w:r>
      <w:r>
        <w:rPr>
          <w:rFonts w:hint="eastAsia" w:ascii="宋体" w:hAnsi="宋体" w:eastAsia="宋体" w:cs="宋体"/>
          <w:color w:val="auto"/>
          <w:sz w:val="28"/>
          <w:szCs w:val="28"/>
          <w:highlight w:val="none"/>
          <w:shd w:val="clear" w:color="auto" w:fill="auto"/>
          <w:lang w:val="en-US" w:eastAsia="zh-CN"/>
        </w:rPr>
        <w:t>民法典</w:t>
      </w:r>
      <w:r>
        <w:rPr>
          <w:rFonts w:hint="eastAsia" w:ascii="宋体" w:hAnsi="宋体" w:eastAsia="宋体" w:cs="宋体"/>
          <w:color w:val="auto"/>
          <w:sz w:val="28"/>
          <w:szCs w:val="28"/>
          <w:highlight w:val="none"/>
          <w:shd w:val="clear" w:color="auto" w:fill="auto"/>
        </w:rPr>
        <w:t>》等相关法律法规的规定，甲方委托乙方就</w:t>
      </w:r>
      <w:permStart w:id="16" w:edGrp="everyone"/>
      <w:r>
        <w:rPr>
          <w:rFonts w:hint="eastAsia" w:ascii="宋体" w:hAnsi="宋体" w:eastAsia="宋体" w:cs="宋体"/>
          <w:color w:val="auto"/>
          <w:kern w:val="2"/>
          <w:sz w:val="28"/>
          <w:szCs w:val="28"/>
          <w:u w:val="single"/>
          <w:shd w:val="clear" w:color="auto" w:fill="auto"/>
          <w:lang w:val="en-US" w:eastAsia="zh-CN"/>
        </w:rPr>
        <w:t xml:space="preserve">      </w:t>
      </w:r>
      <w:permEnd w:id="16"/>
      <w:r>
        <w:rPr>
          <w:rFonts w:hint="eastAsia" w:ascii="宋体" w:hAnsi="宋体" w:eastAsia="宋体" w:cs="宋体"/>
          <w:color w:val="auto"/>
          <w:sz w:val="28"/>
          <w:szCs w:val="28"/>
          <w:highlight w:val="none"/>
          <w:shd w:val="clear" w:color="auto" w:fill="auto"/>
        </w:rPr>
        <w:t xml:space="preserve">提供服务，双方经过平等、友好协商，达成如下合同条款，共同遵守。  </w:t>
      </w:r>
      <w:bookmarkStart w:id="0" w:name="_Toc301300113"/>
    </w:p>
    <w:sdt>
      <w:sdtPr>
        <w:rPr>
          <w:rFonts w:hint="eastAsia" w:ascii="宋体" w:hAnsi="宋体" w:eastAsia="宋体" w:cs="宋体"/>
          <w:b/>
          <w:color w:val="auto"/>
          <w:sz w:val="28"/>
          <w:szCs w:val="28"/>
          <w:highlight w:val="none"/>
          <w:shd w:val="clear" w:color="auto" w:fill="auto"/>
          <w:lang w:val="en-US" w:eastAsia="zh-CN" w:bidi="ar-SA"/>
        </w:rPr>
        <w:alias w:val="1.项目目标、服务内容及要求"/>
        <w:tag w:val="1.项目目标、服务内容及要求"/>
        <w:id w:val="147478267"/>
        <w:placeholder>
          <w:docPart w:val="{eeacb6b5-db37-4bef-8e5e-fbdaefc990e1}"/>
        </w:placeholder>
      </w:sdtPr>
      <w:sdtEndPr>
        <w:rPr>
          <w:rFonts w:hint="eastAsia" w:ascii="宋体" w:hAnsi="宋体" w:eastAsia="宋体" w:cs="宋体"/>
          <w:b/>
          <w:color w:val="auto"/>
          <w:kern w:val="2"/>
          <w:sz w:val="28"/>
          <w:szCs w:val="28"/>
          <w:highlight w:val="none"/>
          <w:u w:val="single"/>
          <w:shd w:val="clear" w:color="auto" w:fill="auto"/>
          <w:lang w:val="en-US" w:eastAsia="zh-CN" w:bidi="ar-SA"/>
        </w:rPr>
      </w:sdtEndPr>
      <w:sdtContent>
        <w:p w14:paraId="5009869D">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lang w:val="en-US" w:eastAsia="zh-CN"/>
            </w:rPr>
            <w:t>1.</w:t>
          </w:r>
          <w:r>
            <w:rPr>
              <w:rFonts w:hint="eastAsia" w:ascii="宋体" w:hAnsi="宋体" w:eastAsia="宋体" w:cs="宋体"/>
              <w:b/>
              <w:color w:val="auto"/>
              <w:sz w:val="28"/>
              <w:szCs w:val="28"/>
              <w:highlight w:val="none"/>
              <w:shd w:val="clear" w:color="auto" w:fill="auto"/>
            </w:rPr>
            <w:t>项目目标、服务内容</w:t>
          </w:r>
          <w:bookmarkEnd w:id="0"/>
          <w:r>
            <w:rPr>
              <w:rFonts w:hint="eastAsia" w:ascii="宋体" w:hAnsi="宋体" w:eastAsia="宋体" w:cs="宋体"/>
              <w:b/>
              <w:color w:val="auto"/>
              <w:sz w:val="28"/>
              <w:szCs w:val="28"/>
              <w:highlight w:val="none"/>
              <w:shd w:val="clear" w:color="auto" w:fill="auto"/>
            </w:rPr>
            <w:t>及要求</w:t>
          </w:r>
        </w:p>
        <w:p w14:paraId="05AC2C9C">
          <w:pPr>
            <w:keepNext w:val="0"/>
            <w:keepLines w:val="0"/>
            <w:pageBreakBefore w:val="0"/>
            <w:kinsoku/>
            <w:wordWrap/>
            <w:overflowPunct/>
            <w:topLinePunct w:val="0"/>
            <w:autoSpaceDE/>
            <w:autoSpaceDN/>
            <w:bidi w:val="0"/>
            <w:spacing w:line="360" w:lineRule="auto"/>
            <w:ind w:left="640" w:left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项目目标：</w:t>
          </w:r>
          <w:permStart w:id="17" w:edGrp="everyone"/>
          <w:r>
            <w:rPr>
              <w:rFonts w:hint="eastAsia" w:ascii="宋体" w:hAnsi="宋体" w:eastAsia="宋体" w:cs="宋体"/>
              <w:color w:val="auto"/>
              <w:kern w:val="2"/>
              <w:sz w:val="28"/>
              <w:szCs w:val="28"/>
              <w:u w:val="single"/>
              <w:shd w:val="clear" w:color="auto" w:fill="auto"/>
              <w:lang w:val="en-US" w:eastAsia="zh-CN"/>
            </w:rPr>
            <w:t xml:space="preserve">      </w:t>
          </w:r>
          <w:permEnd w:id="17"/>
        </w:p>
        <w:p w14:paraId="28D9CC22">
          <w:pPr>
            <w:keepNext w:val="0"/>
            <w:keepLines w:val="0"/>
            <w:pageBreakBefore w:val="0"/>
            <w:kinsoku/>
            <w:wordWrap/>
            <w:overflowPunct/>
            <w:topLinePunct w:val="0"/>
            <w:autoSpaceDE/>
            <w:autoSpaceDN/>
            <w:bidi w:val="0"/>
            <w:spacing w:line="360" w:lineRule="auto"/>
            <w:ind w:left="640" w:left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服务内容：</w:t>
          </w:r>
          <w:permStart w:id="18" w:edGrp="everyone"/>
          <w:r>
            <w:rPr>
              <w:rFonts w:hint="eastAsia" w:ascii="宋体" w:hAnsi="宋体" w:eastAsia="宋体" w:cs="宋体"/>
              <w:color w:val="auto"/>
              <w:kern w:val="2"/>
              <w:sz w:val="28"/>
              <w:szCs w:val="28"/>
              <w:u w:val="single"/>
              <w:shd w:val="clear" w:color="auto" w:fill="auto"/>
              <w:lang w:val="en-US" w:eastAsia="zh-CN"/>
            </w:rPr>
            <w:t xml:space="preserve">      </w:t>
          </w:r>
          <w:permEnd w:id="18"/>
        </w:p>
        <w:p w14:paraId="1DDA475F">
          <w:pPr>
            <w:keepNext w:val="0"/>
            <w:keepLines w:val="0"/>
            <w:pageBreakBefore w:val="0"/>
            <w:kinsoku/>
            <w:wordWrap/>
            <w:overflowPunct/>
            <w:topLinePunct w:val="0"/>
            <w:autoSpaceDE/>
            <w:autoSpaceDN/>
            <w:bidi w:val="0"/>
            <w:spacing w:line="360" w:lineRule="auto"/>
            <w:ind w:left="640" w:left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w:t>
          </w:r>
          <w:r>
            <w:rPr>
              <w:rFonts w:hint="eastAsia" w:ascii="宋体" w:hAnsi="宋体" w:eastAsia="宋体" w:cs="宋体"/>
              <w:color w:val="auto"/>
              <w:sz w:val="28"/>
              <w:szCs w:val="28"/>
              <w:highlight w:val="none"/>
              <w:shd w:val="clear" w:color="auto" w:fill="auto"/>
            </w:rPr>
            <w:t>服务要求：</w:t>
          </w:r>
          <w:permStart w:id="19" w:edGrp="everyone"/>
          <w:bookmarkStart w:id="1" w:name="_Toc301300115"/>
          <w:r>
            <w:rPr>
              <w:rFonts w:hint="eastAsia" w:ascii="宋体" w:hAnsi="宋体" w:eastAsia="宋体" w:cs="宋体"/>
              <w:color w:val="auto"/>
              <w:kern w:val="2"/>
              <w:sz w:val="28"/>
              <w:szCs w:val="28"/>
              <w:u w:val="single"/>
              <w:shd w:val="clear" w:color="auto" w:fill="auto"/>
              <w:lang w:val="en-US" w:eastAsia="zh-CN"/>
            </w:rPr>
            <w:t xml:space="preserve">      </w:t>
          </w:r>
          <w:permEnd w:id="19"/>
        </w:p>
      </w:sdtContent>
    </w:sdt>
    <w:sdt>
      <w:sdtPr>
        <w:rPr>
          <w:rFonts w:hint="eastAsia" w:ascii="宋体" w:hAnsi="宋体" w:eastAsia="宋体" w:cs="宋体"/>
          <w:b/>
          <w:color w:val="auto"/>
          <w:sz w:val="28"/>
          <w:szCs w:val="28"/>
          <w:highlight w:val="none"/>
          <w:shd w:val="clear" w:color="auto" w:fill="auto"/>
          <w:lang w:val="en-US" w:eastAsia="zh-CN" w:bidi="ar-SA"/>
        </w:rPr>
        <w:alias w:val="2.服务实施进度要求"/>
        <w:tag w:val="2.服务实施进度要求"/>
        <w:id w:val="147478218"/>
        <w:placeholder>
          <w:docPart w:val="{4208a0ed-1307-4c71-a14a-e950652e769f}"/>
        </w:placeholder>
      </w:sdtPr>
      <w:sdtEndPr>
        <w:rPr>
          <w:rFonts w:hint="eastAsia" w:ascii="宋体" w:hAnsi="宋体" w:eastAsia="宋体" w:cs="宋体"/>
          <w:b/>
          <w:color w:val="auto"/>
          <w:sz w:val="28"/>
          <w:szCs w:val="28"/>
          <w:highlight w:val="none"/>
          <w:shd w:val="clear" w:color="auto" w:fill="auto"/>
          <w:lang w:val="en-US" w:eastAsia="zh-CN" w:bidi="ar-SA"/>
        </w:rPr>
      </w:sdtEndPr>
      <w:sdtContent>
        <w:p w14:paraId="79C5AE57">
          <w:pPr>
            <w:keepNext w:val="0"/>
            <w:keepLines w:val="0"/>
            <w:pageBreakBefore w:val="0"/>
            <w:kinsoku/>
            <w:wordWrap/>
            <w:overflowPunct/>
            <w:topLinePunct w:val="0"/>
            <w:autoSpaceDE/>
            <w:autoSpaceDN/>
            <w:bidi w:val="0"/>
            <w:spacing w:line="360" w:lineRule="auto"/>
            <w:ind w:left="640" w:leftChars="200"/>
            <w:jc w:val="left"/>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lang w:val="en-US" w:eastAsia="zh-CN"/>
            </w:rPr>
            <w:t>2.</w:t>
          </w:r>
          <w:r>
            <w:rPr>
              <w:rFonts w:hint="eastAsia" w:ascii="宋体" w:hAnsi="宋体" w:eastAsia="宋体" w:cs="宋体"/>
              <w:b/>
              <w:color w:val="auto"/>
              <w:sz w:val="28"/>
              <w:szCs w:val="28"/>
              <w:highlight w:val="none"/>
              <w:shd w:val="clear" w:color="auto" w:fill="auto"/>
            </w:rPr>
            <w:t>服务实施进度要求</w:t>
          </w:r>
        </w:p>
        <w:p w14:paraId="2EDE4166">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2.1项目实施时间：从签订合同之日起至</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具体日期，不能确定的，请手动填写。"/>
              <w:tag w:val="履行结束时间"/>
              <w:id w:val="147462897"/>
              <w:placeholder>
                <w:docPart w:val="{a1a2530b-78f0-4b37-bd4c-9f4328d841f8}"/>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0" w:edGrp="everyone"/>
              <w:r>
                <w:rPr>
                  <w:rFonts w:hint="eastAsia" w:cstheme="minorBidi"/>
                  <w:color w:val="auto"/>
                  <w:kern w:val="2"/>
                  <w:sz w:val="28"/>
                  <w:szCs w:val="36"/>
                  <w:u w:val="single"/>
                  <w:shd w:val="clear" w:color="auto" w:fill="auto"/>
                  <w:lang w:val="en-US" w:eastAsia="zh-CN" w:bidi="ar-SA"/>
                </w:rPr>
                <w:t xml:space="preserve">       </w:t>
              </w:r>
              <w:permEnd w:id="20"/>
            </w:sdtContent>
          </w:sdt>
          <w:r>
            <w:rPr>
              <w:rFonts w:hint="eastAsia" w:ascii="宋体" w:hAnsi="宋体" w:eastAsia="宋体" w:cs="宋体"/>
              <w:color w:val="auto"/>
              <w:sz w:val="28"/>
              <w:szCs w:val="28"/>
              <w:highlight w:val="none"/>
              <w:shd w:val="clear" w:color="auto" w:fill="auto"/>
              <w:lang w:val="en-US" w:eastAsia="zh-CN"/>
            </w:rPr>
            <w:t>。</w:t>
          </w:r>
        </w:p>
        <w:p w14:paraId="73DEC935">
          <w:pPr>
            <w:keepNext w:val="0"/>
            <w:keepLines w:val="0"/>
            <w:pageBreakBefore w:val="0"/>
            <w:kinsoku/>
            <w:wordWrap/>
            <w:overflowPunct/>
            <w:topLinePunct w:val="0"/>
            <w:autoSpaceDE/>
            <w:autoSpaceDN/>
            <w:bidi w:val="0"/>
            <w:spacing w:line="360" w:lineRule="auto"/>
            <w:ind w:firstLine="600" w:firstLineChars="200"/>
            <w:jc w:val="left"/>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2.2项目实施具体任务、交付成果及进度安排：</w:t>
          </w:r>
          <w:permStart w:id="21" w:edGrp="everyone"/>
          <w:r>
            <w:rPr>
              <w:rFonts w:hint="eastAsia" w:ascii="宋体" w:hAnsi="宋体" w:eastAsia="宋体" w:cs="宋体"/>
              <w:color w:val="auto"/>
              <w:kern w:val="2"/>
              <w:sz w:val="28"/>
              <w:szCs w:val="28"/>
              <w:u w:val="single"/>
              <w:shd w:val="clear" w:color="auto" w:fill="auto"/>
              <w:lang w:val="en-US" w:eastAsia="zh-CN"/>
            </w:rPr>
            <w:t xml:space="preserve"> 附件1   </w:t>
          </w:r>
          <w:permEnd w:id="21"/>
        </w:p>
        <w:p w14:paraId="3E9FB4E2">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2.3乙方应在本合同生效后</w:t>
          </w:r>
          <w:permStart w:id="22" w:edGrp="everyone"/>
          <w:r>
            <w:rPr>
              <w:rFonts w:hint="eastAsia" w:ascii="宋体" w:hAnsi="宋体" w:eastAsia="宋体" w:cs="宋体"/>
              <w:color w:val="auto"/>
              <w:kern w:val="2"/>
              <w:sz w:val="28"/>
              <w:szCs w:val="28"/>
              <w:u w:val="single"/>
              <w:shd w:val="clear" w:color="auto" w:fill="auto"/>
              <w:lang w:val="en-US" w:eastAsia="zh-CN"/>
            </w:rPr>
            <w:t xml:space="preserve">     </w:t>
          </w:r>
          <w:permEnd w:id="22"/>
          <w:r>
            <w:rPr>
              <w:rFonts w:hint="eastAsia" w:ascii="宋体" w:hAnsi="宋体" w:eastAsia="宋体" w:cs="宋体"/>
              <w:color w:val="auto"/>
              <w:sz w:val="28"/>
              <w:szCs w:val="28"/>
              <w:highlight w:val="none"/>
              <w:shd w:val="clear" w:color="auto" w:fill="auto"/>
              <w:lang w:val="en-US" w:eastAsia="zh-CN"/>
            </w:rPr>
            <w:t>日内向甲方提交项目计划书。项目计划书应包括以下主要内容：</w:t>
          </w:r>
        </w:p>
        <w:p w14:paraId="32C8607C">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2.3.1服务内容。</w:t>
          </w:r>
        </w:p>
        <w:p w14:paraId="0448C5C2">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2.3.2项目人员安排。</w:t>
          </w:r>
        </w:p>
        <w:p w14:paraId="1C1553E7">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2.3.3项目进度安排。</w:t>
          </w:r>
        </w:p>
        <w:p w14:paraId="2900A066">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2.3.4其他：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2127"/>
              <w:placeholder>
                <w:docPart w:val="{51c211bb-7236-4763-856f-ebf73dd32cf8}"/>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3" w:edGrp="everyone"/>
              <w:r>
                <w:rPr>
                  <w:rFonts w:hint="eastAsia" w:ascii="宋体" w:hAnsi="宋体" w:eastAsia="宋体" w:cs="宋体"/>
                  <w:color w:val="auto"/>
                  <w:sz w:val="28"/>
                  <w:szCs w:val="28"/>
                  <w:u w:val="single"/>
                  <w:shd w:val="clear" w:color="auto" w:fill="auto"/>
                  <w:lang w:val="en-US" w:eastAsia="zh-CN"/>
                </w:rPr>
                <w:t xml:space="preserve">     </w:t>
              </w:r>
              <w:permEnd w:id="23"/>
            </w:sdtContent>
          </w:sdt>
          <w:r>
            <w:rPr>
              <w:rFonts w:hint="eastAsia" w:ascii="宋体" w:hAnsi="宋体" w:eastAsia="宋体" w:cs="宋体"/>
              <w:color w:val="auto"/>
              <w:sz w:val="28"/>
              <w:szCs w:val="28"/>
              <w:highlight w:val="none"/>
              <w:shd w:val="clear" w:color="auto" w:fill="auto"/>
              <w:lang w:val="en-US" w:eastAsia="zh-CN"/>
            </w:rPr>
            <w:t>。</w:t>
          </w:r>
        </w:p>
        <w:p w14:paraId="46165E8F">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项目计划书经甲方同意后，可作为本合同附件。</w:t>
          </w:r>
        </w:p>
      </w:sdtContent>
    </w:sdt>
    <w:bookmarkEnd w:id="1"/>
    <w:sdt>
      <w:sdtPr>
        <w:rPr>
          <w:rFonts w:hint="eastAsia" w:ascii="宋体" w:hAnsi="宋体" w:eastAsia="宋体" w:cs="宋体"/>
          <w:b/>
          <w:color w:val="auto"/>
          <w:sz w:val="28"/>
          <w:szCs w:val="28"/>
          <w:highlight w:val="none"/>
          <w:shd w:val="clear" w:color="auto" w:fill="auto"/>
          <w:lang w:val="en-US" w:eastAsia="zh-CN" w:bidi="ar-SA"/>
        </w:rPr>
        <w:alias w:val="3.合同价款与支付"/>
        <w:tag w:val="3.合同价款与支付"/>
        <w:id w:val="147478178"/>
        <w:placeholder>
          <w:docPart w:val="{0d510644-8417-4279-9192-e7128bb230c7}"/>
        </w:placeholder>
      </w:sdtPr>
      <w:sdtEndPr>
        <w:rPr>
          <w:rFonts w:hint="eastAsia" w:ascii="宋体" w:hAnsi="宋体" w:eastAsia="宋体" w:cs="宋体"/>
          <w:b/>
          <w:color w:val="auto"/>
          <w:kern w:val="0"/>
          <w:sz w:val="28"/>
          <w:szCs w:val="28"/>
          <w:highlight w:val="none"/>
          <w:shd w:val="clear" w:color="auto" w:fill="auto"/>
          <w:lang w:val="en-US" w:eastAsia="zh-CN" w:bidi="ar-SA"/>
        </w:rPr>
      </w:sdtEndPr>
      <w:sdtContent>
        <w:p w14:paraId="7CE196BC">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b/>
              <w:color w:val="auto"/>
              <w:sz w:val="28"/>
              <w:szCs w:val="28"/>
              <w:highlight w:val="none"/>
              <w:shd w:val="clear" w:color="auto" w:fill="auto"/>
              <w:lang w:val="en-US" w:eastAsia="zh-CN"/>
            </w:rPr>
          </w:pPr>
          <w:r>
            <w:rPr>
              <w:rFonts w:hint="eastAsia" w:ascii="宋体" w:hAnsi="宋体" w:eastAsia="宋体" w:cs="宋体"/>
              <w:b/>
              <w:color w:val="auto"/>
              <w:sz w:val="28"/>
              <w:szCs w:val="28"/>
              <w:highlight w:val="none"/>
              <w:shd w:val="clear" w:color="auto" w:fill="auto"/>
              <w:lang w:val="en-US" w:eastAsia="zh-CN"/>
            </w:rPr>
            <w:t>3.</w:t>
          </w:r>
          <w:r>
            <w:rPr>
              <w:rFonts w:hint="eastAsia" w:ascii="宋体" w:hAnsi="宋体" w:eastAsia="宋体" w:cs="宋体"/>
              <w:b/>
              <w:color w:val="auto"/>
              <w:sz w:val="28"/>
              <w:szCs w:val="28"/>
              <w:highlight w:val="none"/>
              <w:shd w:val="clear" w:color="auto" w:fill="auto"/>
            </w:rPr>
            <w:t>合同价款</w:t>
          </w:r>
          <w:r>
            <w:rPr>
              <w:rFonts w:hint="eastAsia" w:ascii="宋体" w:hAnsi="宋体" w:eastAsia="宋体" w:cs="宋体"/>
              <w:b/>
              <w:color w:val="auto"/>
              <w:sz w:val="28"/>
              <w:szCs w:val="28"/>
              <w:highlight w:val="none"/>
              <w:shd w:val="clear" w:color="auto" w:fill="auto"/>
              <w:lang w:val="en-US" w:eastAsia="zh-CN"/>
            </w:rPr>
            <w:t>与支付</w:t>
          </w:r>
        </w:p>
        <w:p w14:paraId="6C79314F">
          <w:pPr>
            <w:keepNext w:val="0"/>
            <w:keepLines w:val="0"/>
            <w:pageBreakBefore w:val="0"/>
            <w:widowControl w:val="0"/>
            <w:kinsoku/>
            <w:wordWrap/>
            <w:overflowPunct/>
            <w:topLinePunct w:val="0"/>
            <w:bidi w:val="0"/>
            <w:adjustRightInd/>
            <w:snapToGrid/>
            <w:spacing w:line="360" w:lineRule="auto"/>
            <w:ind w:firstLine="600" w:firstLineChars="200"/>
            <w:textAlignment w:val="auto"/>
            <w:rPr>
              <w:rFonts w:hint="eastAsia" w:ascii="宋体" w:hAnsi="宋体" w:eastAsia="宋体" w:cs="宋体"/>
              <w:color w:val="auto"/>
              <w:kern w:val="2"/>
              <w:sz w:val="28"/>
              <w:szCs w:val="28"/>
              <w:shd w:val="clear" w:color="auto" w:fill="auto"/>
            </w:rPr>
          </w:pPr>
          <w:r>
            <w:rPr>
              <w:rFonts w:hint="eastAsia" w:ascii="宋体" w:hAnsi="宋体" w:eastAsia="宋体" w:cs="宋体"/>
              <w:color w:val="auto"/>
              <w:kern w:val="2"/>
              <w:sz w:val="28"/>
              <w:szCs w:val="28"/>
              <w:shd w:val="clear" w:color="auto" w:fill="auto"/>
            </w:rPr>
            <w:t>3.1本合同</w:t>
          </w:r>
          <w:r>
            <w:rPr>
              <w:rFonts w:hint="eastAsia" w:ascii="宋体" w:hAnsi="宋体" w:eastAsia="宋体" w:cs="宋体"/>
              <w:color w:val="auto"/>
              <w:kern w:val="2"/>
              <w:sz w:val="28"/>
              <w:szCs w:val="28"/>
              <w:shd w:val="clear" w:color="auto" w:fill="auto"/>
              <w:lang w:val="en-US" w:eastAsia="zh-CN"/>
            </w:rPr>
            <w:t>价款</w:t>
          </w:r>
          <w:r>
            <w:rPr>
              <w:rFonts w:hint="eastAsia" w:ascii="宋体" w:hAnsi="宋体" w:eastAsia="宋体" w:cs="宋体"/>
              <w:color w:val="auto"/>
              <w:kern w:val="2"/>
              <w:sz w:val="28"/>
              <w:szCs w:val="28"/>
              <w:shd w:val="clear" w:color="auto" w:fill="auto"/>
            </w:rPr>
            <w:t>为</w:t>
          </w:r>
          <w:r>
            <w:rPr>
              <w:rFonts w:hint="eastAsia" w:ascii="宋体" w:hAnsi="宋体" w:eastAsia="宋体" w:cs="宋体"/>
              <w:color w:val="auto"/>
              <w:kern w:val="2"/>
              <w:sz w:val="28"/>
              <w:szCs w:val="28"/>
              <w:shd w:val="clear" w:color="auto" w:fill="auto"/>
              <w:lang w:eastAsia="zh-CN"/>
            </w:rPr>
            <w:t>：</w:t>
          </w:r>
          <w:r>
            <w:rPr>
              <w:rFonts w:hint="eastAsia" w:ascii="宋体" w:hAnsi="宋体" w:eastAsia="宋体" w:cs="宋体"/>
              <w:color w:val="auto"/>
              <w:kern w:val="2"/>
              <w:sz w:val="28"/>
              <w:szCs w:val="28"/>
              <w:shd w:val="clear" w:color="auto" w:fill="auto"/>
              <w:lang w:val="en-US" w:eastAsia="zh-CN"/>
            </w:rPr>
            <w:t>人民币含税价</w:t>
          </w:r>
          <w:r>
            <w:rPr>
              <w:rFonts w:hint="eastAsia" w:ascii="宋体" w:hAnsi="宋体" w:eastAsia="宋体" w:cs="宋体"/>
              <w:color w:val="auto"/>
              <w:kern w:val="2"/>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b5ab0260-df01-41f1-81bf-4e9692b8a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24" w:edGrp="everyone"/>
              <w:r>
                <w:rPr>
                  <w:rFonts w:hint="eastAsia" w:ascii="宋体" w:hAnsi="宋体" w:eastAsia="宋体" w:cs="宋体"/>
                  <w:color w:val="auto"/>
                  <w:kern w:val="2"/>
                  <w:sz w:val="28"/>
                  <w:szCs w:val="28"/>
                  <w:u w:val="single"/>
                  <w:shd w:val="clear" w:color="auto" w:fill="auto"/>
                </w:rPr>
                <w:t xml:space="preserve">     </w:t>
              </w:r>
              <w:permEnd w:id="24"/>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kern w:val="2"/>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c4b7dac9-37a1-45f6-9e36-004c94536a6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5" w:edGrp="everyone"/>
              <w:r>
                <w:rPr>
                  <w:rFonts w:hint="eastAsia" w:ascii="宋体" w:hAnsi="宋体" w:eastAsia="宋体" w:cs="宋体"/>
                  <w:color w:val="auto"/>
                  <w:kern w:val="2"/>
                  <w:sz w:val="28"/>
                  <w:szCs w:val="28"/>
                  <w:u w:val="single"/>
                  <w:shd w:val="clear" w:color="auto" w:fill="auto"/>
                </w:rPr>
                <w:t xml:space="preserve"> </w:t>
              </w:r>
              <w:r>
                <w:rPr>
                  <w:rFonts w:hint="eastAsia" w:ascii="宋体" w:hAnsi="宋体" w:eastAsia="宋体" w:cs="宋体"/>
                  <w:color w:val="auto"/>
                  <w:kern w:val="2"/>
                  <w:sz w:val="28"/>
                  <w:szCs w:val="28"/>
                  <w:u w:val="single"/>
                  <w:shd w:val="clear" w:color="auto" w:fill="auto"/>
                  <w:lang w:val="en-US" w:eastAsia="zh-CN"/>
                </w:rPr>
                <w:t xml:space="preserve">  </w:t>
              </w:r>
              <w:permEnd w:id="25"/>
            </w:sdtContent>
          </w:sdt>
          <w:r>
            <w:rPr>
              <w:rFonts w:hint="eastAsia" w:ascii="宋体" w:hAnsi="宋体" w:eastAsia="宋体" w:cs="宋体"/>
              <w:color w:val="auto"/>
              <w:kern w:val="2"/>
              <w:sz w:val="28"/>
              <w:szCs w:val="28"/>
              <w:shd w:val="clear" w:color="auto" w:fill="auto"/>
            </w:rPr>
            <w:t>），</w:t>
          </w:r>
          <w:r>
            <w:rPr>
              <w:rFonts w:hint="eastAsia" w:ascii="宋体" w:hAnsi="宋体" w:eastAsia="宋体" w:cs="宋体"/>
              <w:color w:val="auto"/>
              <w:kern w:val="2"/>
              <w:sz w:val="28"/>
              <w:szCs w:val="28"/>
              <w:shd w:val="clear" w:color="auto" w:fill="auto"/>
              <w:lang w:val="en-US" w:eastAsia="zh-CN"/>
            </w:rPr>
            <w:t>税率为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税率"/>
              <w:tag w:val="税率"/>
              <w:id w:val="147480141"/>
              <w:placeholder>
                <w:docPart w:val="{632a8d3a-baed-4806-965b-e563ad4495d4}"/>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26" w:edGrp="everyone"/>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不含税价金额"/>
              <w:tag w:val="不含税价金额"/>
              <w:id w:val="147464787"/>
              <w:placeholder>
                <w:docPart w:val="{77aef356-419c-4b96-811d-4f316258219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不含税价大写金额"/>
              <w:tag w:val="不含税价大写金额"/>
              <w:id w:val="147483338"/>
              <w:placeholder>
                <w:docPart w:val="{7ba29917-704c-49ff-bd01-a737e6c9b460}"/>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26"/>
          <w:r>
            <w:rPr>
              <w:rFonts w:hint="eastAsia" w:ascii="宋体" w:hAnsi="宋体" w:eastAsia="宋体" w:cs="宋体"/>
              <w:color w:val="auto"/>
              <w:kern w:val="2"/>
              <w:sz w:val="28"/>
              <w:szCs w:val="28"/>
              <w:shd w:val="clear" w:color="auto" w:fill="auto"/>
              <w:lang w:eastAsia="zh-CN"/>
            </w:rPr>
            <w:t>。</w:t>
          </w:r>
          <w:r>
            <w:rPr>
              <w:rFonts w:hint="eastAsia" w:ascii="宋体" w:hAnsi="宋体" w:eastAsia="宋体" w:cs="宋体"/>
              <w:color w:val="auto"/>
              <w:kern w:val="2"/>
              <w:sz w:val="28"/>
              <w:szCs w:val="28"/>
              <w:shd w:val="clear" w:color="auto" w:fill="auto"/>
            </w:rPr>
            <w:t>该价款包括了乙方完成本合同约定的所有义务所需的全部</w:t>
          </w:r>
          <w:r>
            <w:rPr>
              <w:rFonts w:hint="eastAsia" w:ascii="宋体" w:hAnsi="宋体" w:eastAsia="宋体" w:cs="宋体"/>
              <w:color w:val="auto"/>
              <w:kern w:val="2"/>
              <w:sz w:val="28"/>
              <w:szCs w:val="28"/>
              <w:shd w:val="clear" w:color="auto" w:fill="auto"/>
              <w:lang w:val="en-US" w:eastAsia="zh-CN"/>
            </w:rPr>
            <w:t>费用</w:t>
          </w:r>
          <w:r>
            <w:rPr>
              <w:rFonts w:hint="eastAsia" w:ascii="宋体" w:hAnsi="宋体" w:eastAsia="宋体" w:cs="宋体"/>
              <w:color w:val="auto"/>
              <w:kern w:val="2"/>
              <w:sz w:val="28"/>
              <w:szCs w:val="28"/>
              <w:shd w:val="clear" w:color="auto" w:fill="auto"/>
            </w:rPr>
            <w:t>。</w:t>
          </w:r>
        </w:p>
        <w:p w14:paraId="45AD5721">
          <w:pPr>
            <w:keepNext w:val="0"/>
            <w:keepLines w:val="0"/>
            <w:pageBreakBefore w:val="0"/>
            <w:kinsoku/>
            <w:wordWrap/>
            <w:overflowPunct/>
            <w:topLinePunct w:val="0"/>
            <w:bidi w:val="0"/>
            <w:adjustRightInd/>
            <w:spacing w:line="360" w:lineRule="auto"/>
            <w:ind w:firstLine="600" w:firstLineChars="200"/>
            <w:jc w:val="left"/>
            <w:textAlignment w:val="auto"/>
            <w:rPr>
              <w:rFonts w:hint="eastAsia" w:ascii="宋体" w:hAnsi="宋体" w:eastAsia="宋体" w:cs="宋体"/>
              <w:color w:val="auto"/>
              <w:kern w:val="2"/>
              <w:sz w:val="28"/>
              <w:szCs w:val="28"/>
              <w:shd w:val="clear" w:color="auto" w:fill="auto"/>
            </w:rPr>
          </w:pPr>
          <w:r>
            <w:rPr>
              <w:rFonts w:hint="eastAsia" w:ascii="宋体" w:hAnsi="宋体" w:eastAsia="宋体" w:cs="宋体"/>
              <w:color w:val="auto"/>
              <w:kern w:val="2"/>
              <w:sz w:val="28"/>
              <w:szCs w:val="28"/>
              <w:shd w:val="clear" w:color="auto" w:fill="auto"/>
            </w:rPr>
            <w:t>3.2本合同价款的支付按以下第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支付方式选项"/>
              <w:id w:val="147460960"/>
              <w:placeholder>
                <w:docPart w:val="{eff2baca-899b-489d-86b8-565635f4f9be}"/>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27" w:edGrp="everyone"/>
              <w:r>
                <w:rPr>
                  <w:rFonts w:hint="eastAsia" w:cstheme="minorBidi"/>
                  <w:color w:val="auto"/>
                  <w:kern w:val="2"/>
                  <w:sz w:val="28"/>
                  <w:szCs w:val="36"/>
                  <w:u w:val="single"/>
                  <w:shd w:val="clear" w:color="auto" w:fill="auto"/>
                  <w:lang w:val="en-US" w:eastAsia="zh-CN" w:bidi="ar-SA"/>
                </w:rPr>
                <w:t xml:space="preserve">    </w:t>
              </w:r>
              <w:permEnd w:id="27"/>
            </w:sdtContent>
          </w:sdt>
          <w:r>
            <w:rPr>
              <w:rFonts w:hint="eastAsia" w:ascii="宋体" w:hAnsi="宋体" w:eastAsia="宋体" w:cs="宋体"/>
              <w:color w:val="auto"/>
              <w:kern w:val="2"/>
              <w:sz w:val="28"/>
              <w:szCs w:val="28"/>
              <w:shd w:val="clear" w:color="auto" w:fill="auto"/>
            </w:rPr>
            <w:t>项约定执行：</w:t>
          </w:r>
        </w:p>
        <w:p w14:paraId="03524085">
          <w:pPr>
            <w:keepNext w:val="0"/>
            <w:keepLines w:val="0"/>
            <w:pageBreakBefore w:val="0"/>
            <w:kinsoku/>
            <w:wordWrap/>
            <w:overflowPunct/>
            <w:topLinePunct w:val="0"/>
            <w:bidi w:val="0"/>
            <w:adjustRightInd/>
            <w:spacing w:line="360" w:lineRule="auto"/>
            <w:ind w:firstLine="600" w:firstLineChars="200"/>
            <w:jc w:val="left"/>
            <w:textAlignment w:val="auto"/>
            <w:rPr>
              <w:rFonts w:hint="eastAsia" w:ascii="宋体" w:hAnsi="宋体" w:eastAsia="宋体" w:cs="宋体"/>
              <w:color w:val="auto"/>
              <w:kern w:val="2"/>
              <w:sz w:val="28"/>
              <w:szCs w:val="28"/>
              <w:shd w:val="clear" w:color="auto" w:fill="auto"/>
            </w:rPr>
          </w:pPr>
          <w:r>
            <w:rPr>
              <w:rFonts w:hint="eastAsia" w:ascii="宋体" w:hAnsi="宋体" w:eastAsia="宋体" w:cs="宋体"/>
              <w:color w:val="auto"/>
              <w:kern w:val="2"/>
              <w:sz w:val="28"/>
              <w:szCs w:val="28"/>
              <w:shd w:val="clear" w:color="auto" w:fill="auto"/>
              <w:lang w:eastAsia="zh-CN"/>
            </w:rPr>
            <w:t>（</w:t>
          </w:r>
          <w:r>
            <w:rPr>
              <w:rFonts w:hint="eastAsia" w:ascii="宋体" w:hAnsi="宋体" w:eastAsia="宋体" w:cs="宋体"/>
              <w:color w:val="auto"/>
              <w:kern w:val="2"/>
              <w:sz w:val="28"/>
              <w:szCs w:val="28"/>
              <w:shd w:val="clear" w:color="auto" w:fill="auto"/>
              <w:lang w:val="en-US" w:eastAsia="zh-CN"/>
            </w:rPr>
            <w:t>1</w:t>
          </w:r>
          <w:r>
            <w:rPr>
              <w:rFonts w:hint="eastAsia" w:ascii="宋体" w:hAnsi="宋体" w:eastAsia="宋体" w:cs="宋体"/>
              <w:color w:val="auto"/>
              <w:kern w:val="2"/>
              <w:sz w:val="28"/>
              <w:szCs w:val="28"/>
              <w:shd w:val="clear" w:color="auto" w:fill="auto"/>
              <w:lang w:eastAsia="zh-CN"/>
            </w:rPr>
            <w:t>）</w:t>
          </w:r>
          <w:r>
            <w:rPr>
              <w:rFonts w:hint="eastAsia" w:ascii="宋体" w:hAnsi="宋体" w:eastAsia="宋体" w:cs="宋体"/>
              <w:color w:val="auto"/>
              <w:kern w:val="2"/>
              <w:sz w:val="28"/>
              <w:szCs w:val="28"/>
              <w:shd w:val="clear" w:color="auto" w:fill="auto"/>
            </w:rPr>
            <w:t>一次性支付</w:t>
          </w:r>
        </w:p>
        <w:p w14:paraId="4E3D36A8">
          <w:pPr>
            <w:keepNext w:val="0"/>
            <w:keepLines w:val="0"/>
            <w:pageBreakBefore w:val="0"/>
            <w:kinsoku/>
            <w:wordWrap/>
            <w:overflowPunct/>
            <w:topLinePunct w:val="0"/>
            <w:bidi w:val="0"/>
            <w:adjustRightInd/>
            <w:spacing w:line="360" w:lineRule="auto"/>
            <w:ind w:firstLine="600" w:firstLineChars="200"/>
            <w:jc w:val="left"/>
            <w:textAlignment w:val="auto"/>
            <w:rPr>
              <w:rFonts w:hint="eastAsia" w:ascii="宋体" w:hAnsi="宋体" w:eastAsia="宋体" w:cs="宋体"/>
              <w:b/>
              <w:color w:val="auto"/>
              <w:kern w:val="2"/>
              <w:sz w:val="28"/>
              <w:szCs w:val="28"/>
              <w:u w:val="single"/>
              <w:shd w:val="clear" w:color="auto" w:fill="auto"/>
            </w:rPr>
          </w:pPr>
          <w:r>
            <w:rPr>
              <w:rFonts w:hint="eastAsia" w:ascii="宋体" w:hAnsi="宋体" w:eastAsia="宋体" w:cs="宋体"/>
              <w:color w:val="auto"/>
              <w:kern w:val="2"/>
              <w:sz w:val="28"/>
              <w:szCs w:val="28"/>
              <w:shd w:val="clear" w:color="auto" w:fill="auto"/>
            </w:rPr>
            <w:t>具体支付时间和方式为：</w:t>
          </w:r>
          <w:permStart w:id="28" w:edGrp="everyone"/>
          <w:r>
            <w:rPr>
              <w:rFonts w:hint="eastAsia" w:ascii="宋体" w:hAnsi="宋体" w:eastAsia="宋体" w:cs="宋体"/>
              <w:color w:val="auto"/>
              <w:kern w:val="2"/>
              <w:sz w:val="28"/>
              <w:szCs w:val="28"/>
              <w:u w:val="single"/>
              <w:shd w:val="clear" w:color="auto" w:fill="auto"/>
              <w:lang w:val="en-US" w:eastAsia="zh-CN"/>
            </w:rPr>
            <w:t xml:space="preserve">      </w:t>
          </w:r>
          <w:permEnd w:id="28"/>
        </w:p>
        <w:p w14:paraId="5AA285D2">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2"/>
              <w:sz w:val="28"/>
              <w:szCs w:val="28"/>
              <w:shd w:val="clear" w:color="auto" w:fill="auto"/>
              <w:lang w:eastAsia="zh-CN"/>
            </w:rPr>
          </w:pPr>
          <w:r>
            <w:rPr>
              <w:rFonts w:hint="eastAsia" w:ascii="宋体" w:hAnsi="宋体" w:eastAsia="宋体" w:cs="宋体"/>
              <w:color w:val="auto"/>
              <w:kern w:val="2"/>
              <w:sz w:val="28"/>
              <w:szCs w:val="28"/>
              <w:shd w:val="clear" w:color="auto" w:fill="auto"/>
              <w:lang w:eastAsia="zh-CN"/>
            </w:rPr>
            <w:t>（</w:t>
          </w:r>
          <w:r>
            <w:rPr>
              <w:rFonts w:hint="eastAsia" w:ascii="宋体" w:hAnsi="宋体" w:eastAsia="宋体" w:cs="宋体"/>
              <w:color w:val="auto"/>
              <w:kern w:val="2"/>
              <w:sz w:val="28"/>
              <w:szCs w:val="28"/>
              <w:shd w:val="clear" w:color="auto" w:fill="auto"/>
              <w:lang w:val="en-US" w:eastAsia="zh-CN"/>
            </w:rPr>
            <w:t>2</w:t>
          </w:r>
          <w:r>
            <w:rPr>
              <w:rFonts w:hint="eastAsia" w:ascii="宋体" w:hAnsi="宋体" w:eastAsia="宋体" w:cs="宋体"/>
              <w:color w:val="auto"/>
              <w:kern w:val="2"/>
              <w:sz w:val="28"/>
              <w:szCs w:val="28"/>
              <w:shd w:val="clear" w:color="auto" w:fill="auto"/>
              <w:lang w:eastAsia="zh-CN"/>
            </w:rPr>
            <w:t>）</w:t>
          </w:r>
          <w:r>
            <w:rPr>
              <w:rFonts w:hint="eastAsia" w:ascii="宋体" w:hAnsi="宋体" w:eastAsia="宋体" w:cs="宋体"/>
              <w:color w:val="auto"/>
              <w:kern w:val="2"/>
              <w:sz w:val="28"/>
              <w:szCs w:val="28"/>
              <w:shd w:val="clear" w:color="auto" w:fill="auto"/>
            </w:rPr>
            <w:t>分期</w:t>
          </w:r>
          <w:r>
            <w:rPr>
              <w:rFonts w:hint="eastAsia" w:ascii="宋体" w:hAnsi="宋体" w:eastAsia="宋体" w:cs="宋体"/>
              <w:color w:val="auto"/>
              <w:kern w:val="2"/>
              <w:sz w:val="28"/>
              <w:szCs w:val="28"/>
              <w:shd w:val="clear" w:color="auto" w:fill="auto"/>
              <w:lang w:eastAsia="zh-CN"/>
            </w:rPr>
            <w:t>支付</w:t>
          </w:r>
        </w:p>
        <w:p w14:paraId="394571DB">
          <w:pPr>
            <w:keepNext w:val="0"/>
            <w:keepLines w:val="0"/>
            <w:pageBreakBefore w:val="0"/>
            <w:widowControl w:val="0"/>
            <w:kinsoku/>
            <w:wordWrap/>
            <w:overflowPunct/>
            <w:topLinePunct w:val="0"/>
            <w:bidi w:val="0"/>
            <w:adjustRightInd/>
            <w:snapToGrid/>
            <w:spacing w:line="360" w:lineRule="auto"/>
            <w:ind w:firstLine="600" w:firstLineChars="200"/>
            <w:textAlignment w:val="auto"/>
            <w:rPr>
              <w:rFonts w:hint="eastAsia"/>
              <w:color w:val="auto"/>
              <w:shd w:val="clear" w:color="auto" w:fill="auto"/>
            </w:rPr>
          </w:pPr>
          <w:permStart w:id="29" w:edGrp="everyone"/>
          <w:r>
            <w:rPr>
              <w:rFonts w:hint="eastAsia" w:ascii="宋体" w:hAnsi="宋体" w:eastAsia="宋体" w:cs="宋体"/>
              <w:color w:val="auto"/>
              <w:kern w:val="2"/>
              <w:sz w:val="28"/>
              <w:szCs w:val="28"/>
              <w:shd w:val="clear" w:color="auto" w:fill="auto"/>
            </w:rPr>
            <w:t>具体支付时间和方式为：</w:t>
          </w:r>
        </w:p>
        <w:tbl>
          <w:tblPr>
            <w:tblStyle w:val="7"/>
            <w:tblpPr w:leftFromText="180" w:rightFromText="180" w:vertAnchor="text" w:tblpXSpec="left" w:tblpY="1"/>
            <w:tblOverlap w:val="never"/>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6"/>
            <w:gridCol w:w="1350"/>
            <w:gridCol w:w="1380"/>
            <w:gridCol w:w="2115"/>
            <w:gridCol w:w="2950"/>
          </w:tblGrid>
          <w:tr w14:paraId="623FF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vAlign w:val="top"/>
              </w:tcPr>
              <w:p w14:paraId="5C73B41C">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350" w:type="dxa"/>
                <w:vAlign w:val="top"/>
              </w:tcPr>
              <w:p w14:paraId="37C460B5">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380" w:type="dxa"/>
                <w:vAlign w:val="top"/>
              </w:tcPr>
              <w:p w14:paraId="4D5495F1">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2115" w:type="dxa"/>
                <w:vAlign w:val="top"/>
              </w:tcPr>
              <w:p w14:paraId="30F1371D">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950" w:type="dxa"/>
                <w:vAlign w:val="top"/>
              </w:tcPr>
              <w:p w14:paraId="5513C060">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14:paraId="2B40D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vAlign w:val="top"/>
              </w:tcPr>
              <w:p w14:paraId="1A252C9C">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350" w:type="dxa"/>
                <w:vAlign w:val="top"/>
              </w:tcPr>
              <w:p w14:paraId="1DF055C3">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380" w:type="dxa"/>
                <w:vAlign w:val="top"/>
              </w:tcPr>
              <w:p w14:paraId="4E03C332">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2115" w:type="dxa"/>
                <w:vAlign w:val="top"/>
              </w:tcPr>
              <w:p w14:paraId="0E03F8E8">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950" w:type="dxa"/>
                <w:vAlign w:val="top"/>
              </w:tcPr>
              <w:p w14:paraId="3C111903">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2F0BD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vAlign w:val="top"/>
              </w:tcPr>
              <w:p w14:paraId="4918418A">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350" w:type="dxa"/>
                <w:vAlign w:val="top"/>
              </w:tcPr>
              <w:p w14:paraId="66B9A555">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380" w:type="dxa"/>
                <w:vAlign w:val="top"/>
              </w:tcPr>
              <w:p w14:paraId="1AF23408">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2115" w:type="dxa"/>
                <w:vAlign w:val="top"/>
              </w:tcPr>
              <w:p w14:paraId="51E89BDF">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950" w:type="dxa"/>
                <w:vAlign w:val="top"/>
              </w:tcPr>
              <w:p w14:paraId="6FB5605C">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6328E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vAlign w:val="top"/>
              </w:tcPr>
              <w:p w14:paraId="26E4C35C">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350" w:type="dxa"/>
                <w:vAlign w:val="top"/>
              </w:tcPr>
              <w:p w14:paraId="7AD31AB2">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380" w:type="dxa"/>
                <w:vAlign w:val="top"/>
              </w:tcPr>
              <w:p w14:paraId="352FD96E">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2115" w:type="dxa"/>
                <w:vAlign w:val="top"/>
              </w:tcPr>
              <w:p w14:paraId="5E3F22CE">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950" w:type="dxa"/>
                <w:vAlign w:val="top"/>
              </w:tcPr>
              <w:p w14:paraId="67A743E8">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14:paraId="5DE75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6" w:type="dxa"/>
                <w:vAlign w:val="top"/>
              </w:tcPr>
              <w:p w14:paraId="2038BEFE">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350" w:type="dxa"/>
                <w:vAlign w:val="top"/>
              </w:tcPr>
              <w:p w14:paraId="0B82B026">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380" w:type="dxa"/>
                <w:vAlign w:val="top"/>
              </w:tcPr>
              <w:p w14:paraId="16FBBB59">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2115" w:type="dxa"/>
                <w:vAlign w:val="top"/>
              </w:tcPr>
              <w:p w14:paraId="4EAF5264">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950" w:type="dxa"/>
                <w:vAlign w:val="top"/>
              </w:tcPr>
              <w:p w14:paraId="72A81991">
                <w:pPr>
                  <w:keepNext w:val="0"/>
                  <w:keepLines w:val="0"/>
                  <w:pageBreakBefore w:val="0"/>
                  <w:widowControl w:val="0"/>
                  <w:kinsoku/>
                  <w:wordWrap/>
                  <w:overflowPunct/>
                  <w:topLinePunct w:val="0"/>
                  <w:bidi w:val="0"/>
                  <w:adjustRightInd/>
                  <w:snapToGrid/>
                  <w:spacing w:line="360" w:lineRule="auto"/>
                  <w:textAlignment w:val="auto"/>
                  <w:rPr>
                    <w:rFonts w:hint="eastAsia"/>
                    <w:color w:val="auto"/>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permEnd w:id="29"/>
        </w:tbl>
        <w:p w14:paraId="71EBFEB6">
          <w:pPr>
            <w:keepNext w:val="0"/>
            <w:keepLines w:val="0"/>
            <w:pageBreakBefore w:val="0"/>
            <w:widowControl w:val="0"/>
            <w:numPr>
              <w:ilvl w:val="0"/>
              <w:numId w:val="0"/>
            </w:numPr>
            <w:kinsoku/>
            <w:wordWrap/>
            <w:overflowPunct/>
            <w:topLinePunct w:val="0"/>
            <w:bidi w:val="0"/>
            <w:adjustRightInd/>
            <w:snapToGrid/>
            <w:spacing w:line="360" w:lineRule="auto"/>
            <w:ind w:firstLine="600" w:firstLineChars="200"/>
            <w:textAlignment w:val="auto"/>
            <w:rPr>
              <w:rFonts w:hint="eastAsia" w:ascii="宋体" w:hAnsi="宋体" w:eastAsia="宋体" w:cs="宋体"/>
              <w:color w:val="auto"/>
              <w:kern w:val="2"/>
              <w:sz w:val="28"/>
              <w:szCs w:val="28"/>
              <w:shd w:val="clear" w:color="auto" w:fill="auto"/>
              <w:lang w:eastAsia="zh-CN"/>
            </w:rPr>
          </w:pPr>
          <w:r>
            <w:rPr>
              <w:rFonts w:hint="eastAsia" w:ascii="宋体" w:hAnsi="宋体" w:eastAsia="宋体" w:cs="宋体"/>
              <w:color w:val="auto"/>
              <w:kern w:val="2"/>
              <w:sz w:val="28"/>
              <w:szCs w:val="28"/>
              <w:shd w:val="clear" w:color="auto" w:fill="auto"/>
              <w:lang w:val="en-US" w:eastAsia="zh-CN"/>
            </w:rPr>
            <w:t>3.3</w:t>
          </w:r>
          <w:r>
            <w:rPr>
              <w:rFonts w:hint="eastAsia" w:ascii="宋体" w:hAnsi="宋体" w:eastAsia="宋体" w:cs="宋体"/>
              <w:b w:val="0"/>
              <w:bCs w:val="0"/>
              <w:color w:val="auto"/>
              <w:sz w:val="28"/>
              <w:szCs w:val="28"/>
              <w:shd w:val="clear" w:color="auto" w:fill="auto"/>
            </w:rPr>
            <w:t>合同价款结算</w:t>
          </w:r>
          <w:r>
            <w:rPr>
              <w:rFonts w:hint="eastAsia" w:ascii="宋体" w:hAnsi="宋体" w:eastAsia="宋体" w:cs="宋体"/>
              <w:b w:val="0"/>
              <w:bCs w:val="0"/>
              <w:color w:val="auto"/>
              <w:sz w:val="28"/>
              <w:szCs w:val="28"/>
              <w:shd w:val="clear" w:color="auto" w:fill="auto"/>
              <w:lang w:val="en-US" w:eastAsia="zh-CN"/>
            </w:rPr>
            <w:t>按第</w:t>
          </w:r>
          <w:sdt>
            <w:sdtPr>
              <w:rPr>
                <w:rFonts w:hint="eastAsia" w:ascii="宋体" w:hAnsi="宋体" w:eastAsia="宋体" w:cs="宋体"/>
                <w:color w:val="auto"/>
                <w:kern w:val="2"/>
                <w:sz w:val="28"/>
                <w:szCs w:val="36"/>
                <w:shd w:val="clear" w:color="auto" w:fill="auto"/>
                <w:lang w:val="en-US" w:eastAsia="zh-CN" w:bidi="ar-SA"/>
              </w:rPr>
              <w:alias w:val="请选择一项"/>
              <w:tag w:val="结算方式选项"/>
              <w:id w:val="147468848"/>
              <w:placeholder>
                <w:docPart w:val="{f13d000b-7dd5-4362-baa1-8baec16f84e5}"/>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36"/>
                <w:shd w:val="clear" w:color="auto" w:fill="auto"/>
                <w:lang w:val="en-US" w:eastAsia="zh-CN" w:bidi="ar-SA"/>
              </w:rPr>
            </w:sdtEndPr>
            <w:sdtContent>
              <w:permStart w:id="30"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30"/>
            </w:sdtContent>
          </w:sdt>
          <w:r>
            <w:rPr>
              <w:rFonts w:hint="eastAsia" w:ascii="宋体" w:hAnsi="宋体" w:eastAsia="宋体" w:cs="宋体"/>
              <w:b w:val="0"/>
              <w:bCs w:val="0"/>
              <w:color w:val="auto"/>
              <w:sz w:val="28"/>
              <w:szCs w:val="28"/>
              <w:shd w:val="clear" w:color="auto" w:fill="auto"/>
              <w:lang w:val="en-US" w:eastAsia="zh-CN"/>
            </w:rPr>
            <w:t>种</w:t>
          </w:r>
          <w:r>
            <w:rPr>
              <w:rFonts w:hint="eastAsia" w:ascii="宋体" w:hAnsi="宋体" w:eastAsia="宋体" w:cs="宋体"/>
              <w:b w:val="0"/>
              <w:bCs w:val="0"/>
              <w:color w:val="auto"/>
              <w:sz w:val="28"/>
              <w:szCs w:val="28"/>
              <w:shd w:val="clear" w:color="auto" w:fill="auto"/>
            </w:rPr>
            <w:t>方式</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u w:val="none"/>
              <w:shd w:val="clear" w:color="auto" w:fill="auto"/>
            </w:rPr>
            <w:t>转账</w:t>
          </w:r>
          <w:r>
            <w:rPr>
              <w:rFonts w:hint="eastAsia" w:ascii="宋体" w:hAnsi="宋体" w:eastAsia="宋体" w:cs="宋体"/>
              <w:color w:val="auto"/>
              <w:sz w:val="28"/>
              <w:szCs w:val="28"/>
              <w:u w:val="none"/>
              <w:shd w:val="clear" w:color="auto" w:fill="auto"/>
              <w:lang w:val="en-US" w:eastAsia="zh-CN"/>
            </w:rPr>
            <w:t>/2.</w:t>
          </w:r>
          <w:r>
            <w:rPr>
              <w:rFonts w:hint="eastAsia" w:ascii="宋体" w:hAnsi="宋体" w:eastAsia="宋体" w:cs="宋体"/>
              <w:color w:val="auto"/>
              <w:sz w:val="28"/>
              <w:szCs w:val="28"/>
              <w:u w:val="none"/>
              <w:shd w:val="clear" w:color="auto" w:fill="auto"/>
            </w:rPr>
            <w:t>汇票</w:t>
          </w:r>
          <w:r>
            <w:rPr>
              <w:rFonts w:hint="eastAsia" w:ascii="宋体" w:hAnsi="宋体" w:eastAsia="宋体" w:cs="宋体"/>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81749"/>
              <w:placeholder>
                <w:docPart w:val="{f961e9ef-310e-41ed-9101-0d2cee05fbbe}"/>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1" w:edGrp="everyone"/>
              <w:r>
                <w:rPr>
                  <w:rFonts w:hint="eastAsia" w:ascii="宋体" w:hAnsi="宋体" w:eastAsia="宋体" w:cs="宋体"/>
                  <w:color w:val="auto"/>
                  <w:sz w:val="28"/>
                  <w:szCs w:val="28"/>
                  <w:u w:val="single"/>
                  <w:shd w:val="clear" w:color="auto" w:fill="auto"/>
                  <w:lang w:val="en-US" w:eastAsia="zh-CN"/>
                </w:rPr>
                <w:t xml:space="preserve">     </w:t>
              </w:r>
              <w:permEnd w:id="31"/>
            </w:sdtContent>
          </w:sdt>
          <w:r>
            <w:rPr>
              <w:rFonts w:hint="eastAsia" w:ascii="宋体" w:hAnsi="宋体" w:eastAsia="宋体" w:cs="宋体"/>
              <w:color w:val="auto"/>
              <w:sz w:val="28"/>
              <w:szCs w:val="28"/>
              <w:u w:val="none"/>
              <w:shd w:val="clear" w:color="auto" w:fill="auto"/>
              <w:lang w:val="en-US" w:eastAsia="zh-CN"/>
            </w:rPr>
            <w:t>)</w:t>
          </w:r>
          <w:r>
            <w:rPr>
              <w:rFonts w:hint="eastAsia" w:ascii="宋体" w:hAnsi="宋体" w:eastAsia="宋体" w:cs="宋体"/>
              <w:color w:val="auto"/>
              <w:sz w:val="28"/>
              <w:szCs w:val="28"/>
              <w:u w:val="none"/>
              <w:shd w:val="clear" w:color="auto" w:fill="auto"/>
              <w:lang w:eastAsia="zh-CN"/>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14:paraId="590B9167">
          <w:pPr>
            <w:keepNext w:val="0"/>
            <w:keepLines w:val="0"/>
            <w:pageBreakBefore w:val="0"/>
            <w:kinsoku/>
            <w:wordWrap/>
            <w:overflowPunct/>
            <w:topLinePunct w:val="0"/>
            <w:bidi w:val="0"/>
            <w:adjustRightInd/>
            <w:spacing w:line="360" w:lineRule="auto"/>
            <w:ind w:firstLine="600" w:firstLineChars="200"/>
            <w:textAlignment w:val="auto"/>
            <w:rPr>
              <w:rFonts w:hint="eastAsia"/>
              <w:color w:val="auto"/>
              <w:shd w:val="clear" w:color="auto" w:fill="auto"/>
              <w:lang w:eastAsia="zh-CN"/>
            </w:rPr>
          </w:pPr>
          <w:r>
            <w:rPr>
              <w:rFonts w:hint="eastAsia" w:ascii="宋体" w:hAnsi="宋体" w:eastAsia="宋体" w:cs="宋体"/>
              <w:color w:val="auto"/>
              <w:kern w:val="2"/>
              <w:sz w:val="28"/>
              <w:szCs w:val="28"/>
              <w:shd w:val="clear" w:color="auto" w:fill="auto"/>
              <w:lang w:eastAsia="zh-CN"/>
            </w:rPr>
            <w:t>乙方汇票开立信息如下：</w:t>
          </w:r>
        </w:p>
        <w:p w14:paraId="6E6EEAB6">
          <w:pPr>
            <w:keepNext w:val="0"/>
            <w:keepLines w:val="0"/>
            <w:pageBreakBefore w:val="0"/>
            <w:kinsoku/>
            <w:wordWrap/>
            <w:overflowPunct/>
            <w:topLinePunct w:val="0"/>
            <w:bidi w:val="0"/>
            <w:adjustRightInd/>
            <w:spacing w:line="360" w:lineRule="auto"/>
            <w:ind w:firstLine="600" w:firstLineChars="200"/>
            <w:textAlignment w:val="auto"/>
            <w:rPr>
              <w:rFonts w:hint="eastAsia" w:ascii="宋体" w:hAnsi="宋体" w:eastAsia="宋体" w:cs="宋体"/>
              <w:b w:val="0"/>
              <w:bCs w:val="0"/>
              <w:color w:val="auto"/>
              <w:sz w:val="28"/>
              <w:szCs w:val="28"/>
              <w:shd w:val="clear" w:color="auto" w:fill="auto"/>
              <w:lang w:eastAsia="zh-CN"/>
            </w:rPr>
          </w:pPr>
          <w:r>
            <w:rPr>
              <w:rFonts w:hint="eastAsia" w:ascii="宋体" w:hAnsi="宋体" w:eastAsia="宋体" w:cs="宋体"/>
              <w:color w:val="auto"/>
              <w:kern w:val="2"/>
              <w:sz w:val="28"/>
              <w:szCs w:val="28"/>
              <w:shd w:val="clear" w:color="auto" w:fill="auto"/>
              <w:lang w:eastAsia="zh-CN"/>
            </w:rPr>
            <w:t>汇票类型：</w:t>
          </w:r>
          <w:permStart w:id="32"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
        <w:permEnd w:id="32"/>
        <w:p w14:paraId="2966207B">
          <w:pPr>
            <w:keepNext w:val="0"/>
            <w:keepLines w:val="0"/>
            <w:pageBreakBefore w:val="0"/>
            <w:kinsoku/>
            <w:wordWrap/>
            <w:overflowPunct/>
            <w:topLinePunct w:val="0"/>
            <w:bidi w:val="0"/>
            <w:adjustRightInd/>
            <w:spacing w:line="360" w:lineRule="auto"/>
            <w:ind w:firstLine="600" w:firstLineChars="200"/>
            <w:textAlignment w:val="auto"/>
            <w:rPr>
              <w:rFonts w:hint="eastAsia" w:ascii="宋体" w:hAnsi="宋体" w:eastAsia="宋体" w:cs="宋体"/>
              <w:kern w:val="2"/>
              <w:sz w:val="28"/>
              <w:szCs w:val="28"/>
              <w:u w:val="single"/>
              <w:lang w:val="en-US" w:eastAsia="zh-CN" w:bidi="ar-SA"/>
            </w:rPr>
          </w:pPr>
          <w:r>
            <w:rPr>
              <w:rFonts w:hint="eastAsia" w:ascii="宋体" w:hAnsi="宋体" w:eastAsia="宋体" w:cs="宋体"/>
              <w:color w:val="auto"/>
              <w:kern w:val="2"/>
              <w:sz w:val="28"/>
              <w:szCs w:val="28"/>
              <w:shd w:val="clear" w:color="auto" w:fill="auto"/>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56066"/>
              <w:placeholder>
                <w:docPart w:val="{c5f7dc5d-6400-4bf5-959b-6b0bb2839fbb}"/>
              </w:placeholder>
              <w:text/>
            </w:sdtPr>
            <w:sdtEndPr>
              <w:rPr>
                <w:rFonts w:hint="eastAsia" w:ascii="宋体" w:hAnsi="宋体" w:eastAsia="宋体" w:cs="宋体"/>
                <w:kern w:val="2"/>
                <w:sz w:val="28"/>
                <w:szCs w:val="28"/>
                <w:u w:val="single"/>
                <w:lang w:val="en-US" w:eastAsia="zh-CN" w:bidi="ar-SA"/>
              </w:rPr>
            </w:sdtEndPr>
            <w:sdtContent>
              <w:permStart w:id="33"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33"/>
            </w:sdtContent>
          </w:sdt>
        </w:p>
        <w:p w14:paraId="0F4DDE62">
          <w:pPr>
            <w:keepNext w:val="0"/>
            <w:keepLines w:val="0"/>
            <w:pageBreakBefore w:val="0"/>
            <w:kinsoku/>
            <w:wordWrap/>
            <w:overflowPunct/>
            <w:topLinePunct w:val="0"/>
            <w:bidi w:val="0"/>
            <w:adjustRightInd/>
            <w:spacing w:line="360" w:lineRule="auto"/>
            <w:ind w:firstLine="60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eastAsia="宋体" w:cs="宋体"/>
              <w:color w:val="auto"/>
              <w:kern w:val="2"/>
              <w:sz w:val="28"/>
              <w:szCs w:val="28"/>
              <w:shd w:val="clear" w:color="auto" w:fill="auto"/>
              <w:lang w:eastAsia="zh-CN"/>
            </w:rPr>
            <w:t>银行账户：</w:t>
          </w:r>
          <w:sdt>
            <w:sdtPr>
              <w:rPr>
                <w:rFonts w:hint="eastAsia" w:ascii="宋体" w:hAnsi="宋体" w:eastAsia="宋体" w:cs="宋体"/>
                <w:color w:val="auto"/>
                <w:kern w:val="2"/>
                <w:sz w:val="28"/>
                <w:szCs w:val="28"/>
                <w:shd w:val="clear" w:color="auto" w:fill="auto"/>
                <w:lang w:val="en-US" w:eastAsia="zh-CN"/>
              </w:rPr>
              <w:alias w:val="乙方银行账号"/>
              <w:tag w:val="乙方银行账号"/>
              <w:id w:val="147465565"/>
              <w:placeholder>
                <w:docPart w:val="{fcf3713d-4fd5-4826-b430-b02580f48c07}"/>
              </w:placeholder>
              <w:text/>
            </w:sdtPr>
            <w:sdtEndPr>
              <w:rPr>
                <w:rFonts w:hint="eastAsia" w:ascii="宋体" w:hAnsi="宋体" w:eastAsia="宋体" w:cs="宋体"/>
                <w:color w:val="auto"/>
                <w:kern w:val="2"/>
                <w:sz w:val="28"/>
                <w:szCs w:val="28"/>
                <w:shd w:val="clear" w:color="auto" w:fill="auto"/>
                <w:lang w:val="en-US" w:eastAsia="zh-CN"/>
              </w:rPr>
            </w:sdtEndPr>
            <w:sdtContent>
              <w:permStart w:id="34" w:edGrp="everyone"/>
              <w:r>
                <w:rPr>
                  <w:rFonts w:hint="eastAsia" w:ascii="宋体" w:hAnsi="宋体" w:eastAsia="宋体" w:cs="宋体"/>
                  <w:color w:val="auto"/>
                  <w:kern w:val="2"/>
                  <w:sz w:val="28"/>
                  <w:szCs w:val="28"/>
                  <w:u w:val="single"/>
                  <w:shd w:val="clear" w:color="auto" w:fill="auto"/>
                  <w:lang w:val="en-US" w:eastAsia="zh-CN"/>
                </w:rPr>
                <w:t xml:space="preserve">                </w:t>
              </w:r>
              <w:permEnd w:id="34"/>
            </w:sdtContent>
          </w:sdt>
        </w:p>
        <w:p w14:paraId="5A47CF1F">
          <w:pPr>
            <w:keepNext w:val="0"/>
            <w:keepLines w:val="0"/>
            <w:pageBreakBefore w:val="0"/>
            <w:kinsoku/>
            <w:wordWrap/>
            <w:overflowPunct/>
            <w:topLinePunct w:val="0"/>
            <w:bidi w:val="0"/>
            <w:adjustRightInd/>
            <w:spacing w:line="360" w:lineRule="auto"/>
            <w:ind w:firstLine="60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eastAsia="宋体" w:cs="宋体"/>
              <w:color w:val="auto"/>
              <w:kern w:val="2"/>
              <w:sz w:val="28"/>
              <w:szCs w:val="28"/>
              <w:shd w:val="clear" w:color="auto" w:fill="auto"/>
              <w:lang w:eastAsia="zh-CN"/>
            </w:rPr>
            <w:t>开户银行：</w:t>
          </w:r>
          <w:sdt>
            <w:sdtPr>
              <w:rPr>
                <w:rFonts w:hint="eastAsia" w:ascii="宋体" w:hAnsi="宋体" w:eastAsia="宋体" w:cs="宋体"/>
                <w:color w:val="auto"/>
                <w:kern w:val="2"/>
                <w:sz w:val="28"/>
                <w:szCs w:val="28"/>
                <w:shd w:val="clear" w:color="auto" w:fill="auto"/>
                <w:lang w:val="en-US" w:eastAsia="zh-CN"/>
              </w:rPr>
              <w:alias w:val="乙方开户银行名称"/>
              <w:tag w:val="乙方开户银行名称"/>
              <w:id w:val="147453497"/>
              <w:placeholder>
                <w:docPart w:val="{78df85a6-1255-4bfb-a6c6-5556baf57569}"/>
              </w:placeholder>
              <w:text/>
            </w:sdtPr>
            <w:sdtEndPr>
              <w:rPr>
                <w:rFonts w:hint="eastAsia" w:ascii="宋体" w:hAnsi="宋体" w:eastAsia="宋体" w:cs="宋体"/>
                <w:color w:val="auto"/>
                <w:kern w:val="2"/>
                <w:sz w:val="28"/>
                <w:szCs w:val="28"/>
                <w:shd w:val="clear" w:color="auto" w:fill="auto"/>
                <w:lang w:val="en-US" w:eastAsia="zh-CN"/>
              </w:rPr>
            </w:sdtEndPr>
            <w:sdtContent>
              <w:permStart w:id="35" w:edGrp="everyone"/>
              <w:r>
                <w:rPr>
                  <w:rFonts w:hint="eastAsia" w:ascii="宋体" w:hAnsi="宋体" w:eastAsia="宋体" w:cs="宋体"/>
                  <w:color w:val="auto"/>
                  <w:kern w:val="2"/>
                  <w:sz w:val="28"/>
                  <w:szCs w:val="28"/>
                  <w:u w:val="single"/>
                  <w:shd w:val="clear" w:color="auto" w:fill="auto"/>
                  <w:lang w:val="en-US" w:eastAsia="zh-CN"/>
                </w:rPr>
                <w:t xml:space="preserve">                </w:t>
              </w:r>
              <w:permEnd w:id="35"/>
            </w:sdtContent>
          </w:sdt>
        </w:p>
        <w:p w14:paraId="598CE290">
          <w:pPr>
            <w:keepNext w:val="0"/>
            <w:keepLines w:val="0"/>
            <w:pageBreakBefore w:val="0"/>
            <w:kinsoku/>
            <w:wordWrap/>
            <w:overflowPunct/>
            <w:topLinePunct w:val="0"/>
            <w:bidi w:val="0"/>
            <w:adjustRightInd/>
            <w:spacing w:line="360" w:lineRule="auto"/>
            <w:ind w:firstLine="600" w:firstLineChars="200"/>
            <w:textAlignment w:val="auto"/>
            <w:rPr>
              <w:rFonts w:hint="eastAsia" w:ascii="宋体" w:hAnsi="宋体" w:eastAsia="宋体" w:cs="宋体"/>
              <w:color w:val="auto"/>
              <w:kern w:val="2"/>
              <w:sz w:val="28"/>
              <w:szCs w:val="28"/>
              <w:u w:val="single"/>
              <w:shd w:val="clear" w:color="auto" w:fill="auto"/>
              <w:lang w:val="en-US" w:eastAsia="zh-CN"/>
            </w:rPr>
          </w:pPr>
          <w:r>
            <w:rPr>
              <w:rFonts w:hint="eastAsia" w:ascii="宋体" w:hAnsi="宋体" w:eastAsia="宋体" w:cs="宋体"/>
              <w:color w:val="auto"/>
              <w:kern w:val="2"/>
              <w:sz w:val="28"/>
              <w:szCs w:val="28"/>
              <w:shd w:val="clear" w:color="auto" w:fill="auto"/>
              <w:lang w:eastAsia="zh-CN"/>
            </w:rPr>
            <w:t>开户行行号：</w:t>
          </w:r>
          <w:permStart w:id="36" w:edGrp="everyone"/>
          <w:r>
            <w:rPr>
              <w:rFonts w:hint="eastAsia" w:ascii="宋体" w:hAnsi="宋体" w:eastAsia="宋体" w:cs="宋体"/>
              <w:color w:val="auto"/>
              <w:kern w:val="2"/>
              <w:sz w:val="28"/>
              <w:szCs w:val="28"/>
              <w:u w:val="single"/>
              <w:shd w:val="clear" w:color="auto" w:fill="auto"/>
              <w:lang w:val="en-US" w:eastAsia="zh-CN"/>
            </w:rPr>
            <w:t xml:space="preserve">              </w:t>
          </w:r>
        </w:p>
        <w:permEnd w:id="36"/>
        <w:p w14:paraId="00C21A14">
          <w:pPr>
            <w:keepNext w:val="0"/>
            <w:keepLines w:val="0"/>
            <w:pageBreakBefore w:val="0"/>
            <w:kinsoku/>
            <w:wordWrap/>
            <w:overflowPunct/>
            <w:topLinePunct w:val="0"/>
            <w:bidi w:val="0"/>
            <w:adjustRightInd/>
            <w:spacing w:line="360" w:lineRule="auto"/>
            <w:ind w:firstLine="600" w:firstLineChars="200"/>
            <w:textAlignment w:val="auto"/>
            <w:rPr>
              <w:rFonts w:hint="eastAsia" w:ascii="宋体" w:hAnsi="宋体" w:eastAsia="宋体" w:cs="宋体"/>
              <w:color w:val="auto"/>
              <w:kern w:val="2"/>
              <w:sz w:val="28"/>
              <w:szCs w:val="28"/>
              <w:u w:val="single"/>
              <w:shd w:val="clear" w:color="auto" w:fill="auto"/>
              <w:lang w:val="en-US" w:eastAsia="zh-CN"/>
            </w:rPr>
          </w:pPr>
          <w:r>
            <w:rPr>
              <w:rFonts w:hint="eastAsia" w:ascii="宋体" w:hAnsi="宋体" w:eastAsia="宋体" w:cs="宋体"/>
              <w:color w:val="auto"/>
              <w:kern w:val="2"/>
              <w:sz w:val="28"/>
              <w:szCs w:val="28"/>
              <w:shd w:val="clear" w:color="auto" w:fill="auto"/>
              <w:lang w:eastAsia="zh-CN"/>
            </w:rPr>
            <w:t>联系人：</w:t>
          </w:r>
          <w:sdt>
            <w:sdtPr>
              <w:rPr>
                <w:rFonts w:hint="eastAsia" w:ascii="宋体" w:hAnsi="宋体" w:eastAsia="宋体" w:cs="宋体"/>
                <w:color w:val="auto"/>
                <w:kern w:val="2"/>
                <w:sz w:val="28"/>
                <w:szCs w:val="28"/>
                <w:u w:val="single"/>
                <w:shd w:val="clear" w:color="auto" w:fill="auto"/>
                <w:lang w:val="en-US" w:eastAsia="zh-CN"/>
              </w:rPr>
              <w:alias w:val="乙方联系人姓名"/>
              <w:tag w:val="乙方联系人姓名"/>
              <w:id w:val="147470767"/>
              <w:placeholder>
                <w:docPart w:val="{87813567-4534-439a-8873-93a370974ceb}"/>
              </w:placeholder>
              <w:text/>
            </w:sdtPr>
            <w:sdtEndPr>
              <w:rPr>
                <w:rFonts w:hint="eastAsia" w:ascii="宋体" w:hAnsi="宋体" w:eastAsia="宋体" w:cs="宋体"/>
                <w:color w:val="auto"/>
                <w:kern w:val="2"/>
                <w:sz w:val="28"/>
                <w:szCs w:val="28"/>
                <w:u w:val="single"/>
                <w:shd w:val="clear" w:color="auto" w:fill="auto"/>
                <w:lang w:val="en-US" w:eastAsia="zh-CN"/>
              </w:rPr>
            </w:sdtEndPr>
            <w:sdtContent>
              <w:permStart w:id="37" w:edGrp="everyone"/>
              <w:r>
                <w:rPr>
                  <w:rFonts w:hint="eastAsia" w:ascii="宋体" w:hAnsi="宋体" w:eastAsia="宋体" w:cs="宋体"/>
                  <w:color w:val="auto"/>
                  <w:kern w:val="2"/>
                  <w:sz w:val="28"/>
                  <w:szCs w:val="28"/>
                  <w:u w:val="single"/>
                  <w:shd w:val="clear" w:color="auto" w:fill="auto"/>
                  <w:lang w:val="en-US" w:eastAsia="zh-CN"/>
                </w:rPr>
                <w:t xml:space="preserve">                  </w:t>
              </w:r>
              <w:permEnd w:id="37"/>
            </w:sdtContent>
          </w:sdt>
        </w:p>
        <w:p w14:paraId="2DD81E9D">
          <w:pPr>
            <w:keepNext w:val="0"/>
            <w:keepLines w:val="0"/>
            <w:pageBreakBefore w:val="0"/>
            <w:kinsoku/>
            <w:wordWrap/>
            <w:overflowPunct/>
            <w:topLinePunct w:val="0"/>
            <w:bidi w:val="0"/>
            <w:adjustRightInd/>
            <w:spacing w:line="360" w:lineRule="auto"/>
            <w:ind w:firstLine="600" w:firstLineChars="200"/>
            <w:textAlignment w:val="auto"/>
            <w:rPr>
              <w:rFonts w:hint="eastAsia"/>
              <w:sz w:val="28"/>
              <w:szCs w:val="28"/>
              <w:highlight w:val="none"/>
              <w:u w:val="single"/>
              <w:lang w:val="en-US" w:eastAsia="zh-CN"/>
            </w:rPr>
          </w:pPr>
          <w:r>
            <w:rPr>
              <w:rFonts w:hint="eastAsia" w:ascii="宋体" w:hAnsi="宋体" w:eastAsia="宋体" w:cs="宋体"/>
              <w:color w:val="auto"/>
              <w:kern w:val="2"/>
              <w:sz w:val="28"/>
              <w:szCs w:val="28"/>
              <w:shd w:val="clear" w:color="auto" w:fill="auto"/>
              <w:lang w:eastAsia="zh-CN"/>
            </w:rPr>
            <w:t>联系电话：</w:t>
          </w:r>
          <w:sdt>
            <w:sdtPr>
              <w:rPr>
                <w:rFonts w:hint="eastAsia" w:ascii="宋体" w:hAnsi="宋体" w:eastAsia="宋体" w:cs="宋体"/>
                <w:kern w:val="2"/>
                <w:sz w:val="28"/>
                <w:szCs w:val="28"/>
                <w:u w:val="single"/>
                <w:shd w:val="clear" w:color="auto" w:fill="auto"/>
                <w:lang w:val="en-US" w:eastAsia="zh-CN" w:bidi="ar-SA"/>
              </w:rPr>
              <w:alias w:val="乙方联系人手机"/>
              <w:tag w:val="乙方联系人手机"/>
              <w:id w:val="147466620"/>
              <w:placeholder>
                <w:docPart w:val="{9dfe22e9-0586-466c-a482-b49b3d8ec383}"/>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3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38"/>
            </w:sdtContent>
          </w:sdt>
        </w:p>
        <w:p w14:paraId="43EDF509">
          <w:pPr>
            <w:keepNext w:val="0"/>
            <w:keepLines w:val="0"/>
            <w:pageBreakBefore w:val="0"/>
            <w:kinsoku/>
            <w:wordWrap/>
            <w:overflowPunct/>
            <w:topLinePunct w:val="0"/>
            <w:bidi w:val="0"/>
            <w:adjustRightInd/>
            <w:snapToGrid/>
            <w:spacing w:line="360" w:lineRule="auto"/>
            <w:ind w:firstLine="600" w:firstLineChars="200"/>
            <w:jc w:val="left"/>
            <w:textAlignment w:val="auto"/>
            <w:rPr>
              <w:rFonts w:hint="eastAsia" w:ascii="宋体" w:hAnsi="宋体" w:eastAsia="宋体" w:cs="宋体"/>
              <w:color w:val="auto"/>
              <w:kern w:val="2"/>
              <w:sz w:val="28"/>
              <w:szCs w:val="28"/>
              <w:shd w:val="clear" w:color="auto" w:fill="auto"/>
            </w:rPr>
          </w:pPr>
          <w:r>
            <w:rPr>
              <w:rFonts w:hint="eastAsia" w:ascii="宋体" w:hAnsi="宋体" w:eastAsia="宋体" w:cs="宋体"/>
              <w:color w:val="auto"/>
              <w:kern w:val="2"/>
              <w:sz w:val="28"/>
              <w:szCs w:val="28"/>
              <w:shd w:val="clear" w:color="auto" w:fill="auto"/>
              <w:lang w:val="en-US" w:eastAsia="zh-CN"/>
            </w:rPr>
            <w:t>3</w:t>
          </w:r>
          <w:r>
            <w:rPr>
              <w:rFonts w:hint="eastAsia" w:ascii="宋体" w:hAnsi="宋体" w:eastAsia="宋体" w:cs="宋体"/>
              <w:color w:val="auto"/>
              <w:kern w:val="2"/>
              <w:sz w:val="28"/>
              <w:szCs w:val="28"/>
              <w:shd w:val="clear" w:color="auto" w:fill="auto"/>
            </w:rPr>
            <w:t>.</w:t>
          </w:r>
          <w:r>
            <w:rPr>
              <w:rFonts w:hint="eastAsia" w:ascii="宋体" w:hAnsi="宋体" w:eastAsia="宋体" w:cs="宋体"/>
              <w:color w:val="auto"/>
              <w:kern w:val="2"/>
              <w:sz w:val="28"/>
              <w:szCs w:val="28"/>
              <w:shd w:val="clear" w:color="auto" w:fill="auto"/>
              <w:lang w:val="en-US" w:eastAsia="zh-CN"/>
            </w:rPr>
            <w:t>4</w:t>
          </w:r>
          <w:r>
            <w:rPr>
              <w:rFonts w:hint="eastAsia" w:ascii="宋体" w:hAnsi="宋体" w:eastAsia="宋体" w:cs="宋体"/>
              <w:color w:val="auto"/>
              <w:kern w:val="2"/>
              <w:sz w:val="28"/>
              <w:szCs w:val="28"/>
              <w:shd w:val="clear" w:color="auto" w:fill="auto"/>
            </w:rPr>
            <w:t>乙方应在甲方付款前</w:t>
          </w:r>
          <w:permStart w:id="39" w:edGrp="everyone"/>
          <w:r>
            <w:rPr>
              <w:rFonts w:hint="eastAsia" w:ascii="宋体" w:hAnsi="宋体" w:eastAsia="宋体" w:cs="宋体"/>
              <w:color w:val="auto"/>
              <w:kern w:val="2"/>
              <w:sz w:val="28"/>
              <w:szCs w:val="28"/>
              <w:u w:val="single"/>
              <w:shd w:val="clear" w:color="auto" w:fill="auto"/>
              <w:lang w:val="en-US" w:eastAsia="zh-CN"/>
            </w:rPr>
            <w:t xml:space="preserve">      </w:t>
          </w:r>
          <w:permEnd w:id="39"/>
          <w:r>
            <w:rPr>
              <w:rFonts w:hint="eastAsia" w:ascii="宋体" w:hAnsi="宋体" w:eastAsia="宋体" w:cs="宋体"/>
              <w:color w:val="auto"/>
              <w:kern w:val="2"/>
              <w:sz w:val="28"/>
              <w:szCs w:val="28"/>
              <w:shd w:val="clear" w:color="auto" w:fill="auto"/>
              <w:lang w:val="en-US" w:eastAsia="zh-CN"/>
            </w:rPr>
            <w:t>日</w:t>
          </w:r>
          <w:r>
            <w:rPr>
              <w:rFonts w:hint="eastAsia" w:ascii="宋体" w:hAnsi="宋体" w:eastAsia="宋体" w:cs="宋体"/>
              <w:color w:val="auto"/>
              <w:kern w:val="2"/>
              <w:sz w:val="28"/>
              <w:szCs w:val="28"/>
              <w:shd w:val="clear" w:color="auto" w:fill="auto"/>
            </w:rPr>
            <w:t>开具等额的增值税专用发票，</w:t>
          </w:r>
          <w:r>
            <w:rPr>
              <w:rFonts w:hint="eastAsia" w:ascii="宋体" w:hAnsi="宋体" w:eastAsia="宋体" w:cs="宋体"/>
              <w:color w:val="auto"/>
              <w:kern w:val="0"/>
              <w:sz w:val="28"/>
              <w:szCs w:val="28"/>
              <w:shd w:val="clear" w:color="auto" w:fill="auto"/>
            </w:rPr>
            <w:t>增值税专用发票上注明的银行账户应与本合同提供的相同，</w:t>
          </w:r>
          <w:r>
            <w:rPr>
              <w:rFonts w:hint="eastAsia" w:ascii="宋体" w:hAnsi="宋体" w:eastAsia="宋体" w:cs="宋体"/>
              <w:color w:val="auto"/>
              <w:kern w:val="2"/>
              <w:sz w:val="28"/>
              <w:szCs w:val="28"/>
              <w:shd w:val="clear" w:color="auto" w:fill="auto"/>
            </w:rPr>
            <w:t>否则甲方有权迟延支付相应价款，乙方因此造成的损失由其自行承担。</w:t>
          </w:r>
        </w:p>
        <w:p w14:paraId="718A10E7">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2"/>
              <w:sz w:val="28"/>
              <w:szCs w:val="28"/>
              <w:shd w:val="clear" w:color="auto" w:fill="auto"/>
            </w:rPr>
          </w:pPr>
          <w:r>
            <w:rPr>
              <w:rFonts w:hint="eastAsia" w:ascii="宋体" w:hAnsi="宋体" w:eastAsia="宋体" w:cs="宋体"/>
              <w:color w:val="auto"/>
              <w:kern w:val="2"/>
              <w:sz w:val="28"/>
              <w:szCs w:val="28"/>
              <w:shd w:val="clear" w:color="auto" w:fill="auto"/>
            </w:rPr>
            <w:t>如乙方不能开具增值税专用发票的，应向甲方提交相关证明材料并取得甲方</w:t>
          </w:r>
          <w:r>
            <w:rPr>
              <w:rFonts w:hint="eastAsia" w:ascii="宋体" w:hAnsi="宋体" w:eastAsia="宋体" w:cs="宋体"/>
              <w:color w:val="auto"/>
              <w:kern w:val="2"/>
              <w:sz w:val="28"/>
              <w:szCs w:val="28"/>
              <w:shd w:val="clear" w:color="auto" w:fill="auto"/>
              <w:lang w:val="en-US" w:eastAsia="zh-CN"/>
            </w:rPr>
            <w:t>书面</w:t>
          </w:r>
          <w:r>
            <w:rPr>
              <w:rFonts w:hint="eastAsia" w:ascii="宋体" w:hAnsi="宋体" w:eastAsia="宋体" w:cs="宋体"/>
              <w:color w:val="auto"/>
              <w:kern w:val="2"/>
              <w:sz w:val="28"/>
              <w:szCs w:val="28"/>
              <w:shd w:val="clear" w:color="auto" w:fill="auto"/>
            </w:rPr>
            <w:t>同意后，可开具符合甲方要求的其他发票。</w:t>
          </w:r>
        </w:p>
        <w:p w14:paraId="2EF05F11">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2"/>
              <w:sz w:val="28"/>
              <w:szCs w:val="28"/>
              <w:shd w:val="clear" w:color="auto" w:fill="auto"/>
            </w:rPr>
          </w:pPr>
          <w:r>
            <w:rPr>
              <w:rFonts w:hint="eastAsia" w:ascii="宋体" w:hAnsi="宋体" w:eastAsia="宋体" w:cs="宋体"/>
              <w:color w:val="auto"/>
              <w:kern w:val="2"/>
              <w:sz w:val="28"/>
              <w:szCs w:val="28"/>
              <w:shd w:val="clear" w:color="auto" w:fill="auto"/>
              <w:lang w:val="en-US" w:eastAsia="zh-CN"/>
            </w:rPr>
            <w:t>3</w:t>
          </w:r>
          <w:r>
            <w:rPr>
              <w:rFonts w:hint="eastAsia" w:ascii="宋体" w:hAnsi="宋体" w:eastAsia="宋体" w:cs="宋体"/>
              <w:color w:val="auto"/>
              <w:kern w:val="2"/>
              <w:sz w:val="28"/>
              <w:szCs w:val="28"/>
              <w:shd w:val="clear" w:color="auto" w:fill="auto"/>
            </w:rPr>
            <w:t>.</w:t>
          </w:r>
          <w:r>
            <w:rPr>
              <w:rFonts w:hint="eastAsia" w:ascii="宋体" w:hAnsi="宋体" w:eastAsia="宋体" w:cs="宋体"/>
              <w:color w:val="auto"/>
              <w:kern w:val="2"/>
              <w:sz w:val="28"/>
              <w:szCs w:val="28"/>
              <w:shd w:val="clear" w:color="auto" w:fill="auto"/>
              <w:lang w:val="en-US" w:eastAsia="zh-CN"/>
            </w:rPr>
            <w:t>5</w:t>
          </w:r>
          <w:r>
            <w:rPr>
              <w:rFonts w:hint="eastAsia" w:ascii="宋体" w:hAnsi="宋体" w:eastAsia="宋体" w:cs="宋体"/>
              <w:color w:val="auto"/>
              <w:kern w:val="2"/>
              <w:sz w:val="28"/>
              <w:szCs w:val="28"/>
              <w:shd w:val="clear" w:color="auto" w:fill="auto"/>
            </w:rPr>
            <w:t>乙方收款账户信息如下：</w:t>
          </w:r>
        </w:p>
        <w:p w14:paraId="48DF712C">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2"/>
              <w:sz w:val="28"/>
              <w:szCs w:val="28"/>
              <w:u w:val="single"/>
              <w:shd w:val="clear" w:color="auto" w:fill="auto"/>
              <w:lang w:val="en-US" w:eastAsia="zh-CN"/>
            </w:rPr>
          </w:pPr>
          <w:r>
            <w:rPr>
              <w:rFonts w:hint="eastAsia" w:ascii="宋体" w:hAnsi="宋体" w:eastAsia="宋体" w:cs="宋体"/>
              <w:color w:val="auto"/>
              <w:kern w:val="2"/>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147452104"/>
              <w:placeholder>
                <w:docPart w:val="{2314849a-45ec-4b8c-bbad-0ab0dd2d8718}"/>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0" w:edGrp="everyone"/>
              <w:r>
                <w:rPr>
                  <w:rFonts w:hint="eastAsia" w:ascii="宋体" w:hAnsi="宋体" w:eastAsia="宋体" w:cs="宋体"/>
                  <w:color w:val="auto"/>
                  <w:kern w:val="2"/>
                  <w:sz w:val="28"/>
                  <w:szCs w:val="28"/>
                  <w:u w:val="single"/>
                  <w:shd w:val="clear" w:color="auto" w:fill="auto"/>
                  <w:lang w:val="en-US" w:eastAsia="zh-CN"/>
                </w:rPr>
                <w:t xml:space="preserve">       </w:t>
              </w:r>
              <w:permEnd w:id="40"/>
            </w:sdtContent>
          </w:sdt>
        </w:p>
        <w:p w14:paraId="07CBC978">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2"/>
              <w:sz w:val="28"/>
              <w:szCs w:val="28"/>
              <w:u w:val="single"/>
              <w:shd w:val="clear" w:color="auto" w:fill="auto"/>
              <w:lang w:val="en-US" w:eastAsia="zh-CN"/>
            </w:rPr>
          </w:pPr>
          <w:r>
            <w:rPr>
              <w:rFonts w:hint="eastAsia" w:ascii="宋体" w:hAnsi="宋体" w:eastAsia="宋体" w:cs="宋体"/>
              <w:color w:val="auto"/>
              <w:kern w:val="2"/>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51980"/>
              <w:placeholder>
                <w:docPart w:val="{9e347ea2-349e-4235-b2ae-67ea2cda408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1" w:edGrp="everyone"/>
              <w:r>
                <w:rPr>
                  <w:rFonts w:hint="eastAsia" w:ascii="宋体" w:hAnsi="宋体" w:eastAsia="宋体" w:cs="宋体"/>
                  <w:color w:val="auto"/>
                  <w:kern w:val="2"/>
                  <w:sz w:val="28"/>
                  <w:szCs w:val="28"/>
                  <w:u w:val="single"/>
                  <w:shd w:val="clear" w:color="auto" w:fill="auto"/>
                  <w:lang w:val="en-US" w:eastAsia="zh-CN"/>
                </w:rPr>
                <w:t xml:space="preserve">       </w:t>
              </w:r>
              <w:permEnd w:id="41"/>
            </w:sdtContent>
          </w:sdt>
        </w:p>
        <w:p w14:paraId="2B8FB72C">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2"/>
              <w:sz w:val="28"/>
              <w:szCs w:val="28"/>
              <w:u w:val="single"/>
              <w:shd w:val="clear" w:color="auto" w:fill="auto"/>
              <w:lang w:val="en-US" w:eastAsia="zh-CN"/>
            </w:rPr>
          </w:pPr>
          <w:r>
            <w:rPr>
              <w:rFonts w:hint="eastAsia" w:ascii="宋体" w:hAnsi="宋体" w:eastAsia="宋体" w:cs="宋体"/>
              <w:color w:val="auto"/>
              <w:kern w:val="2"/>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47451869"/>
              <w:placeholder>
                <w:docPart w:val="{c119d356-f4a2-4431-9a06-39637d2b060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2" w:edGrp="everyone"/>
              <w:r>
                <w:rPr>
                  <w:rFonts w:hint="eastAsia" w:ascii="宋体" w:hAnsi="宋体" w:eastAsia="宋体" w:cs="宋体"/>
                  <w:color w:val="auto"/>
                  <w:kern w:val="2"/>
                  <w:sz w:val="28"/>
                  <w:szCs w:val="28"/>
                  <w:u w:val="single"/>
                  <w:shd w:val="clear" w:color="auto" w:fill="auto"/>
                  <w:lang w:val="en-US" w:eastAsia="zh-CN"/>
                </w:rPr>
                <w:t xml:space="preserve">      </w:t>
              </w:r>
              <w:permEnd w:id="42"/>
            </w:sdtContent>
          </w:sdt>
        </w:p>
        <w:p w14:paraId="37645F33">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shd w:val="clear" w:color="auto" w:fill="auto"/>
              <w:lang w:val="en-US" w:eastAsia="zh-CN"/>
            </w:rPr>
            <w:t>3</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14:paraId="7ECB3643">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147474686"/>
              <w:placeholder>
                <w:docPart w:val="{96100e2f-03f5-4fb5-acd0-6e6fb7560315}"/>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43"/>
            </w:sdtContent>
          </w:sdt>
        </w:p>
        <w:p w14:paraId="1B95BF02">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4230"/>
              <w:placeholder>
                <w:docPart w:val="{3b1f46cd-28db-41aa-b222-f5922e0bffc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4"/>
            </w:sdtContent>
          </w:sdt>
        </w:p>
        <w:p w14:paraId="39FDEA0C">
          <w:pPr>
            <w:spacing w:line="360" w:lineRule="auto"/>
            <w:ind w:firstLine="56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147467878"/>
              <w:placeholder>
                <w:docPart w:val="{f09bbd4a-da43-47d3-8c39-7940f005695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5"/>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14:paraId="244EFD43">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3.7</w:t>
      </w:r>
      <w:r>
        <w:rPr>
          <w:rFonts w:hint="eastAsia" w:ascii="宋体" w:hAnsi="宋体" w:eastAsia="宋体" w:cs="宋体"/>
          <w:b/>
          <w:bCs/>
          <w:color w:val="auto"/>
          <w:kern w:val="0"/>
          <w:sz w:val="28"/>
          <w:szCs w:val="28"/>
          <w:highlight w:val="none"/>
          <w:u w:val="none"/>
          <w:shd w:val="clear" w:color="auto" w:fill="auto"/>
          <w:lang w:val="en-US" w:eastAsia="zh-CN"/>
        </w:rPr>
        <w:t>本合同项下乙方收款账户信息、乙方数字人民币对公钱包信息，以本合同第3.5条、3.6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14:paraId="7406C7BE">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3.8甲方增值税开票信息如下：</w:t>
      </w:r>
    </w:p>
    <w:p w14:paraId="2C308D8A">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81619"/>
          <w:placeholder>
            <w:docPart w:val="{9a8118af-47bb-4a72-b302-b0c3e62fe33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lang w:val="en-US" w:eastAsia="zh-CN"/>
            </w:rPr>
            <w:t xml:space="preserve">        </w:t>
          </w:r>
          <w:permEnd w:id="46"/>
        </w:sdtContent>
      </w:sdt>
    </w:p>
    <w:p w14:paraId="1F6F0239">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56087"/>
          <w:placeholder>
            <w:docPart w:val="{f527e3ac-bb9a-474b-bac6-2fcd614091d1}"/>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47"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47"/>
        </w:sdtContent>
      </w:sdt>
    </w:p>
    <w:p w14:paraId="52E70C5E">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147481282"/>
          <w:placeholder>
            <w:docPart w:val="{7aed391c-f73f-4d79-a68f-924d57a611d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8" w:edGrp="everyone"/>
          <w:r>
            <w:rPr>
              <w:rFonts w:hint="eastAsia" w:ascii="宋体" w:hAnsi="宋体" w:eastAsia="宋体" w:cs="宋体"/>
              <w:color w:val="auto"/>
              <w:sz w:val="28"/>
              <w:szCs w:val="28"/>
              <w:u w:val="single"/>
              <w:shd w:val="clear" w:color="auto" w:fill="auto"/>
              <w:lang w:val="en-US" w:eastAsia="zh-CN"/>
            </w:rPr>
            <w:t xml:space="preserve">        </w:t>
          </w:r>
          <w:permEnd w:id="48"/>
        </w:sdtContent>
      </w:sdt>
    </w:p>
    <w:p w14:paraId="4FBF33EC">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147474796"/>
          <w:placeholder>
            <w:docPart w:val="{2f74499a-7475-4b75-8a1c-d33a97d6bf6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9" w:edGrp="everyone"/>
          <w:r>
            <w:rPr>
              <w:rFonts w:hint="eastAsia" w:ascii="宋体" w:hAnsi="宋体" w:eastAsia="宋体" w:cs="宋体"/>
              <w:color w:val="auto"/>
              <w:sz w:val="28"/>
              <w:szCs w:val="28"/>
              <w:u w:val="single"/>
              <w:shd w:val="clear" w:color="auto" w:fill="auto"/>
              <w:lang w:val="en-US" w:eastAsia="zh-CN"/>
            </w:rPr>
            <w:t xml:space="preserve">       </w:t>
          </w:r>
          <w:permEnd w:id="49"/>
        </w:sdtContent>
      </w:sdt>
    </w:p>
    <w:p w14:paraId="3DF3117B">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60353"/>
          <w:placeholder>
            <w:docPart w:val="{86fa9f38-1b56-450b-a8fb-4f0f71587d8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0"/>
        </w:sdtContent>
      </w:sdt>
    </w:p>
    <w:p w14:paraId="65466C65">
      <w:pPr>
        <w:keepNext w:val="0"/>
        <w:keepLines w:val="0"/>
        <w:pageBreakBefore w:val="0"/>
        <w:kinsoku/>
        <w:wordWrap/>
        <w:overflowPunct/>
        <w:topLinePunct w:val="0"/>
        <w:autoSpaceDE/>
        <w:autoSpaceDN/>
        <w:bidi w:val="0"/>
        <w:adjustRightInd/>
        <w:snapToGrid/>
        <w:spacing w:line="360" w:lineRule="auto"/>
        <w:ind w:left="0" w:leftChars="0" w:right="0" w:rightChars="0" w:firstLine="60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1" w:edGrp="everyone"/>
      <w:r>
        <w:rPr>
          <w:rFonts w:hint="eastAsia" w:ascii="宋体" w:hAnsi="宋体" w:eastAsia="宋体" w:cs="宋体"/>
          <w:color w:val="auto"/>
          <w:sz w:val="28"/>
          <w:szCs w:val="28"/>
          <w:u w:val="single"/>
          <w:shd w:val="clear" w:color="auto" w:fill="auto"/>
          <w:lang w:val="en-US" w:eastAsia="zh-CN"/>
        </w:rPr>
        <w:t xml:space="preserve">         </w:t>
      </w:r>
      <w:permEnd w:id="51"/>
    </w:p>
    <w:p w14:paraId="3F6E1070">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3.9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2F5B99B2">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税款差额=承诺税率对应的增值税进项税额﹣实际开具发票的进项税额（若计算得出的扣款小于0，则取0）</w:t>
      </w:r>
    </w:p>
    <w:p w14:paraId="464B434D">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其中：增值税进项税额=∑开票金额÷（1+税率）×税率</w:t>
      </w:r>
    </w:p>
    <w:p w14:paraId="4F05950E">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3.10本合同项下不含税价格不因国家税率变化而变化，若在本合同履行期间遇国家税率调整，则价税合计相应调整，以开具发票的时间为准。</w:t>
      </w:r>
    </w:p>
    <w:sdt>
      <w:sdtPr>
        <w:rPr>
          <w:rFonts w:hint="eastAsia" w:ascii="宋体" w:hAnsi="宋体" w:eastAsia="宋体" w:cs="宋体"/>
          <w:b/>
          <w:color w:val="auto"/>
          <w:sz w:val="28"/>
          <w:szCs w:val="28"/>
          <w:highlight w:val="none"/>
          <w:shd w:val="clear" w:color="auto" w:fill="auto"/>
          <w:lang w:val="en-US" w:eastAsia="zh-CN" w:bidi="ar-SA"/>
        </w:rPr>
        <w:alias w:val="4.项目验收"/>
        <w:tag w:val="4.项目验收"/>
        <w:id w:val="147478090"/>
        <w:placeholder>
          <w:docPart w:val="{d3b72c84-6ca2-4b7d-99fe-e6173a96a9dd}"/>
        </w:placeholder>
      </w:sdtPr>
      <w:sdtEndPr>
        <w:rPr>
          <w:rFonts w:hint="eastAsia" w:ascii="宋体" w:hAnsi="宋体" w:eastAsia="宋体" w:cs="宋体"/>
          <w:b/>
          <w:color w:val="auto"/>
          <w:sz w:val="28"/>
          <w:szCs w:val="28"/>
          <w:highlight w:val="none"/>
          <w:shd w:val="clear" w:color="auto" w:fill="auto"/>
          <w:lang w:val="en-US" w:eastAsia="zh-CN" w:bidi="ar-SA"/>
        </w:rPr>
      </w:sdtEndPr>
      <w:sdtContent>
        <w:p w14:paraId="2AD69073">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b/>
              <w:bCs/>
              <w:color w:val="auto"/>
              <w:kern w:val="44"/>
              <w:sz w:val="28"/>
              <w:szCs w:val="28"/>
              <w:highlight w:val="none"/>
              <w:shd w:val="clear" w:color="auto" w:fill="auto"/>
            </w:rPr>
          </w:pPr>
          <w:r>
            <w:rPr>
              <w:rFonts w:hint="eastAsia" w:ascii="宋体" w:hAnsi="宋体" w:eastAsia="宋体" w:cs="宋体"/>
              <w:b/>
              <w:color w:val="auto"/>
              <w:sz w:val="28"/>
              <w:szCs w:val="28"/>
              <w:highlight w:val="none"/>
              <w:shd w:val="clear" w:color="auto" w:fill="auto"/>
              <w:lang w:val="en-US" w:eastAsia="zh-CN"/>
            </w:rPr>
            <w:t>4.</w:t>
          </w:r>
          <w:r>
            <w:rPr>
              <w:rFonts w:hint="eastAsia" w:ascii="宋体" w:hAnsi="宋体" w:eastAsia="宋体" w:cs="宋体"/>
              <w:b/>
              <w:bCs/>
              <w:color w:val="auto"/>
              <w:kern w:val="44"/>
              <w:sz w:val="28"/>
              <w:szCs w:val="28"/>
              <w:highlight w:val="none"/>
              <w:shd w:val="clear" w:color="auto" w:fill="auto"/>
            </w:rPr>
            <w:t>项目验收</w:t>
          </w:r>
        </w:p>
        <w:p w14:paraId="0E288B58">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bookmarkStart w:id="2" w:name="_Toc301300120"/>
          <w:r>
            <w:rPr>
              <w:rFonts w:hint="eastAsia" w:ascii="宋体" w:hAnsi="宋体" w:eastAsia="宋体" w:cs="宋体"/>
              <w:color w:val="auto"/>
              <w:sz w:val="28"/>
              <w:szCs w:val="28"/>
              <w:highlight w:val="none"/>
              <w:shd w:val="clear" w:color="auto" w:fill="auto"/>
              <w:lang w:val="en-US" w:eastAsia="zh-CN"/>
            </w:rPr>
            <w:t>4.1</w:t>
          </w:r>
          <w:r>
            <w:rPr>
              <w:rFonts w:hint="eastAsia" w:ascii="宋体" w:hAnsi="宋体" w:eastAsia="宋体" w:cs="宋体"/>
              <w:color w:val="auto"/>
              <w:sz w:val="28"/>
              <w:szCs w:val="28"/>
              <w:highlight w:val="none"/>
              <w:shd w:val="clear" w:color="auto" w:fill="auto"/>
            </w:rPr>
            <w:t>验收方式：【</w:t>
          </w:r>
          <w:permStart w:id="52" w:edGrp="everyone"/>
          <w:bookmarkStart w:id="3" w:name="文字5"/>
          <w:r>
            <w:rPr>
              <w:rFonts w:hint="eastAsia" w:ascii="宋体" w:hAnsi="宋体" w:eastAsia="宋体" w:cs="宋体"/>
              <w:color w:val="auto"/>
              <w:sz w:val="28"/>
              <w:szCs w:val="28"/>
              <w:highlight w:val="none"/>
              <w:shd w:val="clear" w:color="auto" w:fill="auto"/>
            </w:rPr>
            <w:t>通过项目成果评审方式进行验收。项目成果评审是指项目成果完成后，乙方工作小组向甲方所组织的评审小组提交项目所有交付物，评审小组对项目成果质量进行评审，验收所产生的一切费用由乙方承担。</w:t>
          </w:r>
          <w:bookmarkEnd w:id="3"/>
          <w:permEnd w:id="52"/>
          <w:r>
            <w:rPr>
              <w:rFonts w:hint="eastAsia" w:ascii="宋体" w:hAnsi="宋体" w:eastAsia="宋体" w:cs="宋体"/>
              <w:color w:val="auto"/>
              <w:sz w:val="28"/>
              <w:szCs w:val="28"/>
              <w:highlight w:val="none"/>
              <w:shd w:val="clear" w:color="auto" w:fill="auto"/>
            </w:rPr>
            <w:t>】</w:t>
          </w:r>
        </w:p>
        <w:p w14:paraId="5AAEDADF">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4.2</w:t>
          </w:r>
          <w:r>
            <w:rPr>
              <w:rFonts w:hint="eastAsia" w:ascii="宋体" w:hAnsi="宋体" w:eastAsia="宋体" w:cs="宋体"/>
              <w:color w:val="auto"/>
              <w:sz w:val="28"/>
              <w:szCs w:val="28"/>
              <w:highlight w:val="none"/>
              <w:shd w:val="clear" w:color="auto" w:fill="auto"/>
            </w:rPr>
            <w:t>验收标准：【</w:t>
          </w:r>
          <w:bookmarkStart w:id="4" w:name="文字6"/>
          <w:permStart w:id="53" w:edGrp="everyone"/>
          <w:r>
            <w:rPr>
              <w:rFonts w:hint="eastAsia" w:ascii="宋体" w:hAnsi="宋体" w:eastAsia="宋体" w:cs="宋体"/>
              <w:color w:val="auto"/>
              <w:sz w:val="28"/>
              <w:szCs w:val="28"/>
              <w:highlight w:val="none"/>
              <w:shd w:val="clear" w:color="auto" w:fill="auto"/>
            </w:rPr>
            <w:t>根据甲方提供项目评审验收标准，评审小组对交付物进行评审验收确定乙方提交的交付物是否齐全，交付物质量是否满足相关要求。具体验收标准以甲方提供的项目评审验收标准为主。</w:t>
          </w:r>
          <w:permEnd w:id="53"/>
          <w:bookmarkEnd w:id="4"/>
          <w:r>
            <w:rPr>
              <w:rFonts w:hint="eastAsia" w:ascii="宋体" w:hAnsi="宋体" w:eastAsia="宋体" w:cs="宋体"/>
              <w:color w:val="auto"/>
              <w:sz w:val="28"/>
              <w:szCs w:val="28"/>
              <w:highlight w:val="none"/>
              <w:shd w:val="clear" w:color="auto" w:fill="auto"/>
            </w:rPr>
            <w:t>】</w:t>
          </w:r>
        </w:p>
        <w:p w14:paraId="59D2C9C7">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4.3</w:t>
          </w:r>
          <w:r>
            <w:rPr>
              <w:rFonts w:hint="eastAsia" w:ascii="宋体" w:hAnsi="宋体" w:eastAsia="宋体" w:cs="宋体"/>
              <w:color w:val="auto"/>
              <w:sz w:val="28"/>
              <w:szCs w:val="28"/>
              <w:highlight w:val="none"/>
              <w:shd w:val="clear" w:color="auto" w:fill="auto"/>
            </w:rPr>
            <w:t>验收时间：</w:t>
          </w:r>
          <w:permStart w:id="54" w:edGrp="everyone"/>
          <w:r>
            <w:rPr>
              <w:rFonts w:hint="eastAsia" w:ascii="宋体" w:hAnsi="宋体" w:eastAsia="宋体" w:cs="宋体"/>
              <w:color w:val="auto"/>
              <w:sz w:val="28"/>
              <w:szCs w:val="28"/>
              <w:highlight w:val="none"/>
              <w:shd w:val="clear" w:color="auto" w:fill="auto"/>
            </w:rPr>
            <w:t>【     】年【     】月【     】日之前</w:t>
          </w:r>
          <w:permEnd w:id="54"/>
          <w:r>
            <w:rPr>
              <w:rFonts w:hint="eastAsia" w:ascii="宋体" w:hAnsi="宋体" w:eastAsia="宋体" w:cs="宋体"/>
              <w:color w:val="auto"/>
              <w:sz w:val="28"/>
              <w:szCs w:val="28"/>
              <w:highlight w:val="none"/>
              <w:shd w:val="clear" w:color="auto" w:fill="auto"/>
            </w:rPr>
            <w:t>完成验收，甲乙双方协商验收会的时间。具体时间可以根据甲方业务情况调整。</w:t>
          </w:r>
          <w:bookmarkEnd w:id="2"/>
          <w:bookmarkStart w:id="5" w:name="_Toc301300122"/>
        </w:p>
      </w:sdtContent>
    </w:sdt>
    <w:p w14:paraId="55079CED">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lang w:val="en-US" w:eastAsia="zh-CN"/>
        </w:rPr>
        <w:t>5.</w:t>
      </w:r>
      <w:r>
        <w:rPr>
          <w:rFonts w:hint="eastAsia" w:ascii="宋体" w:hAnsi="宋体" w:eastAsia="宋体" w:cs="宋体"/>
          <w:b/>
          <w:color w:val="auto"/>
          <w:sz w:val="28"/>
          <w:szCs w:val="28"/>
          <w:highlight w:val="none"/>
          <w:shd w:val="clear" w:color="auto" w:fill="auto"/>
        </w:rPr>
        <w:t>甲方权利义务</w:t>
      </w:r>
      <w:bookmarkEnd w:id="5"/>
    </w:p>
    <w:p w14:paraId="305DD494">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5.1</w:t>
      </w:r>
      <w:r>
        <w:rPr>
          <w:rFonts w:hint="eastAsia" w:ascii="宋体" w:hAnsi="宋体" w:eastAsia="宋体" w:cs="宋体"/>
          <w:color w:val="auto"/>
          <w:sz w:val="28"/>
          <w:szCs w:val="28"/>
          <w:highlight w:val="none"/>
          <w:shd w:val="clear" w:color="auto" w:fill="auto"/>
        </w:rPr>
        <w:t>甲方可适时对项目进展情况进行检查和了解，并可就发现的问题要求乙方进行回应或做出相关修正。</w:t>
      </w:r>
    </w:p>
    <w:p w14:paraId="32515826">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5.2</w:t>
      </w:r>
      <w:r>
        <w:rPr>
          <w:rFonts w:hint="eastAsia" w:ascii="宋体" w:hAnsi="宋体" w:eastAsia="宋体" w:cs="宋体"/>
          <w:color w:val="auto"/>
          <w:sz w:val="28"/>
          <w:szCs w:val="28"/>
          <w:highlight w:val="none"/>
          <w:shd w:val="clear" w:color="auto" w:fill="auto"/>
        </w:rPr>
        <w:t>甲方认为乙方不能胜任该项目工作的，有权要求乙方予以更换。</w:t>
      </w:r>
    </w:p>
    <w:p w14:paraId="72A5E777">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5.3</w:t>
      </w:r>
      <w:r>
        <w:rPr>
          <w:rFonts w:hint="eastAsia" w:ascii="宋体" w:hAnsi="宋体" w:eastAsia="宋体" w:cs="宋体"/>
          <w:color w:val="auto"/>
          <w:sz w:val="28"/>
          <w:szCs w:val="28"/>
          <w:highlight w:val="none"/>
          <w:shd w:val="clear" w:color="auto" w:fill="auto"/>
        </w:rPr>
        <w:t>甲方协助乙方开展项目工作，及时向乙方提供有关资料数据，并及时解决乙方提出的需要甲方配合的相关事宜。</w:t>
      </w:r>
    </w:p>
    <w:p w14:paraId="01CA69B3">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5.4</w:t>
      </w:r>
      <w:r>
        <w:rPr>
          <w:rFonts w:hint="eastAsia" w:ascii="宋体" w:hAnsi="宋体" w:eastAsia="宋体" w:cs="宋体"/>
          <w:color w:val="auto"/>
          <w:sz w:val="28"/>
          <w:szCs w:val="28"/>
          <w:highlight w:val="none"/>
          <w:shd w:val="clear" w:color="auto" w:fill="auto"/>
        </w:rPr>
        <w:t>甲方应按合同约定及时、足额向乙方支付报酬。</w:t>
      </w:r>
    </w:p>
    <w:p w14:paraId="4A22573D">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5.5</w:t>
      </w:r>
      <w:r>
        <w:rPr>
          <w:rFonts w:hint="eastAsia" w:ascii="宋体" w:hAnsi="宋体" w:eastAsia="宋体" w:cs="宋体"/>
          <w:color w:val="auto"/>
          <w:sz w:val="28"/>
          <w:szCs w:val="28"/>
          <w:highlight w:val="none"/>
          <w:shd w:val="clear" w:color="auto" w:fill="auto"/>
        </w:rPr>
        <w:t>甲方应按合同约定及时对乙方提交的成果进行验收。</w:t>
      </w:r>
    </w:p>
    <w:p w14:paraId="664F37D0">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permStart w:id="55" w:edGrp="everyone"/>
      <w:r>
        <w:rPr>
          <w:rFonts w:hint="eastAsia" w:ascii="宋体" w:hAnsi="宋体" w:eastAsia="宋体" w:cs="宋体"/>
          <w:color w:val="auto"/>
          <w:sz w:val="28"/>
          <w:szCs w:val="28"/>
          <w:highlight w:val="none"/>
          <w:shd w:val="clear" w:color="auto" w:fill="auto"/>
          <w:lang w:val="en-US" w:eastAsia="zh-CN"/>
        </w:rPr>
        <w:t>5.6</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1267"/>
          <w:placeholder>
            <w:docPart w:val="{299a54f5-3f02-41e8-9fb9-253aefea2545}"/>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eastAsia="宋体" w:cs="宋体"/>
              <w:color w:val="auto"/>
              <w:sz w:val="28"/>
              <w:szCs w:val="28"/>
              <w:u w:val="single"/>
              <w:shd w:val="clear" w:color="auto" w:fill="auto"/>
              <w:lang w:val="en-US" w:eastAsia="zh-CN"/>
            </w:rPr>
            <w:t xml:space="preserve">     </w:t>
          </w:r>
          <w:permEnd w:id="55"/>
        </w:sdtContent>
      </w:sdt>
      <w:r>
        <w:rPr>
          <w:rFonts w:hint="eastAsia" w:ascii="宋体" w:hAnsi="宋体" w:eastAsia="宋体" w:cs="宋体"/>
          <w:color w:val="auto"/>
          <w:sz w:val="28"/>
          <w:szCs w:val="28"/>
          <w:highlight w:val="none"/>
          <w:shd w:val="clear" w:color="auto" w:fill="auto"/>
        </w:rPr>
        <w:t>。</w:t>
      </w:r>
    </w:p>
    <w:p w14:paraId="417F4A77">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lang w:val="en-US" w:eastAsia="zh-CN"/>
        </w:rPr>
        <w:t>6.</w:t>
      </w:r>
      <w:r>
        <w:rPr>
          <w:rFonts w:hint="eastAsia" w:ascii="宋体" w:hAnsi="宋体" w:eastAsia="宋体" w:cs="宋体"/>
          <w:b/>
          <w:color w:val="auto"/>
          <w:sz w:val="28"/>
          <w:szCs w:val="28"/>
          <w:highlight w:val="none"/>
          <w:shd w:val="clear" w:color="auto" w:fill="auto"/>
        </w:rPr>
        <w:t>乙方权利义务</w:t>
      </w:r>
    </w:p>
    <w:p w14:paraId="33B000EF">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6.1</w:t>
      </w:r>
      <w:r>
        <w:rPr>
          <w:rFonts w:hint="eastAsia" w:ascii="宋体" w:hAnsi="宋体" w:eastAsia="宋体" w:cs="宋体"/>
          <w:color w:val="auto"/>
          <w:sz w:val="28"/>
          <w:szCs w:val="28"/>
          <w:highlight w:val="none"/>
          <w:shd w:val="clear" w:color="auto" w:fill="auto"/>
        </w:rPr>
        <w:t>乙方有权要求甲方按约支付报酬，甲方拒不支付的，乙方有权中止项目。</w:t>
      </w:r>
    </w:p>
    <w:p w14:paraId="466B674E">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6.2</w:t>
      </w:r>
      <w:r>
        <w:rPr>
          <w:rFonts w:hint="eastAsia" w:ascii="宋体" w:hAnsi="宋体" w:eastAsia="宋体" w:cs="宋体"/>
          <w:color w:val="auto"/>
          <w:sz w:val="28"/>
          <w:szCs w:val="28"/>
          <w:highlight w:val="none"/>
          <w:shd w:val="clear" w:color="auto" w:fill="auto"/>
        </w:rPr>
        <w:t>乙方应当按照甲方的要求，及时向甲方报告项目的进展情况，每一个阶段的工作完成后应报甲方认可方可进行下一阶段的工作。乙方对甲方了解项目情况的要求，应当尽快给予答复。</w:t>
      </w:r>
    </w:p>
    <w:p w14:paraId="4DB9F184">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6.3</w:t>
      </w:r>
      <w:r>
        <w:rPr>
          <w:rFonts w:hint="eastAsia" w:ascii="宋体" w:hAnsi="宋体" w:eastAsia="宋体" w:cs="宋体"/>
          <w:color w:val="auto"/>
          <w:sz w:val="28"/>
          <w:szCs w:val="28"/>
          <w:highlight w:val="none"/>
          <w:shd w:val="clear" w:color="auto" w:fill="auto"/>
        </w:rPr>
        <w:t>乙方应保证派出的人员熟悉项目涉及的业务，并具备从事本合同约定工作的经验。乙方提供的工作人员资料应真实准确，乙</w:t>
      </w:r>
      <w:r>
        <w:rPr>
          <w:rFonts w:hint="eastAsia" w:ascii="宋体" w:hAnsi="宋体" w:eastAsia="宋体" w:cs="宋体"/>
          <w:color w:val="auto"/>
          <w:sz w:val="28"/>
          <w:szCs w:val="28"/>
          <w:highlight w:val="none"/>
          <w:shd w:val="clear" w:color="auto" w:fill="auto"/>
          <w:lang w:val="en-US" w:eastAsia="zh-CN"/>
        </w:rPr>
        <w:t>方</w:t>
      </w:r>
      <w:r>
        <w:rPr>
          <w:rFonts w:hint="eastAsia" w:ascii="宋体" w:hAnsi="宋体" w:eastAsia="宋体" w:cs="宋体"/>
          <w:color w:val="auto"/>
          <w:sz w:val="28"/>
          <w:szCs w:val="28"/>
          <w:highlight w:val="none"/>
          <w:shd w:val="clear" w:color="auto" w:fill="auto"/>
        </w:rPr>
        <w:t>指定</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负责人或参与人员发生变更时，应当通知甲方并获得甲方书面同意方可更换。</w:t>
      </w:r>
    </w:p>
    <w:p w14:paraId="5BD27249">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6.4</w:t>
      </w:r>
      <w:r>
        <w:rPr>
          <w:rFonts w:hint="eastAsia" w:ascii="宋体" w:hAnsi="宋体" w:eastAsia="宋体" w:cs="宋体"/>
          <w:color w:val="auto"/>
          <w:sz w:val="28"/>
          <w:szCs w:val="28"/>
          <w:highlight w:val="none"/>
          <w:shd w:val="clear" w:color="auto" w:fill="auto"/>
        </w:rPr>
        <w:t>乙方工作人员在甲方现场工作时，未经甲方事先同意，不得开展与本项目无关的工作，不干扰甲方业务的正常进行。</w:t>
      </w:r>
    </w:p>
    <w:p w14:paraId="2C64C91D">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6.5</w:t>
      </w:r>
      <w:r>
        <w:rPr>
          <w:rFonts w:hint="eastAsia" w:ascii="宋体" w:hAnsi="宋体" w:eastAsia="宋体" w:cs="宋体"/>
          <w:color w:val="auto"/>
          <w:sz w:val="28"/>
          <w:szCs w:val="28"/>
          <w:highlight w:val="none"/>
          <w:shd w:val="clear" w:color="auto" w:fill="auto"/>
        </w:rPr>
        <w:t>乙方承诺在本合同服务成果提交后1个月内，根据成果在实施环节的客观需要或甲方要求，免费为甲方提供培训等相关后续服务。</w:t>
      </w:r>
    </w:p>
    <w:p w14:paraId="4261401B">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6.6</w:t>
      </w:r>
      <w:r>
        <w:rPr>
          <w:rFonts w:hint="eastAsia" w:ascii="宋体" w:hAnsi="宋体" w:eastAsia="宋体" w:cs="宋体"/>
          <w:color w:val="auto"/>
          <w:sz w:val="28"/>
          <w:szCs w:val="28"/>
          <w:highlight w:val="none"/>
          <w:shd w:val="clear" w:color="auto" w:fill="auto"/>
        </w:rPr>
        <w:t>未经甲方书面同意，乙方不得将本合同项目下部分或全部工作转委托给第三人。</w:t>
      </w:r>
    </w:p>
    <w:p w14:paraId="14880B4D">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6.7</w:t>
      </w:r>
      <w:r>
        <w:rPr>
          <w:rFonts w:hint="eastAsia" w:ascii="宋体" w:hAnsi="宋体" w:eastAsia="宋体" w:cs="宋体"/>
          <w:color w:val="auto"/>
          <w:sz w:val="28"/>
          <w:szCs w:val="28"/>
          <w:highlight w:val="none"/>
          <w:shd w:val="clear" w:color="auto" w:fill="auto"/>
        </w:rPr>
        <w:t>乙方应保证所提供给甲方的服务成果不侵犯他人的合法权益，不违反法律法规规定。如第三方因乙方的项目工作向甲方主张权利，由此产生的一切法律后果由乙方承担。</w:t>
      </w:r>
    </w:p>
    <w:p w14:paraId="709B2089">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permStart w:id="56" w:edGrp="everyone"/>
      <w:r>
        <w:rPr>
          <w:rFonts w:hint="eastAsia" w:ascii="宋体" w:hAnsi="宋体" w:eastAsia="宋体" w:cs="宋体"/>
          <w:color w:val="auto"/>
          <w:sz w:val="28"/>
          <w:szCs w:val="28"/>
          <w:highlight w:val="none"/>
          <w:shd w:val="clear" w:color="auto" w:fill="auto"/>
          <w:lang w:val="en-US" w:eastAsia="zh-CN"/>
        </w:rPr>
        <w:t>6.8</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7281"/>
          <w:placeholder>
            <w:docPart w:val="{9e0f82b0-91bd-43c5-8f7b-28d08b8d1ea8}"/>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eastAsia="宋体" w:cs="宋体"/>
              <w:color w:val="auto"/>
              <w:sz w:val="28"/>
              <w:szCs w:val="28"/>
              <w:u w:val="single"/>
              <w:shd w:val="clear" w:color="auto" w:fill="auto"/>
              <w:lang w:val="en-US" w:eastAsia="zh-CN"/>
            </w:rPr>
            <w:t xml:space="preserve">     </w:t>
          </w:r>
          <w:permEnd w:id="56"/>
        </w:sdtContent>
      </w:sdt>
      <w:r>
        <w:rPr>
          <w:rFonts w:hint="eastAsia" w:ascii="宋体" w:hAnsi="宋体" w:eastAsia="宋体" w:cs="宋体"/>
          <w:color w:val="auto"/>
          <w:sz w:val="28"/>
          <w:szCs w:val="28"/>
          <w:highlight w:val="none"/>
          <w:shd w:val="clear" w:color="auto" w:fill="auto"/>
        </w:rPr>
        <w:t>。</w:t>
      </w:r>
    </w:p>
    <w:p w14:paraId="5D60591B">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lang w:val="en-US" w:eastAsia="zh-CN"/>
        </w:rPr>
        <w:t>7.</w:t>
      </w:r>
      <w:r>
        <w:rPr>
          <w:rFonts w:hint="eastAsia" w:ascii="宋体" w:hAnsi="宋体" w:eastAsia="宋体" w:cs="宋体"/>
          <w:b/>
          <w:color w:val="auto"/>
          <w:sz w:val="28"/>
          <w:szCs w:val="28"/>
          <w:highlight w:val="none"/>
          <w:shd w:val="clear" w:color="auto" w:fill="auto"/>
        </w:rPr>
        <w:t>知识产权事项</w:t>
      </w:r>
    </w:p>
    <w:p w14:paraId="7E2473C3">
      <w:pPr>
        <w:keepNext w:val="0"/>
        <w:keepLines w:val="0"/>
        <w:pageBreakBefore w:val="0"/>
        <w:widowControl w:val="0"/>
        <w:kinsoku/>
        <w:wordWrap/>
        <w:overflowPunct/>
        <w:topLinePunct w:val="0"/>
        <w:bidi w:val="0"/>
        <w:adjustRightInd/>
        <w:snapToGrid/>
        <w:spacing w:line="360" w:lineRule="auto"/>
        <w:ind w:left="0" w:leftChars="0" w:firstLine="60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7.1</w:t>
      </w:r>
      <w:r>
        <w:rPr>
          <w:rFonts w:hint="eastAsia" w:ascii="宋体" w:hAnsi="宋体" w:eastAsia="宋体" w:cs="宋体"/>
          <w:color w:val="auto"/>
          <w:kern w:val="0"/>
          <w:sz w:val="28"/>
          <w:szCs w:val="28"/>
          <w:shd w:val="clear" w:color="auto" w:fill="auto"/>
          <w:lang w:val="en-US" w:eastAsia="zh-CN"/>
        </w:rPr>
        <w:t>乙方保证提交给甲方的全部服务成果满足甲方的需求，不会侵犯任何第三方的合法权益，甲方不会因为使用乙方提交的任何成果而需要承担任何责任；若因此造成甲方的任何损失，均由乙方负责赔偿。</w:t>
      </w:r>
    </w:p>
    <w:p w14:paraId="00CE6AE6">
      <w:pPr>
        <w:keepNext w:val="0"/>
        <w:keepLines w:val="0"/>
        <w:pageBreakBefore w:val="0"/>
        <w:widowControl w:val="0"/>
        <w:kinsoku/>
        <w:wordWrap/>
        <w:overflowPunct/>
        <w:topLinePunct w:val="0"/>
        <w:bidi w:val="0"/>
        <w:adjustRightInd/>
        <w:snapToGrid/>
        <w:spacing w:line="360" w:lineRule="auto"/>
        <w:ind w:left="0" w:leftChars="0" w:firstLine="60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7.2因履行本合同所产生的阶段性及最终技术成果的知识产权归甲方所有，未经甲方书面同意，乙方不得用于与履行本合同无关的其他目的，亦不得以任何方式允许任何第三方使用。经甲方同意，乙方享有上述成果的署名权。</w:t>
      </w:r>
    </w:p>
    <w:p w14:paraId="4BF4B224">
      <w:pPr>
        <w:keepNext w:val="0"/>
        <w:keepLines w:val="0"/>
        <w:pageBreakBefore w:val="0"/>
        <w:widowControl w:val="0"/>
        <w:kinsoku/>
        <w:wordWrap/>
        <w:overflowPunct/>
        <w:topLinePunct w:val="0"/>
        <w:bidi w:val="0"/>
        <w:adjustRightInd/>
        <w:snapToGrid/>
        <w:spacing w:line="360" w:lineRule="auto"/>
        <w:ind w:left="0" w:leftChars="0" w:firstLine="60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7.3甲方为履行本合同向乙方提供的包括但不限于广告样片、样稿或样带和其他宣传资料及其中所包含的创意、设计、图形、图片、文字等素材，以及甲方依本合同授权乙方使用的商标、标识、商业秘密及其他知识产权仍归甲方所有。未经甲方书面同意，乙方不得将上述知识产权用于与履行本合同无关的其他目的。</w:t>
      </w:r>
    </w:p>
    <w:p w14:paraId="5CC7ECEC">
      <w:pPr>
        <w:keepNext w:val="0"/>
        <w:keepLines w:val="0"/>
        <w:pageBreakBefore w:val="0"/>
        <w:widowControl w:val="0"/>
        <w:kinsoku/>
        <w:wordWrap/>
        <w:overflowPunct/>
        <w:topLinePunct w:val="0"/>
        <w:bidi w:val="0"/>
        <w:adjustRightInd/>
        <w:snapToGrid/>
        <w:spacing w:line="360" w:lineRule="auto"/>
        <w:ind w:left="0" w:leftChars="0" w:firstLine="60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kern w:val="0"/>
          <w:sz w:val="28"/>
          <w:szCs w:val="28"/>
          <w:shd w:val="clear" w:color="auto" w:fill="auto"/>
          <w:lang w:val="en-US" w:eastAsia="zh-CN"/>
        </w:rPr>
        <w:t>7.4甲方如需以本合同项下服务成果申请任何奖项或申请办理任何权利登记/备案手续的，乙方应当予以配合与协助。</w:t>
      </w:r>
    </w:p>
    <w:p w14:paraId="6605020D">
      <w:pPr>
        <w:keepNext w:val="0"/>
        <w:keepLines w:val="0"/>
        <w:pageBreakBefore w:val="0"/>
        <w:kinsoku/>
        <w:wordWrap/>
        <w:overflowPunct/>
        <w:topLinePunct w:val="0"/>
        <w:autoSpaceDE/>
        <w:autoSpaceDN/>
        <w:bidi w:val="0"/>
        <w:adjustRightInd/>
        <w:spacing w:line="360" w:lineRule="auto"/>
        <w:ind w:firstLine="60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shd w:val="clear" w:color="auto" w:fill="auto"/>
          <w:lang w:val="en-US" w:eastAsia="zh-CN"/>
        </w:rPr>
        <w:t>7.5其他：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65269"/>
          <w:placeholder>
            <w:docPart w:val="{1bf4182b-876d-49f1-ad16-593f1978697a}"/>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7" w:edGrp="everyone"/>
          <w:r>
            <w:rPr>
              <w:rFonts w:hint="eastAsia" w:ascii="宋体" w:hAnsi="宋体" w:eastAsia="宋体" w:cs="宋体"/>
              <w:color w:val="auto"/>
              <w:sz w:val="28"/>
              <w:szCs w:val="28"/>
              <w:u w:val="single"/>
              <w:shd w:val="clear" w:color="auto" w:fill="auto"/>
              <w:lang w:val="en-US" w:eastAsia="zh-CN"/>
            </w:rPr>
            <w:t xml:space="preserve">     </w:t>
          </w:r>
          <w:permEnd w:id="57"/>
        </w:sdtContent>
      </w:sdt>
    </w:p>
    <w:p w14:paraId="299EA156">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lang w:val="en-US" w:eastAsia="zh-CN"/>
        </w:rPr>
        <w:t>8.</w:t>
      </w:r>
      <w:r>
        <w:rPr>
          <w:rFonts w:hint="eastAsia" w:ascii="宋体" w:hAnsi="宋体" w:eastAsia="宋体" w:cs="宋体"/>
          <w:b/>
          <w:color w:val="auto"/>
          <w:sz w:val="28"/>
          <w:szCs w:val="28"/>
          <w:highlight w:val="none"/>
          <w:shd w:val="clear" w:color="auto" w:fill="auto"/>
        </w:rPr>
        <w:t>合同的变更</w:t>
      </w:r>
      <w:r>
        <w:rPr>
          <w:rFonts w:hint="eastAsia" w:ascii="宋体" w:hAnsi="宋体" w:eastAsia="宋体" w:cs="宋体"/>
          <w:b/>
          <w:color w:val="auto"/>
          <w:sz w:val="28"/>
          <w:szCs w:val="28"/>
          <w:highlight w:val="none"/>
          <w:shd w:val="clear" w:color="auto" w:fill="auto"/>
          <w:lang w:val="en-US" w:eastAsia="zh-CN"/>
        </w:rPr>
        <w:t>及</w:t>
      </w:r>
      <w:r>
        <w:rPr>
          <w:rFonts w:hint="eastAsia" w:ascii="宋体" w:hAnsi="宋体" w:eastAsia="宋体" w:cs="宋体"/>
          <w:b/>
          <w:color w:val="auto"/>
          <w:sz w:val="28"/>
          <w:szCs w:val="28"/>
          <w:highlight w:val="none"/>
          <w:shd w:val="clear" w:color="auto" w:fill="auto"/>
        </w:rPr>
        <w:t>解除</w:t>
      </w:r>
    </w:p>
    <w:p w14:paraId="06C936AA">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bookmarkStart w:id="6" w:name="_Toc301300125"/>
      <w:r>
        <w:rPr>
          <w:rFonts w:hint="eastAsia" w:ascii="宋体" w:hAnsi="宋体" w:eastAsia="宋体" w:cs="宋体"/>
          <w:color w:val="auto"/>
          <w:sz w:val="28"/>
          <w:szCs w:val="28"/>
          <w:highlight w:val="none"/>
          <w:shd w:val="clear" w:color="auto" w:fill="auto"/>
          <w:lang w:val="en-US" w:eastAsia="zh-CN"/>
        </w:rPr>
        <w:t>8.1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14:paraId="17B814D4">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8.2</w:t>
      </w:r>
      <w:r>
        <w:rPr>
          <w:rFonts w:hint="eastAsia" w:ascii="宋体" w:hAnsi="宋体" w:eastAsia="宋体" w:cs="宋体"/>
          <w:color w:val="auto"/>
          <w:sz w:val="28"/>
          <w:szCs w:val="28"/>
          <w:highlight w:val="none"/>
          <w:shd w:val="clear" w:color="auto" w:fill="auto"/>
        </w:rPr>
        <w:t>本合同乙方发生以下情形之一的，甲方有权解除本合同：</w:t>
      </w:r>
    </w:p>
    <w:p w14:paraId="6C98CA9E">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8.2.1</w:t>
      </w:r>
      <w:r>
        <w:rPr>
          <w:rFonts w:hint="eastAsia" w:ascii="宋体" w:hAnsi="宋体" w:eastAsia="宋体" w:cs="宋体"/>
          <w:color w:val="auto"/>
          <w:sz w:val="28"/>
          <w:szCs w:val="28"/>
          <w:highlight w:val="none"/>
          <w:shd w:val="clear" w:color="auto" w:fill="auto"/>
        </w:rPr>
        <w:t>乙方丧失履约能力或明确表示不能为甲方提供服务的。</w:t>
      </w:r>
    </w:p>
    <w:p w14:paraId="6F647732">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8.2.2</w:t>
      </w:r>
      <w:r>
        <w:rPr>
          <w:rFonts w:hint="eastAsia" w:ascii="宋体" w:hAnsi="宋体" w:eastAsia="宋体" w:cs="宋体"/>
          <w:color w:val="auto"/>
          <w:sz w:val="28"/>
          <w:szCs w:val="28"/>
          <w:highlight w:val="none"/>
          <w:shd w:val="clear" w:color="auto" w:fill="auto"/>
        </w:rPr>
        <w:t>乙方未按本合同的约定提交项目计划书超过</w:t>
      </w:r>
      <w:permStart w:id="58" w:edGrp="everyone"/>
      <w:r>
        <w:rPr>
          <w:rFonts w:hint="eastAsia" w:ascii="宋体" w:hAnsi="宋体" w:eastAsia="宋体" w:cs="宋体"/>
          <w:color w:val="auto"/>
          <w:kern w:val="2"/>
          <w:sz w:val="28"/>
          <w:szCs w:val="28"/>
          <w:u w:val="single"/>
          <w:shd w:val="clear" w:color="auto" w:fill="auto"/>
          <w:lang w:val="en-US" w:eastAsia="zh-CN"/>
        </w:rPr>
        <w:t xml:space="preserve">      </w:t>
      </w:r>
      <w:permEnd w:id="58"/>
      <w:r>
        <w:rPr>
          <w:rFonts w:hint="eastAsia" w:ascii="宋体" w:hAnsi="宋体" w:eastAsia="宋体" w:cs="宋体"/>
          <w:color w:val="auto"/>
          <w:sz w:val="28"/>
          <w:szCs w:val="28"/>
          <w:highlight w:val="none"/>
          <w:shd w:val="clear" w:color="auto" w:fill="auto"/>
        </w:rPr>
        <w:t>天的。</w:t>
      </w:r>
    </w:p>
    <w:p w14:paraId="7B7FF800">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8.2.3</w:t>
      </w:r>
      <w:r>
        <w:rPr>
          <w:rFonts w:hint="eastAsia" w:ascii="宋体" w:hAnsi="宋体" w:eastAsia="宋体" w:cs="宋体"/>
          <w:color w:val="auto"/>
          <w:sz w:val="28"/>
          <w:szCs w:val="28"/>
          <w:highlight w:val="none"/>
          <w:shd w:val="clear" w:color="auto" w:fill="auto"/>
        </w:rPr>
        <w:t>若乙方指派的负责人或咨询人员未实际参与本合同项目工作或者乙方擅自更换上述人员，经甲方通知后</w:t>
      </w:r>
      <w:permStart w:id="59" w:edGrp="everyone"/>
      <w:r>
        <w:rPr>
          <w:rFonts w:hint="eastAsia" w:ascii="宋体" w:hAnsi="宋体" w:eastAsia="宋体" w:cs="宋体"/>
          <w:color w:val="auto"/>
          <w:kern w:val="2"/>
          <w:sz w:val="28"/>
          <w:szCs w:val="28"/>
          <w:u w:val="single"/>
          <w:shd w:val="clear" w:color="auto" w:fill="auto"/>
          <w:lang w:val="en-US" w:eastAsia="zh-CN"/>
        </w:rPr>
        <w:t xml:space="preserve">      </w:t>
      </w:r>
      <w:permEnd w:id="59"/>
      <w:r>
        <w:rPr>
          <w:rFonts w:hint="eastAsia" w:ascii="宋体" w:hAnsi="宋体" w:eastAsia="宋体" w:cs="宋体"/>
          <w:color w:val="auto"/>
          <w:sz w:val="28"/>
          <w:szCs w:val="28"/>
          <w:highlight w:val="none"/>
          <w:shd w:val="clear" w:color="auto" w:fill="auto"/>
        </w:rPr>
        <w:t>天内仍未纠正或已严重影响本合同履行的。</w:t>
      </w:r>
    </w:p>
    <w:p w14:paraId="09379355">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8.2.4</w:t>
      </w:r>
      <w:r>
        <w:rPr>
          <w:rFonts w:hint="eastAsia" w:ascii="宋体" w:hAnsi="宋体" w:eastAsia="宋体" w:cs="宋体"/>
          <w:color w:val="auto"/>
          <w:sz w:val="28"/>
          <w:szCs w:val="28"/>
          <w:highlight w:val="none"/>
          <w:shd w:val="clear" w:color="auto" w:fill="auto"/>
        </w:rPr>
        <w:t>乙方没工作进度或者工作内容不符合本合同约定，经甲方通知后</w:t>
      </w:r>
      <w:permStart w:id="60" w:edGrp="everyone"/>
      <w:r>
        <w:rPr>
          <w:rFonts w:hint="eastAsia" w:ascii="宋体" w:hAnsi="宋体" w:eastAsia="宋体" w:cs="宋体"/>
          <w:color w:val="auto"/>
          <w:kern w:val="2"/>
          <w:sz w:val="28"/>
          <w:szCs w:val="28"/>
          <w:u w:val="single"/>
          <w:shd w:val="clear" w:color="auto" w:fill="auto"/>
          <w:lang w:val="en-US" w:eastAsia="zh-CN"/>
        </w:rPr>
        <w:t xml:space="preserve">      </w:t>
      </w:r>
      <w:permEnd w:id="60"/>
      <w:r>
        <w:rPr>
          <w:rFonts w:hint="eastAsia" w:ascii="宋体" w:hAnsi="宋体" w:eastAsia="宋体" w:cs="宋体"/>
          <w:color w:val="auto"/>
          <w:sz w:val="28"/>
          <w:szCs w:val="28"/>
          <w:highlight w:val="none"/>
          <w:shd w:val="clear" w:color="auto" w:fill="auto"/>
        </w:rPr>
        <w:t>天内仍未纠正的。</w:t>
      </w:r>
    </w:p>
    <w:p w14:paraId="4AEB0113">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8.2.5</w:t>
      </w:r>
      <w:r>
        <w:rPr>
          <w:rFonts w:hint="eastAsia" w:ascii="宋体" w:hAnsi="宋体" w:eastAsia="宋体" w:cs="宋体"/>
          <w:color w:val="auto"/>
          <w:sz w:val="28"/>
          <w:szCs w:val="28"/>
          <w:highlight w:val="none"/>
          <w:shd w:val="clear" w:color="auto" w:fill="auto"/>
        </w:rPr>
        <w:t>乙方迟延完成本合同达</w:t>
      </w:r>
      <w:permStart w:id="61" w:edGrp="everyone"/>
      <w:r>
        <w:rPr>
          <w:rFonts w:hint="eastAsia" w:ascii="宋体" w:hAnsi="宋体" w:eastAsia="宋体" w:cs="宋体"/>
          <w:color w:val="auto"/>
          <w:kern w:val="2"/>
          <w:sz w:val="28"/>
          <w:szCs w:val="28"/>
          <w:u w:val="single"/>
          <w:shd w:val="clear" w:color="auto" w:fill="auto"/>
          <w:lang w:val="en-US" w:eastAsia="zh-CN"/>
        </w:rPr>
        <w:t xml:space="preserve">      </w:t>
      </w:r>
      <w:permEnd w:id="61"/>
      <w:r>
        <w:rPr>
          <w:rFonts w:hint="eastAsia" w:ascii="宋体" w:hAnsi="宋体" w:eastAsia="宋体" w:cs="宋体"/>
          <w:color w:val="auto"/>
          <w:sz w:val="28"/>
          <w:szCs w:val="28"/>
          <w:highlight w:val="none"/>
          <w:shd w:val="clear" w:color="auto" w:fill="auto"/>
        </w:rPr>
        <w:t>天的。</w:t>
      </w:r>
    </w:p>
    <w:p w14:paraId="27FFE67D">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8.2.6</w:t>
      </w:r>
      <w:r>
        <w:rPr>
          <w:rFonts w:hint="eastAsia" w:ascii="宋体" w:hAnsi="宋体" w:eastAsia="宋体" w:cs="宋体"/>
          <w:color w:val="auto"/>
          <w:sz w:val="28"/>
          <w:szCs w:val="28"/>
          <w:highlight w:val="none"/>
          <w:shd w:val="clear" w:color="auto" w:fill="auto"/>
        </w:rPr>
        <w:t>乙方提交的成果经两次验收后仍不合格的。</w:t>
      </w:r>
    </w:p>
    <w:p w14:paraId="154A0CA4">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8.2.7</w:t>
      </w:r>
      <w:r>
        <w:rPr>
          <w:rFonts w:hint="eastAsia" w:ascii="宋体" w:hAnsi="宋体" w:eastAsia="宋体" w:cs="宋体"/>
          <w:color w:val="auto"/>
          <w:sz w:val="28"/>
          <w:szCs w:val="28"/>
          <w:highlight w:val="none"/>
          <w:shd w:val="clear" w:color="auto" w:fill="auto"/>
        </w:rPr>
        <w:t>乙方未经甲方同意，擅自将其合同义务转委托给第三人的。</w:t>
      </w:r>
    </w:p>
    <w:p w14:paraId="1D2BFCFC">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8.2.8</w:t>
      </w:r>
      <w:r>
        <w:rPr>
          <w:rFonts w:hint="eastAsia" w:ascii="宋体" w:hAnsi="宋体" w:eastAsia="宋体" w:cs="宋体"/>
          <w:color w:val="auto"/>
          <w:sz w:val="28"/>
          <w:szCs w:val="28"/>
          <w:highlight w:val="none"/>
          <w:shd w:val="clear" w:color="auto" w:fill="auto"/>
        </w:rPr>
        <w:t>其他可以解除合同的情形：</w:t>
      </w:r>
      <w:permStart w:id="62" w:edGrp="everyone"/>
      <w:r>
        <w:rPr>
          <w:rFonts w:hint="eastAsia" w:ascii="宋体" w:hAnsi="宋体" w:eastAsia="宋体" w:cs="宋体"/>
          <w:color w:val="auto"/>
          <w:kern w:val="2"/>
          <w:sz w:val="28"/>
          <w:szCs w:val="28"/>
          <w:u w:val="single"/>
          <w:shd w:val="clear" w:color="auto" w:fill="auto"/>
          <w:lang w:val="en-US" w:eastAsia="zh-CN"/>
        </w:rPr>
        <w:t xml:space="preserve">      </w:t>
      </w:r>
      <w:permEnd w:id="62"/>
      <w:r>
        <w:rPr>
          <w:rFonts w:hint="eastAsia" w:ascii="宋体" w:hAnsi="宋体" w:eastAsia="宋体" w:cs="宋体"/>
          <w:color w:val="auto"/>
          <w:sz w:val="28"/>
          <w:szCs w:val="28"/>
          <w:highlight w:val="none"/>
          <w:shd w:val="clear" w:color="auto" w:fill="auto"/>
        </w:rPr>
        <w:t>。</w:t>
      </w:r>
      <w:bookmarkStart w:id="11" w:name="_GoBack"/>
      <w:bookmarkEnd w:id="11"/>
    </w:p>
    <w:p w14:paraId="034712CA">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8.3</w:t>
      </w:r>
      <w:r>
        <w:rPr>
          <w:rFonts w:hint="eastAsia" w:ascii="宋体" w:hAnsi="宋体" w:eastAsia="宋体" w:cs="宋体"/>
          <w:color w:val="auto"/>
          <w:sz w:val="28"/>
          <w:szCs w:val="28"/>
          <w:highlight w:val="none"/>
          <w:shd w:val="clear" w:color="auto" w:fill="auto"/>
        </w:rPr>
        <w:t>本合同甲方发生以下情形之一的，乙方有权解除本合同：</w:t>
      </w:r>
    </w:p>
    <w:p w14:paraId="405C1016">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8.3.1</w:t>
      </w:r>
      <w:r>
        <w:rPr>
          <w:rFonts w:hint="eastAsia" w:ascii="宋体" w:hAnsi="宋体" w:eastAsia="宋体" w:cs="宋体"/>
          <w:color w:val="auto"/>
          <w:sz w:val="28"/>
          <w:szCs w:val="28"/>
          <w:highlight w:val="none"/>
          <w:shd w:val="clear" w:color="auto" w:fill="auto"/>
        </w:rPr>
        <w:t>甲方迟延支付合同价款达</w:t>
      </w:r>
      <w:permStart w:id="63" w:edGrp="everyone"/>
      <w:r>
        <w:rPr>
          <w:rFonts w:hint="eastAsia" w:ascii="宋体" w:hAnsi="宋体" w:eastAsia="宋体" w:cs="宋体"/>
          <w:color w:val="auto"/>
          <w:kern w:val="2"/>
          <w:sz w:val="28"/>
          <w:szCs w:val="28"/>
          <w:u w:val="single"/>
          <w:shd w:val="clear" w:color="auto" w:fill="auto"/>
          <w:lang w:val="en-US" w:eastAsia="zh-CN"/>
        </w:rPr>
        <w:t xml:space="preserve">      </w:t>
      </w:r>
      <w:permEnd w:id="63"/>
      <w:r>
        <w:rPr>
          <w:rFonts w:hint="eastAsia" w:ascii="宋体" w:hAnsi="宋体" w:eastAsia="宋体" w:cs="宋体"/>
          <w:color w:val="auto"/>
          <w:sz w:val="28"/>
          <w:szCs w:val="28"/>
          <w:highlight w:val="none"/>
          <w:shd w:val="clear" w:color="auto" w:fill="auto"/>
        </w:rPr>
        <w:t>天的。</w:t>
      </w:r>
    </w:p>
    <w:p w14:paraId="406198A1">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8.3.2</w:t>
      </w:r>
      <w:r>
        <w:rPr>
          <w:rFonts w:hint="eastAsia" w:ascii="宋体" w:hAnsi="宋体" w:eastAsia="宋体" w:cs="宋体"/>
          <w:color w:val="auto"/>
          <w:sz w:val="28"/>
          <w:szCs w:val="28"/>
          <w:highlight w:val="none"/>
          <w:shd w:val="clear" w:color="auto" w:fill="auto"/>
        </w:rPr>
        <w:t>其他可以解除合同的情形：</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65238"/>
          <w:placeholder>
            <w:docPart w:val="{e764220a-614e-4102-ac2c-4fb12977e9eb}"/>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4" w:edGrp="everyone"/>
          <w:r>
            <w:rPr>
              <w:rFonts w:hint="eastAsia" w:ascii="宋体" w:hAnsi="宋体" w:eastAsia="宋体" w:cs="宋体"/>
              <w:color w:val="auto"/>
              <w:sz w:val="28"/>
              <w:szCs w:val="28"/>
              <w:u w:val="single"/>
              <w:shd w:val="clear" w:color="auto" w:fill="auto"/>
              <w:lang w:val="en-US" w:eastAsia="zh-CN"/>
            </w:rPr>
            <w:t xml:space="preserve">     </w:t>
          </w:r>
          <w:permEnd w:id="64"/>
        </w:sdtContent>
      </w:sdt>
    </w:p>
    <w:p w14:paraId="2D7F0855">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合同解除后，违约责任按照本合同的约定或法律法规的规定执行。</w:t>
      </w:r>
    </w:p>
    <w:p w14:paraId="79749B44">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lang w:val="en-US" w:eastAsia="zh-CN"/>
        </w:rPr>
        <w:t>9.</w:t>
      </w:r>
      <w:r>
        <w:rPr>
          <w:rFonts w:hint="eastAsia" w:ascii="宋体" w:hAnsi="宋体" w:eastAsia="宋体" w:cs="宋体"/>
          <w:b/>
          <w:color w:val="auto"/>
          <w:sz w:val="28"/>
          <w:szCs w:val="28"/>
          <w:highlight w:val="none"/>
          <w:shd w:val="clear" w:color="auto" w:fill="auto"/>
        </w:rPr>
        <w:t>保密条款</w:t>
      </w:r>
      <w:bookmarkEnd w:id="6"/>
    </w:p>
    <w:p w14:paraId="2209F060">
      <w:pPr>
        <w:keepNext w:val="0"/>
        <w:keepLines w:val="0"/>
        <w:pageBreakBefore w:val="0"/>
        <w:kinsoku/>
        <w:wordWrap/>
        <w:overflowPunct/>
        <w:topLinePunct w:val="0"/>
        <w:bidi w:val="0"/>
        <w:adjustRightInd/>
        <w:spacing w:line="360" w:lineRule="auto"/>
        <w:ind w:firstLine="600" w:firstLineChars="200"/>
        <w:textAlignment w:val="auto"/>
        <w:rPr>
          <w:rFonts w:hint="eastAsia" w:ascii="宋体" w:hAnsi="宋体" w:eastAsia="宋体" w:cs="宋体"/>
          <w:color w:val="auto"/>
          <w:kern w:val="2"/>
          <w:sz w:val="28"/>
          <w:szCs w:val="28"/>
          <w:shd w:val="clear" w:color="auto" w:fill="auto"/>
          <w:lang w:val="zh-CN"/>
        </w:rPr>
      </w:pPr>
      <w:bookmarkStart w:id="7" w:name="_Toc301300124"/>
      <w:r>
        <w:rPr>
          <w:rFonts w:hint="eastAsia" w:ascii="宋体" w:hAnsi="宋体" w:eastAsia="宋体" w:cs="宋体"/>
          <w:color w:val="auto"/>
          <w:kern w:val="2"/>
          <w:sz w:val="28"/>
          <w:szCs w:val="28"/>
          <w:shd w:val="clear" w:color="auto" w:fill="auto"/>
          <w:lang w:val="en-US" w:eastAsia="zh-CN"/>
        </w:rPr>
        <w:t>乙方</w:t>
      </w:r>
      <w:r>
        <w:rPr>
          <w:rFonts w:hint="eastAsia" w:ascii="宋体" w:hAnsi="宋体" w:eastAsia="宋体" w:cs="宋体"/>
          <w:color w:val="auto"/>
          <w:kern w:val="2"/>
          <w:sz w:val="28"/>
          <w:szCs w:val="28"/>
          <w:shd w:val="clear" w:color="auto" w:fill="auto"/>
          <w:lang w:val="zh-CN"/>
        </w:rPr>
        <w:t>履行本合同应遵守如下保密义务，</w:t>
      </w:r>
      <w:r>
        <w:rPr>
          <w:rFonts w:hint="eastAsia" w:ascii="宋体" w:hAnsi="宋体" w:eastAsia="宋体" w:cs="宋体"/>
          <w:color w:val="auto"/>
          <w:kern w:val="2"/>
          <w:sz w:val="28"/>
          <w:szCs w:val="28"/>
          <w:shd w:val="clear" w:color="auto" w:fill="auto"/>
          <w:lang w:val="en-US" w:eastAsia="zh-CN"/>
        </w:rPr>
        <w:t>如甲乙双方签署了《保密协议》的，则保密义务按《保密协议》约定执行</w:t>
      </w:r>
      <w:r>
        <w:rPr>
          <w:rFonts w:hint="eastAsia" w:ascii="宋体" w:hAnsi="宋体" w:eastAsia="宋体" w:cs="宋体"/>
          <w:color w:val="auto"/>
          <w:kern w:val="2"/>
          <w:sz w:val="28"/>
          <w:szCs w:val="28"/>
          <w:shd w:val="clear" w:color="auto" w:fill="auto"/>
          <w:lang w:val="zh-CN"/>
        </w:rPr>
        <w:t>：</w:t>
      </w:r>
    </w:p>
    <w:p w14:paraId="769C0BE2">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eastAsia="宋体" w:cs="宋体"/>
          <w:color w:val="auto"/>
          <w:kern w:val="2"/>
          <w:sz w:val="28"/>
          <w:szCs w:val="28"/>
          <w:shd w:val="clear" w:color="auto" w:fill="auto"/>
          <w:lang w:val="zh-CN"/>
        </w:rPr>
      </w:pPr>
      <w:r>
        <w:rPr>
          <w:rFonts w:hint="eastAsia" w:ascii="宋体" w:hAnsi="宋体" w:eastAsia="宋体" w:cs="宋体"/>
          <w:color w:val="auto"/>
          <w:kern w:val="2"/>
          <w:sz w:val="28"/>
          <w:szCs w:val="28"/>
          <w:shd w:val="clear" w:color="auto" w:fill="auto"/>
          <w:lang w:val="en-US" w:eastAsia="zh-CN"/>
        </w:rPr>
        <w:t>9</w:t>
      </w:r>
      <w:r>
        <w:rPr>
          <w:rFonts w:hint="eastAsia" w:ascii="宋体" w:hAnsi="宋体" w:eastAsia="宋体" w:cs="宋体"/>
          <w:color w:val="auto"/>
          <w:kern w:val="2"/>
          <w:sz w:val="28"/>
          <w:szCs w:val="28"/>
          <w:shd w:val="clear" w:color="auto" w:fill="auto"/>
          <w:lang w:val="zh-CN"/>
        </w:rPr>
        <w:t>.1 保密内容：包括但不限于因履行本合同而知悉的甲方商业秘密、工作秘密、敏感信息及其他非公开的技术和经营信息等。</w:t>
      </w:r>
    </w:p>
    <w:p w14:paraId="00703090">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eastAsia="宋体" w:cs="宋体"/>
          <w:color w:val="auto"/>
          <w:kern w:val="2"/>
          <w:sz w:val="28"/>
          <w:szCs w:val="28"/>
          <w:shd w:val="clear" w:color="auto" w:fill="auto"/>
          <w:lang w:val="zh-CN"/>
        </w:rPr>
      </w:pPr>
      <w:r>
        <w:rPr>
          <w:rFonts w:hint="eastAsia" w:ascii="宋体" w:hAnsi="宋体" w:eastAsia="宋体" w:cs="宋体"/>
          <w:color w:val="auto"/>
          <w:kern w:val="2"/>
          <w:sz w:val="28"/>
          <w:szCs w:val="28"/>
          <w:shd w:val="clear" w:color="auto" w:fill="auto"/>
          <w:lang w:val="zh-CN"/>
        </w:rPr>
        <w:t>商业秘密是指在生产和经营活动中产生的不为公众知悉，影响公司安全、经济利益，并经公司采取保密措施的经营信息和技术信息。</w:t>
      </w:r>
    </w:p>
    <w:p w14:paraId="39E5CFCC">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eastAsia="宋体" w:cs="宋体"/>
          <w:color w:val="auto"/>
          <w:kern w:val="2"/>
          <w:sz w:val="28"/>
          <w:szCs w:val="28"/>
          <w:shd w:val="clear" w:color="auto" w:fill="auto"/>
          <w:lang w:val="zh-CN"/>
        </w:rPr>
      </w:pPr>
      <w:r>
        <w:rPr>
          <w:rFonts w:hint="eastAsia" w:ascii="宋体" w:hAnsi="宋体" w:eastAsia="宋体" w:cs="宋体"/>
          <w:color w:val="auto"/>
          <w:kern w:val="2"/>
          <w:sz w:val="28"/>
          <w:szCs w:val="28"/>
          <w:shd w:val="clear" w:color="auto" w:fill="auto"/>
          <w:lang w:val="zh-CN"/>
        </w:rPr>
        <w:t>工作秘密是指泄露后会对甲方工作带来被动和损害的内部敏感信息，包括但不限于有关工作内部方案、讨论记录、过程稿、征求意见等。</w:t>
      </w:r>
    </w:p>
    <w:p w14:paraId="4EF4FC80">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eastAsia="宋体" w:cs="宋体"/>
          <w:color w:val="auto"/>
          <w:kern w:val="2"/>
          <w:sz w:val="28"/>
          <w:szCs w:val="28"/>
          <w:shd w:val="clear" w:color="auto" w:fill="auto"/>
          <w:lang w:val="zh-CN"/>
        </w:rPr>
      </w:pPr>
      <w:r>
        <w:rPr>
          <w:rFonts w:hint="eastAsia" w:ascii="宋体" w:hAnsi="宋体" w:eastAsia="宋体" w:cs="宋体"/>
          <w:color w:val="auto"/>
          <w:kern w:val="2"/>
          <w:sz w:val="28"/>
          <w:szCs w:val="28"/>
          <w:shd w:val="clear" w:color="auto" w:fill="auto"/>
          <w:lang w:val="zh-CN"/>
        </w:rPr>
        <w:t>敏感信息内容包括但不限于：甲方员工个人信息、公司运行管理数据、业务生产敏感数据、公司重要工作文件等。</w:t>
      </w:r>
    </w:p>
    <w:p w14:paraId="1FC7E610">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eastAsia="宋体" w:cs="宋体"/>
          <w:color w:val="auto"/>
          <w:kern w:val="2"/>
          <w:sz w:val="28"/>
          <w:szCs w:val="28"/>
          <w:shd w:val="clear" w:color="auto" w:fill="auto"/>
          <w:lang w:val="zh-CN"/>
        </w:rPr>
      </w:pPr>
      <w:r>
        <w:rPr>
          <w:rFonts w:hint="eastAsia" w:ascii="宋体" w:hAnsi="宋体" w:eastAsia="宋体" w:cs="宋体"/>
          <w:color w:val="auto"/>
          <w:kern w:val="2"/>
          <w:sz w:val="28"/>
          <w:szCs w:val="28"/>
          <w:shd w:val="clear" w:color="auto" w:fill="auto"/>
          <w:lang w:val="en-US" w:eastAsia="zh-CN"/>
        </w:rPr>
        <w:t>9</w:t>
      </w:r>
      <w:r>
        <w:rPr>
          <w:rFonts w:hint="eastAsia" w:ascii="宋体" w:hAnsi="宋体" w:eastAsia="宋体" w:cs="宋体"/>
          <w:color w:val="auto"/>
          <w:kern w:val="2"/>
          <w:sz w:val="28"/>
          <w:szCs w:val="28"/>
          <w:shd w:val="clear" w:color="auto" w:fill="auto"/>
          <w:lang w:val="zh-CN"/>
        </w:rPr>
        <w:t>.2 涉密人员范围：参与实施本合同的</w:t>
      </w:r>
      <w:r>
        <w:rPr>
          <w:rFonts w:hint="eastAsia" w:ascii="宋体" w:hAnsi="宋体" w:eastAsia="宋体" w:cs="宋体"/>
          <w:color w:val="auto"/>
          <w:kern w:val="2"/>
          <w:sz w:val="28"/>
          <w:szCs w:val="28"/>
          <w:shd w:val="clear" w:color="auto" w:fill="auto"/>
          <w:lang w:val="en-US" w:eastAsia="zh-CN"/>
        </w:rPr>
        <w:t>乙</w:t>
      </w:r>
      <w:r>
        <w:rPr>
          <w:rFonts w:hint="eastAsia" w:ascii="宋体" w:hAnsi="宋体" w:eastAsia="宋体" w:cs="宋体"/>
          <w:color w:val="auto"/>
          <w:kern w:val="2"/>
          <w:sz w:val="28"/>
          <w:szCs w:val="28"/>
          <w:shd w:val="clear" w:color="auto" w:fill="auto"/>
          <w:lang w:val="zh-CN"/>
        </w:rPr>
        <w:t>方全体人员。</w:t>
      </w:r>
    </w:p>
    <w:p w14:paraId="713C4CA3">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eastAsia="宋体" w:cs="宋体"/>
          <w:color w:val="auto"/>
          <w:kern w:val="2"/>
          <w:sz w:val="28"/>
          <w:szCs w:val="28"/>
          <w:shd w:val="clear" w:color="auto" w:fill="auto"/>
          <w:lang w:val="zh-CN"/>
        </w:rPr>
      </w:pPr>
      <w:r>
        <w:rPr>
          <w:rFonts w:hint="eastAsia" w:ascii="宋体" w:hAnsi="宋体" w:eastAsia="宋体" w:cs="宋体"/>
          <w:color w:val="auto"/>
          <w:kern w:val="2"/>
          <w:sz w:val="28"/>
          <w:szCs w:val="28"/>
          <w:shd w:val="clear" w:color="auto" w:fill="auto"/>
          <w:lang w:val="en-US" w:eastAsia="zh-CN"/>
        </w:rPr>
        <w:t>9</w:t>
      </w:r>
      <w:r>
        <w:rPr>
          <w:rFonts w:hint="eastAsia" w:ascii="宋体" w:hAnsi="宋体" w:eastAsia="宋体" w:cs="宋体"/>
          <w:color w:val="auto"/>
          <w:kern w:val="2"/>
          <w:sz w:val="28"/>
          <w:szCs w:val="28"/>
          <w:shd w:val="clear" w:color="auto" w:fill="auto"/>
          <w:lang w:val="zh-CN"/>
        </w:rPr>
        <w:t>.3 保密期限：合同签订后至</w:t>
      </w:r>
      <w:r>
        <w:rPr>
          <w:rFonts w:hint="eastAsia" w:ascii="宋体" w:hAnsi="宋体" w:eastAsia="宋体" w:cs="宋体"/>
          <w:color w:val="auto"/>
          <w:kern w:val="2"/>
          <w:sz w:val="28"/>
          <w:szCs w:val="28"/>
          <w:shd w:val="clear" w:color="auto" w:fill="auto"/>
          <w:lang w:val="en-US" w:eastAsia="zh-CN"/>
        </w:rPr>
        <w:t>甲</w:t>
      </w:r>
      <w:r>
        <w:rPr>
          <w:rFonts w:hint="eastAsia" w:ascii="宋体" w:hAnsi="宋体" w:eastAsia="宋体" w:cs="宋体"/>
          <w:color w:val="auto"/>
          <w:kern w:val="2"/>
          <w:sz w:val="28"/>
          <w:szCs w:val="28"/>
          <w:shd w:val="clear" w:color="auto" w:fill="auto"/>
          <w:lang w:val="zh-CN"/>
        </w:rPr>
        <w:t>方书面声明放弃该保密权利之日止。</w:t>
      </w:r>
    </w:p>
    <w:p w14:paraId="2B30DC13">
      <w:pPr>
        <w:keepNext w:val="0"/>
        <w:keepLines w:val="0"/>
        <w:pageBreakBefore w:val="0"/>
        <w:kinsoku/>
        <w:wordWrap/>
        <w:overflowPunct/>
        <w:topLinePunct w:val="0"/>
        <w:bidi w:val="0"/>
        <w:adjustRightInd/>
        <w:spacing w:line="360" w:lineRule="auto"/>
        <w:ind w:firstLine="600" w:firstLineChars="200"/>
        <w:jc w:val="left"/>
        <w:textAlignment w:val="auto"/>
        <w:rPr>
          <w:rFonts w:hint="eastAsia" w:ascii="宋体" w:hAnsi="宋体" w:eastAsia="宋体" w:cs="宋体"/>
          <w:color w:val="auto"/>
          <w:kern w:val="2"/>
          <w:sz w:val="28"/>
          <w:szCs w:val="28"/>
          <w:shd w:val="clear" w:color="auto" w:fill="auto"/>
          <w:lang w:val="zh-CN"/>
        </w:rPr>
      </w:pPr>
      <w:r>
        <w:rPr>
          <w:rFonts w:hint="eastAsia" w:ascii="宋体" w:hAnsi="宋体" w:eastAsia="宋体" w:cs="宋体"/>
          <w:color w:val="auto"/>
          <w:kern w:val="2"/>
          <w:sz w:val="28"/>
          <w:szCs w:val="28"/>
          <w:shd w:val="clear" w:color="auto" w:fill="auto"/>
          <w:lang w:val="en-US" w:eastAsia="zh-CN"/>
        </w:rPr>
        <w:t>9</w:t>
      </w:r>
      <w:r>
        <w:rPr>
          <w:rFonts w:hint="eastAsia" w:ascii="宋体" w:hAnsi="宋体" w:eastAsia="宋体" w:cs="宋体"/>
          <w:color w:val="auto"/>
          <w:kern w:val="2"/>
          <w:sz w:val="28"/>
          <w:szCs w:val="28"/>
          <w:shd w:val="clear" w:color="auto" w:fill="auto"/>
          <w:lang w:val="zh-CN"/>
        </w:rPr>
        <w:t>.4 泄密责任：</w:t>
      </w:r>
    </w:p>
    <w:p w14:paraId="65FF22C7">
      <w:pPr>
        <w:keepNext w:val="0"/>
        <w:keepLines w:val="0"/>
        <w:pageBreakBefore w:val="0"/>
        <w:kinsoku/>
        <w:wordWrap/>
        <w:overflowPunct/>
        <w:topLinePunct w:val="0"/>
        <w:autoSpaceDE w:val="0"/>
        <w:autoSpaceDN w:val="0"/>
        <w:bidi w:val="0"/>
        <w:adjustRightInd/>
        <w:spacing w:line="360" w:lineRule="auto"/>
        <w:ind w:firstLine="560" w:firstLineChars="0"/>
        <w:jc w:val="left"/>
        <w:textAlignment w:val="auto"/>
        <w:rPr>
          <w:rFonts w:hint="eastAsia" w:ascii="宋体" w:hAnsi="宋体" w:eastAsia="宋体" w:cs="宋体"/>
          <w:color w:val="auto"/>
          <w:kern w:val="2"/>
          <w:sz w:val="28"/>
          <w:szCs w:val="28"/>
          <w:shd w:val="clear" w:color="auto" w:fill="auto"/>
          <w:lang w:val="zh-CN"/>
        </w:rPr>
      </w:pPr>
      <w:r>
        <w:rPr>
          <w:rFonts w:hint="eastAsia" w:ascii="宋体" w:hAnsi="宋体" w:eastAsia="宋体" w:cs="宋体"/>
          <w:color w:val="auto"/>
          <w:kern w:val="2"/>
          <w:sz w:val="28"/>
          <w:szCs w:val="28"/>
          <w:shd w:val="clear" w:color="auto" w:fill="auto"/>
          <w:lang w:val="zh-CN"/>
        </w:rPr>
        <w:t>（</w:t>
      </w:r>
      <w:r>
        <w:rPr>
          <w:rFonts w:hint="eastAsia" w:ascii="宋体" w:hAnsi="宋体" w:eastAsia="宋体" w:cs="宋体"/>
          <w:color w:val="auto"/>
          <w:kern w:val="2"/>
          <w:sz w:val="28"/>
          <w:szCs w:val="28"/>
          <w:shd w:val="clear" w:color="auto" w:fill="auto"/>
          <w:lang w:val="zh-CN" w:eastAsia="zh-CN"/>
        </w:rPr>
        <w:t>1</w:t>
      </w:r>
      <w:r>
        <w:rPr>
          <w:rFonts w:hint="eastAsia" w:ascii="宋体" w:hAnsi="宋体" w:eastAsia="宋体" w:cs="宋体"/>
          <w:color w:val="auto"/>
          <w:kern w:val="2"/>
          <w:sz w:val="28"/>
          <w:szCs w:val="28"/>
          <w:shd w:val="clear" w:color="auto" w:fill="auto"/>
          <w:lang w:val="zh-CN"/>
        </w:rPr>
        <w:t>）</w:t>
      </w:r>
      <w:r>
        <w:rPr>
          <w:rFonts w:hint="eastAsia" w:ascii="宋体" w:hAnsi="宋体" w:eastAsia="宋体" w:cs="宋体"/>
          <w:color w:val="auto"/>
          <w:kern w:val="2"/>
          <w:sz w:val="28"/>
          <w:szCs w:val="28"/>
          <w:shd w:val="clear" w:color="auto" w:fill="auto"/>
          <w:lang w:val="en-US" w:eastAsia="zh-CN"/>
        </w:rPr>
        <w:t>乙</w:t>
      </w:r>
      <w:r>
        <w:rPr>
          <w:rFonts w:hint="eastAsia" w:ascii="宋体" w:hAnsi="宋体" w:eastAsia="宋体" w:cs="宋体"/>
          <w:color w:val="auto"/>
          <w:kern w:val="2"/>
          <w:sz w:val="28"/>
          <w:szCs w:val="28"/>
          <w:shd w:val="clear" w:color="auto" w:fill="auto"/>
          <w:lang w:val="zh-CN" w:eastAsia="zh-CN"/>
        </w:rPr>
        <w:t>方不得将保密内容透露给第三方，不得允许任何第三方使用保密内容，亦不得将保密内容用于与履行本合同无关的其他目的；否则，按照</w:t>
      </w:r>
      <w:r>
        <w:rPr>
          <w:rFonts w:hint="eastAsia" w:ascii="宋体" w:hAnsi="宋体" w:eastAsia="宋体" w:cs="宋体"/>
          <w:color w:val="auto"/>
          <w:kern w:val="2"/>
          <w:sz w:val="28"/>
          <w:szCs w:val="28"/>
          <w:shd w:val="clear" w:color="auto" w:fill="auto"/>
          <w:lang w:val="zh-CN"/>
        </w:rPr>
        <w:t>合同价款的</w:t>
      </w:r>
      <w:sdt>
        <w:sdtPr>
          <w:rPr>
            <w:rFonts w:hint="eastAsia" w:ascii="宋体" w:hAnsi="宋体" w:eastAsia="宋体" w:cs="宋体"/>
            <w:color w:val="auto"/>
            <w:kern w:val="2"/>
            <w:sz w:val="28"/>
            <w:szCs w:val="28"/>
            <w:u w:val="single"/>
            <w:shd w:val="clear" w:color="auto" w:fill="auto"/>
            <w:lang w:val="zh-CN" w:eastAsia="zh-CN" w:bidi="ar-SA"/>
          </w:rPr>
          <w:alias w:val="违约金不应过分高于或低于实际损失。"/>
          <w:tag w:val="违约金比例"/>
          <w:id w:val="147470699"/>
          <w:placeholder>
            <w:docPart w:val="{c9e8e556-3925-4b15-8b8d-727c05c47af7}"/>
          </w:placeholder>
          <w:text/>
        </w:sdtPr>
        <w:sdtEndPr>
          <w:rPr>
            <w:rFonts w:hint="eastAsia" w:ascii="宋体" w:hAnsi="宋体" w:eastAsia="宋体" w:cs="宋体"/>
            <w:color w:val="auto"/>
            <w:kern w:val="2"/>
            <w:sz w:val="28"/>
            <w:szCs w:val="28"/>
            <w:u w:val="none"/>
            <w:shd w:val="clear" w:color="auto" w:fill="auto"/>
            <w:lang w:val="zh-CN" w:eastAsia="zh-CN" w:bidi="ar-SA"/>
          </w:rPr>
        </w:sdtEndPr>
        <w:sdtContent>
          <w:permStart w:id="65" w:edGrp="everyone"/>
          <w:r>
            <w:rPr>
              <w:rFonts w:hint="eastAsia" w:ascii="宋体" w:hAnsi="宋体" w:eastAsia="宋体" w:cs="宋体"/>
              <w:color w:val="auto"/>
              <w:kern w:val="2"/>
              <w:sz w:val="28"/>
              <w:szCs w:val="28"/>
              <w:u w:val="single"/>
              <w:shd w:val="clear" w:color="auto" w:fill="auto"/>
              <w:lang w:val="zh-CN" w:eastAsia="zh-CN" w:bidi="ar-SA"/>
            </w:rPr>
            <w:t xml:space="preserve">  </w:t>
          </w:r>
          <w:r>
            <w:rPr>
              <w:rFonts w:hint="eastAsia" w:ascii="宋体" w:hAnsi="宋体" w:eastAsia="宋体" w:cs="宋体"/>
              <w:color w:val="auto"/>
              <w:kern w:val="2"/>
              <w:sz w:val="28"/>
              <w:szCs w:val="28"/>
              <w:u w:val="single"/>
              <w:shd w:val="clear" w:color="auto" w:fill="auto"/>
              <w:lang w:val="en-US" w:eastAsia="zh-CN" w:bidi="ar-SA"/>
            </w:rPr>
            <w:t xml:space="preserve"> </w:t>
          </w:r>
          <w:r>
            <w:rPr>
              <w:rFonts w:hint="eastAsia" w:ascii="宋体" w:hAnsi="宋体" w:eastAsia="宋体" w:cs="宋体"/>
              <w:color w:val="auto"/>
              <w:kern w:val="2"/>
              <w:sz w:val="28"/>
              <w:szCs w:val="28"/>
              <w:u w:val="single"/>
              <w:shd w:val="clear" w:color="auto" w:fill="auto"/>
              <w:lang w:val="zh-CN" w:eastAsia="zh-CN" w:bidi="ar-SA"/>
            </w:rPr>
            <w:t xml:space="preserve"> </w:t>
          </w:r>
        </w:sdtContent>
      </w:sdt>
      <w:permEnd w:id="65"/>
      <w:r>
        <w:rPr>
          <w:rFonts w:hint="eastAsia" w:ascii="宋体" w:hAnsi="宋体" w:eastAsia="宋体" w:cs="宋体"/>
          <w:color w:val="auto"/>
          <w:kern w:val="2"/>
          <w:sz w:val="28"/>
          <w:szCs w:val="28"/>
          <w:shd w:val="clear" w:color="auto" w:fill="auto"/>
          <w:lang w:val="zh-CN" w:eastAsia="zh-CN"/>
        </w:rPr>
        <w:t>%</w:t>
      </w:r>
      <w:r>
        <w:rPr>
          <w:rFonts w:hint="eastAsia" w:ascii="宋体" w:hAnsi="宋体" w:eastAsia="宋体" w:cs="宋体"/>
          <w:color w:val="auto"/>
          <w:kern w:val="2"/>
          <w:sz w:val="28"/>
          <w:szCs w:val="28"/>
          <w:shd w:val="clear" w:color="auto" w:fill="auto"/>
          <w:lang w:val="zh-CN"/>
        </w:rPr>
        <w:t>向</w:t>
      </w:r>
      <w:r>
        <w:rPr>
          <w:rFonts w:hint="eastAsia" w:ascii="宋体" w:hAnsi="宋体" w:eastAsia="宋体" w:cs="宋体"/>
          <w:color w:val="auto"/>
          <w:kern w:val="2"/>
          <w:sz w:val="28"/>
          <w:szCs w:val="28"/>
          <w:shd w:val="clear" w:color="auto" w:fill="auto"/>
          <w:lang w:val="en-US" w:eastAsia="zh-CN"/>
        </w:rPr>
        <w:t>甲</w:t>
      </w:r>
      <w:r>
        <w:rPr>
          <w:rFonts w:hint="eastAsia" w:ascii="宋体" w:hAnsi="宋体" w:eastAsia="宋体" w:cs="宋体"/>
          <w:color w:val="auto"/>
          <w:kern w:val="2"/>
          <w:sz w:val="28"/>
          <w:szCs w:val="28"/>
          <w:shd w:val="clear" w:color="auto" w:fill="auto"/>
          <w:lang w:val="zh-CN"/>
        </w:rPr>
        <w:t>方支付违约金</w:t>
      </w:r>
      <w:r>
        <w:rPr>
          <w:rFonts w:hint="eastAsia" w:ascii="宋体" w:hAnsi="宋体" w:eastAsia="宋体" w:cs="宋体"/>
          <w:color w:val="auto"/>
          <w:kern w:val="2"/>
          <w:sz w:val="28"/>
          <w:szCs w:val="28"/>
          <w:shd w:val="clear" w:color="auto" w:fill="auto"/>
          <w:lang w:val="zh-CN" w:eastAsia="zh-CN"/>
        </w:rPr>
        <w:t>，赔偿因此造成的全部损失。</w:t>
      </w:r>
    </w:p>
    <w:p w14:paraId="0778A74C">
      <w:pPr>
        <w:keepNext w:val="0"/>
        <w:keepLines w:val="0"/>
        <w:pageBreakBefore w:val="0"/>
        <w:kinsoku/>
        <w:wordWrap/>
        <w:overflowPunct/>
        <w:topLinePunct w:val="0"/>
        <w:bidi w:val="0"/>
        <w:adjustRightInd/>
        <w:spacing w:line="360" w:lineRule="auto"/>
        <w:ind w:firstLine="600" w:firstLineChars="200"/>
        <w:jc w:val="left"/>
        <w:textAlignment w:val="auto"/>
        <w:rPr>
          <w:rFonts w:hint="eastAsia" w:ascii="宋体" w:hAnsi="宋体" w:eastAsia="宋体" w:cs="宋体"/>
          <w:color w:val="auto"/>
          <w:kern w:val="2"/>
          <w:sz w:val="28"/>
          <w:szCs w:val="28"/>
          <w:shd w:val="clear" w:color="auto" w:fill="auto"/>
        </w:rPr>
      </w:pPr>
      <w:r>
        <w:rPr>
          <w:rFonts w:hint="eastAsia" w:ascii="宋体" w:hAnsi="宋体" w:eastAsia="宋体" w:cs="宋体"/>
          <w:color w:val="auto"/>
          <w:sz w:val="28"/>
          <w:szCs w:val="28"/>
          <w:shd w:val="clear" w:color="auto" w:fill="auto"/>
          <w:lang w:val="en-US" w:eastAsia="zh-CN"/>
        </w:rPr>
        <w:t>（2）本合同项下项目结束后或合同解除后5日内，因履行本合同而接收</w:t>
      </w:r>
      <w:r>
        <w:rPr>
          <w:rFonts w:hint="default"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lang w:val="en-US" w:eastAsia="zh-CN"/>
        </w:rPr>
        <w:t>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保密义务的，应向</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支付</w:t>
      </w:r>
      <w:permStart w:id="66" w:edGrp="everyone"/>
      <w:r>
        <w:rPr>
          <w:rFonts w:hint="eastAsia" w:ascii="宋体" w:hAnsi="宋体" w:eastAsia="宋体" w:cs="宋体"/>
          <w:color w:val="auto"/>
          <w:sz w:val="28"/>
          <w:szCs w:val="28"/>
          <w:shd w:val="clear" w:color="auto" w:fill="auto"/>
        </w:rPr>
        <w:t>合同价款</w:t>
      </w:r>
      <w:sdt>
        <w:sdtPr>
          <w:rPr>
            <w:rFonts w:hint="eastAsia" w:ascii="宋体" w:hAnsi="宋体" w:eastAsia="宋体" w:cs="宋体"/>
            <w:color w:val="auto"/>
            <w:kern w:val="2"/>
            <w:sz w:val="28"/>
            <w:szCs w:val="36"/>
            <w:shd w:val="clear" w:color="auto" w:fill="auto"/>
            <w:lang w:val="en-US" w:eastAsia="zh-CN" w:bidi="ar-SA"/>
          </w:rPr>
          <w:alias w:val="违约金不应过分高于或低于实际损失。"/>
          <w:tag w:val="违约金比例"/>
          <w:id w:val="147471471"/>
          <w:placeholder>
            <w:docPart w:val="{e10682ef-123b-4413-b449-d218185c54d3}"/>
          </w:placeholder>
          <w:text/>
        </w:sdtPr>
        <w:sdtEndPr>
          <w:rPr>
            <w:rFonts w:hint="eastAsia" w:ascii="宋体" w:hAnsi="宋体" w:eastAsia="宋体" w:cs="宋体"/>
            <w:color w:val="auto"/>
            <w:kern w:val="2"/>
            <w:sz w:val="28"/>
            <w:szCs w:val="36"/>
            <w:shd w:val="clear" w:color="auto" w:fill="auto"/>
            <w:lang w:val="en-US" w:eastAsia="zh-CN" w:bidi="ar-SA"/>
          </w:rPr>
        </w:sdtEndPr>
        <w:sdtContent>
          <w:r>
            <w:rPr>
              <w:rFonts w:hint="eastAsia" w:ascii="宋体" w:hAnsi="宋体" w:eastAsia="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rPr>
        <w:t>%</w:t>
      </w:r>
      <w:permEnd w:id="66"/>
      <w:r>
        <w:rPr>
          <w:rFonts w:hint="eastAsia" w:ascii="宋体" w:hAnsi="宋体" w:eastAsia="宋体" w:cs="宋体"/>
          <w:color w:val="auto"/>
          <w:sz w:val="28"/>
          <w:szCs w:val="28"/>
          <w:shd w:val="clear" w:color="auto" w:fill="auto"/>
        </w:rPr>
        <w:t>的违约金，</w:t>
      </w:r>
      <w:r>
        <w:rPr>
          <w:rFonts w:hint="eastAsia" w:ascii="宋体" w:hAnsi="宋体" w:eastAsia="宋体" w:cs="宋体"/>
          <w:color w:val="auto"/>
          <w:sz w:val="28"/>
          <w:szCs w:val="28"/>
          <w:shd w:val="clear" w:color="auto" w:fill="auto"/>
          <w:lang w:val="en-US" w:eastAsia="zh-CN"/>
        </w:rPr>
        <w:t>并</w:t>
      </w:r>
      <w:r>
        <w:rPr>
          <w:rFonts w:hint="eastAsia" w:ascii="宋体" w:hAnsi="宋体" w:eastAsia="宋体" w:cs="宋体"/>
          <w:color w:val="auto"/>
          <w:sz w:val="28"/>
          <w:szCs w:val="28"/>
          <w:shd w:val="clear" w:color="auto" w:fill="auto"/>
        </w:rPr>
        <w:t>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sdt>
      <w:sdtPr>
        <w:rPr>
          <w:rFonts w:hint="eastAsia" w:ascii="宋体" w:hAnsi="宋体" w:eastAsia="宋体" w:cs="宋体"/>
          <w:b/>
          <w:color w:val="auto"/>
          <w:sz w:val="28"/>
          <w:szCs w:val="28"/>
          <w:highlight w:val="none"/>
          <w:shd w:val="clear" w:color="auto" w:fill="auto"/>
          <w:lang w:val="en-US" w:eastAsia="zh-CN" w:bidi="ar-SA"/>
        </w:rPr>
        <w:alias w:val="10.违约责任"/>
        <w:tag w:val="10.违约责任"/>
        <w:id w:val="147478012"/>
        <w:placeholder>
          <w:docPart w:val="{fd7f4360-f3b4-4a03-bbfc-3a55b6073873}"/>
        </w:placeholder>
      </w:sdtPr>
      <w:sdtEndPr>
        <w:rPr>
          <w:rFonts w:hint="eastAsia" w:ascii="宋体" w:hAnsi="宋体" w:eastAsia="宋体" w:cs="宋体"/>
          <w:b/>
          <w:color w:val="auto"/>
          <w:kern w:val="2"/>
          <w:sz w:val="28"/>
          <w:szCs w:val="28"/>
          <w:highlight w:val="none"/>
          <w:u w:val="single"/>
          <w:shd w:val="clear" w:color="auto" w:fill="auto"/>
          <w:lang w:val="en-US" w:eastAsia="zh-CN" w:bidi="ar-SA"/>
        </w:rPr>
      </w:sdtEndPr>
      <w:sdtContent>
        <w:p w14:paraId="0F4EA9F8">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lang w:val="en-US" w:eastAsia="zh-CN"/>
            </w:rPr>
            <w:t>10.</w:t>
          </w:r>
          <w:r>
            <w:rPr>
              <w:rFonts w:hint="eastAsia" w:ascii="宋体" w:hAnsi="宋体" w:eastAsia="宋体" w:cs="宋体"/>
              <w:b/>
              <w:color w:val="auto"/>
              <w:sz w:val="28"/>
              <w:szCs w:val="28"/>
              <w:highlight w:val="none"/>
              <w:shd w:val="clear" w:color="auto" w:fill="auto"/>
            </w:rPr>
            <w:t>违约责任</w:t>
          </w:r>
          <w:bookmarkEnd w:id="7"/>
        </w:p>
        <w:p w14:paraId="25CA7595">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甲方逾期支付合同价款的，每逾期一日，应向乙方支付</w:t>
          </w:r>
          <w:r>
            <w:rPr>
              <w:rFonts w:hint="eastAsia" w:ascii="宋体" w:hAnsi="宋体" w:eastAsia="宋体" w:cs="宋体"/>
              <w:color w:val="auto"/>
              <w:sz w:val="28"/>
              <w:szCs w:val="28"/>
              <w:highlight w:val="none"/>
              <w:shd w:val="clear" w:color="auto" w:fill="auto"/>
              <w:lang w:val="en-US" w:eastAsia="zh-CN"/>
            </w:rPr>
            <w:t>应付未付</w:t>
          </w:r>
          <w:r>
            <w:rPr>
              <w:rFonts w:hint="eastAsia" w:ascii="宋体" w:hAnsi="宋体" w:eastAsia="宋体" w:cs="宋体"/>
              <w:color w:val="auto"/>
              <w:sz w:val="28"/>
              <w:szCs w:val="28"/>
              <w:highlight w:val="none"/>
              <w:shd w:val="clear" w:color="auto" w:fill="auto"/>
            </w:rPr>
            <w:t>费用</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80879"/>
              <w:placeholder>
                <w:docPart w:val="{d3e92ee2-25b6-4faa-9032-6b0a49f1573d}"/>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7" w:edGrp="everyone"/>
              <w:r>
                <w:rPr>
                  <w:rFonts w:hint="eastAsia" w:cstheme="minorBidi"/>
                  <w:color w:val="auto"/>
                  <w:kern w:val="2"/>
                  <w:sz w:val="28"/>
                  <w:szCs w:val="36"/>
                  <w:u w:val="single"/>
                  <w:shd w:val="clear" w:color="auto" w:fill="auto"/>
                  <w:lang w:val="en-US" w:eastAsia="zh-CN" w:bidi="ar-SA"/>
                </w:rPr>
                <w:t xml:space="preserve">    </w:t>
              </w:r>
              <w:permEnd w:id="67"/>
            </w:sdtContent>
          </w:sdt>
          <w:r>
            <w:rPr>
              <w:rFonts w:hint="eastAsia" w:ascii="宋体" w:hAnsi="宋体" w:eastAsia="宋体" w:cs="宋体"/>
              <w:color w:val="auto"/>
              <w:sz w:val="28"/>
              <w:szCs w:val="28"/>
              <w:highlight w:val="none"/>
              <w:shd w:val="clear" w:color="auto" w:fill="auto"/>
            </w:rPr>
            <w:t>‰的违约金。因乙方未开具发票、提交付款申请或开具的发票不符合规定导致甲方迟延支付上述款项的，损失由乙方承担，甲方不负违约责任和损害赔偿责任。</w:t>
          </w:r>
        </w:p>
        <w:p w14:paraId="6F3AD8AA">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因甲方违约导致乙方解除合同的，甲方应支付而未支付的费用应继续支付，甲方还应按照合同价款的</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80018"/>
              <w:placeholder>
                <w:docPart w:val="{3778caac-6258-4793-8785-74ea5a85b4d4}"/>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8" w:edGrp="everyone"/>
              <w:r>
                <w:rPr>
                  <w:rFonts w:hint="eastAsia" w:cstheme="minorBidi"/>
                  <w:color w:val="auto"/>
                  <w:kern w:val="2"/>
                  <w:sz w:val="28"/>
                  <w:szCs w:val="36"/>
                  <w:u w:val="single"/>
                  <w:shd w:val="clear" w:color="auto" w:fill="auto"/>
                  <w:lang w:val="en-US" w:eastAsia="zh-CN" w:bidi="ar-SA"/>
                </w:rPr>
                <w:t xml:space="preserve">    </w:t>
              </w:r>
              <w:permEnd w:id="68"/>
            </w:sdtContent>
          </w:sdt>
          <w:r>
            <w:rPr>
              <w:rFonts w:hint="eastAsia" w:ascii="宋体" w:hAnsi="宋体" w:eastAsia="宋体" w:cs="宋体"/>
              <w:color w:val="auto"/>
              <w:sz w:val="28"/>
              <w:szCs w:val="28"/>
              <w:highlight w:val="none"/>
              <w:shd w:val="clear" w:color="auto" w:fill="auto"/>
            </w:rPr>
            <w:t>%向乙方支付违约金，违约金不足以弥补乙方损失的，甲方应予以赔偿。</w:t>
          </w:r>
        </w:p>
        <w:p w14:paraId="24140F60">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10.</w:t>
          </w:r>
          <w:r>
            <w:rPr>
              <w:rFonts w:hint="default"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乙方逾期提交完成项目的，每逾期一日，应向甲方支付合同价款</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78405"/>
              <w:placeholder>
                <w:docPart w:val="{51be8b20-5fde-4ade-b14c-ad35e800d25c}"/>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9" w:edGrp="everyone"/>
              <w:r>
                <w:rPr>
                  <w:rFonts w:hint="eastAsia" w:cstheme="minorBidi"/>
                  <w:color w:val="auto"/>
                  <w:kern w:val="2"/>
                  <w:sz w:val="28"/>
                  <w:szCs w:val="36"/>
                  <w:u w:val="single"/>
                  <w:shd w:val="clear" w:color="auto" w:fill="auto"/>
                  <w:lang w:val="en-US" w:eastAsia="zh-CN" w:bidi="ar-SA"/>
                </w:rPr>
                <w:t xml:space="preserve">    </w:t>
              </w:r>
              <w:permEnd w:id="69"/>
            </w:sdtContent>
          </w:sdt>
          <w:r>
            <w:rPr>
              <w:rFonts w:hint="eastAsia" w:ascii="宋体" w:hAnsi="宋体" w:eastAsia="宋体" w:cs="宋体"/>
              <w:color w:val="auto"/>
              <w:sz w:val="28"/>
              <w:szCs w:val="28"/>
              <w:highlight w:val="none"/>
              <w:shd w:val="clear" w:color="auto" w:fill="auto"/>
            </w:rPr>
            <w:t>‰的违约金。</w:t>
          </w:r>
        </w:p>
        <w:p w14:paraId="444480CB">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10.</w:t>
          </w:r>
          <w:r>
            <w:rPr>
              <w:rFonts w:hint="default"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lang w:val="en-US" w:eastAsia="zh-CN"/>
            </w:rPr>
            <w:t>乙方指派的负责人或参与人员未实际参与本合同本项目工作或者乙方擅自更换的，乙方应向甲方支付合同价款</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64354"/>
              <w:placeholder>
                <w:docPart w:val="{e880d6c3-202e-4f09-8060-aff37e6610ac}"/>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70" w:edGrp="everyone"/>
              <w:r>
                <w:rPr>
                  <w:rFonts w:hint="eastAsia" w:cstheme="minorBidi"/>
                  <w:color w:val="auto"/>
                  <w:kern w:val="2"/>
                  <w:sz w:val="28"/>
                  <w:szCs w:val="36"/>
                  <w:u w:val="single"/>
                  <w:shd w:val="clear" w:color="auto" w:fill="auto"/>
                  <w:lang w:val="en-US" w:eastAsia="zh-CN" w:bidi="ar-SA"/>
                </w:rPr>
                <w:t xml:space="preserve">    </w:t>
              </w:r>
              <w:permEnd w:id="70"/>
            </w:sdtContent>
          </w:sdt>
          <w:r>
            <w:rPr>
              <w:rFonts w:hint="eastAsia" w:ascii="宋体" w:hAnsi="宋体" w:eastAsia="宋体" w:cs="宋体"/>
              <w:color w:val="auto"/>
              <w:sz w:val="28"/>
              <w:szCs w:val="28"/>
              <w:highlight w:val="none"/>
              <w:shd w:val="clear" w:color="auto" w:fill="auto"/>
              <w:lang w:val="en-US" w:eastAsia="zh-CN"/>
            </w:rPr>
            <w:t>%的违约金。</w:t>
          </w:r>
        </w:p>
        <w:p w14:paraId="63FA65BA">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10.</w:t>
          </w:r>
          <w:r>
            <w:rPr>
              <w:rFonts w:hint="default" w:ascii="宋体" w:hAnsi="宋体" w:eastAsia="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rPr>
            <w:t>乙方违约导致甲方解除合同的，乙方应向甲方支付合同价款</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77370"/>
              <w:placeholder>
                <w:docPart w:val="{412707c1-6a12-48af-9aa8-8f0c6b0b0eef}"/>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71" w:edGrp="everyone"/>
              <w:r>
                <w:rPr>
                  <w:rFonts w:hint="eastAsia" w:cstheme="minorBidi"/>
                  <w:color w:val="auto"/>
                  <w:kern w:val="2"/>
                  <w:sz w:val="28"/>
                  <w:szCs w:val="36"/>
                  <w:u w:val="single"/>
                  <w:shd w:val="clear" w:color="auto" w:fill="auto"/>
                  <w:lang w:val="en-US" w:eastAsia="zh-CN" w:bidi="ar-SA"/>
                </w:rPr>
                <w:t xml:space="preserve">    </w:t>
              </w:r>
              <w:permEnd w:id="71"/>
            </w:sdtContent>
          </w:sdt>
          <w:r>
            <w:rPr>
              <w:rFonts w:hint="eastAsia" w:ascii="宋体" w:hAnsi="宋体" w:eastAsia="宋体" w:cs="宋体"/>
              <w:color w:val="auto"/>
              <w:sz w:val="28"/>
              <w:szCs w:val="28"/>
              <w:highlight w:val="none"/>
              <w:shd w:val="clear" w:color="auto" w:fill="auto"/>
            </w:rPr>
            <w:t>%的违约金，该违约金不足以弥补甲方损失的，乙方应予以赔偿。乙方还应按甲方要求及时退还甲方已支付的合同款项，并按照银行同期贷款利率向甲方支付利息。</w:t>
          </w:r>
        </w:p>
        <w:p w14:paraId="2C569C4E">
          <w:pPr>
            <w:keepNext w:val="0"/>
            <w:keepLines w:val="0"/>
            <w:pageBreakBefore w:val="0"/>
            <w:kinsoku/>
            <w:wordWrap/>
            <w:overflowPunct/>
            <w:topLinePunct w:val="0"/>
            <w:autoSpaceDE/>
            <w:autoSpaceDN/>
            <w:bidi w:val="0"/>
            <w:spacing w:line="360" w:lineRule="auto"/>
            <w:ind w:firstLine="600" w:firstLineChars="200"/>
            <w:jc w:val="left"/>
            <w:rPr>
              <w:rFonts w:hint="default" w:ascii="宋体" w:hAnsi="宋体" w:eastAsia="宋体" w:cs="宋体"/>
              <w:color w:val="auto"/>
              <w:sz w:val="28"/>
              <w:szCs w:val="28"/>
              <w:highlight w:val="none"/>
              <w:u w:val="single"/>
              <w:shd w:val="clear" w:color="auto" w:fill="auto"/>
              <w:lang w:val="en-US" w:eastAsia="zh-CN"/>
            </w:rPr>
          </w:pPr>
          <w:permStart w:id="72" w:edGrp="everyone"/>
          <w:bookmarkStart w:id="8" w:name="_Toc301354637"/>
          <w:r>
            <w:rPr>
              <w:rFonts w:hint="default" w:ascii="宋体" w:hAnsi="宋体" w:eastAsia="宋体" w:cs="宋体"/>
              <w:color w:val="auto"/>
              <w:sz w:val="28"/>
              <w:szCs w:val="28"/>
              <w:highlight w:val="none"/>
              <w:shd w:val="clear" w:color="auto" w:fill="auto"/>
              <w:lang w:val="en-US"/>
            </w:rPr>
            <w:t>10.6</w:t>
          </w:r>
          <w:r>
            <w:rPr>
              <w:rFonts w:hint="eastAsia" w:ascii="宋体" w:hAnsi="宋体" w:eastAsia="宋体" w:cs="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5293"/>
              <w:placeholder>
                <w:docPart w:val="{44abccaa-9ecc-4d29-aebe-9068d44e5f65}"/>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eastAsia="宋体" w:cs="宋体"/>
                  <w:color w:val="auto"/>
                  <w:sz w:val="28"/>
                  <w:szCs w:val="28"/>
                  <w:u w:val="single"/>
                  <w:shd w:val="clear" w:color="auto" w:fill="auto"/>
                  <w:lang w:val="en-US" w:eastAsia="zh-CN"/>
                </w:rPr>
                <w:t xml:space="preserve">     </w:t>
              </w:r>
              <w:permEnd w:id="72"/>
            </w:sdtContent>
          </w:sdt>
        </w:p>
      </w:sdtContent>
    </w:sdt>
    <w:bookmarkEnd w:id="8"/>
    <w:p w14:paraId="1FBF9FDF">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lang w:val="en-US" w:eastAsia="zh-CN"/>
        </w:rPr>
        <w:t>11.</w:t>
      </w:r>
      <w:r>
        <w:rPr>
          <w:rFonts w:hint="eastAsia" w:ascii="宋体" w:hAnsi="宋体" w:eastAsia="宋体" w:cs="宋体"/>
          <w:b/>
          <w:color w:val="auto"/>
          <w:sz w:val="28"/>
          <w:szCs w:val="28"/>
          <w:highlight w:val="none"/>
          <w:shd w:val="clear" w:color="auto" w:fill="auto"/>
        </w:rPr>
        <w:t>不可抗力</w:t>
      </w:r>
    </w:p>
    <w:p w14:paraId="777470E1">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bookmarkStart w:id="9" w:name="_Toc301300127"/>
      <w:r>
        <w:rPr>
          <w:rFonts w:hint="eastAsia" w:ascii="宋体" w:hAnsi="宋体" w:eastAsia="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不可抗力事件是指合同双方在签署本合同时不能预见、不能避免并不能克服的客观情况。包括：地震、台风、水灾、火灾，以及政府行为、战争、瘟疫等。</w:t>
      </w:r>
    </w:p>
    <w:p w14:paraId="38C0FC86">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若任何一方因不可抗力事件不能履行本合同，应及时通知对方，并在不可抗力发生后10天内向对方提供有关不可抗力发生的有效证明。</w:t>
      </w:r>
    </w:p>
    <w:p w14:paraId="33A98CA9">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11.3</w:t>
      </w:r>
      <w:r>
        <w:rPr>
          <w:rFonts w:hint="eastAsia" w:ascii="宋体" w:hAnsi="宋体" w:eastAsia="宋体" w:cs="宋体"/>
          <w:color w:val="auto"/>
          <w:sz w:val="28"/>
          <w:szCs w:val="28"/>
          <w:highlight w:val="none"/>
          <w:shd w:val="clear" w:color="auto" w:fill="auto"/>
        </w:rPr>
        <w:t>受不可抗力事件影响的一方应迅速采取合理的措施，尽量减少因不可抗力事件给各方带来的损失。如果未能尽其努力采取积极的措施减少不可抗力事件的影响，则该方应承担由此而扩大的损失。</w:t>
      </w:r>
    </w:p>
    <w:p w14:paraId="618D147E">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11.4</w:t>
      </w:r>
      <w:r>
        <w:rPr>
          <w:rFonts w:hint="eastAsia" w:ascii="宋体" w:hAnsi="宋体" w:eastAsia="宋体" w:cs="宋体"/>
          <w:color w:val="auto"/>
          <w:sz w:val="28"/>
          <w:szCs w:val="28"/>
          <w:highlight w:val="none"/>
          <w:shd w:val="clear" w:color="auto" w:fill="auto"/>
        </w:rPr>
        <w:t>如果发生影响履行本合同的不可抗力事件，则双方应及时协商制定并实施补救计划和合理的替代措施，减少或消除不可抗力事件的影响。</w:t>
      </w:r>
    </w:p>
    <w:p w14:paraId="6CF8816E">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11.5不可抗力影响合同履行超过</w:t>
      </w:r>
      <w:permStart w:id="73" w:edGrp="everyone"/>
      <w:r>
        <w:rPr>
          <w:rFonts w:hint="eastAsia" w:ascii="宋体" w:hAnsi="宋体" w:eastAsia="宋体" w:cs="宋体"/>
          <w:color w:val="auto"/>
          <w:kern w:val="2"/>
          <w:sz w:val="28"/>
          <w:szCs w:val="28"/>
          <w:u w:val="single"/>
          <w:shd w:val="clear" w:color="auto" w:fill="auto"/>
          <w:lang w:val="en-US" w:eastAsia="zh-CN"/>
        </w:rPr>
        <w:t xml:space="preserve">      </w:t>
      </w:r>
      <w:permEnd w:id="73"/>
      <w:r>
        <w:rPr>
          <w:rFonts w:hint="eastAsia" w:ascii="宋体" w:hAnsi="宋体" w:eastAsia="宋体" w:cs="宋体"/>
          <w:color w:val="auto"/>
          <w:sz w:val="28"/>
          <w:szCs w:val="28"/>
          <w:highlight w:val="none"/>
          <w:shd w:val="clear" w:color="auto" w:fill="auto"/>
          <w:lang w:val="en-US" w:eastAsia="zh-CN"/>
        </w:rPr>
        <w:t>天的，双方均有权解除合同。</w:t>
      </w:r>
    </w:p>
    <w:p w14:paraId="7D976E01">
      <w:pPr>
        <w:keepNext w:val="0"/>
        <w:keepLines w:val="0"/>
        <w:pageBreakBefore w:val="0"/>
        <w:kinsoku/>
        <w:wordWrap/>
        <w:overflowPunct/>
        <w:topLinePunct w:val="0"/>
        <w:autoSpaceDE/>
        <w:autoSpaceDN/>
        <w:bidi w:val="0"/>
        <w:spacing w:line="360" w:lineRule="auto"/>
        <w:ind w:left="640" w:leftChars="200"/>
        <w:jc w:val="left"/>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lang w:val="en-US" w:eastAsia="zh-CN"/>
        </w:rPr>
        <w:t>12.</w:t>
      </w:r>
      <w:r>
        <w:rPr>
          <w:rFonts w:hint="eastAsia" w:ascii="宋体" w:hAnsi="宋体" w:eastAsia="宋体" w:cs="宋体"/>
          <w:b/>
          <w:color w:val="auto"/>
          <w:sz w:val="28"/>
          <w:szCs w:val="28"/>
          <w:highlight w:val="none"/>
          <w:shd w:val="clear" w:color="auto" w:fill="auto"/>
        </w:rPr>
        <w:t>通讯与联络</w:t>
      </w:r>
    </w:p>
    <w:p w14:paraId="3B98B6B2">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为方便开展工作，提高双方的工作效率，甲方安排</w:t>
      </w:r>
      <w:sdt>
        <w:sdtPr>
          <w:rPr>
            <w:rFonts w:hint="eastAsia" w:ascii="宋体" w:hAnsi="宋体" w:eastAsia="宋体" w:cs="宋体"/>
            <w:color w:val="auto"/>
            <w:kern w:val="2"/>
            <w:sz w:val="28"/>
            <w:szCs w:val="28"/>
            <w:shd w:val="clear" w:color="auto" w:fill="auto"/>
            <w:lang w:val="en-US" w:eastAsia="zh-CN" w:bidi="ar-SA"/>
          </w:rPr>
          <w:alias w:val="甲方联系人姓名"/>
          <w:tag w:val="甲方联系人姓名"/>
          <w:id w:val="147477129"/>
          <w:placeholder>
            <w:docPart w:val="{e4a8bc5f-a172-45f7-aeb4-8e29c7937dc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4" w:edGrp="everyone"/>
          <w:r>
            <w:rPr>
              <w:rFonts w:hint="eastAsia" w:ascii="宋体" w:hAnsi="宋体" w:eastAsia="宋体" w:cs="宋体"/>
              <w:color w:val="auto"/>
              <w:sz w:val="28"/>
              <w:szCs w:val="28"/>
              <w:u w:val="single"/>
              <w:shd w:val="clear" w:color="auto" w:fill="auto"/>
              <w:lang w:val="en-US" w:eastAsia="zh-CN"/>
            </w:rPr>
            <w:t xml:space="preserve">   </w:t>
          </w:r>
          <w:permEnd w:id="74"/>
        </w:sdtContent>
      </w:sdt>
      <w:r>
        <w:rPr>
          <w:rFonts w:hint="eastAsia" w:ascii="宋体" w:hAnsi="宋体" w:eastAsia="宋体" w:cs="宋体"/>
          <w:color w:val="auto"/>
          <w:sz w:val="28"/>
          <w:szCs w:val="28"/>
          <w:highlight w:val="none"/>
          <w:shd w:val="clear" w:color="auto" w:fill="auto"/>
        </w:rPr>
        <w:t>负责与乙方保持日常联系，乙方安排</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147462830"/>
          <w:placeholder>
            <w:docPart w:val="{2f8edb3e-4889-4124-ba84-8a5428740d7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5" w:edGrp="everyone"/>
          <w:r>
            <w:rPr>
              <w:rFonts w:hint="eastAsia" w:ascii="宋体" w:hAnsi="宋体" w:eastAsia="宋体" w:cs="宋体"/>
              <w:color w:val="auto"/>
              <w:sz w:val="28"/>
              <w:szCs w:val="28"/>
              <w:u w:val="single"/>
              <w:shd w:val="clear" w:color="auto" w:fill="auto"/>
              <w:lang w:val="en-US" w:eastAsia="zh-CN"/>
            </w:rPr>
            <w:t xml:space="preserve">     </w:t>
          </w:r>
          <w:permEnd w:id="75"/>
        </w:sdtContent>
      </w:sdt>
      <w:r>
        <w:rPr>
          <w:rFonts w:hint="eastAsia" w:ascii="宋体" w:hAnsi="宋体" w:eastAsia="宋体" w:cs="宋体"/>
          <w:color w:val="auto"/>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7747"/>
          <w:placeholder>
            <w:docPart w:val="{213f655c-2aec-41da-b4f7-9b706c4325bf}"/>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76" w:edGrp="everyone"/>
          <w:r>
            <w:rPr>
              <w:rFonts w:hint="eastAsia" w:ascii="宋体" w:hAnsi="宋体" w:eastAsia="宋体" w:cs="宋体"/>
              <w:color w:val="auto"/>
              <w:sz w:val="28"/>
              <w:szCs w:val="28"/>
              <w:u w:val="single"/>
              <w:shd w:val="clear" w:color="auto" w:fill="auto"/>
              <w:lang w:val="en-US" w:eastAsia="zh-CN"/>
            </w:rPr>
            <w:t xml:space="preserve">    </w:t>
          </w:r>
          <w:permEnd w:id="76"/>
        </w:sdtContent>
      </w:sdt>
      <w:r>
        <w:rPr>
          <w:rFonts w:hint="eastAsia" w:ascii="宋体" w:hAnsi="宋体" w:eastAsia="宋体" w:cs="宋体"/>
          <w:color w:val="auto"/>
          <w:sz w:val="28"/>
          <w:szCs w:val="28"/>
          <w:highlight w:val="none"/>
          <w:shd w:val="clear" w:color="auto" w:fill="auto"/>
        </w:rPr>
        <w:t>；乙方工作人员的联系方式是</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8555"/>
          <w:placeholder>
            <w:docPart w:val="{f2b7c44c-79ef-48b4-9d73-376a1cb2988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7" w:edGrp="everyone"/>
          <w:r>
            <w:rPr>
              <w:rFonts w:hint="eastAsia" w:ascii="宋体" w:hAnsi="宋体" w:eastAsia="宋体" w:cs="宋体"/>
              <w:color w:val="auto"/>
              <w:sz w:val="28"/>
              <w:szCs w:val="28"/>
              <w:u w:val="single"/>
              <w:shd w:val="clear" w:color="auto" w:fill="auto"/>
              <w:lang w:val="en-US" w:eastAsia="zh-CN"/>
            </w:rPr>
            <w:t xml:space="preserve">    </w:t>
          </w:r>
          <w:permEnd w:id="77"/>
        </w:sdtContent>
      </w:sdt>
      <w:r>
        <w:rPr>
          <w:rFonts w:hint="eastAsia" w:ascii="宋体" w:hAnsi="宋体" w:eastAsia="宋体" w:cs="宋体"/>
          <w:color w:val="auto"/>
          <w:sz w:val="28"/>
          <w:szCs w:val="28"/>
          <w:highlight w:val="none"/>
          <w:shd w:val="clear" w:color="auto" w:fill="auto"/>
        </w:rPr>
        <w:t>。</w:t>
      </w:r>
    </w:p>
    <w:p w14:paraId="56017616">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fill="auto"/>
        </w:rPr>
        <w:t>双方履行合同的有关事项，按照上述约定通知到对方联系人的，视为完成通知送达。</w:t>
      </w:r>
    </w:p>
    <w:p w14:paraId="04AED7D9">
      <w:pPr>
        <w:keepNext w:val="0"/>
        <w:keepLines w:val="0"/>
        <w:pageBreakBefore w:val="0"/>
        <w:kinsoku/>
        <w:wordWrap/>
        <w:overflowPunct/>
        <w:topLinePunct w:val="0"/>
        <w:autoSpaceDE/>
        <w:autoSpaceDN/>
        <w:bidi w:val="0"/>
        <w:spacing w:line="360" w:lineRule="auto"/>
        <w:ind w:firstLine="60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双方的通讯地址或者联系方式如发生变动，应书面通知对方，因未及时通知而造成的损失由其自行承担。</w:t>
      </w:r>
    </w:p>
    <w:p w14:paraId="2658D89E">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b/>
          <w:bCs w:val="0"/>
          <w:color w:val="auto"/>
          <w:sz w:val="28"/>
          <w:szCs w:val="28"/>
          <w:shd w:val="clear" w:color="auto" w:fill="auto"/>
          <w:lang w:val="en-US" w:eastAsia="zh-CN"/>
        </w:rPr>
      </w:pPr>
      <w:r>
        <w:rPr>
          <w:rFonts w:hint="eastAsia" w:ascii="宋体" w:hAnsi="宋体" w:eastAsia="宋体" w:cs="宋体"/>
          <w:b/>
          <w:bCs w:val="0"/>
          <w:color w:val="auto"/>
          <w:sz w:val="28"/>
          <w:szCs w:val="28"/>
          <w:highlight w:val="none"/>
          <w:shd w:val="clear" w:color="auto" w:fill="auto"/>
          <w:lang w:val="en-US" w:eastAsia="zh-CN"/>
        </w:rPr>
        <w:t>13.</w:t>
      </w:r>
      <w:r>
        <w:rPr>
          <w:rFonts w:hint="eastAsia" w:ascii="宋体" w:hAnsi="宋体" w:eastAsia="宋体" w:cs="宋体"/>
          <w:b/>
          <w:bCs w:val="0"/>
          <w:color w:val="auto"/>
          <w:sz w:val="28"/>
          <w:szCs w:val="28"/>
          <w:shd w:val="clear" w:color="auto" w:fill="auto"/>
          <w:lang w:val="en-US" w:eastAsia="zh-CN"/>
        </w:rPr>
        <w:t>廉洁条款</w:t>
      </w:r>
    </w:p>
    <w:p w14:paraId="4C45223A">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rPr>
        <w:t>3</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14:paraId="64637E13">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w:t>
      </w:r>
      <w:r>
        <w:rPr>
          <w:rFonts w:hint="default" w:ascii="宋体" w:hAnsi="宋体" w:eastAsia="宋体" w:cs="宋体"/>
          <w:b w:val="0"/>
          <w:bCs w:val="0"/>
          <w:color w:val="auto"/>
          <w:sz w:val="28"/>
          <w:szCs w:val="28"/>
          <w:shd w:val="clear" w:color="auto" w:fill="auto"/>
          <w:lang w:val="en-US" w:eastAsia="zh-CN"/>
        </w:rPr>
        <w:t>3</w:t>
      </w:r>
      <w:r>
        <w:rPr>
          <w:rFonts w:hint="eastAsia" w:ascii="宋体" w:hAnsi="宋体" w:eastAsia="宋体" w:cs="宋体"/>
          <w:b w:val="0"/>
          <w:bCs w:val="0"/>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14:paraId="698ADC32">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4F755EB1">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78" w:edGrp="everyone"/>
      <w:r>
        <w:rPr>
          <w:rFonts w:hint="eastAsia" w:ascii="宋体" w:hAnsi="宋体" w:eastAsia="宋体" w:cs="宋体"/>
          <w:color w:val="auto"/>
          <w:sz w:val="28"/>
          <w:szCs w:val="28"/>
          <w:u w:val="single"/>
          <w:shd w:val="clear" w:color="auto" w:fill="auto"/>
          <w:lang w:val="en-US" w:eastAsia="zh-CN"/>
        </w:rPr>
        <w:t xml:space="preserve">     </w:t>
      </w:r>
      <w:permEnd w:id="78"/>
      <w:r>
        <w:rPr>
          <w:rFonts w:hint="eastAsia" w:ascii="宋体" w:hAnsi="宋体" w:eastAsia="宋体" w:cs="宋体"/>
          <w:color w:val="auto"/>
          <w:sz w:val="28"/>
          <w:szCs w:val="28"/>
          <w:shd w:val="clear" w:color="auto" w:fill="auto"/>
        </w:rPr>
        <w:t>；举报地址：</w:t>
      </w:r>
      <w:permStart w:id="79" w:edGrp="everyone"/>
      <w:r>
        <w:rPr>
          <w:rFonts w:hint="eastAsia" w:ascii="宋体" w:hAnsi="宋体" w:eastAsia="宋体" w:cs="宋体"/>
          <w:color w:val="auto"/>
          <w:sz w:val="28"/>
          <w:szCs w:val="28"/>
          <w:u w:val="single"/>
          <w:shd w:val="clear" w:color="auto" w:fill="auto"/>
          <w:lang w:val="en-US"/>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rPr>
        <w:t xml:space="preserve"> </w:t>
      </w:r>
      <w:permEnd w:id="79"/>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80" w:edGrp="everyone"/>
      <w:r>
        <w:rPr>
          <w:rFonts w:hint="eastAsia" w:ascii="宋体" w:hAnsi="宋体" w:eastAsia="宋体" w:cs="宋体"/>
          <w:color w:val="auto"/>
          <w:sz w:val="28"/>
          <w:szCs w:val="28"/>
          <w:u w:val="single"/>
          <w:shd w:val="clear" w:color="auto" w:fill="auto"/>
          <w:lang w:val="en-US"/>
        </w:rPr>
        <w:t xml:space="preserve">     </w:t>
      </w:r>
      <w:permEnd w:id="80"/>
      <w:r>
        <w:rPr>
          <w:rFonts w:hint="eastAsia" w:ascii="宋体" w:hAnsi="宋体" w:eastAsia="宋体" w:cs="宋体"/>
          <w:color w:val="auto"/>
          <w:sz w:val="28"/>
          <w:szCs w:val="28"/>
          <w:shd w:val="clear" w:color="auto" w:fill="auto"/>
        </w:rPr>
        <w:t>；举报电话：</w:t>
      </w:r>
      <w:permStart w:id="81" w:edGrp="everyone"/>
      <w:r>
        <w:rPr>
          <w:rFonts w:hint="eastAsia" w:ascii="宋体" w:hAnsi="宋体" w:eastAsia="宋体" w:cs="宋体"/>
          <w:b w:val="0"/>
          <w:bCs w:val="0"/>
          <w:color w:val="auto"/>
          <w:sz w:val="28"/>
          <w:szCs w:val="28"/>
          <w:u w:val="single"/>
          <w:shd w:val="clear" w:color="auto" w:fill="auto"/>
          <w:lang w:val="en-US"/>
        </w:rPr>
        <w:t xml:space="preserve">  </w:t>
      </w:r>
      <w:r>
        <w:rPr>
          <w:rFonts w:hint="eastAsia" w:ascii="宋体" w:hAnsi="宋体" w:eastAsia="宋体" w:cs="宋体"/>
          <w:b w:val="0"/>
          <w:bCs w:val="0"/>
          <w:color w:val="auto"/>
          <w:sz w:val="28"/>
          <w:szCs w:val="28"/>
          <w:u w:val="single"/>
          <w:shd w:val="clear" w:color="auto" w:fill="auto"/>
          <w:lang w:val="en-US" w:eastAsia="zh-CN"/>
        </w:rPr>
        <w:t xml:space="preserve"> </w:t>
      </w:r>
      <w:r>
        <w:rPr>
          <w:rFonts w:hint="eastAsia" w:ascii="宋体" w:hAnsi="宋体" w:eastAsia="宋体" w:cs="宋体"/>
          <w:b w:val="0"/>
          <w:bCs w:val="0"/>
          <w:color w:val="auto"/>
          <w:sz w:val="28"/>
          <w:szCs w:val="28"/>
          <w:u w:val="single"/>
          <w:shd w:val="clear" w:color="auto" w:fill="auto"/>
          <w:lang w:val="en-US"/>
        </w:rPr>
        <w:t xml:space="preserve">  </w:t>
      </w:r>
      <w:permEnd w:id="81"/>
      <w:r>
        <w:rPr>
          <w:rFonts w:hint="eastAsia" w:ascii="宋体" w:hAnsi="宋体" w:eastAsia="宋体" w:cs="宋体"/>
          <w:color w:val="auto"/>
          <w:sz w:val="28"/>
          <w:szCs w:val="28"/>
          <w:shd w:val="clear" w:color="auto" w:fill="auto"/>
        </w:rPr>
        <w:t>。</w:t>
      </w:r>
    </w:p>
    <w:p w14:paraId="31AF8329">
      <w:pPr>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w:t>
      </w:r>
      <w:r>
        <w:rPr>
          <w:rFonts w:hint="default"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14:paraId="2D6891E5">
      <w:pPr>
        <w:keepNext w:val="0"/>
        <w:keepLines w:val="0"/>
        <w:pageBreakBefore w:val="0"/>
        <w:widowControl w:val="0"/>
        <w:kinsoku/>
        <w:wordWrap/>
        <w:overflowPunct/>
        <w:topLinePunct w:val="0"/>
        <w:autoSpaceDE/>
        <w:autoSpaceDN/>
        <w:bidi w:val="0"/>
        <w:adjustRightInd w:val="0"/>
        <w:snapToGrid/>
        <w:spacing w:line="360" w:lineRule="auto"/>
        <w:ind w:firstLine="600" w:firstLineChars="200"/>
        <w:jc w:val="left"/>
        <w:textAlignment w:val="baseline"/>
        <w:rPr>
          <w:rFonts w:hint="eastAsia" w:ascii="宋体" w:hAnsi="宋体" w:eastAsia="宋体" w:cs="宋体"/>
          <w:b/>
          <w:color w:val="auto"/>
          <w:sz w:val="28"/>
          <w:szCs w:val="28"/>
          <w:highlight w:val="none"/>
          <w:shd w:val="clear" w:color="auto" w:fill="auto"/>
          <w:lang w:val="en-US" w:eastAsia="zh-CN"/>
        </w:rPr>
      </w:pPr>
      <w:r>
        <w:rPr>
          <w:rFonts w:hint="eastAsia" w:ascii="宋体" w:hAnsi="宋体" w:eastAsia="宋体" w:cs="宋体"/>
          <w:color w:val="auto"/>
          <w:sz w:val="28"/>
          <w:szCs w:val="28"/>
          <w:shd w:val="clear" w:color="auto" w:fill="auto"/>
          <w:lang w:val="en-US" w:eastAsia="zh-CN"/>
        </w:rPr>
        <w:t>1</w:t>
      </w:r>
      <w:r>
        <w:rPr>
          <w:rFonts w:hint="default"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5</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shd w:val="clear" w:color="auto" w:fill="auto"/>
        </w:rPr>
        <w:t>对乙方</w:t>
      </w:r>
      <w:r>
        <w:rPr>
          <w:rFonts w:hint="eastAsia" w:ascii="宋体" w:hAnsi="宋体" w:eastAsia="宋体" w:cs="宋体"/>
          <w:b/>
          <w:bCs/>
          <w:color w:val="auto"/>
          <w:sz w:val="28"/>
          <w:szCs w:val="28"/>
          <w:shd w:val="clear" w:color="auto" w:fill="auto"/>
          <w:lang w:val="en-US" w:eastAsia="zh-CN"/>
        </w:rPr>
        <w:t>进行一定期限的</w:t>
      </w:r>
      <w:r>
        <w:rPr>
          <w:rFonts w:hint="eastAsia" w:ascii="宋体" w:hAnsi="宋体" w:eastAsia="宋体" w:cs="宋体"/>
          <w:b/>
          <w:bCs/>
          <w:color w:val="auto"/>
          <w:sz w:val="28"/>
          <w:szCs w:val="28"/>
          <w:shd w:val="clear" w:color="auto" w:fill="auto"/>
        </w:rPr>
        <w:t>不接受投标</w:t>
      </w:r>
      <w:r>
        <w:rPr>
          <w:rFonts w:hint="eastAsia" w:ascii="宋体" w:hAnsi="宋体" w:eastAsia="宋体" w:cs="宋体"/>
          <w:b/>
          <w:bCs/>
          <w:color w:val="auto"/>
          <w:sz w:val="28"/>
          <w:szCs w:val="28"/>
          <w:shd w:val="clear" w:color="auto" w:fill="auto"/>
          <w:lang w:eastAsia="zh-CN"/>
        </w:rPr>
        <w:t>、</w:t>
      </w:r>
      <w:r>
        <w:rPr>
          <w:rFonts w:hint="eastAsia" w:ascii="宋体" w:hAnsi="宋体" w:eastAsia="宋体" w:cs="宋体"/>
          <w:b/>
          <w:bCs/>
          <w:color w:val="auto"/>
          <w:sz w:val="28"/>
          <w:szCs w:val="28"/>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14:paraId="1257CB4C">
      <w:pPr>
        <w:keepNext w:val="0"/>
        <w:keepLines w:val="0"/>
        <w:pageBreakBefore w:val="0"/>
        <w:widowControl w:val="0"/>
        <w:kinsoku/>
        <w:wordWrap/>
        <w:overflowPunct/>
        <w:topLinePunct w:val="0"/>
        <w:autoSpaceDE/>
        <w:autoSpaceDN/>
        <w:bidi w:val="0"/>
        <w:adjustRightInd w:val="0"/>
        <w:snapToGrid/>
        <w:spacing w:line="360" w:lineRule="auto"/>
        <w:ind w:firstLine="600" w:firstLineChars="200"/>
        <w:jc w:val="left"/>
        <w:textAlignment w:val="baseline"/>
        <w:rPr>
          <w:rFonts w:hint="eastAsia" w:ascii="宋体" w:hAnsi="宋体" w:eastAsia="宋体" w:cs="宋体"/>
          <w:b/>
          <w:color w:val="auto"/>
          <w:sz w:val="28"/>
          <w:szCs w:val="28"/>
          <w:highlight w:val="none"/>
          <w:shd w:val="clear" w:color="auto" w:fill="auto"/>
        </w:rPr>
      </w:pPr>
      <w:r>
        <w:rPr>
          <w:rFonts w:hint="default" w:ascii="宋体" w:hAnsi="宋体" w:eastAsia="宋体" w:cs="宋体"/>
          <w:b/>
          <w:color w:val="auto"/>
          <w:sz w:val="28"/>
          <w:szCs w:val="28"/>
          <w:highlight w:val="none"/>
          <w:shd w:val="clear" w:color="auto" w:fill="auto"/>
          <w:lang w:val="en-US"/>
        </w:rPr>
        <w:t>14.</w:t>
      </w:r>
      <w:r>
        <w:rPr>
          <w:rFonts w:hint="eastAsia" w:ascii="宋体" w:hAnsi="宋体" w:eastAsia="宋体" w:cs="宋体"/>
          <w:b/>
          <w:color w:val="auto"/>
          <w:sz w:val="28"/>
          <w:szCs w:val="28"/>
          <w:highlight w:val="none"/>
          <w:shd w:val="clear" w:color="auto" w:fill="auto"/>
        </w:rPr>
        <w:t>争议解决</w:t>
      </w:r>
      <w:bookmarkEnd w:id="9"/>
    </w:p>
    <w:p w14:paraId="6D374884">
      <w:pPr>
        <w:keepNext w:val="0"/>
        <w:keepLines w:val="0"/>
        <w:pageBreakBefore w:val="0"/>
        <w:widowControl w:val="0"/>
        <w:kinsoku/>
        <w:wordWrap/>
        <w:overflowPunct/>
        <w:topLinePunct w:val="0"/>
        <w:autoSpaceDE/>
        <w:autoSpaceDN/>
        <w:bidi w:val="0"/>
        <w:adjustRightInd w:val="0"/>
        <w:snapToGrid/>
        <w:spacing w:line="360" w:lineRule="auto"/>
        <w:ind w:firstLine="600" w:firstLineChars="200"/>
        <w:textAlignment w:val="baseline"/>
        <w:outlineLvl w:val="0"/>
        <w:rPr>
          <w:rFonts w:hint="eastAsia" w:ascii="宋体" w:hAnsi="宋体" w:eastAsia="宋体" w:cs="宋体"/>
          <w:bCs/>
          <w:color w:val="auto"/>
          <w:kern w:val="0"/>
          <w:sz w:val="28"/>
          <w:szCs w:val="28"/>
          <w:shd w:val="clear" w:color="auto" w:fill="auto"/>
        </w:rPr>
      </w:pPr>
      <w:bookmarkStart w:id="10" w:name="_Toc301300129"/>
      <w:r>
        <w:rPr>
          <w:rFonts w:hint="eastAsia" w:ascii="宋体" w:hAnsi="宋体" w:eastAsia="宋体" w:cs="宋体"/>
          <w:bCs/>
          <w:color w:val="auto"/>
          <w:kern w:val="0"/>
          <w:sz w:val="28"/>
          <w:szCs w:val="28"/>
          <w:shd w:val="clear" w:color="auto" w:fill="auto"/>
          <w:lang w:val="en-US" w:eastAsia="zh-CN"/>
        </w:rPr>
        <w:t>1</w:t>
      </w:r>
      <w:r>
        <w:rPr>
          <w:rFonts w:hint="default" w:ascii="宋体" w:hAnsi="宋体" w:eastAsia="宋体" w:cs="宋体"/>
          <w:bCs/>
          <w:color w:val="auto"/>
          <w:kern w:val="0"/>
          <w:sz w:val="28"/>
          <w:szCs w:val="28"/>
          <w:shd w:val="clear" w:color="auto" w:fill="auto"/>
          <w:lang w:val="en-US" w:eastAsia="zh-CN"/>
        </w:rPr>
        <w:t>4</w:t>
      </w:r>
      <w:r>
        <w:rPr>
          <w:rFonts w:hint="eastAsia" w:ascii="宋体" w:hAnsi="宋体" w:eastAsia="宋体" w:cs="宋体"/>
          <w:bCs/>
          <w:color w:val="auto"/>
          <w:kern w:val="0"/>
          <w:sz w:val="28"/>
          <w:szCs w:val="28"/>
          <w:shd w:val="clear" w:color="auto" w:fill="auto"/>
          <w:lang w:val="en-US" w:eastAsia="zh-CN"/>
        </w:rPr>
        <w:t>.1</w:t>
      </w:r>
      <w:r>
        <w:rPr>
          <w:rFonts w:hint="eastAsia" w:ascii="宋体" w:hAnsi="宋体" w:eastAsia="宋体" w:cs="宋体"/>
          <w:bCs/>
          <w:color w:val="auto"/>
          <w:kern w:val="0"/>
          <w:sz w:val="28"/>
          <w:szCs w:val="28"/>
          <w:shd w:val="clear" w:color="auto" w:fill="auto"/>
        </w:rPr>
        <w:t>本合同在履行过程中发生争议的，应友好</w:t>
      </w:r>
      <w:r>
        <w:rPr>
          <w:rFonts w:hint="eastAsia" w:ascii="宋体" w:hAnsi="宋体" w:eastAsia="宋体" w:cs="宋体"/>
          <w:bCs/>
          <w:color w:val="auto"/>
          <w:kern w:val="0"/>
          <w:sz w:val="28"/>
          <w:szCs w:val="28"/>
          <w:shd w:val="clear" w:color="auto" w:fill="auto"/>
          <w:lang w:val="zh-CN"/>
        </w:rPr>
        <w:t>协商解决；不能协商解决的，向甲方所在地人民法院起诉。</w:t>
      </w:r>
    </w:p>
    <w:p w14:paraId="204F1329">
      <w:pPr>
        <w:keepNext w:val="0"/>
        <w:keepLines w:val="0"/>
        <w:pageBreakBefore w:val="0"/>
        <w:widowControl w:val="0"/>
        <w:kinsoku/>
        <w:wordWrap/>
        <w:overflowPunct/>
        <w:topLinePunct w:val="0"/>
        <w:autoSpaceDE/>
        <w:autoSpaceDN/>
        <w:bidi w:val="0"/>
        <w:adjustRightInd w:val="0"/>
        <w:snapToGrid/>
        <w:spacing w:line="360" w:lineRule="auto"/>
        <w:ind w:firstLine="600" w:firstLineChars="200"/>
        <w:textAlignment w:val="baseline"/>
        <w:outlineLvl w:val="0"/>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w:t>
      </w:r>
      <w:r>
        <w:rPr>
          <w:rFonts w:hint="default"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在诉讼期间，本合同不涉及争议部分的条款仍须履行。</w:t>
      </w:r>
    </w:p>
    <w:bookmarkEnd w:id="10"/>
    <w:p w14:paraId="2A0E414B">
      <w:pPr>
        <w:keepNext w:val="0"/>
        <w:keepLines w:val="0"/>
        <w:pageBreakBefore w:val="0"/>
        <w:widowControl w:val="0"/>
        <w:kinsoku/>
        <w:wordWrap/>
        <w:overflowPunct/>
        <w:topLinePunct w:val="0"/>
        <w:autoSpaceDE/>
        <w:autoSpaceDN/>
        <w:bidi w:val="0"/>
        <w:adjustRightInd w:val="0"/>
        <w:snapToGrid/>
        <w:spacing w:line="360" w:lineRule="auto"/>
        <w:ind w:firstLine="600" w:firstLineChars="200"/>
        <w:textAlignment w:val="baseline"/>
        <w:outlineLvl w:val="0"/>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w:t>
      </w:r>
      <w:r>
        <w:rPr>
          <w:rFonts w:hint="default" w:ascii="宋体" w:hAnsi="宋体" w:eastAsia="宋体" w:cs="宋体"/>
          <w:b/>
          <w:bCs/>
          <w:color w:val="auto"/>
          <w:sz w:val="28"/>
          <w:szCs w:val="28"/>
          <w:shd w:val="clear" w:color="auto" w:fill="auto"/>
          <w:lang w:val="en-US" w:eastAsia="zh-CN"/>
        </w:rPr>
        <w:t>5</w:t>
      </w:r>
      <w:r>
        <w:rPr>
          <w:rFonts w:hint="eastAsia" w:ascii="宋体" w:hAnsi="宋体" w:eastAsia="宋体" w:cs="宋体"/>
          <w:b/>
          <w:bCs/>
          <w:color w:val="auto"/>
          <w:sz w:val="28"/>
          <w:szCs w:val="28"/>
          <w:shd w:val="clear" w:color="auto" w:fill="auto"/>
          <w:lang w:val="zh-CN" w:eastAsia="zh-CN"/>
        </w:rPr>
        <w:t>.其他约定</w:t>
      </w:r>
    </w:p>
    <w:p w14:paraId="373EC8D8">
      <w:pPr>
        <w:keepNext w:val="0"/>
        <w:keepLines w:val="0"/>
        <w:pageBreakBefore w:val="0"/>
        <w:widowControl w:val="0"/>
        <w:kinsoku/>
        <w:wordWrap/>
        <w:overflowPunct/>
        <w:topLinePunct w:val="0"/>
        <w:autoSpaceDE/>
        <w:autoSpaceDN/>
        <w:bidi w:val="0"/>
        <w:adjustRightInd w:val="0"/>
        <w:snapToGrid/>
        <w:spacing w:line="360" w:lineRule="auto"/>
        <w:ind w:firstLine="600" w:firstLineChars="200"/>
        <w:textAlignment w:val="baseline"/>
        <w:outlineLvl w:val="0"/>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w:t>
      </w:r>
      <w:r>
        <w:rPr>
          <w:rFonts w:hint="default"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0991"/>
          <w:placeholder>
            <w:docPart w:val="{ca458750-5ef9-408c-914d-336f481d7ba5}"/>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2"/>
        </w:sdtContent>
      </w:sdt>
    </w:p>
    <w:p w14:paraId="1F49C7D1">
      <w:pPr>
        <w:keepNext w:val="0"/>
        <w:keepLines w:val="0"/>
        <w:pageBreakBefore w:val="0"/>
        <w:widowControl w:val="0"/>
        <w:kinsoku/>
        <w:wordWrap/>
        <w:overflowPunct/>
        <w:topLinePunct w:val="0"/>
        <w:autoSpaceDE/>
        <w:autoSpaceDN/>
        <w:bidi w:val="0"/>
        <w:adjustRightInd w:val="0"/>
        <w:snapToGrid/>
        <w:spacing w:line="360" w:lineRule="auto"/>
        <w:ind w:firstLine="600" w:firstLineChars="200"/>
        <w:textAlignment w:val="baseline"/>
        <w:outlineLvl w:val="0"/>
        <w:rPr>
          <w:rFonts w:hint="eastAsia" w:ascii="宋体" w:hAnsi="宋体" w:eastAsia="宋体" w:cs="宋体"/>
          <w:color w:val="auto"/>
          <w:sz w:val="28"/>
          <w:szCs w:val="28"/>
          <w:shd w:val="clear" w:color="auto" w:fill="auto"/>
          <w:lang w:val="zh-CN" w:eastAsia="zh-CN"/>
        </w:rPr>
      </w:pPr>
      <w:r>
        <w:rPr>
          <w:rFonts w:hint="eastAsia" w:ascii="宋体" w:hAnsi="宋体" w:eastAsia="宋体" w:cs="宋体"/>
          <w:color w:val="auto"/>
          <w:sz w:val="28"/>
          <w:szCs w:val="28"/>
          <w:shd w:val="clear" w:color="auto" w:fill="auto"/>
          <w:lang w:val="en-US" w:eastAsia="zh-CN"/>
        </w:rPr>
        <w:t>1</w:t>
      </w:r>
      <w:r>
        <w:rPr>
          <w:rFonts w:hint="default"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en-US" w:eastAsia="zh-CN"/>
        </w:rPr>
        <w:t>.2本条约定与本合同其他条款内容不一致的，以本条约定为准。</w:t>
      </w:r>
    </w:p>
    <w:p w14:paraId="3D086E4B">
      <w:pPr>
        <w:keepNext w:val="0"/>
        <w:keepLines w:val="0"/>
        <w:pageBreakBefore w:val="0"/>
        <w:widowControl w:val="0"/>
        <w:kinsoku/>
        <w:wordWrap/>
        <w:overflowPunct/>
        <w:topLinePunct w:val="0"/>
        <w:autoSpaceDE/>
        <w:autoSpaceDN/>
        <w:bidi w:val="0"/>
        <w:adjustRightInd w:val="0"/>
        <w:snapToGrid/>
        <w:spacing w:line="360" w:lineRule="auto"/>
        <w:ind w:firstLine="600" w:firstLineChars="200"/>
        <w:textAlignment w:val="baseline"/>
        <w:outlineLvl w:val="0"/>
        <w:rPr>
          <w:rFonts w:hint="eastAsia" w:ascii="宋体" w:hAnsi="宋体" w:eastAsia="宋体" w:cs="宋体"/>
          <w:b/>
          <w:bCs/>
          <w:color w:val="auto"/>
          <w:sz w:val="28"/>
          <w:szCs w:val="28"/>
          <w:shd w:val="clear" w:color="auto" w:fill="auto"/>
          <w:lang w:val="zh-CN" w:eastAsia="zh-CN"/>
        </w:rPr>
      </w:pPr>
      <w:r>
        <w:rPr>
          <w:rFonts w:hint="eastAsia" w:ascii="宋体" w:hAnsi="宋体" w:eastAsia="宋体" w:cs="宋体"/>
          <w:b/>
          <w:bCs/>
          <w:color w:val="auto"/>
          <w:sz w:val="28"/>
          <w:szCs w:val="28"/>
          <w:shd w:val="clear" w:color="auto" w:fill="auto"/>
          <w:lang w:val="zh-CN" w:eastAsia="zh-CN"/>
        </w:rPr>
        <w:t>1</w:t>
      </w:r>
      <w:r>
        <w:rPr>
          <w:rFonts w:hint="default" w:ascii="宋体" w:hAnsi="宋体" w:eastAsia="宋体" w:cs="宋体"/>
          <w:b/>
          <w:bCs/>
          <w:color w:val="auto"/>
          <w:sz w:val="28"/>
          <w:szCs w:val="28"/>
          <w:shd w:val="clear" w:color="auto" w:fill="auto"/>
          <w:lang w:val="en-US" w:eastAsia="zh-CN"/>
        </w:rPr>
        <w:t>6</w:t>
      </w:r>
      <w:r>
        <w:rPr>
          <w:rFonts w:hint="eastAsia" w:ascii="宋体" w:hAnsi="宋体" w:eastAsia="宋体" w:cs="宋体"/>
          <w:b/>
          <w:bCs/>
          <w:color w:val="auto"/>
          <w:sz w:val="28"/>
          <w:szCs w:val="28"/>
          <w:shd w:val="clear" w:color="auto" w:fill="auto"/>
          <w:lang w:val="zh-CN" w:eastAsia="zh-CN"/>
        </w:rPr>
        <w:t>.合同签署与生效</w:t>
      </w:r>
    </w:p>
    <w:p w14:paraId="7EB3C194">
      <w:pPr>
        <w:keepNext w:val="0"/>
        <w:keepLines w:val="0"/>
        <w:pageBreakBefore w:val="0"/>
        <w:widowControl w:val="0"/>
        <w:kinsoku/>
        <w:wordWrap/>
        <w:overflowPunct/>
        <w:topLinePunct w:val="0"/>
        <w:bidi w:val="0"/>
        <w:adjustRightInd w:val="0"/>
        <w:snapToGrid w:val="0"/>
        <w:spacing w:line="360" w:lineRule="auto"/>
        <w:ind w:firstLine="600" w:firstLineChars="200"/>
        <w:textAlignment w:val="baseline"/>
        <w:outlineLvl w:val="0"/>
        <w:rPr>
          <w:rFonts w:hint="eastAsia" w:ascii="宋体" w:hAnsi="宋体" w:eastAsia="宋体" w:cs="宋体"/>
          <w:color w:val="auto"/>
          <w:sz w:val="28"/>
          <w:szCs w:val="28"/>
          <w:shd w:val="clear" w:color="auto" w:fill="auto"/>
          <w:lang w:val="zh-CN" w:eastAsia="zh-CN"/>
        </w:rPr>
      </w:pPr>
      <w:r>
        <w:rPr>
          <w:rFonts w:hint="eastAsia" w:ascii="宋体" w:hAnsi="宋体" w:eastAsia="宋体" w:cs="宋体"/>
          <w:color w:val="auto"/>
          <w:sz w:val="28"/>
          <w:szCs w:val="28"/>
          <w:shd w:val="clear" w:color="auto" w:fill="auto"/>
          <w:lang w:val="zh-CN" w:eastAsia="zh-CN"/>
        </w:rPr>
        <w:t>1</w:t>
      </w:r>
      <w:r>
        <w:rPr>
          <w:rFonts w:hint="default"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zh-CN" w:eastAsia="zh-CN"/>
        </w:rPr>
        <w:t>.1</w:t>
      </w:r>
      <w:r>
        <w:rPr>
          <w:rFonts w:hint="eastAsia" w:ascii="宋体" w:hAnsi="宋体" w:eastAsia="宋体" w:cs="宋体"/>
          <w:color w:val="auto"/>
          <w:sz w:val="28"/>
          <w:szCs w:val="28"/>
          <w:shd w:val="clear" w:color="auto" w:fill="auto"/>
          <w:lang w:val="en-US" w:eastAsia="zh-CN"/>
        </w:rPr>
        <w:t>本合同经双方法定代表人（负责人）或授权代表签字并加盖公章或合同专用章之日起生效，</w:t>
      </w:r>
      <w:r>
        <w:rPr>
          <w:rFonts w:hint="eastAsia" w:ascii="宋体" w:hAnsi="宋体" w:eastAsia="宋体" w:cs="宋体"/>
          <w:color w:val="auto"/>
          <w:sz w:val="28"/>
          <w:szCs w:val="28"/>
          <w:shd w:val="clear" w:color="auto" w:fill="auto"/>
          <w:lang w:val="zh-CN" w:eastAsia="zh-CN"/>
        </w:rPr>
        <w:t>未尽事宜双方可协商并签署补充协议做出约定。</w:t>
      </w:r>
    </w:p>
    <w:p w14:paraId="3374E5DA">
      <w:pPr>
        <w:keepNext w:val="0"/>
        <w:keepLines w:val="0"/>
        <w:pageBreakBefore w:val="0"/>
        <w:widowControl w:val="0"/>
        <w:kinsoku/>
        <w:wordWrap/>
        <w:overflowPunct/>
        <w:topLinePunct w:val="0"/>
        <w:bidi w:val="0"/>
        <w:adjustRightInd w:val="0"/>
        <w:snapToGrid w:val="0"/>
        <w:spacing w:line="360" w:lineRule="auto"/>
        <w:ind w:firstLine="600" w:firstLineChars="200"/>
        <w:textAlignment w:val="baseline"/>
        <w:outlineLvl w:val="0"/>
        <w:rPr>
          <w:rFonts w:hint="eastAsia" w:ascii="宋体" w:hAnsi="宋体" w:eastAsia="宋体" w:cs="宋体"/>
          <w:color w:val="auto"/>
          <w:sz w:val="28"/>
          <w:szCs w:val="28"/>
          <w:shd w:val="clear" w:color="auto" w:fill="auto"/>
          <w:lang w:val="zh-CN" w:eastAsia="zh-CN"/>
        </w:rPr>
      </w:pPr>
      <w:r>
        <w:rPr>
          <w:rFonts w:hint="eastAsia" w:ascii="宋体" w:hAnsi="宋体" w:eastAsia="宋体" w:cs="宋体"/>
          <w:color w:val="auto"/>
          <w:sz w:val="28"/>
          <w:szCs w:val="28"/>
          <w:shd w:val="clear" w:color="auto" w:fill="auto"/>
          <w:lang w:val="zh-CN" w:eastAsia="zh-CN"/>
        </w:rPr>
        <w:t>1</w:t>
      </w:r>
      <w:r>
        <w:rPr>
          <w:rFonts w:hint="default"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zh-CN" w:eastAsia="zh-CN"/>
        </w:rPr>
        <w:t>.2本合同附件</w:t>
      </w:r>
      <w:r>
        <w:rPr>
          <w:rFonts w:hint="eastAsia" w:ascii="宋体" w:hAnsi="宋体" w:eastAsia="宋体" w:cs="宋体"/>
          <w:color w:val="auto"/>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35034144-0fb9-4f93-be15-87b57f756d20}"/>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8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3"/>
        </w:sdtContent>
      </w:sdt>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lang w:val="zh-CN" w:eastAsia="zh-CN"/>
        </w:rPr>
        <w:t>均为合同组成部分，具有与本合同同等法律效力。</w:t>
      </w:r>
    </w:p>
    <w:p w14:paraId="7FA2615E">
      <w:pPr>
        <w:keepNext w:val="0"/>
        <w:keepLines w:val="0"/>
        <w:pageBreakBefore w:val="0"/>
        <w:widowControl w:val="0"/>
        <w:kinsoku/>
        <w:wordWrap/>
        <w:overflowPunct/>
        <w:topLinePunct w:val="0"/>
        <w:bidi w:val="0"/>
        <w:adjustRightInd w:val="0"/>
        <w:snapToGrid w:val="0"/>
        <w:spacing w:line="360" w:lineRule="auto"/>
        <w:ind w:firstLine="600" w:firstLineChars="200"/>
        <w:textAlignment w:val="baseline"/>
        <w:outlineLvl w:val="0"/>
        <w:rPr>
          <w:rFonts w:hint="eastAsia" w:ascii="宋体" w:hAnsi="宋体" w:eastAsia="宋体" w:cs="宋体"/>
          <w:color w:val="auto"/>
          <w:sz w:val="28"/>
          <w:szCs w:val="28"/>
          <w:shd w:val="clear" w:color="auto" w:fill="auto"/>
          <w:lang w:val="zh-CN" w:eastAsia="zh-CN"/>
        </w:rPr>
      </w:pPr>
      <w:r>
        <w:rPr>
          <w:rFonts w:hint="eastAsia" w:ascii="宋体" w:hAnsi="宋体" w:eastAsia="宋体" w:cs="宋体"/>
          <w:color w:val="auto"/>
          <w:sz w:val="28"/>
          <w:szCs w:val="28"/>
          <w:shd w:val="clear" w:color="auto" w:fill="auto"/>
          <w:lang w:val="zh-CN" w:eastAsia="zh-CN"/>
        </w:rPr>
        <w:t>1</w:t>
      </w:r>
      <w:r>
        <w:rPr>
          <w:rFonts w:hint="default"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zh-CN" w:eastAsia="zh-CN"/>
        </w:rPr>
        <w:t>.3本合同文本一式</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合同总份数 "/>
          <w:id w:val="147474502"/>
          <w:placeholder>
            <w:docPart w:val="{274a3601-23ac-46c8-9fe7-5d7ca38e6dd5}"/>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4" w:edGrp="everyone"/>
          <w:r>
            <w:rPr>
              <w:rFonts w:hint="eastAsia" w:cstheme="minorBidi"/>
              <w:color w:val="auto"/>
              <w:kern w:val="2"/>
              <w:sz w:val="28"/>
              <w:szCs w:val="36"/>
              <w:u w:val="single"/>
              <w:shd w:val="clear" w:color="auto" w:fill="auto"/>
              <w:lang w:val="en-US" w:eastAsia="zh-CN" w:bidi="ar-SA"/>
            </w:rPr>
            <w:t xml:space="preserve">   </w:t>
          </w:r>
          <w:permEnd w:id="84"/>
        </w:sdtContent>
      </w:sdt>
      <w:r>
        <w:rPr>
          <w:rFonts w:hint="eastAsia" w:ascii="宋体" w:hAnsi="宋体" w:eastAsia="宋体" w:cs="宋体"/>
          <w:color w:val="auto"/>
          <w:sz w:val="28"/>
          <w:szCs w:val="28"/>
          <w:shd w:val="clear" w:color="auto" w:fill="auto"/>
          <w:lang w:val="zh-CN" w:eastAsia="zh-CN"/>
        </w:rPr>
        <w:t>份，甲方执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甲方所执份数"/>
          <w:id w:val="147471864"/>
          <w:placeholder>
            <w:docPart w:val="{a8cc7c24-6d5f-4d53-8adf-d1a6c77f78eb}"/>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85" w:edGrp="everyone"/>
          <w:r>
            <w:rPr>
              <w:rFonts w:hint="eastAsia" w:cstheme="minorBidi"/>
              <w:color w:val="auto"/>
              <w:kern w:val="2"/>
              <w:sz w:val="28"/>
              <w:szCs w:val="36"/>
              <w:u w:val="single"/>
              <w:shd w:val="clear" w:color="auto" w:fill="auto"/>
              <w:lang w:val="en-US" w:eastAsia="zh-CN" w:bidi="ar-SA"/>
            </w:rPr>
            <w:t xml:space="preserve">    </w:t>
          </w:r>
          <w:permEnd w:id="85"/>
        </w:sdtContent>
      </w:sdt>
      <w:r>
        <w:rPr>
          <w:rFonts w:hint="eastAsia" w:ascii="宋体" w:hAnsi="宋体" w:eastAsia="宋体" w:cs="宋体"/>
          <w:color w:val="auto"/>
          <w:sz w:val="28"/>
          <w:szCs w:val="28"/>
          <w:shd w:val="clear" w:color="auto" w:fill="auto"/>
          <w:lang w:val="zh-CN" w:eastAsia="zh-CN"/>
        </w:rPr>
        <w:t>份，乙方执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乙方所执份数"/>
          <w:id w:val="147467453"/>
          <w:placeholder>
            <w:docPart w:val="{01384933-73ba-4269-baf3-305c1b96b9cb}"/>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6" w:edGrp="everyone"/>
          <w:r>
            <w:rPr>
              <w:rFonts w:hint="eastAsia" w:cstheme="minorBidi"/>
              <w:color w:val="auto"/>
              <w:kern w:val="2"/>
              <w:sz w:val="28"/>
              <w:szCs w:val="36"/>
              <w:u w:val="single"/>
              <w:shd w:val="clear" w:color="auto" w:fill="auto"/>
              <w:lang w:val="en-US" w:eastAsia="zh-CN" w:bidi="ar-SA"/>
            </w:rPr>
            <w:t xml:space="preserve">   </w:t>
          </w:r>
          <w:permEnd w:id="86"/>
        </w:sdtContent>
      </w:sdt>
      <w:r>
        <w:rPr>
          <w:rFonts w:hint="eastAsia" w:ascii="宋体" w:hAnsi="宋体" w:eastAsia="宋体" w:cs="宋体"/>
          <w:color w:val="auto"/>
          <w:sz w:val="28"/>
          <w:szCs w:val="28"/>
          <w:shd w:val="clear" w:color="auto" w:fill="auto"/>
          <w:lang w:val="zh-CN" w:eastAsia="zh-CN"/>
        </w:rPr>
        <w:t>份，具有同等法律效力。</w:t>
      </w:r>
    </w:p>
    <w:p w14:paraId="1BD041AB">
      <w:pPr>
        <w:keepNext w:val="0"/>
        <w:keepLines w:val="0"/>
        <w:pageBreakBefore w:val="0"/>
        <w:widowControl w:val="0"/>
        <w:kinsoku/>
        <w:wordWrap/>
        <w:overflowPunct/>
        <w:topLinePunct w:val="0"/>
        <w:bidi w:val="0"/>
        <w:adjustRightInd w:val="0"/>
        <w:snapToGrid w:val="0"/>
        <w:spacing w:line="360" w:lineRule="auto"/>
        <w:ind w:firstLine="600" w:firstLineChars="200"/>
        <w:textAlignment w:val="baseline"/>
        <w:outlineLvl w:val="0"/>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（以下无正文）</w:t>
      </w:r>
      <w:r>
        <w:rPr>
          <w:rFonts w:hint="eastAsia" w:ascii="宋体" w:hAnsi="宋体" w:eastAsia="宋体" w:cs="宋体"/>
          <w:color w:val="auto"/>
          <w:sz w:val="28"/>
          <w:szCs w:val="28"/>
          <w:shd w:val="clear" w:color="auto" w:fill="auto"/>
          <w:lang w:val="en-US" w:eastAsia="zh-CN"/>
        </w:rPr>
        <w:br w:type="page"/>
      </w:r>
    </w:p>
    <w:p w14:paraId="62930570">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59c815ba-2ee0-4066-8cb5-c086230b522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87" w:edGrp="everyone"/>
          <w:r>
            <w:rPr>
              <w:rFonts w:hint="eastAsia" w:ascii="宋体" w:hAnsi="宋体" w:eastAsia="宋体" w:cs="宋体"/>
              <w:color w:val="auto"/>
              <w:sz w:val="28"/>
              <w:szCs w:val="28"/>
              <w:u w:val="single"/>
              <w:shd w:val="clear" w:color="auto" w:fill="auto"/>
              <w:lang w:val="en-US" w:eastAsia="zh-CN"/>
            </w:rPr>
            <w:t xml:space="preserve">          </w:t>
          </w:r>
          <w:permEnd w:id="87"/>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宋体" w:hAnsi="宋体" w:eastAsia="宋体" w:cs="宋体"/>
            <w:color w:val="auto"/>
            <w:kern w:val="2"/>
            <w:sz w:val="28"/>
            <w:szCs w:val="36"/>
            <w:shd w:val="clear" w:color="auto" w:fill="auto"/>
            <w:lang w:val="en-US" w:eastAsia="zh-CN" w:bidi="ar-SA"/>
          </w:rPr>
          <w:alias w:val="合同编号"/>
          <w:tag w:val="合同编号"/>
          <w:id w:val="147451842"/>
          <w:placeholder>
            <w:docPart w:val="{66d117fa-1239-425e-a27f-9b0be4282d38}"/>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r>
            <w:rPr>
              <w:rFonts w:hint="eastAsia" w:ascii="宋体" w:hAnsi="宋体" w:eastAsia="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14:paraId="3CA6284C">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jc w:val="left"/>
        <w:rPr>
          <w:rFonts w:hint="eastAsia" w:ascii="宋体" w:hAnsi="宋体" w:eastAsia="宋体" w:cs="宋体"/>
          <w:color w:val="auto"/>
          <w:sz w:val="28"/>
          <w:szCs w:val="28"/>
          <w:shd w:val="clear" w:color="auto" w:fill="auto"/>
          <w:lang w:eastAsia="zh-CN"/>
        </w:rPr>
      </w:pPr>
    </w:p>
    <w:p w14:paraId="7B3ACCE4">
      <w:pPr>
        <w:keepNext w:val="0"/>
        <w:keepLines w:val="0"/>
        <w:pageBreakBefore w:val="0"/>
        <w:widowControl w:val="0"/>
        <w:kinsoku/>
        <w:wordWrap/>
        <w:overflowPunct/>
        <w:topLinePunct w:val="0"/>
        <w:bidi w:val="0"/>
        <w:adjustRightInd/>
        <w:snapToGrid/>
        <w:spacing w:line="360" w:lineRule="auto"/>
        <w:ind w:left="0" w:leftChars="0" w:right="0" w:rightChars="0" w:firstLine="600" w:firstLineChars="200"/>
        <w:jc w:val="left"/>
        <w:rPr>
          <w:rFonts w:hint="eastAsia" w:ascii="宋体" w:hAnsi="宋体" w:eastAsia="宋体" w:cs="宋体"/>
          <w:color w:val="auto"/>
          <w:sz w:val="28"/>
          <w:szCs w:val="28"/>
          <w:shd w:val="clear" w:color="auto" w:fill="auto"/>
          <w:lang w:eastAsia="zh-CN"/>
        </w:rPr>
      </w:pPr>
    </w:p>
    <w:p w14:paraId="46CBF6E2">
      <w:pPr>
        <w:pStyle w:val="2"/>
        <w:rPr>
          <w:rFonts w:hint="eastAsia" w:ascii="宋体" w:hAnsi="宋体" w:eastAsia="宋体" w:cs="宋体"/>
          <w:color w:val="auto"/>
          <w:shd w:val="clear" w:color="auto" w:fill="auto"/>
          <w:lang w:eastAsia="zh-CN"/>
        </w:rPr>
      </w:pPr>
    </w:p>
    <w:p w14:paraId="1DC867EA">
      <w:pPr>
        <w:keepNext w:val="0"/>
        <w:keepLines w:val="0"/>
        <w:pageBreakBefore w:val="0"/>
        <w:widowControl/>
        <w:kinsoku/>
        <w:wordWrap/>
        <w:overflowPunct/>
        <w:topLinePunct w:val="0"/>
        <w:bidi w:val="0"/>
        <w:adjustRightInd/>
        <w:snapToGrid/>
        <w:spacing w:line="360" w:lineRule="auto"/>
        <w:ind w:left="0" w:leftChars="0" w:right="0" w:rightChars="0" w:firstLine="60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甲方（盖章）：</w:t>
      </w:r>
      <w:r>
        <w:rPr>
          <w:rFonts w:hint="eastAsia" w:ascii="宋体" w:hAnsi="宋体" w:eastAsia="宋体" w:cs="宋体"/>
          <w:color w:val="auto"/>
          <w:sz w:val="2"/>
          <w:szCs w:val="2"/>
          <w:u w:val="none" w:color="000000" w:themeColor="text1"/>
          <w:shd w:val="clear" w:color="auto" w:fill="auto"/>
          <w:lang w:val="en-US" w:eastAsia="zh-CN"/>
        </w:rPr>
        <w:t>Z</w:t>
      </w:r>
      <w:sdt>
        <w:sdtPr>
          <w:rPr>
            <w:rFonts w:hint="eastAsia" w:ascii="宋体" w:hAnsi="宋体" w:eastAsia="宋体" w:cs="宋体"/>
            <w:color w:val="auto"/>
            <w:kern w:val="0"/>
            <w:sz w:val="28"/>
            <w:szCs w:val="28"/>
            <w:shd w:val="clear" w:color="auto" w:fill="auto"/>
            <w:lang w:val="en-US" w:eastAsia="zh-CN" w:bidi="ar-SA"/>
          </w:rPr>
          <w:alias w:val="甲方当事人全称"/>
          <w:tag w:val="甲方当事人全称"/>
          <w:id w:val="147453709"/>
          <w:placeholder>
            <w:docPart w:val="{814e2432-6af5-4b47-b26b-334bd1fcab0b}"/>
          </w:placeholder>
          <w:text/>
        </w:sdtPr>
        <w:sdtEndPr>
          <w:rPr>
            <w:rFonts w:hint="eastAsia" w:ascii="宋体" w:hAnsi="宋体" w:eastAsia="宋体" w:cs="宋体"/>
            <w:color w:val="auto"/>
            <w:kern w:val="0"/>
            <w:sz w:val="28"/>
            <w:szCs w:val="28"/>
            <w:u w:val="single"/>
            <w:shd w:val="clear" w:color="auto" w:fill="auto"/>
            <w:lang w:val="en-US" w:eastAsia="zh-CN" w:bidi="ar-SA"/>
          </w:rPr>
        </w:sdtEndPr>
        <w:sdtContent>
          <w:permStart w:id="88" w:edGrp="everyone"/>
          <w:r>
            <w:rPr>
              <w:rFonts w:hint="eastAsia" w:ascii="宋体" w:hAnsi="宋体" w:eastAsia="宋体" w:cs="宋体"/>
              <w:color w:val="auto"/>
              <w:sz w:val="28"/>
              <w:szCs w:val="28"/>
              <w:u w:val="single"/>
              <w:shd w:val="clear" w:color="auto" w:fill="auto"/>
              <w:lang w:val="en-US" w:eastAsia="zh-CN"/>
            </w:rPr>
            <w:t xml:space="preserve">      </w:t>
          </w:r>
          <w:permEnd w:id="88"/>
        </w:sdtContent>
      </w:sdt>
    </w:p>
    <w:p w14:paraId="3B388D35">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w:t>
      </w:r>
      <w:r>
        <w:rPr>
          <w:rFonts w:hint="eastAsia" w:ascii="宋体" w:hAnsi="宋体" w:eastAsia="宋体" w:cs="宋体"/>
          <w:color w:val="auto"/>
          <w:sz w:val="28"/>
          <w:szCs w:val="28"/>
          <w:shd w:val="clear" w:color="auto" w:fill="auto"/>
          <w:lang w:val="en-US" w:eastAsia="zh-CN"/>
        </w:rPr>
        <w:t>（负责人）</w:t>
      </w:r>
      <w:r>
        <w:rPr>
          <w:rFonts w:hint="eastAsia" w:ascii="宋体" w:hAnsi="宋体" w:eastAsia="宋体" w:cs="宋体"/>
          <w:color w:val="auto"/>
          <w:sz w:val="28"/>
          <w:szCs w:val="28"/>
          <w:shd w:val="clear" w:color="auto" w:fill="auto"/>
        </w:rPr>
        <w:t>或授权代表（签名）：</w:t>
      </w:r>
      <w:r>
        <w:rPr>
          <w:rFonts w:hint="eastAsia" w:ascii="宋体" w:hAnsi="宋体" w:eastAsia="宋体" w:cs="宋体"/>
          <w:color w:val="auto"/>
          <w:sz w:val="28"/>
          <w:szCs w:val="28"/>
          <w:u w:val="single"/>
          <w:shd w:val="clear" w:color="auto" w:fill="auto"/>
          <w:lang w:val="en-US" w:eastAsia="zh-CN"/>
        </w:rPr>
        <w:t xml:space="preserve">       </w:t>
      </w:r>
    </w:p>
    <w:p w14:paraId="7399BEC6">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签订日期：</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年</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月</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日</w:t>
      </w:r>
    </w:p>
    <w:p w14:paraId="07E53162">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p>
    <w:p w14:paraId="4F0AB193">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p>
    <w:p w14:paraId="60B1F136">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p>
    <w:p w14:paraId="5B5B61A6">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乙方（盖章）：</w:t>
      </w:r>
      <w:sdt>
        <w:sdtPr>
          <w:rPr>
            <w:rFonts w:hint="eastAsia" w:ascii="宋体" w:hAnsi="宋体" w:eastAsia="宋体" w:cs="宋体"/>
            <w:color w:val="auto"/>
            <w:kern w:val="0"/>
            <w:sz w:val="28"/>
            <w:szCs w:val="28"/>
            <w:shd w:val="clear" w:color="auto" w:fill="auto"/>
            <w:lang w:val="en-US" w:eastAsia="zh-CN" w:bidi="ar-SA"/>
          </w:rPr>
          <w:alias w:val="乙方当事人全称"/>
          <w:tag w:val="乙方当事人全称"/>
          <w:id w:val="147453643"/>
          <w:placeholder>
            <w:docPart w:val="{41b99e71-8ee5-4159-98d2-22ad30d832d1}"/>
          </w:placeholder>
          <w:text/>
        </w:sdtPr>
        <w:sdtEndPr>
          <w:rPr>
            <w:rFonts w:hint="eastAsia" w:ascii="宋体" w:hAnsi="宋体" w:eastAsia="宋体" w:cs="宋体"/>
            <w:color w:val="auto"/>
            <w:kern w:val="0"/>
            <w:sz w:val="28"/>
            <w:szCs w:val="28"/>
            <w:u w:val="single"/>
            <w:shd w:val="clear" w:color="auto" w:fill="auto"/>
            <w:lang w:val="en-US" w:eastAsia="zh-CN" w:bidi="ar-SA"/>
          </w:rPr>
        </w:sdtEndPr>
        <w:sdtContent>
          <w:permStart w:id="89" w:edGrp="everyone"/>
          <w:r>
            <w:rPr>
              <w:rFonts w:hint="eastAsia" w:ascii="宋体" w:hAnsi="宋体" w:eastAsia="宋体" w:cs="宋体"/>
              <w:color w:val="auto"/>
              <w:sz w:val="28"/>
              <w:szCs w:val="28"/>
              <w:u w:val="single"/>
              <w:shd w:val="clear" w:color="auto" w:fill="auto"/>
              <w:lang w:val="en-US" w:eastAsia="zh-CN"/>
            </w:rPr>
            <w:t xml:space="preserve">      </w:t>
          </w:r>
          <w:permEnd w:id="89"/>
        </w:sdtContent>
      </w:sdt>
    </w:p>
    <w:p w14:paraId="340F36D6">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w:t>
      </w:r>
      <w:r>
        <w:rPr>
          <w:rFonts w:hint="eastAsia" w:ascii="宋体" w:hAnsi="宋体" w:eastAsia="宋体" w:cs="宋体"/>
          <w:color w:val="auto"/>
          <w:sz w:val="28"/>
          <w:szCs w:val="28"/>
          <w:shd w:val="clear" w:color="auto" w:fill="auto"/>
          <w:lang w:val="en-US" w:eastAsia="zh-CN"/>
        </w:rPr>
        <w:t>（负责人）</w:t>
      </w:r>
      <w:r>
        <w:rPr>
          <w:rFonts w:hint="eastAsia" w:ascii="宋体" w:hAnsi="宋体" w:eastAsia="宋体" w:cs="宋体"/>
          <w:color w:val="auto"/>
          <w:sz w:val="28"/>
          <w:szCs w:val="28"/>
          <w:shd w:val="clear" w:color="auto" w:fill="auto"/>
        </w:rPr>
        <w:t>或授权代表（签名）：</w:t>
      </w:r>
      <w:r>
        <w:rPr>
          <w:rFonts w:hint="eastAsia" w:ascii="宋体" w:hAnsi="宋体" w:eastAsia="宋体" w:cs="宋体"/>
          <w:color w:val="auto"/>
          <w:sz w:val="28"/>
          <w:szCs w:val="28"/>
          <w:u w:val="single"/>
          <w:shd w:val="clear" w:color="auto" w:fill="auto"/>
          <w:lang w:val="en-US" w:eastAsia="zh-CN"/>
        </w:rPr>
        <w:t xml:space="preserve">       </w:t>
      </w:r>
    </w:p>
    <w:p w14:paraId="47BC58CB">
      <w:pPr>
        <w:keepNext w:val="0"/>
        <w:keepLines w:val="0"/>
        <w:pageBreakBefore w:val="0"/>
        <w:kinsoku/>
        <w:wordWrap/>
        <w:overflowPunct/>
        <w:topLinePunct w:val="0"/>
        <w:bidi w:val="0"/>
        <w:adjustRightInd/>
        <w:snapToGrid/>
        <w:spacing w:line="360" w:lineRule="auto"/>
        <w:ind w:left="0" w:leftChars="0" w:right="0" w:rightChars="0" w:firstLine="600" w:firstLineChars="200"/>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签订日期：</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年</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月</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日</w:t>
      </w:r>
    </w:p>
    <w:p w14:paraId="33F35716">
      <w:pPr>
        <w:keepNext w:val="0"/>
        <w:keepLines w:val="0"/>
        <w:pageBreakBefore w:val="0"/>
        <w:kinsoku/>
        <w:wordWrap/>
        <w:overflowPunct/>
        <w:topLinePunct w:val="0"/>
        <w:bidi w:val="0"/>
        <w:adjustRightInd/>
        <w:snapToGrid/>
        <w:spacing w:line="360" w:lineRule="auto"/>
        <w:ind w:right="0" w:rightChars="0"/>
        <w:rPr>
          <w:rFonts w:hint="eastAsia" w:ascii="宋体" w:hAnsi="宋体" w:eastAsia="宋体" w:cs="宋体"/>
          <w:color w:val="auto"/>
          <w:sz w:val="28"/>
          <w:szCs w:val="28"/>
          <w:shd w:val="clear" w:color="auto" w:fill="auto"/>
        </w:rPr>
      </w:pPr>
    </w:p>
    <w:p w14:paraId="526ADF24">
      <w:pPr>
        <w:keepNext w:val="0"/>
        <w:keepLines w:val="0"/>
        <w:pageBreakBefore w:val="0"/>
        <w:widowControl w:val="0"/>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shd w:val="clear" w:color="auto" w:fill="auto"/>
        </w:rPr>
        <w:sectPr>
          <w:footerReference r:id="rId7" w:type="default"/>
          <w:pgSz w:w="11850" w:h="16783"/>
          <w:pgMar w:top="1440" w:right="1800" w:bottom="1440" w:left="1800" w:header="851" w:footer="992" w:gutter="0"/>
          <w:pgNumType w:fmt="decimal"/>
          <w:cols w:space="425" w:num="1"/>
          <w:docGrid w:type="linesAndChars" w:linePitch="410" w:charSpace="4096"/>
        </w:sectPr>
      </w:pPr>
    </w:p>
    <w:p w14:paraId="3BD02A0B">
      <w:pPr>
        <w:keepNext w:val="0"/>
        <w:keepLines w:val="0"/>
        <w:pageBreakBefore w:val="0"/>
        <w:kinsoku/>
        <w:wordWrap/>
        <w:overflowPunct/>
        <w:topLinePunct w:val="0"/>
        <w:autoSpaceDE/>
        <w:autoSpaceDN/>
        <w:bidi w:val="0"/>
        <w:spacing w:line="360" w:lineRule="auto"/>
        <w:jc w:val="left"/>
        <w:rPr>
          <w:rFonts w:hint="eastAsia" w:ascii="宋体" w:hAnsi="宋体" w:eastAsia="宋体" w:cs="宋体"/>
          <w:b/>
          <w:color w:val="auto"/>
          <w:sz w:val="28"/>
          <w:szCs w:val="28"/>
          <w:highlight w:val="none"/>
          <w:shd w:val="clear" w:color="auto" w:fill="auto"/>
        </w:rPr>
      </w:pPr>
      <w:permStart w:id="90" w:edGrp="everyone"/>
      <w:r>
        <w:rPr>
          <w:rFonts w:hint="eastAsia" w:ascii="宋体" w:hAnsi="宋体" w:eastAsia="宋体" w:cs="宋体"/>
          <w:b/>
          <w:color w:val="auto"/>
          <w:sz w:val="28"/>
          <w:szCs w:val="28"/>
          <w:highlight w:val="none"/>
          <w:shd w:val="clear" w:color="auto" w:fill="auto"/>
        </w:rPr>
        <w:t>附件1：项目具体任务、交付成果及进度安排表</w:t>
      </w:r>
    </w:p>
    <w:tbl>
      <w:tblPr>
        <w:tblStyle w:val="6"/>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322"/>
        <w:gridCol w:w="2721"/>
        <w:gridCol w:w="2781"/>
        <w:gridCol w:w="1813"/>
      </w:tblGrid>
      <w:tr w14:paraId="6EACD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blHeader/>
          <w:jc w:val="center"/>
        </w:trPr>
        <w:tc>
          <w:tcPr>
            <w:tcW w:w="650" w:type="dxa"/>
            <w:tcBorders>
              <w:top w:val="single" w:color="auto" w:sz="4" w:space="0"/>
              <w:left w:val="single" w:color="auto" w:sz="4" w:space="0"/>
              <w:bottom w:val="single" w:color="auto" w:sz="4" w:space="0"/>
              <w:right w:val="single" w:color="auto" w:sz="4" w:space="0"/>
            </w:tcBorders>
            <w:vAlign w:val="center"/>
          </w:tcPr>
          <w:p w14:paraId="12005C26">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b/>
                <w:color w:val="auto"/>
                <w:kern w:val="2"/>
                <w:sz w:val="28"/>
                <w:szCs w:val="28"/>
                <w:highlight w:val="none"/>
                <w:shd w:val="clear" w:color="auto" w:fill="auto"/>
              </w:rPr>
              <w:t>编号</w:t>
            </w:r>
          </w:p>
        </w:tc>
        <w:tc>
          <w:tcPr>
            <w:tcW w:w="1322" w:type="dxa"/>
            <w:tcBorders>
              <w:top w:val="single" w:color="auto" w:sz="4" w:space="0"/>
              <w:left w:val="single" w:color="auto" w:sz="4" w:space="0"/>
              <w:bottom w:val="single" w:color="auto" w:sz="4" w:space="0"/>
              <w:right w:val="single" w:color="auto" w:sz="4" w:space="0"/>
            </w:tcBorders>
            <w:vAlign w:val="center"/>
          </w:tcPr>
          <w:p w14:paraId="5881E357">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b/>
                <w:color w:val="auto"/>
                <w:kern w:val="2"/>
                <w:sz w:val="28"/>
                <w:szCs w:val="28"/>
                <w:highlight w:val="none"/>
                <w:shd w:val="clear" w:color="auto" w:fill="auto"/>
              </w:rPr>
              <w:t>阶段</w:t>
            </w:r>
          </w:p>
        </w:tc>
        <w:tc>
          <w:tcPr>
            <w:tcW w:w="2721" w:type="dxa"/>
            <w:tcBorders>
              <w:top w:val="single" w:color="auto" w:sz="4" w:space="0"/>
              <w:left w:val="single" w:color="auto" w:sz="4" w:space="0"/>
              <w:bottom w:val="single" w:color="auto" w:sz="4" w:space="0"/>
              <w:right w:val="single" w:color="auto" w:sz="4" w:space="0"/>
            </w:tcBorders>
            <w:vAlign w:val="center"/>
          </w:tcPr>
          <w:p w14:paraId="23FFB846">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b/>
                <w:color w:val="auto"/>
                <w:kern w:val="2"/>
                <w:sz w:val="28"/>
                <w:szCs w:val="28"/>
                <w:highlight w:val="none"/>
                <w:shd w:val="clear" w:color="auto" w:fill="auto"/>
              </w:rPr>
              <w:t>具体任务</w:t>
            </w:r>
          </w:p>
        </w:tc>
        <w:tc>
          <w:tcPr>
            <w:tcW w:w="2781" w:type="dxa"/>
            <w:tcBorders>
              <w:top w:val="single" w:color="auto" w:sz="4" w:space="0"/>
              <w:left w:val="single" w:color="auto" w:sz="4" w:space="0"/>
              <w:bottom w:val="single" w:color="auto" w:sz="4" w:space="0"/>
              <w:right w:val="single" w:color="auto" w:sz="4" w:space="0"/>
            </w:tcBorders>
            <w:vAlign w:val="center"/>
          </w:tcPr>
          <w:p w14:paraId="3F8D2DDF">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b/>
                <w:color w:val="auto"/>
                <w:kern w:val="2"/>
                <w:sz w:val="28"/>
                <w:szCs w:val="28"/>
                <w:highlight w:val="none"/>
                <w:shd w:val="clear" w:color="auto" w:fill="auto"/>
              </w:rPr>
              <w:t>交付物、份数</w:t>
            </w:r>
          </w:p>
        </w:tc>
        <w:tc>
          <w:tcPr>
            <w:tcW w:w="1813" w:type="dxa"/>
            <w:tcBorders>
              <w:top w:val="single" w:color="auto" w:sz="4" w:space="0"/>
              <w:left w:val="single" w:color="auto" w:sz="4" w:space="0"/>
              <w:bottom w:val="single" w:color="auto" w:sz="4" w:space="0"/>
              <w:right w:val="single" w:color="auto" w:sz="4" w:space="0"/>
            </w:tcBorders>
            <w:vAlign w:val="center"/>
          </w:tcPr>
          <w:p w14:paraId="6517BE3C">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b/>
                <w:color w:val="auto"/>
                <w:kern w:val="2"/>
                <w:sz w:val="28"/>
                <w:szCs w:val="28"/>
                <w:highlight w:val="none"/>
                <w:shd w:val="clear" w:color="auto" w:fill="auto"/>
              </w:rPr>
              <w:t>完成时间</w:t>
            </w:r>
          </w:p>
        </w:tc>
      </w:tr>
      <w:tr w14:paraId="3789A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blHeader/>
          <w:jc w:val="center"/>
        </w:trPr>
        <w:tc>
          <w:tcPr>
            <w:tcW w:w="650" w:type="dxa"/>
            <w:tcBorders>
              <w:top w:val="single" w:color="auto" w:sz="4" w:space="0"/>
              <w:left w:val="single" w:color="auto" w:sz="4" w:space="0"/>
              <w:bottom w:val="single" w:color="auto" w:sz="4" w:space="0"/>
              <w:right w:val="single" w:color="auto" w:sz="4" w:space="0"/>
            </w:tcBorders>
            <w:vAlign w:val="center"/>
          </w:tcPr>
          <w:p w14:paraId="1D14D30C">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1</w:t>
            </w:r>
          </w:p>
        </w:tc>
        <w:tc>
          <w:tcPr>
            <w:tcW w:w="1322" w:type="dxa"/>
            <w:tcBorders>
              <w:top w:val="single" w:color="auto" w:sz="4" w:space="0"/>
              <w:left w:val="single" w:color="auto" w:sz="4" w:space="0"/>
              <w:bottom w:val="single" w:color="auto" w:sz="4" w:space="0"/>
              <w:right w:val="single" w:color="auto" w:sz="4" w:space="0"/>
            </w:tcBorders>
            <w:vAlign w:val="center"/>
          </w:tcPr>
          <w:p w14:paraId="6B3F6B0D">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c>
          <w:tcPr>
            <w:tcW w:w="2721" w:type="dxa"/>
            <w:tcBorders>
              <w:top w:val="single" w:color="auto" w:sz="4" w:space="0"/>
              <w:left w:val="single" w:color="auto" w:sz="4" w:space="0"/>
              <w:bottom w:val="single" w:color="auto" w:sz="4" w:space="0"/>
              <w:right w:val="single" w:color="auto" w:sz="4" w:space="0"/>
            </w:tcBorders>
            <w:vAlign w:val="center"/>
          </w:tcPr>
          <w:p w14:paraId="6A2F9249">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c>
          <w:tcPr>
            <w:tcW w:w="2781" w:type="dxa"/>
            <w:tcBorders>
              <w:top w:val="single" w:color="auto" w:sz="4" w:space="0"/>
              <w:left w:val="single" w:color="auto" w:sz="4" w:space="0"/>
              <w:bottom w:val="single" w:color="auto" w:sz="4" w:space="0"/>
              <w:right w:val="single" w:color="auto" w:sz="4" w:space="0"/>
            </w:tcBorders>
            <w:vAlign w:val="center"/>
          </w:tcPr>
          <w:p w14:paraId="49A0FF5F">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kern w:val="2"/>
                <w:sz w:val="28"/>
                <w:szCs w:val="28"/>
                <w:highlight w:val="none"/>
                <w:shd w:val="clear" w:color="auto" w:fill="auto"/>
              </w:rPr>
            </w:pPr>
          </w:p>
        </w:tc>
        <w:tc>
          <w:tcPr>
            <w:tcW w:w="1813" w:type="dxa"/>
            <w:tcBorders>
              <w:top w:val="single" w:color="auto" w:sz="4" w:space="0"/>
              <w:left w:val="single" w:color="auto" w:sz="4" w:space="0"/>
              <w:bottom w:val="single" w:color="auto" w:sz="4" w:space="0"/>
              <w:right w:val="single" w:color="auto" w:sz="4" w:space="0"/>
            </w:tcBorders>
            <w:vAlign w:val="center"/>
          </w:tcPr>
          <w:p w14:paraId="7E8E5D43">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r>
      <w:tr w14:paraId="6A722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blHeader/>
          <w:jc w:val="center"/>
        </w:trPr>
        <w:tc>
          <w:tcPr>
            <w:tcW w:w="650" w:type="dxa"/>
            <w:tcBorders>
              <w:top w:val="single" w:color="auto" w:sz="4" w:space="0"/>
              <w:left w:val="single" w:color="auto" w:sz="4" w:space="0"/>
              <w:bottom w:val="single" w:color="auto" w:sz="4" w:space="0"/>
              <w:right w:val="single" w:color="auto" w:sz="4" w:space="0"/>
            </w:tcBorders>
            <w:vAlign w:val="center"/>
          </w:tcPr>
          <w:p w14:paraId="10D0408E">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2</w:t>
            </w:r>
          </w:p>
        </w:tc>
        <w:tc>
          <w:tcPr>
            <w:tcW w:w="1322" w:type="dxa"/>
            <w:tcBorders>
              <w:top w:val="single" w:color="auto" w:sz="4" w:space="0"/>
              <w:left w:val="single" w:color="auto" w:sz="4" w:space="0"/>
              <w:bottom w:val="single" w:color="auto" w:sz="4" w:space="0"/>
              <w:right w:val="single" w:color="auto" w:sz="4" w:space="0"/>
            </w:tcBorders>
            <w:vAlign w:val="center"/>
          </w:tcPr>
          <w:p w14:paraId="39402EE6">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c>
          <w:tcPr>
            <w:tcW w:w="2721" w:type="dxa"/>
            <w:tcBorders>
              <w:top w:val="single" w:color="auto" w:sz="4" w:space="0"/>
              <w:left w:val="single" w:color="auto" w:sz="4" w:space="0"/>
              <w:bottom w:val="single" w:color="auto" w:sz="4" w:space="0"/>
              <w:right w:val="single" w:color="auto" w:sz="4" w:space="0"/>
            </w:tcBorders>
            <w:vAlign w:val="center"/>
          </w:tcPr>
          <w:p w14:paraId="7B802F16">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c>
          <w:tcPr>
            <w:tcW w:w="2781" w:type="dxa"/>
            <w:tcBorders>
              <w:top w:val="single" w:color="auto" w:sz="4" w:space="0"/>
              <w:left w:val="single" w:color="auto" w:sz="4" w:space="0"/>
              <w:bottom w:val="single" w:color="auto" w:sz="4" w:space="0"/>
              <w:right w:val="single" w:color="auto" w:sz="4" w:space="0"/>
            </w:tcBorders>
            <w:vAlign w:val="center"/>
          </w:tcPr>
          <w:p w14:paraId="748516D1">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kern w:val="2"/>
                <w:sz w:val="28"/>
                <w:szCs w:val="28"/>
                <w:highlight w:val="none"/>
                <w:shd w:val="clear" w:color="auto" w:fill="auto"/>
              </w:rPr>
            </w:pPr>
          </w:p>
        </w:tc>
        <w:tc>
          <w:tcPr>
            <w:tcW w:w="1813" w:type="dxa"/>
            <w:tcBorders>
              <w:top w:val="single" w:color="auto" w:sz="4" w:space="0"/>
              <w:left w:val="single" w:color="auto" w:sz="4" w:space="0"/>
              <w:bottom w:val="single" w:color="auto" w:sz="4" w:space="0"/>
              <w:right w:val="single" w:color="auto" w:sz="4" w:space="0"/>
            </w:tcBorders>
            <w:vAlign w:val="center"/>
          </w:tcPr>
          <w:p w14:paraId="5A48DEEC">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r>
      <w:tr w14:paraId="45291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blHeader/>
          <w:jc w:val="center"/>
        </w:trPr>
        <w:tc>
          <w:tcPr>
            <w:tcW w:w="650" w:type="dxa"/>
            <w:tcBorders>
              <w:top w:val="single" w:color="auto" w:sz="4" w:space="0"/>
              <w:left w:val="single" w:color="auto" w:sz="4" w:space="0"/>
              <w:bottom w:val="single" w:color="auto" w:sz="4" w:space="0"/>
              <w:right w:val="single" w:color="auto" w:sz="4" w:space="0"/>
            </w:tcBorders>
            <w:vAlign w:val="center"/>
          </w:tcPr>
          <w:p w14:paraId="7FC92CFA">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3</w:t>
            </w:r>
          </w:p>
        </w:tc>
        <w:tc>
          <w:tcPr>
            <w:tcW w:w="1322" w:type="dxa"/>
            <w:tcBorders>
              <w:top w:val="single" w:color="auto" w:sz="4" w:space="0"/>
              <w:left w:val="single" w:color="auto" w:sz="4" w:space="0"/>
              <w:bottom w:val="single" w:color="auto" w:sz="4" w:space="0"/>
              <w:right w:val="single" w:color="auto" w:sz="4" w:space="0"/>
            </w:tcBorders>
            <w:vAlign w:val="center"/>
          </w:tcPr>
          <w:p w14:paraId="4B6F7999">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c>
          <w:tcPr>
            <w:tcW w:w="2721" w:type="dxa"/>
            <w:tcBorders>
              <w:top w:val="single" w:color="auto" w:sz="4" w:space="0"/>
              <w:left w:val="single" w:color="auto" w:sz="4" w:space="0"/>
              <w:bottom w:val="single" w:color="auto" w:sz="4" w:space="0"/>
              <w:right w:val="single" w:color="auto" w:sz="4" w:space="0"/>
            </w:tcBorders>
            <w:vAlign w:val="center"/>
          </w:tcPr>
          <w:p w14:paraId="615C3798">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c>
          <w:tcPr>
            <w:tcW w:w="2781" w:type="dxa"/>
            <w:tcBorders>
              <w:top w:val="single" w:color="auto" w:sz="4" w:space="0"/>
              <w:left w:val="single" w:color="auto" w:sz="4" w:space="0"/>
              <w:bottom w:val="single" w:color="auto" w:sz="4" w:space="0"/>
              <w:right w:val="single" w:color="auto" w:sz="4" w:space="0"/>
            </w:tcBorders>
            <w:vAlign w:val="center"/>
          </w:tcPr>
          <w:p w14:paraId="08B00878">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kern w:val="2"/>
                <w:sz w:val="28"/>
                <w:szCs w:val="28"/>
                <w:highlight w:val="none"/>
                <w:shd w:val="clear" w:color="auto" w:fill="auto"/>
              </w:rPr>
            </w:pPr>
          </w:p>
        </w:tc>
        <w:tc>
          <w:tcPr>
            <w:tcW w:w="1813" w:type="dxa"/>
            <w:tcBorders>
              <w:top w:val="single" w:color="auto" w:sz="4" w:space="0"/>
              <w:left w:val="single" w:color="auto" w:sz="4" w:space="0"/>
              <w:bottom w:val="single" w:color="auto" w:sz="4" w:space="0"/>
              <w:right w:val="single" w:color="auto" w:sz="4" w:space="0"/>
            </w:tcBorders>
            <w:vAlign w:val="center"/>
          </w:tcPr>
          <w:p w14:paraId="016180C0">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r>
      <w:tr w14:paraId="13ED3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blHeader/>
          <w:jc w:val="center"/>
        </w:trPr>
        <w:tc>
          <w:tcPr>
            <w:tcW w:w="650" w:type="dxa"/>
            <w:tcBorders>
              <w:top w:val="single" w:color="auto" w:sz="4" w:space="0"/>
              <w:left w:val="single" w:color="auto" w:sz="4" w:space="0"/>
              <w:bottom w:val="single" w:color="auto" w:sz="4" w:space="0"/>
              <w:right w:val="single" w:color="auto" w:sz="4" w:space="0"/>
            </w:tcBorders>
            <w:vAlign w:val="center"/>
          </w:tcPr>
          <w:p w14:paraId="6E69BED1">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4</w:t>
            </w:r>
          </w:p>
        </w:tc>
        <w:tc>
          <w:tcPr>
            <w:tcW w:w="1322" w:type="dxa"/>
            <w:tcBorders>
              <w:top w:val="single" w:color="auto" w:sz="4" w:space="0"/>
              <w:left w:val="single" w:color="auto" w:sz="4" w:space="0"/>
              <w:bottom w:val="single" w:color="auto" w:sz="4" w:space="0"/>
              <w:right w:val="single" w:color="auto" w:sz="4" w:space="0"/>
            </w:tcBorders>
            <w:vAlign w:val="center"/>
          </w:tcPr>
          <w:p w14:paraId="19EF5F1A">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p w14:paraId="7F464528">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c>
          <w:tcPr>
            <w:tcW w:w="2721" w:type="dxa"/>
            <w:tcBorders>
              <w:top w:val="single" w:color="auto" w:sz="4" w:space="0"/>
              <w:left w:val="single" w:color="auto" w:sz="4" w:space="0"/>
              <w:bottom w:val="single" w:color="auto" w:sz="4" w:space="0"/>
              <w:right w:val="single" w:color="auto" w:sz="4" w:space="0"/>
            </w:tcBorders>
            <w:vAlign w:val="center"/>
          </w:tcPr>
          <w:p w14:paraId="21427C6D">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c>
          <w:tcPr>
            <w:tcW w:w="2781" w:type="dxa"/>
            <w:tcBorders>
              <w:top w:val="single" w:color="auto" w:sz="4" w:space="0"/>
              <w:left w:val="single" w:color="auto" w:sz="4" w:space="0"/>
              <w:bottom w:val="single" w:color="auto" w:sz="4" w:space="0"/>
              <w:right w:val="single" w:color="auto" w:sz="4" w:space="0"/>
            </w:tcBorders>
            <w:vAlign w:val="center"/>
          </w:tcPr>
          <w:p w14:paraId="4C489750">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c>
          <w:tcPr>
            <w:tcW w:w="1813" w:type="dxa"/>
            <w:tcBorders>
              <w:top w:val="single" w:color="auto" w:sz="4" w:space="0"/>
              <w:left w:val="single" w:color="auto" w:sz="4" w:space="0"/>
              <w:bottom w:val="single" w:color="auto" w:sz="4" w:space="0"/>
              <w:right w:val="single" w:color="auto" w:sz="4" w:space="0"/>
            </w:tcBorders>
            <w:vAlign w:val="center"/>
          </w:tcPr>
          <w:p w14:paraId="4C45F2CB">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r>
      <w:tr w14:paraId="622F8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blHeader/>
          <w:jc w:val="center"/>
        </w:trPr>
        <w:tc>
          <w:tcPr>
            <w:tcW w:w="650" w:type="dxa"/>
            <w:tcBorders>
              <w:top w:val="single" w:color="auto" w:sz="4" w:space="0"/>
              <w:left w:val="single" w:color="auto" w:sz="4" w:space="0"/>
              <w:bottom w:val="single" w:color="auto" w:sz="4" w:space="0"/>
              <w:right w:val="single" w:color="auto" w:sz="4" w:space="0"/>
            </w:tcBorders>
            <w:vAlign w:val="center"/>
          </w:tcPr>
          <w:p w14:paraId="6BFFB629">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kern w:val="2"/>
                <w:sz w:val="28"/>
                <w:szCs w:val="28"/>
                <w:highlight w:val="none"/>
                <w:shd w:val="clear" w:color="auto" w:fill="auto"/>
              </w:rPr>
            </w:pPr>
          </w:p>
        </w:tc>
        <w:tc>
          <w:tcPr>
            <w:tcW w:w="1322" w:type="dxa"/>
            <w:tcBorders>
              <w:top w:val="single" w:color="auto" w:sz="4" w:space="0"/>
              <w:left w:val="single" w:color="auto" w:sz="4" w:space="0"/>
              <w:bottom w:val="single" w:color="auto" w:sz="4" w:space="0"/>
              <w:right w:val="single" w:color="auto" w:sz="4" w:space="0"/>
            </w:tcBorders>
            <w:vAlign w:val="center"/>
          </w:tcPr>
          <w:p w14:paraId="3764F6FE">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8"/>
                <w:szCs w:val="28"/>
                <w:highlight w:val="none"/>
                <w:shd w:val="clear" w:color="auto" w:fill="auto"/>
              </w:rPr>
            </w:pPr>
          </w:p>
          <w:p w14:paraId="6B96E083">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8"/>
                <w:szCs w:val="28"/>
                <w:highlight w:val="none"/>
                <w:shd w:val="clear" w:color="auto" w:fill="auto"/>
              </w:rPr>
            </w:pPr>
          </w:p>
        </w:tc>
        <w:tc>
          <w:tcPr>
            <w:tcW w:w="2721" w:type="dxa"/>
            <w:tcBorders>
              <w:top w:val="single" w:color="auto" w:sz="4" w:space="0"/>
              <w:left w:val="single" w:color="auto" w:sz="4" w:space="0"/>
              <w:bottom w:val="single" w:color="auto" w:sz="4" w:space="0"/>
              <w:right w:val="single" w:color="auto" w:sz="4" w:space="0"/>
            </w:tcBorders>
            <w:vAlign w:val="center"/>
          </w:tcPr>
          <w:p w14:paraId="670296D3">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c>
          <w:tcPr>
            <w:tcW w:w="2781" w:type="dxa"/>
            <w:tcBorders>
              <w:top w:val="single" w:color="auto" w:sz="4" w:space="0"/>
              <w:left w:val="single" w:color="auto" w:sz="4" w:space="0"/>
              <w:bottom w:val="single" w:color="auto" w:sz="4" w:space="0"/>
              <w:right w:val="single" w:color="auto" w:sz="4" w:space="0"/>
            </w:tcBorders>
            <w:vAlign w:val="center"/>
          </w:tcPr>
          <w:p w14:paraId="7D5BE0DE">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c>
          <w:tcPr>
            <w:tcW w:w="1813" w:type="dxa"/>
            <w:tcBorders>
              <w:top w:val="single" w:color="auto" w:sz="4" w:space="0"/>
              <w:left w:val="single" w:color="auto" w:sz="4" w:space="0"/>
              <w:bottom w:val="single" w:color="auto" w:sz="4" w:space="0"/>
              <w:right w:val="single" w:color="auto" w:sz="4" w:space="0"/>
            </w:tcBorders>
            <w:vAlign w:val="center"/>
          </w:tcPr>
          <w:p w14:paraId="36785CB4">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r>
      <w:tr w14:paraId="3A7FD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tblHeader/>
          <w:jc w:val="center"/>
        </w:trPr>
        <w:tc>
          <w:tcPr>
            <w:tcW w:w="650" w:type="dxa"/>
            <w:tcBorders>
              <w:top w:val="single" w:color="auto" w:sz="4" w:space="0"/>
              <w:left w:val="single" w:color="auto" w:sz="4" w:space="0"/>
              <w:bottom w:val="single" w:color="auto" w:sz="4" w:space="0"/>
              <w:right w:val="single" w:color="auto" w:sz="4" w:space="0"/>
            </w:tcBorders>
            <w:vAlign w:val="center"/>
          </w:tcPr>
          <w:p w14:paraId="7726F8F1">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kern w:val="2"/>
                <w:sz w:val="28"/>
                <w:szCs w:val="28"/>
                <w:highlight w:val="none"/>
                <w:shd w:val="clear" w:color="auto" w:fill="auto"/>
              </w:rPr>
            </w:pPr>
          </w:p>
        </w:tc>
        <w:tc>
          <w:tcPr>
            <w:tcW w:w="1322" w:type="dxa"/>
            <w:tcBorders>
              <w:top w:val="single" w:color="auto" w:sz="4" w:space="0"/>
              <w:left w:val="single" w:color="auto" w:sz="4" w:space="0"/>
              <w:bottom w:val="single" w:color="auto" w:sz="4" w:space="0"/>
              <w:right w:val="single" w:color="auto" w:sz="4" w:space="0"/>
            </w:tcBorders>
            <w:vAlign w:val="center"/>
          </w:tcPr>
          <w:p w14:paraId="7E6915D3">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8"/>
                <w:szCs w:val="28"/>
                <w:highlight w:val="none"/>
                <w:shd w:val="clear" w:color="auto" w:fill="auto"/>
              </w:rPr>
            </w:pPr>
          </w:p>
          <w:p w14:paraId="632DBF66">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8"/>
                <w:szCs w:val="28"/>
                <w:highlight w:val="none"/>
                <w:shd w:val="clear" w:color="auto" w:fill="auto"/>
              </w:rPr>
            </w:pPr>
          </w:p>
        </w:tc>
        <w:tc>
          <w:tcPr>
            <w:tcW w:w="2721" w:type="dxa"/>
            <w:tcBorders>
              <w:top w:val="single" w:color="auto" w:sz="4" w:space="0"/>
              <w:left w:val="single" w:color="auto" w:sz="4" w:space="0"/>
              <w:bottom w:val="single" w:color="auto" w:sz="4" w:space="0"/>
              <w:right w:val="single" w:color="auto" w:sz="4" w:space="0"/>
            </w:tcBorders>
            <w:vAlign w:val="center"/>
          </w:tcPr>
          <w:p w14:paraId="1F035B1B">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c>
          <w:tcPr>
            <w:tcW w:w="2781" w:type="dxa"/>
            <w:tcBorders>
              <w:top w:val="single" w:color="auto" w:sz="4" w:space="0"/>
              <w:left w:val="single" w:color="auto" w:sz="4" w:space="0"/>
              <w:bottom w:val="single" w:color="auto" w:sz="4" w:space="0"/>
              <w:right w:val="single" w:color="auto" w:sz="4" w:space="0"/>
            </w:tcBorders>
            <w:vAlign w:val="center"/>
          </w:tcPr>
          <w:p w14:paraId="6A7561B9">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c>
          <w:tcPr>
            <w:tcW w:w="1813" w:type="dxa"/>
            <w:tcBorders>
              <w:top w:val="single" w:color="auto" w:sz="4" w:space="0"/>
              <w:left w:val="single" w:color="auto" w:sz="4" w:space="0"/>
              <w:bottom w:val="single" w:color="auto" w:sz="4" w:space="0"/>
              <w:right w:val="single" w:color="auto" w:sz="4" w:space="0"/>
            </w:tcBorders>
            <w:vAlign w:val="center"/>
          </w:tcPr>
          <w:p w14:paraId="007B8439">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r>
      <w:tr w14:paraId="24E0A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5" w:hRule="atLeast"/>
          <w:tblHeader/>
          <w:jc w:val="center"/>
        </w:trPr>
        <w:tc>
          <w:tcPr>
            <w:tcW w:w="650" w:type="dxa"/>
            <w:tcBorders>
              <w:top w:val="single" w:color="auto" w:sz="4" w:space="0"/>
              <w:left w:val="single" w:color="auto" w:sz="4" w:space="0"/>
              <w:bottom w:val="single" w:color="auto" w:sz="4" w:space="0"/>
              <w:right w:val="single" w:color="auto" w:sz="4" w:space="0"/>
            </w:tcBorders>
            <w:vAlign w:val="center"/>
          </w:tcPr>
          <w:p w14:paraId="40562D23">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kern w:val="2"/>
                <w:sz w:val="28"/>
                <w:szCs w:val="28"/>
                <w:highlight w:val="none"/>
                <w:shd w:val="clear" w:color="auto" w:fill="auto"/>
              </w:rPr>
            </w:pPr>
          </w:p>
        </w:tc>
        <w:tc>
          <w:tcPr>
            <w:tcW w:w="1322" w:type="dxa"/>
            <w:tcBorders>
              <w:top w:val="single" w:color="auto" w:sz="4" w:space="0"/>
              <w:left w:val="single" w:color="auto" w:sz="4" w:space="0"/>
              <w:bottom w:val="single" w:color="auto" w:sz="4" w:space="0"/>
              <w:right w:val="single" w:color="auto" w:sz="4" w:space="0"/>
            </w:tcBorders>
            <w:vAlign w:val="center"/>
          </w:tcPr>
          <w:p w14:paraId="384D266B">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8"/>
                <w:szCs w:val="28"/>
                <w:highlight w:val="none"/>
                <w:shd w:val="clear" w:color="auto" w:fill="auto"/>
              </w:rPr>
            </w:pPr>
          </w:p>
          <w:p w14:paraId="4C668A99">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8"/>
                <w:szCs w:val="28"/>
                <w:highlight w:val="none"/>
                <w:shd w:val="clear" w:color="auto" w:fill="auto"/>
              </w:rPr>
            </w:pPr>
          </w:p>
        </w:tc>
        <w:tc>
          <w:tcPr>
            <w:tcW w:w="2721" w:type="dxa"/>
            <w:tcBorders>
              <w:top w:val="single" w:color="auto" w:sz="4" w:space="0"/>
              <w:left w:val="single" w:color="auto" w:sz="4" w:space="0"/>
              <w:bottom w:val="single" w:color="auto" w:sz="4" w:space="0"/>
              <w:right w:val="single" w:color="auto" w:sz="4" w:space="0"/>
            </w:tcBorders>
            <w:vAlign w:val="center"/>
          </w:tcPr>
          <w:p w14:paraId="10C489D9">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c>
          <w:tcPr>
            <w:tcW w:w="2781" w:type="dxa"/>
            <w:tcBorders>
              <w:top w:val="single" w:color="auto" w:sz="4" w:space="0"/>
              <w:left w:val="single" w:color="auto" w:sz="4" w:space="0"/>
              <w:bottom w:val="single" w:color="auto" w:sz="4" w:space="0"/>
              <w:right w:val="single" w:color="auto" w:sz="4" w:space="0"/>
            </w:tcBorders>
            <w:vAlign w:val="center"/>
          </w:tcPr>
          <w:p w14:paraId="1092E378">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c>
          <w:tcPr>
            <w:tcW w:w="1813" w:type="dxa"/>
            <w:tcBorders>
              <w:top w:val="single" w:color="auto" w:sz="4" w:space="0"/>
              <w:left w:val="single" w:color="auto" w:sz="4" w:space="0"/>
              <w:bottom w:val="single" w:color="auto" w:sz="4" w:space="0"/>
              <w:right w:val="single" w:color="auto" w:sz="4" w:space="0"/>
            </w:tcBorders>
            <w:vAlign w:val="center"/>
          </w:tcPr>
          <w:p w14:paraId="59075194">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r>
      <w:tr w14:paraId="1406B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0" w:hRule="atLeast"/>
          <w:tblHeader/>
          <w:jc w:val="center"/>
        </w:trPr>
        <w:tc>
          <w:tcPr>
            <w:tcW w:w="650" w:type="dxa"/>
            <w:tcBorders>
              <w:top w:val="single" w:color="auto" w:sz="4" w:space="0"/>
              <w:left w:val="single" w:color="auto" w:sz="4" w:space="0"/>
              <w:bottom w:val="single" w:color="auto" w:sz="4" w:space="0"/>
              <w:right w:val="single" w:color="auto" w:sz="4" w:space="0"/>
            </w:tcBorders>
            <w:vAlign w:val="center"/>
          </w:tcPr>
          <w:p w14:paraId="2A8559CC">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kern w:val="2"/>
                <w:sz w:val="28"/>
                <w:szCs w:val="28"/>
                <w:highlight w:val="none"/>
                <w:shd w:val="clear" w:color="auto" w:fill="auto"/>
              </w:rPr>
            </w:pPr>
          </w:p>
        </w:tc>
        <w:tc>
          <w:tcPr>
            <w:tcW w:w="1322" w:type="dxa"/>
            <w:tcBorders>
              <w:top w:val="single" w:color="auto" w:sz="4" w:space="0"/>
              <w:left w:val="single" w:color="auto" w:sz="4" w:space="0"/>
              <w:bottom w:val="single" w:color="auto" w:sz="4" w:space="0"/>
              <w:right w:val="single" w:color="auto" w:sz="4" w:space="0"/>
            </w:tcBorders>
            <w:vAlign w:val="center"/>
          </w:tcPr>
          <w:p w14:paraId="772BB29B">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8"/>
                <w:szCs w:val="28"/>
                <w:highlight w:val="none"/>
                <w:shd w:val="clear" w:color="auto" w:fill="auto"/>
              </w:rPr>
            </w:pPr>
          </w:p>
          <w:p w14:paraId="6582C186">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8"/>
                <w:szCs w:val="28"/>
                <w:highlight w:val="none"/>
                <w:shd w:val="clear" w:color="auto" w:fill="auto"/>
              </w:rPr>
            </w:pPr>
          </w:p>
        </w:tc>
        <w:tc>
          <w:tcPr>
            <w:tcW w:w="2721" w:type="dxa"/>
            <w:tcBorders>
              <w:top w:val="single" w:color="auto" w:sz="4" w:space="0"/>
              <w:left w:val="single" w:color="auto" w:sz="4" w:space="0"/>
              <w:bottom w:val="single" w:color="auto" w:sz="4" w:space="0"/>
              <w:right w:val="single" w:color="auto" w:sz="4" w:space="0"/>
            </w:tcBorders>
            <w:vAlign w:val="center"/>
          </w:tcPr>
          <w:p w14:paraId="1EBF0A00">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c>
          <w:tcPr>
            <w:tcW w:w="2781" w:type="dxa"/>
            <w:tcBorders>
              <w:top w:val="single" w:color="auto" w:sz="4" w:space="0"/>
              <w:left w:val="single" w:color="auto" w:sz="4" w:space="0"/>
              <w:bottom w:val="single" w:color="auto" w:sz="4" w:space="0"/>
              <w:right w:val="single" w:color="auto" w:sz="4" w:space="0"/>
            </w:tcBorders>
            <w:vAlign w:val="center"/>
          </w:tcPr>
          <w:p w14:paraId="3D6AE65E">
            <w:pPr>
              <w:keepNext w:val="0"/>
              <w:keepLines w:val="0"/>
              <w:pageBreakBefore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c>
          <w:tcPr>
            <w:tcW w:w="1813" w:type="dxa"/>
            <w:tcBorders>
              <w:top w:val="single" w:color="auto" w:sz="4" w:space="0"/>
              <w:left w:val="single" w:color="auto" w:sz="4" w:space="0"/>
              <w:bottom w:val="single" w:color="auto" w:sz="4" w:space="0"/>
              <w:right w:val="single" w:color="auto" w:sz="4" w:space="0"/>
            </w:tcBorders>
            <w:vAlign w:val="center"/>
          </w:tcPr>
          <w:p w14:paraId="24BB14E1">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shd w:val="clear" w:color="auto" w:fill="auto"/>
              </w:rPr>
            </w:pPr>
          </w:p>
        </w:tc>
      </w:tr>
      <w:permEnd w:id="90"/>
    </w:tbl>
    <w:p w14:paraId="2DCA2741">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8"/>
          <w:szCs w:val="28"/>
          <w:highlight w:val="none"/>
          <w:shd w:val="clear" w:color="auto" w:fill="auto"/>
        </w:rPr>
      </w:pPr>
    </w:p>
    <w:p w14:paraId="2863BEC6">
      <w:pPr>
        <w:keepNext w:val="0"/>
        <w:keepLines w:val="0"/>
        <w:pageBreakBefore w:val="0"/>
        <w:kinsoku/>
        <w:wordWrap/>
        <w:overflowPunct/>
        <w:topLinePunct w:val="0"/>
        <w:autoSpaceDE/>
        <w:autoSpaceDN/>
        <w:bidi w:val="0"/>
        <w:spacing w:line="360" w:lineRule="auto"/>
        <w:jc w:val="left"/>
        <w:rPr>
          <w:rFonts w:hint="eastAsia" w:ascii="宋体" w:hAnsi="宋体" w:eastAsia="宋体" w:cs="宋体"/>
          <w:color w:val="auto"/>
          <w:sz w:val="28"/>
          <w:szCs w:val="28"/>
          <w:highlight w:val="none"/>
          <w:shd w:val="clear" w:color="auto" w:fill="auto"/>
        </w:rPr>
      </w:pPr>
    </w:p>
    <w:p w14:paraId="3909B31C">
      <w:pPr>
        <w:keepNext w:val="0"/>
        <w:keepLines w:val="0"/>
        <w:pageBreakBefore w:val="0"/>
        <w:kinsoku/>
        <w:wordWrap/>
        <w:overflowPunct/>
        <w:topLinePunct w:val="0"/>
        <w:autoSpaceDE/>
        <w:autoSpaceDN/>
        <w:bidi w:val="0"/>
        <w:spacing w:line="360" w:lineRule="auto"/>
        <w:rPr>
          <w:rFonts w:hint="eastAsia" w:ascii="宋体" w:hAnsi="宋体" w:eastAsia="宋体" w:cs="宋体"/>
          <w:color w:val="auto"/>
          <w:sz w:val="28"/>
          <w:szCs w:val="28"/>
          <w:highlight w:val="none"/>
          <w:shd w:val="clear" w:color="auto" w:fill="auto"/>
        </w:rPr>
      </w:pPr>
    </w:p>
    <w:sectPr>
      <w:headerReference r:id="rId8" w:type="default"/>
      <w:footerReference r:id="rId9" w:type="default"/>
      <w:pgSz w:w="11907" w:h="16840"/>
      <w:pgMar w:top="1985" w:right="1418" w:bottom="1985" w:left="1418" w:header="851" w:footer="992" w:gutter="0"/>
      <w:pgNumType w:fmt="decimal"/>
      <w:cols w:space="425" w:num="1"/>
      <w:formProt w:val="0"/>
      <w:docGrid w:type="linesAndChars" w:linePitch="435"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D74A1">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AB5FBF">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FAB5FBF">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B3BFB">
    <w:pPr>
      <w:pStyle w:val="4"/>
      <w:framePr w:wrap="around" w:vAnchor="text" w:hAnchor="margin" w:xAlign="right" w:y="1"/>
      <w:rPr>
        <w:rStyle w:val="9"/>
      </w:rPr>
    </w:pPr>
    <w:r>
      <w:rPr>
        <w:rStyle w:val="9"/>
      </w:rPr>
      <w:fldChar w:fldCharType="begin"/>
    </w:r>
    <w:r>
      <w:rPr>
        <w:rStyle w:val="9"/>
      </w:rPr>
      <w:instrText xml:space="preserve">PAGE  </w:instrText>
    </w:r>
    <w:r>
      <w:rPr>
        <w:rStyle w:val="9"/>
      </w:rPr>
      <w:fldChar w:fldCharType="end"/>
    </w:r>
  </w:p>
  <w:p w14:paraId="67AF74E1">
    <w:pPr>
      <w:pStyle w:val="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E729F">
    <w:pPr>
      <w:widowControl w:val="0"/>
      <w:adjustRightInd w:val="0"/>
      <w:spacing w:line="240" w:lineRule="atLeast"/>
      <w:jc w:val="left"/>
      <w:textAlignment w:val="baseline"/>
      <w:rPr>
        <w:rFonts w:ascii="Times New Roman" w:hAnsi="Times New Roman" w:eastAsia="仿宋_GB2312" w:cs="Times New Roman"/>
        <w:sz w:val="18"/>
        <w:lang w:val="en-US" w:eastAsia="zh-CN" w:bidi="ar-SA"/>
      </w:rPr>
    </w:pPr>
    <w:r>
      <w:rPr>
        <w:rFonts w:ascii="Times New Roman" w:hAnsi="Times New Roman" w:eastAsia="仿宋_GB2312" w:cs="Times New Roman"/>
        <w:sz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2160A9">
                          <w:pPr>
                            <w:widowControl w:val="0"/>
                            <w:adjustRightInd w:val="0"/>
                            <w:spacing w:line="240" w:lineRule="atLeast"/>
                            <w:jc w:val="left"/>
                            <w:textAlignment w:val="baseline"/>
                            <w:rPr>
                              <w:rFonts w:hint="eastAsia" w:ascii="Times New Roman" w:hAnsi="Times New Roman" w:eastAsia="宋体" w:cs="Times New Roman"/>
                              <w:sz w:val="18"/>
                              <w:lang w:val="en-US" w:eastAsia="zh-CN" w:bidi="ar-SA"/>
                            </w:rPr>
                          </w:pPr>
                          <w:r>
                            <w:rPr>
                              <w:rFonts w:hint="eastAsia" w:ascii="Times New Roman" w:hAnsi="Times New Roman" w:eastAsia="仿宋_GB2312" w:cs="Times New Roman"/>
                              <w:sz w:val="18"/>
                              <w:lang w:val="en-US" w:eastAsia="zh-CN" w:bidi="ar-SA"/>
                            </w:rPr>
                            <w:t xml:space="preserve">第 </w:t>
                          </w:r>
                          <w:r>
                            <w:rPr>
                              <w:rFonts w:hint="eastAsia" w:ascii="Times New Roman" w:hAnsi="Times New Roman" w:eastAsia="仿宋_GB2312" w:cs="Times New Roman"/>
                              <w:sz w:val="18"/>
                              <w:lang w:val="en-US" w:eastAsia="zh-CN" w:bidi="ar-SA"/>
                            </w:rPr>
                            <w:fldChar w:fldCharType="begin"/>
                          </w:r>
                          <w:r>
                            <w:rPr>
                              <w:rFonts w:hint="eastAsia" w:ascii="Times New Roman" w:hAnsi="Times New Roman" w:eastAsia="仿宋_GB2312" w:cs="Times New Roman"/>
                              <w:sz w:val="18"/>
                              <w:lang w:val="en-US" w:eastAsia="zh-CN" w:bidi="ar-SA"/>
                            </w:rPr>
                            <w:instrText xml:space="preserve"> PAGE  \* MERGEFORMAT </w:instrText>
                          </w:r>
                          <w:r>
                            <w:rPr>
                              <w:rFonts w:hint="eastAsia" w:ascii="Times New Roman" w:hAnsi="Times New Roman" w:eastAsia="仿宋_GB2312" w:cs="Times New Roman"/>
                              <w:sz w:val="18"/>
                              <w:lang w:val="en-US" w:eastAsia="zh-CN" w:bidi="ar-SA"/>
                            </w:rPr>
                            <w:fldChar w:fldCharType="separate"/>
                          </w:r>
                          <w:r>
                            <w:rPr>
                              <w:rFonts w:hint="eastAsia" w:ascii="Times New Roman" w:hAnsi="Times New Roman" w:eastAsia="仿宋_GB2312" w:cs="Times New Roman"/>
                              <w:sz w:val="18"/>
                              <w:lang w:val="en-US" w:eastAsia="zh-CN" w:bidi="ar-SA"/>
                            </w:rPr>
                            <w:t>1</w:t>
                          </w:r>
                          <w:r>
                            <w:rPr>
                              <w:rFonts w:hint="eastAsia" w:ascii="Times New Roman" w:hAnsi="Times New Roman" w:eastAsia="仿宋_GB2312" w:cs="Times New Roman"/>
                              <w:sz w:val="18"/>
                              <w:lang w:val="en-US" w:eastAsia="zh-CN" w:bidi="ar-SA"/>
                            </w:rPr>
                            <w:fldChar w:fldCharType="end"/>
                          </w:r>
                          <w:r>
                            <w:rPr>
                              <w:rFonts w:hint="eastAsia" w:ascii="Times New Roman" w:hAnsi="Times New Roman" w:eastAsia="仿宋_GB2312" w:cs="Times New Roman"/>
                              <w:sz w:val="18"/>
                              <w:lang w:val="en-US" w:eastAsia="zh-CN" w:bidi="ar-SA"/>
                            </w:rPr>
                            <w:t xml:space="preserve"> 页 共 </w:t>
                          </w:r>
                          <w:r>
                            <w:rPr>
                              <w:rFonts w:hint="eastAsia" w:ascii="Times New Roman" w:hAnsi="Times New Roman" w:eastAsia="仿宋_GB2312" w:cs="Times New Roman"/>
                              <w:sz w:val="18"/>
                              <w:lang w:val="en-US" w:eastAsia="zh-CN" w:bidi="ar-SA"/>
                            </w:rPr>
                            <w:fldChar w:fldCharType="begin"/>
                          </w:r>
                          <w:r>
                            <w:rPr>
                              <w:rFonts w:hint="eastAsia" w:ascii="Times New Roman" w:hAnsi="Times New Roman" w:eastAsia="仿宋_GB2312" w:cs="Times New Roman"/>
                              <w:sz w:val="18"/>
                              <w:lang w:val="en-US" w:eastAsia="zh-CN" w:bidi="ar-SA"/>
                            </w:rPr>
                            <w:instrText xml:space="preserve"> NUMPAGES  \* MERGEFORMAT </w:instrText>
                          </w:r>
                          <w:r>
                            <w:rPr>
                              <w:rFonts w:hint="eastAsia" w:ascii="Times New Roman" w:hAnsi="Times New Roman" w:eastAsia="仿宋_GB2312" w:cs="Times New Roman"/>
                              <w:sz w:val="18"/>
                              <w:lang w:val="en-US" w:eastAsia="zh-CN" w:bidi="ar-SA"/>
                            </w:rPr>
                            <w:fldChar w:fldCharType="separate"/>
                          </w:r>
                          <w:r>
                            <w:rPr>
                              <w:rFonts w:hint="eastAsia" w:ascii="Times New Roman" w:hAnsi="Times New Roman" w:eastAsia="仿宋_GB2312" w:cs="Times New Roman"/>
                              <w:sz w:val="18"/>
                              <w:lang w:val="en-US" w:eastAsia="zh-CN" w:bidi="ar-SA"/>
                            </w:rPr>
                            <w:t>13</w:t>
                          </w:r>
                          <w:r>
                            <w:rPr>
                              <w:rFonts w:hint="eastAsia" w:ascii="Times New Roman" w:hAnsi="Times New Roman" w:eastAsia="仿宋_GB2312" w:cs="Times New Roman"/>
                              <w:sz w:val="18"/>
                              <w:lang w:val="en-US" w:eastAsia="zh-CN" w:bidi="ar-SA"/>
                            </w:rPr>
                            <w:fldChar w:fldCharType="end"/>
                          </w:r>
                          <w:r>
                            <w:rPr>
                              <w:rFonts w:hint="eastAsia" w:ascii="Times New Roman" w:hAnsi="Times New Roman" w:eastAsia="仿宋_GB2312" w:cs="Times New Roman"/>
                              <w:sz w:val="18"/>
                              <w:lang w:val="en-US" w:eastAsia="zh-CN" w:bidi="ar-S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482160A9">
                    <w:pPr>
                      <w:widowControl w:val="0"/>
                      <w:adjustRightInd w:val="0"/>
                      <w:spacing w:line="240" w:lineRule="atLeast"/>
                      <w:jc w:val="left"/>
                      <w:textAlignment w:val="baseline"/>
                      <w:rPr>
                        <w:rFonts w:hint="eastAsia" w:ascii="Times New Roman" w:hAnsi="Times New Roman" w:eastAsia="宋体" w:cs="Times New Roman"/>
                        <w:sz w:val="18"/>
                        <w:lang w:val="en-US" w:eastAsia="zh-CN" w:bidi="ar-SA"/>
                      </w:rPr>
                    </w:pPr>
                    <w:r>
                      <w:rPr>
                        <w:rFonts w:hint="eastAsia" w:ascii="Times New Roman" w:hAnsi="Times New Roman" w:eastAsia="仿宋_GB2312" w:cs="Times New Roman"/>
                        <w:sz w:val="18"/>
                        <w:lang w:val="en-US" w:eastAsia="zh-CN" w:bidi="ar-SA"/>
                      </w:rPr>
                      <w:t xml:space="preserve">第 </w:t>
                    </w:r>
                    <w:r>
                      <w:rPr>
                        <w:rFonts w:hint="eastAsia" w:ascii="Times New Roman" w:hAnsi="Times New Roman" w:eastAsia="仿宋_GB2312" w:cs="Times New Roman"/>
                        <w:sz w:val="18"/>
                        <w:lang w:val="en-US" w:eastAsia="zh-CN" w:bidi="ar-SA"/>
                      </w:rPr>
                      <w:fldChar w:fldCharType="begin"/>
                    </w:r>
                    <w:r>
                      <w:rPr>
                        <w:rFonts w:hint="eastAsia" w:ascii="Times New Roman" w:hAnsi="Times New Roman" w:eastAsia="仿宋_GB2312" w:cs="Times New Roman"/>
                        <w:sz w:val="18"/>
                        <w:lang w:val="en-US" w:eastAsia="zh-CN" w:bidi="ar-SA"/>
                      </w:rPr>
                      <w:instrText xml:space="preserve"> PAGE  \* MERGEFORMAT </w:instrText>
                    </w:r>
                    <w:r>
                      <w:rPr>
                        <w:rFonts w:hint="eastAsia" w:ascii="Times New Roman" w:hAnsi="Times New Roman" w:eastAsia="仿宋_GB2312" w:cs="Times New Roman"/>
                        <w:sz w:val="18"/>
                        <w:lang w:val="en-US" w:eastAsia="zh-CN" w:bidi="ar-SA"/>
                      </w:rPr>
                      <w:fldChar w:fldCharType="separate"/>
                    </w:r>
                    <w:r>
                      <w:rPr>
                        <w:rFonts w:hint="eastAsia" w:ascii="Times New Roman" w:hAnsi="Times New Roman" w:eastAsia="仿宋_GB2312" w:cs="Times New Roman"/>
                        <w:sz w:val="18"/>
                        <w:lang w:val="en-US" w:eastAsia="zh-CN" w:bidi="ar-SA"/>
                      </w:rPr>
                      <w:t>1</w:t>
                    </w:r>
                    <w:r>
                      <w:rPr>
                        <w:rFonts w:hint="eastAsia" w:ascii="Times New Roman" w:hAnsi="Times New Roman" w:eastAsia="仿宋_GB2312" w:cs="Times New Roman"/>
                        <w:sz w:val="18"/>
                        <w:lang w:val="en-US" w:eastAsia="zh-CN" w:bidi="ar-SA"/>
                      </w:rPr>
                      <w:fldChar w:fldCharType="end"/>
                    </w:r>
                    <w:r>
                      <w:rPr>
                        <w:rFonts w:hint="eastAsia" w:ascii="Times New Roman" w:hAnsi="Times New Roman" w:eastAsia="仿宋_GB2312" w:cs="Times New Roman"/>
                        <w:sz w:val="18"/>
                        <w:lang w:val="en-US" w:eastAsia="zh-CN" w:bidi="ar-SA"/>
                      </w:rPr>
                      <w:t xml:space="preserve"> 页 共 </w:t>
                    </w:r>
                    <w:r>
                      <w:rPr>
                        <w:rFonts w:hint="eastAsia" w:ascii="Times New Roman" w:hAnsi="Times New Roman" w:eastAsia="仿宋_GB2312" w:cs="Times New Roman"/>
                        <w:sz w:val="18"/>
                        <w:lang w:val="en-US" w:eastAsia="zh-CN" w:bidi="ar-SA"/>
                      </w:rPr>
                      <w:fldChar w:fldCharType="begin"/>
                    </w:r>
                    <w:r>
                      <w:rPr>
                        <w:rFonts w:hint="eastAsia" w:ascii="Times New Roman" w:hAnsi="Times New Roman" w:eastAsia="仿宋_GB2312" w:cs="Times New Roman"/>
                        <w:sz w:val="18"/>
                        <w:lang w:val="en-US" w:eastAsia="zh-CN" w:bidi="ar-SA"/>
                      </w:rPr>
                      <w:instrText xml:space="preserve"> NUMPAGES  \* MERGEFORMAT </w:instrText>
                    </w:r>
                    <w:r>
                      <w:rPr>
                        <w:rFonts w:hint="eastAsia" w:ascii="Times New Roman" w:hAnsi="Times New Roman" w:eastAsia="仿宋_GB2312" w:cs="Times New Roman"/>
                        <w:sz w:val="18"/>
                        <w:lang w:val="en-US" w:eastAsia="zh-CN" w:bidi="ar-SA"/>
                      </w:rPr>
                      <w:fldChar w:fldCharType="separate"/>
                    </w:r>
                    <w:r>
                      <w:rPr>
                        <w:rFonts w:hint="eastAsia" w:ascii="Times New Roman" w:hAnsi="Times New Roman" w:eastAsia="仿宋_GB2312" w:cs="Times New Roman"/>
                        <w:sz w:val="18"/>
                        <w:lang w:val="en-US" w:eastAsia="zh-CN" w:bidi="ar-SA"/>
                      </w:rPr>
                      <w:t>13</w:t>
                    </w:r>
                    <w:r>
                      <w:rPr>
                        <w:rFonts w:hint="eastAsia" w:ascii="Times New Roman" w:hAnsi="Times New Roman" w:eastAsia="仿宋_GB2312" w:cs="Times New Roman"/>
                        <w:sz w:val="18"/>
                        <w:lang w:val="en-US" w:eastAsia="zh-CN" w:bidi="ar-SA"/>
                      </w:rPr>
                      <w:fldChar w:fldCharType="end"/>
                    </w:r>
                    <w:r>
                      <w:rPr>
                        <w:rFonts w:hint="eastAsia" w:ascii="Times New Roman" w:hAnsi="Times New Roman" w:eastAsia="仿宋_GB2312" w:cs="Times New Roman"/>
                        <w:sz w:val="18"/>
                        <w:lang w:val="en-US" w:eastAsia="zh-CN" w:bidi="ar-S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539B6">
    <w:pPr>
      <w:pStyle w:val="4"/>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A0B2DA">
                          <w:pPr>
                            <w:pStyle w:val="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0A0B2DA">
                    <w:pPr>
                      <w:pStyle w:val="4"/>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C425E">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HorizontalSpacing w:val="300"/>
  <w:drawingGridVerticalSpacing w:val="218"/>
  <w:displayHorizontalDrawingGridEvery w:val="1"/>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iOTU3YjJhOWMxNjQzNzJlZjUxNDBhMmVlYmRjMTcifQ=="/>
  </w:docVars>
  <w:rsids>
    <w:rsidRoot w:val="474E60B8"/>
    <w:rsid w:val="00FC2BA6"/>
    <w:rsid w:val="037E468F"/>
    <w:rsid w:val="039B1C22"/>
    <w:rsid w:val="04360B70"/>
    <w:rsid w:val="05860DAA"/>
    <w:rsid w:val="081F39DE"/>
    <w:rsid w:val="0C1639C6"/>
    <w:rsid w:val="0F0B25A9"/>
    <w:rsid w:val="15583EAD"/>
    <w:rsid w:val="16683B7C"/>
    <w:rsid w:val="17D52699"/>
    <w:rsid w:val="18F716D7"/>
    <w:rsid w:val="1D080683"/>
    <w:rsid w:val="218564CD"/>
    <w:rsid w:val="269A2BF1"/>
    <w:rsid w:val="281B3FF7"/>
    <w:rsid w:val="2CD96AFF"/>
    <w:rsid w:val="2ECF33A1"/>
    <w:rsid w:val="3546508A"/>
    <w:rsid w:val="370B3BB4"/>
    <w:rsid w:val="3D095299"/>
    <w:rsid w:val="3DBE7E80"/>
    <w:rsid w:val="3DCD75D7"/>
    <w:rsid w:val="42FA2644"/>
    <w:rsid w:val="43437E00"/>
    <w:rsid w:val="47456940"/>
    <w:rsid w:val="474E60B8"/>
    <w:rsid w:val="48AC533D"/>
    <w:rsid w:val="49D15412"/>
    <w:rsid w:val="4E0E04E8"/>
    <w:rsid w:val="4F02202F"/>
    <w:rsid w:val="51AA756C"/>
    <w:rsid w:val="528E545B"/>
    <w:rsid w:val="53584E96"/>
    <w:rsid w:val="54186281"/>
    <w:rsid w:val="54D43319"/>
    <w:rsid w:val="63DD1117"/>
    <w:rsid w:val="68B671AD"/>
    <w:rsid w:val="6A485C30"/>
    <w:rsid w:val="6D9907D1"/>
    <w:rsid w:val="6FDB263A"/>
    <w:rsid w:val="6FF74176"/>
    <w:rsid w:val="7792549B"/>
    <w:rsid w:val="7B90658F"/>
    <w:rsid w:val="7CFB3C80"/>
    <w:rsid w:val="7D6201CB"/>
    <w:rsid w:val="7EC949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560" w:lineRule="exact"/>
      <w:jc w:val="both"/>
      <w:textAlignment w:val="baseline"/>
    </w:pPr>
    <w:rPr>
      <w:rFonts w:ascii="Times New Roman" w:hAnsi="Times New Roman" w:eastAsia="仿宋_GB2312" w:cs="Times New Roman"/>
      <w:sz w:val="30"/>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qFormat/>
    <w:uiPriority w:val="0"/>
    <w:pPr>
      <w:tabs>
        <w:tab w:val="center" w:pos="4153"/>
        <w:tab w:val="right" w:pos="8306"/>
      </w:tabs>
      <w:spacing w:line="240" w:lineRule="atLeast"/>
      <w:jc w:val="left"/>
    </w:pPr>
    <w:rPr>
      <w:sz w:val="18"/>
    </w:rPr>
  </w:style>
  <w:style w:type="paragraph" w:styleId="5">
    <w:name w:val="header"/>
    <w:basedOn w:val="1"/>
    <w:qFormat/>
    <w:uiPriority w:val="0"/>
    <w:pPr>
      <w:pBdr>
        <w:bottom w:val="single" w:color="auto" w:sz="6" w:space="1"/>
      </w:pBdr>
      <w:tabs>
        <w:tab w:val="center" w:pos="4153"/>
        <w:tab w:val="right" w:pos="8306"/>
      </w:tabs>
      <w:spacing w:line="240" w:lineRule="atLeast"/>
    </w:pPr>
    <w:rPr>
      <w:sz w:val="18"/>
    </w:rPr>
  </w:style>
  <w:style w:type="table" w:styleId="7">
    <w:name w:val="Table Gri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page number"/>
    <w:basedOn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222e519-001d-40a5-8339-b27fb0db8577}"/>
        <w:style w:val=""/>
        <w:category>
          <w:name w:val="常规"/>
          <w:gallery w:val="placeholder"/>
        </w:category>
        <w:types>
          <w:type w:val="bbPlcHdr"/>
        </w:types>
        <w:behaviors>
          <w:behavior w:val="content"/>
        </w:behaviors>
        <w:description w:val=""/>
        <w:guid w:val="{5222e519-001d-40a5-8339-b27fb0db8577}"/>
      </w:docPartPr>
      <w:docPartBody>
        <w:p w14:paraId="306234DD">
          <w:r>
            <w:rPr>
              <w:color w:val="808080"/>
            </w:rPr>
            <w:t>单击此处输入文字。</w:t>
          </w:r>
        </w:p>
      </w:docPartBody>
    </w:docPart>
    <w:docPart>
      <w:docPartPr>
        <w:name w:val="{396fef22-7f8f-4331-a3d3-f6a2bd4bdec5}"/>
        <w:style w:val=""/>
        <w:category>
          <w:name w:val="常规"/>
          <w:gallery w:val="placeholder"/>
        </w:category>
        <w:types>
          <w:type w:val="bbPlcHdr"/>
        </w:types>
        <w:behaviors>
          <w:behavior w:val="content"/>
        </w:behaviors>
        <w:description w:val=""/>
        <w:guid w:val="{396fef22-7f8f-4331-a3d3-f6a2bd4bdec5}"/>
      </w:docPartPr>
      <w:docPartBody>
        <w:p w14:paraId="2BBCF551">
          <w:r>
            <w:rPr>
              <w:color w:val="808080"/>
            </w:rPr>
            <w:t>单击此处输入文字。</w:t>
          </w:r>
        </w:p>
      </w:docPartBody>
    </w:docPart>
    <w:docPart>
      <w:docPartPr>
        <w:name w:val="{ef8bd083-e270-493b-bd0f-85fd38ac93e9}"/>
        <w:style w:val=""/>
        <w:category>
          <w:name w:val="常规"/>
          <w:gallery w:val="placeholder"/>
        </w:category>
        <w:types>
          <w:type w:val="bbPlcHdr"/>
        </w:types>
        <w:behaviors>
          <w:behavior w:val="content"/>
        </w:behaviors>
        <w:description w:val=""/>
        <w:guid w:val="{ef8bd083-e270-493b-bd0f-85fd38ac93e9}"/>
      </w:docPartPr>
      <w:docPartBody>
        <w:p w14:paraId="0142CCBE">
          <w:r>
            <w:rPr>
              <w:color w:val="808080"/>
            </w:rPr>
            <w:t>单击此处输入文字。</w:t>
          </w:r>
        </w:p>
      </w:docPartBody>
    </w:docPart>
    <w:docPart>
      <w:docPartPr>
        <w:name w:val="{63ad1025-aa81-41c8-ba80-237374a95f92}"/>
        <w:style w:val=""/>
        <w:category>
          <w:name w:val="常规"/>
          <w:gallery w:val="placeholder"/>
        </w:category>
        <w:types>
          <w:type w:val="bbPlcHdr"/>
        </w:types>
        <w:behaviors>
          <w:behavior w:val="content"/>
        </w:behaviors>
        <w:description w:val=""/>
        <w:guid w:val="{63ad1025-aa81-41c8-ba80-237374a95f92}"/>
      </w:docPartPr>
      <w:docPartBody>
        <w:p w14:paraId="7411E719">
          <w:r>
            <w:rPr>
              <w:color w:val="808080"/>
            </w:rPr>
            <w:t>单击此处输入文字。</w:t>
          </w:r>
        </w:p>
      </w:docPartBody>
    </w:docPart>
    <w:docPart>
      <w:docPartPr>
        <w:name w:val="{05768f39-c31e-499c-8397-6c9764f909a3}"/>
        <w:style w:val=""/>
        <w:category>
          <w:name w:val="常规"/>
          <w:gallery w:val="placeholder"/>
        </w:category>
        <w:types>
          <w:type w:val="bbPlcHdr"/>
        </w:types>
        <w:behaviors>
          <w:behavior w:val="content"/>
        </w:behaviors>
        <w:description w:val=""/>
        <w:guid w:val="{05768f39-c31e-499c-8397-6c9764f909a3}"/>
      </w:docPartPr>
      <w:docPartBody>
        <w:p w14:paraId="177BFD3F">
          <w:r>
            <w:rPr>
              <w:color w:val="808080"/>
            </w:rPr>
            <w:t>单击此处输入文字。</w:t>
          </w:r>
        </w:p>
      </w:docPartBody>
    </w:docPart>
    <w:docPart>
      <w:docPartPr>
        <w:name w:val="{c3a0212d-20af-47c2-892c-b33e9316737e}"/>
        <w:style w:val=""/>
        <w:category>
          <w:name w:val="常规"/>
          <w:gallery w:val="placeholder"/>
        </w:category>
        <w:types>
          <w:type w:val="bbPlcHdr"/>
        </w:types>
        <w:behaviors>
          <w:behavior w:val="content"/>
        </w:behaviors>
        <w:description w:val=""/>
        <w:guid w:val="{c3a0212d-20af-47c2-892c-b33e9316737e}"/>
      </w:docPartPr>
      <w:docPartBody>
        <w:p w14:paraId="0AE8EE63">
          <w:r>
            <w:rPr>
              <w:color w:val="808080"/>
            </w:rPr>
            <w:t>单击此处输入文字。</w:t>
          </w:r>
        </w:p>
      </w:docPartBody>
    </w:docPart>
    <w:docPart>
      <w:docPartPr>
        <w:name w:val="{cb014bcc-8295-48cc-afe4-5eaa348c8e71}"/>
        <w:style w:val=""/>
        <w:category>
          <w:name w:val="常规"/>
          <w:gallery w:val="placeholder"/>
        </w:category>
        <w:types>
          <w:type w:val="bbPlcHdr"/>
        </w:types>
        <w:behaviors>
          <w:behavior w:val="content"/>
        </w:behaviors>
        <w:description w:val=""/>
        <w:guid w:val="{cb014bcc-8295-48cc-afe4-5eaa348c8e71}"/>
      </w:docPartPr>
      <w:docPartBody>
        <w:p w14:paraId="6C00D55E">
          <w:r>
            <w:rPr>
              <w:color w:val="808080"/>
            </w:rPr>
            <w:t>单击此处输入文字。</w:t>
          </w:r>
        </w:p>
      </w:docPartBody>
    </w:docPart>
    <w:docPart>
      <w:docPartPr>
        <w:name w:val="{22612232-2292-4a77-a942-7db2719e3397}"/>
        <w:style w:val=""/>
        <w:category>
          <w:name w:val="常规"/>
          <w:gallery w:val="placeholder"/>
        </w:category>
        <w:types>
          <w:type w:val="bbPlcHdr"/>
        </w:types>
        <w:behaviors>
          <w:behavior w:val="content"/>
        </w:behaviors>
        <w:description w:val=""/>
        <w:guid w:val="{22612232-2292-4a77-a942-7db2719e3397}"/>
      </w:docPartPr>
      <w:docPartBody>
        <w:p w14:paraId="2A63DCB8">
          <w:r>
            <w:rPr>
              <w:color w:val="808080"/>
            </w:rPr>
            <w:t>单击此处输入文字。</w:t>
          </w:r>
        </w:p>
      </w:docPartBody>
    </w:docPart>
    <w:docPart>
      <w:docPartPr>
        <w:name w:val="{55fd520a-35c6-49e9-a3a3-bdd890075e9d}"/>
        <w:style w:val=""/>
        <w:category>
          <w:name w:val="常规"/>
          <w:gallery w:val="placeholder"/>
        </w:category>
        <w:types>
          <w:type w:val="bbPlcHdr"/>
        </w:types>
        <w:behaviors>
          <w:behavior w:val="content"/>
        </w:behaviors>
        <w:description w:val=""/>
        <w:guid w:val="{55fd520a-35c6-49e9-a3a3-bdd890075e9d}"/>
      </w:docPartPr>
      <w:docPartBody>
        <w:p w14:paraId="0AE5FCE4">
          <w:r>
            <w:rPr>
              <w:color w:val="808080"/>
            </w:rPr>
            <w:t>单击此处输入文字。</w:t>
          </w:r>
        </w:p>
      </w:docPartBody>
    </w:docPart>
    <w:docPart>
      <w:docPartPr>
        <w:name w:val="{78796927-f613-4dee-9e1f-36fea067d991}"/>
        <w:style w:val=""/>
        <w:category>
          <w:name w:val="常规"/>
          <w:gallery w:val="placeholder"/>
        </w:category>
        <w:types>
          <w:type w:val="bbPlcHdr"/>
        </w:types>
        <w:behaviors>
          <w:behavior w:val="content"/>
        </w:behaviors>
        <w:description w:val=""/>
        <w:guid w:val="{78796927-f613-4dee-9e1f-36fea067d991}"/>
      </w:docPartPr>
      <w:docPartBody>
        <w:p w14:paraId="5D13C2F4">
          <w:r>
            <w:rPr>
              <w:color w:val="808080"/>
            </w:rPr>
            <w:t>单击此处输入文字。</w:t>
          </w:r>
        </w:p>
      </w:docPartBody>
    </w:docPart>
    <w:docPart>
      <w:docPartPr>
        <w:name w:val="{c933565f-7b6d-47c2-8e9a-986d0bdafb74}"/>
        <w:style w:val=""/>
        <w:category>
          <w:name w:val="常规"/>
          <w:gallery w:val="placeholder"/>
        </w:category>
        <w:types>
          <w:type w:val="bbPlcHdr"/>
        </w:types>
        <w:behaviors>
          <w:behavior w:val="content"/>
        </w:behaviors>
        <w:description w:val=""/>
        <w:guid w:val="{c933565f-7b6d-47c2-8e9a-986d0bdafb74}"/>
      </w:docPartPr>
      <w:docPartBody>
        <w:p w14:paraId="0BB54E2C">
          <w:r>
            <w:rPr>
              <w:color w:val="808080"/>
            </w:rPr>
            <w:t>单击此处输入文字。</w:t>
          </w:r>
        </w:p>
      </w:docPartBody>
    </w:docPart>
    <w:docPart>
      <w:docPartPr>
        <w:name w:val="{2cf590ea-0b0a-42c1-a695-3307884688c0}"/>
        <w:style w:val=""/>
        <w:category>
          <w:name w:val="常规"/>
          <w:gallery w:val="placeholder"/>
        </w:category>
        <w:types>
          <w:type w:val="bbPlcHdr"/>
        </w:types>
        <w:behaviors>
          <w:behavior w:val="content"/>
        </w:behaviors>
        <w:description w:val=""/>
        <w:guid w:val="{2cf590ea-0b0a-42c1-a695-3307884688c0}"/>
      </w:docPartPr>
      <w:docPartBody>
        <w:p w14:paraId="01DDA9C5">
          <w:r>
            <w:rPr>
              <w:color w:val="808080"/>
            </w:rPr>
            <w:t>单击此处输入文字。</w:t>
          </w:r>
        </w:p>
      </w:docPartBody>
    </w:docPart>
    <w:docPart>
      <w:docPartPr>
        <w:name w:val="{6c447fcc-781a-4931-966a-6ed038711c9f}"/>
        <w:style w:val=""/>
        <w:category>
          <w:name w:val="常规"/>
          <w:gallery w:val="placeholder"/>
        </w:category>
        <w:types>
          <w:type w:val="bbPlcHdr"/>
        </w:types>
        <w:behaviors>
          <w:behavior w:val="content"/>
        </w:behaviors>
        <w:description w:val=""/>
        <w:guid w:val="{6c447fcc-781a-4931-966a-6ed038711c9f}"/>
      </w:docPartPr>
      <w:docPartBody>
        <w:p w14:paraId="25573CFF">
          <w:r>
            <w:rPr>
              <w:color w:val="808080"/>
            </w:rPr>
            <w:t>单击此处输入文字。</w:t>
          </w:r>
        </w:p>
      </w:docPartBody>
    </w:docPart>
    <w:docPart>
      <w:docPartPr>
        <w:name w:val="{f9565753-1aee-46a9-836c-618c32d0f060}"/>
        <w:style w:val=""/>
        <w:category>
          <w:name w:val="常规"/>
          <w:gallery w:val="placeholder"/>
        </w:category>
        <w:types>
          <w:type w:val="bbPlcHdr"/>
        </w:types>
        <w:behaviors>
          <w:behavior w:val="content"/>
        </w:behaviors>
        <w:description w:val=""/>
        <w:guid w:val="{f9565753-1aee-46a9-836c-618c32d0f060}"/>
      </w:docPartPr>
      <w:docPartBody>
        <w:p w14:paraId="04519F2D">
          <w:r>
            <w:rPr>
              <w:color w:val="808080"/>
            </w:rPr>
            <w:t>单击此处输入文字。</w:t>
          </w:r>
        </w:p>
      </w:docPartBody>
    </w:docPart>
    <w:docPart>
      <w:docPartPr>
        <w:name w:val="{b5ab0260-df01-41f1-81bf-4e9692b8af2e}"/>
        <w:style w:val=""/>
        <w:category>
          <w:name w:val="常规"/>
          <w:gallery w:val="placeholder"/>
        </w:category>
        <w:types>
          <w:type w:val="bbPlcHdr"/>
        </w:types>
        <w:behaviors>
          <w:behavior w:val="content"/>
        </w:behaviors>
        <w:description w:val=""/>
        <w:guid w:val="{b5ab0260-df01-41f1-81bf-4e9692b8af2e}"/>
      </w:docPartPr>
      <w:docPartBody>
        <w:p w14:paraId="482D8CE0">
          <w:r>
            <w:rPr>
              <w:color w:val="808080"/>
            </w:rPr>
            <w:t>单击此处输入文字。</w:t>
          </w:r>
        </w:p>
      </w:docPartBody>
    </w:docPart>
    <w:docPart>
      <w:docPartPr>
        <w:name w:val="{c4b7dac9-37a1-45f6-9e36-004c94536a69}"/>
        <w:style w:val=""/>
        <w:category>
          <w:name w:val="常规"/>
          <w:gallery w:val="placeholder"/>
        </w:category>
        <w:types>
          <w:type w:val="bbPlcHdr"/>
        </w:types>
        <w:behaviors>
          <w:behavior w:val="content"/>
        </w:behaviors>
        <w:description w:val=""/>
        <w:guid w:val="{c4b7dac9-37a1-45f6-9e36-004c94536a69}"/>
      </w:docPartPr>
      <w:docPartBody>
        <w:p w14:paraId="3B1749AC">
          <w:r>
            <w:rPr>
              <w:color w:val="808080"/>
            </w:rPr>
            <w:t>单击此处输入文字。</w:t>
          </w:r>
        </w:p>
      </w:docPartBody>
    </w:docPart>
    <w:docPart>
      <w:docPartPr>
        <w:name w:val="{2314849a-45ec-4b8c-bbad-0ab0dd2d8718}"/>
        <w:style w:val=""/>
        <w:category>
          <w:name w:val="常规"/>
          <w:gallery w:val="placeholder"/>
        </w:category>
        <w:types>
          <w:type w:val="bbPlcHdr"/>
        </w:types>
        <w:behaviors>
          <w:behavior w:val="content"/>
        </w:behaviors>
        <w:description w:val=""/>
        <w:guid w:val="{2314849a-45ec-4b8c-bbad-0ab0dd2d8718}"/>
      </w:docPartPr>
      <w:docPartBody>
        <w:p w14:paraId="7F8B776C">
          <w:r>
            <w:rPr>
              <w:color w:val="808080"/>
            </w:rPr>
            <w:t>单击此处输入文字。</w:t>
          </w:r>
        </w:p>
      </w:docPartBody>
    </w:docPart>
    <w:docPart>
      <w:docPartPr>
        <w:name w:val="{9e347ea2-349e-4235-b2ae-67ea2cda4086}"/>
        <w:style w:val=""/>
        <w:category>
          <w:name w:val="常规"/>
          <w:gallery w:val="placeholder"/>
        </w:category>
        <w:types>
          <w:type w:val="bbPlcHdr"/>
        </w:types>
        <w:behaviors>
          <w:behavior w:val="content"/>
        </w:behaviors>
        <w:description w:val=""/>
        <w:guid w:val="{9e347ea2-349e-4235-b2ae-67ea2cda4086}"/>
      </w:docPartPr>
      <w:docPartBody>
        <w:p w14:paraId="38DA9C70">
          <w:r>
            <w:rPr>
              <w:color w:val="808080"/>
            </w:rPr>
            <w:t>单击此处输入文字。</w:t>
          </w:r>
        </w:p>
      </w:docPartBody>
    </w:docPart>
    <w:docPart>
      <w:docPartPr>
        <w:name w:val="{c119d356-f4a2-4431-9a06-39637d2b0601}"/>
        <w:style w:val=""/>
        <w:category>
          <w:name w:val="常规"/>
          <w:gallery w:val="placeholder"/>
        </w:category>
        <w:types>
          <w:type w:val="bbPlcHdr"/>
        </w:types>
        <w:behaviors>
          <w:behavior w:val="content"/>
        </w:behaviors>
        <w:description w:val=""/>
        <w:guid w:val="{c119d356-f4a2-4431-9a06-39637d2b0601}"/>
      </w:docPartPr>
      <w:docPartBody>
        <w:p w14:paraId="7A363FC7">
          <w:r>
            <w:rPr>
              <w:color w:val="808080"/>
            </w:rPr>
            <w:t>单击此处输入文字。</w:t>
          </w:r>
        </w:p>
      </w:docPartBody>
    </w:docPart>
    <w:docPart>
      <w:docPartPr>
        <w:name w:val="{59c815ba-2ee0-4066-8cb5-c086230b5227}"/>
        <w:style w:val=""/>
        <w:category>
          <w:name w:val="常规"/>
          <w:gallery w:val="placeholder"/>
        </w:category>
        <w:types>
          <w:type w:val="bbPlcHdr"/>
        </w:types>
        <w:behaviors>
          <w:behavior w:val="content"/>
        </w:behaviors>
        <w:description w:val=""/>
        <w:guid w:val="{59c815ba-2ee0-4066-8cb5-c086230b5227}"/>
      </w:docPartPr>
      <w:docPartBody>
        <w:p w14:paraId="1828F48C">
          <w:r>
            <w:rPr>
              <w:color w:val="808080"/>
            </w:rPr>
            <w:t>单击此处输入文字。</w:t>
          </w:r>
        </w:p>
      </w:docPartBody>
    </w:docPart>
    <w:docPart>
      <w:docPartPr>
        <w:name w:val="{632a8d3a-baed-4806-965b-e563ad4495d4}"/>
        <w:style w:val=""/>
        <w:category>
          <w:name w:val="常规"/>
          <w:gallery w:val="placeholder"/>
        </w:category>
        <w:types>
          <w:type w:val="bbPlcHdr"/>
        </w:types>
        <w:behaviors>
          <w:behavior w:val="content"/>
        </w:behaviors>
        <w:description w:val=""/>
        <w:guid w:val="{632a8d3a-baed-4806-965b-e563ad4495d4}"/>
      </w:docPartPr>
      <w:docPartBody>
        <w:p w14:paraId="0C2EA21C">
          <w:r>
            <w:rPr>
              <w:color w:val="808080"/>
            </w:rPr>
            <w:t>单击此处输入文字。</w:t>
          </w:r>
        </w:p>
      </w:docPartBody>
    </w:docPart>
    <w:docPart>
      <w:docPartPr>
        <w:name w:val="{77aef356-419c-4b96-811d-4f316258219c}"/>
        <w:style w:val=""/>
        <w:category>
          <w:name w:val="常规"/>
          <w:gallery w:val="placeholder"/>
        </w:category>
        <w:types>
          <w:type w:val="bbPlcHdr"/>
        </w:types>
        <w:behaviors>
          <w:behavior w:val="content"/>
        </w:behaviors>
        <w:description w:val=""/>
        <w:guid w:val="{77aef356-419c-4b96-811d-4f316258219c}"/>
      </w:docPartPr>
      <w:docPartBody>
        <w:p w14:paraId="2BE27650">
          <w:r>
            <w:rPr>
              <w:color w:val="808080"/>
            </w:rPr>
            <w:t>单击此处输入文字。</w:t>
          </w:r>
        </w:p>
      </w:docPartBody>
    </w:docPart>
    <w:docPart>
      <w:docPartPr>
        <w:name w:val="{7ba29917-704c-49ff-bd01-a737e6c9b460}"/>
        <w:style w:val=""/>
        <w:category>
          <w:name w:val="常规"/>
          <w:gallery w:val="placeholder"/>
        </w:category>
        <w:types>
          <w:type w:val="bbPlcHdr"/>
        </w:types>
        <w:behaviors>
          <w:behavior w:val="content"/>
        </w:behaviors>
        <w:description w:val=""/>
        <w:guid w:val="{7ba29917-704c-49ff-bd01-a737e6c9b460}"/>
      </w:docPartPr>
      <w:docPartBody>
        <w:p w14:paraId="636D8AD2">
          <w:r>
            <w:rPr>
              <w:color w:val="808080"/>
            </w:rPr>
            <w:t>单击此处输入文字。</w:t>
          </w:r>
        </w:p>
      </w:docPartBody>
    </w:docPart>
    <w:docPart>
      <w:docPartPr>
        <w:name w:val="{eff2baca-899b-489d-86b8-565635f4f9be}"/>
        <w:style w:val=""/>
        <w:category>
          <w:name w:val="常规"/>
          <w:gallery w:val="placeholder"/>
        </w:category>
        <w:types>
          <w:type w:val="bbPlcHdr"/>
        </w:types>
        <w:behaviors>
          <w:behavior w:val="content"/>
        </w:behaviors>
        <w:description w:val=""/>
        <w:guid w:val="{eff2baca-899b-489d-86b8-565635f4f9be}"/>
      </w:docPartPr>
      <w:docPartBody>
        <w:p w14:paraId="411F6AA0">
          <w:r>
            <w:rPr>
              <w:color w:val="808080"/>
            </w:rPr>
            <w:t>选择一项。</w:t>
          </w:r>
        </w:p>
      </w:docPartBody>
    </w:docPart>
    <w:docPart>
      <w:docPartPr>
        <w:name w:val="{f13d000b-7dd5-4362-baa1-8baec16f84e5}"/>
        <w:style w:val=""/>
        <w:category>
          <w:name w:val="常规"/>
          <w:gallery w:val="placeholder"/>
        </w:category>
        <w:types>
          <w:type w:val="bbPlcHdr"/>
        </w:types>
        <w:behaviors>
          <w:behavior w:val="content"/>
        </w:behaviors>
        <w:description w:val=""/>
        <w:guid w:val="{f13d000b-7dd5-4362-baa1-8baec16f84e5}"/>
      </w:docPartPr>
      <w:docPartBody>
        <w:p w14:paraId="579AC827">
          <w:r>
            <w:rPr>
              <w:color w:val="808080"/>
            </w:rPr>
            <w:t>选择一项。</w:t>
          </w:r>
        </w:p>
      </w:docPartBody>
    </w:docPart>
    <w:docPart>
      <w:docPartPr>
        <w:name w:val="{d3e92ee2-25b6-4faa-9032-6b0a49f1573d}"/>
        <w:style w:val=""/>
        <w:category>
          <w:name w:val="常规"/>
          <w:gallery w:val="placeholder"/>
        </w:category>
        <w:types>
          <w:type w:val="bbPlcHdr"/>
        </w:types>
        <w:behaviors>
          <w:behavior w:val="content"/>
        </w:behaviors>
        <w:description w:val=""/>
        <w:guid w:val="{d3e92ee2-25b6-4faa-9032-6b0a49f1573d}"/>
      </w:docPartPr>
      <w:docPartBody>
        <w:p w14:paraId="0D7260ED">
          <w:r>
            <w:rPr>
              <w:color w:val="808080"/>
            </w:rPr>
            <w:t>单击此处输入文字。</w:t>
          </w:r>
        </w:p>
      </w:docPartBody>
    </w:docPart>
    <w:docPart>
      <w:docPartPr>
        <w:name w:val="{3778caac-6258-4793-8785-74ea5a85b4d4}"/>
        <w:style w:val=""/>
        <w:category>
          <w:name w:val="常规"/>
          <w:gallery w:val="placeholder"/>
        </w:category>
        <w:types>
          <w:type w:val="bbPlcHdr"/>
        </w:types>
        <w:behaviors>
          <w:behavior w:val="content"/>
        </w:behaviors>
        <w:description w:val=""/>
        <w:guid w:val="{3778caac-6258-4793-8785-74ea5a85b4d4}"/>
      </w:docPartPr>
      <w:docPartBody>
        <w:p w14:paraId="5697E90A">
          <w:r>
            <w:rPr>
              <w:color w:val="808080"/>
            </w:rPr>
            <w:t>单击此处输入文字。</w:t>
          </w:r>
        </w:p>
      </w:docPartBody>
    </w:docPart>
    <w:docPart>
      <w:docPartPr>
        <w:name w:val="{51be8b20-5fde-4ade-b14c-ad35e800d25c}"/>
        <w:style w:val=""/>
        <w:category>
          <w:name w:val="常规"/>
          <w:gallery w:val="placeholder"/>
        </w:category>
        <w:types>
          <w:type w:val="bbPlcHdr"/>
        </w:types>
        <w:behaviors>
          <w:behavior w:val="content"/>
        </w:behaviors>
        <w:description w:val=""/>
        <w:guid w:val="{51be8b20-5fde-4ade-b14c-ad35e800d25c}"/>
      </w:docPartPr>
      <w:docPartBody>
        <w:p w14:paraId="2BAD4A08">
          <w:r>
            <w:rPr>
              <w:color w:val="808080"/>
            </w:rPr>
            <w:t>单击此处输入文字。</w:t>
          </w:r>
        </w:p>
      </w:docPartBody>
    </w:docPart>
    <w:docPart>
      <w:docPartPr>
        <w:name w:val="{e880d6c3-202e-4f09-8060-aff37e6610ac}"/>
        <w:style w:val=""/>
        <w:category>
          <w:name w:val="常规"/>
          <w:gallery w:val="placeholder"/>
        </w:category>
        <w:types>
          <w:type w:val="bbPlcHdr"/>
        </w:types>
        <w:behaviors>
          <w:behavior w:val="content"/>
        </w:behaviors>
        <w:description w:val=""/>
        <w:guid w:val="{e880d6c3-202e-4f09-8060-aff37e6610ac}"/>
      </w:docPartPr>
      <w:docPartBody>
        <w:p w14:paraId="6DDAB97B">
          <w:r>
            <w:rPr>
              <w:color w:val="808080"/>
            </w:rPr>
            <w:t>单击此处输入文字。</w:t>
          </w:r>
        </w:p>
      </w:docPartBody>
    </w:docPart>
    <w:docPart>
      <w:docPartPr>
        <w:name w:val="{412707c1-6a12-48af-9aa8-8f0c6b0b0eef}"/>
        <w:style w:val=""/>
        <w:category>
          <w:name w:val="常规"/>
          <w:gallery w:val="placeholder"/>
        </w:category>
        <w:types>
          <w:type w:val="bbPlcHdr"/>
        </w:types>
        <w:behaviors>
          <w:behavior w:val="content"/>
        </w:behaviors>
        <w:description w:val=""/>
        <w:guid w:val="{412707c1-6a12-48af-9aa8-8f0c6b0b0eef}"/>
      </w:docPartPr>
      <w:docPartBody>
        <w:p w14:paraId="4106F7CA">
          <w:r>
            <w:rPr>
              <w:color w:val="808080"/>
            </w:rPr>
            <w:t>单击此处输入文字。</w:t>
          </w:r>
        </w:p>
      </w:docPartBody>
    </w:docPart>
    <w:docPart>
      <w:docPartPr>
        <w:name w:val="{35034144-0fb9-4f93-be15-87b57f756d20}"/>
        <w:style w:val=""/>
        <w:category>
          <w:name w:val="常规"/>
          <w:gallery w:val="placeholder"/>
        </w:category>
        <w:types>
          <w:type w:val="bbPlcHdr"/>
        </w:types>
        <w:behaviors>
          <w:behavior w:val="content"/>
        </w:behaviors>
        <w:description w:val=""/>
        <w:guid w:val="{35034144-0fb9-4f93-be15-87b57f756d20}"/>
      </w:docPartPr>
      <w:docPartBody>
        <w:p w14:paraId="5B94ABD1">
          <w:r>
            <w:rPr>
              <w:color w:val="808080"/>
            </w:rPr>
            <w:t>单击此处输入文字。</w:t>
          </w:r>
        </w:p>
      </w:docPartBody>
    </w:docPart>
    <w:docPart>
      <w:docPartPr>
        <w:name w:val="{274a3601-23ac-46c8-9fe7-5d7ca38e6dd5}"/>
        <w:style w:val=""/>
        <w:category>
          <w:name w:val="常规"/>
          <w:gallery w:val="placeholder"/>
        </w:category>
        <w:types>
          <w:type w:val="bbPlcHdr"/>
        </w:types>
        <w:behaviors>
          <w:behavior w:val="content"/>
        </w:behaviors>
        <w:description w:val=""/>
        <w:guid w:val="{274a3601-23ac-46c8-9fe7-5d7ca38e6dd5}"/>
      </w:docPartPr>
      <w:docPartBody>
        <w:p w14:paraId="3929A98A">
          <w:r>
            <w:rPr>
              <w:color w:val="808080"/>
            </w:rPr>
            <w:t>单击此处输入文字。</w:t>
          </w:r>
        </w:p>
      </w:docPartBody>
    </w:docPart>
    <w:docPart>
      <w:docPartPr>
        <w:name w:val="{a8cc7c24-6d5f-4d53-8adf-d1a6c77f78eb}"/>
        <w:style w:val=""/>
        <w:category>
          <w:name w:val="常规"/>
          <w:gallery w:val="placeholder"/>
        </w:category>
        <w:types>
          <w:type w:val="bbPlcHdr"/>
        </w:types>
        <w:behaviors>
          <w:behavior w:val="content"/>
        </w:behaviors>
        <w:description w:val=""/>
        <w:guid w:val="{a8cc7c24-6d5f-4d53-8adf-d1a6c77f78eb}"/>
      </w:docPartPr>
      <w:docPartBody>
        <w:p w14:paraId="390629CF">
          <w:r>
            <w:rPr>
              <w:color w:val="808080"/>
            </w:rPr>
            <w:t>单击此处输入文字。</w:t>
          </w:r>
        </w:p>
      </w:docPartBody>
    </w:docPart>
    <w:docPart>
      <w:docPartPr>
        <w:name w:val="{01384933-73ba-4269-baf3-305c1b96b9cb}"/>
        <w:style w:val=""/>
        <w:category>
          <w:name w:val="常规"/>
          <w:gallery w:val="placeholder"/>
        </w:category>
        <w:types>
          <w:type w:val="bbPlcHdr"/>
        </w:types>
        <w:behaviors>
          <w:behavior w:val="content"/>
        </w:behaviors>
        <w:description w:val=""/>
        <w:guid w:val="{01384933-73ba-4269-baf3-305c1b96b9cb}"/>
      </w:docPartPr>
      <w:docPartBody>
        <w:p w14:paraId="0054B1F0">
          <w:r>
            <w:rPr>
              <w:color w:val="808080"/>
            </w:rPr>
            <w:t>单击此处输入文字。</w:t>
          </w:r>
        </w:p>
      </w:docPartBody>
    </w:docPart>
    <w:docPart>
      <w:docPartPr>
        <w:name w:val="{66d117fa-1239-425e-a27f-9b0be4282d38}"/>
        <w:style w:val=""/>
        <w:category>
          <w:name w:val="常规"/>
          <w:gallery w:val="placeholder"/>
        </w:category>
        <w:types>
          <w:type w:val="bbPlcHdr"/>
        </w:types>
        <w:behaviors>
          <w:behavior w:val="content"/>
        </w:behaviors>
        <w:description w:val=""/>
        <w:guid w:val="{66d117fa-1239-425e-a27f-9b0be4282d38}"/>
      </w:docPartPr>
      <w:docPartBody>
        <w:p w14:paraId="71D4655D">
          <w:r>
            <w:rPr>
              <w:color w:val="808080"/>
            </w:rPr>
            <w:t>单击此处输入文字。</w:t>
          </w:r>
        </w:p>
      </w:docPartBody>
    </w:docPart>
    <w:docPart>
      <w:docPartPr>
        <w:name w:val="{e10682ef-123b-4413-b449-d218185c54d3}"/>
        <w:style w:val=""/>
        <w:category>
          <w:name w:val="常规"/>
          <w:gallery w:val="placeholder"/>
        </w:category>
        <w:types>
          <w:type w:val="bbPlcHdr"/>
        </w:types>
        <w:behaviors>
          <w:behavior w:val="content"/>
        </w:behaviors>
        <w:description w:val=""/>
        <w:guid w:val="{e10682ef-123b-4413-b449-d218185c54d3}"/>
      </w:docPartPr>
      <w:docPartBody>
        <w:p w14:paraId="350D3A09">
          <w:r>
            <w:rPr>
              <w:color w:val="808080"/>
            </w:rPr>
            <w:t>单击此处输入文字。</w:t>
          </w:r>
        </w:p>
      </w:docPartBody>
    </w:docPart>
    <w:docPart>
      <w:docPartPr>
        <w:name w:val="{814e2432-6af5-4b47-b26b-334bd1fcab0b}"/>
        <w:style w:val=""/>
        <w:category>
          <w:name w:val="常规"/>
          <w:gallery w:val="placeholder"/>
        </w:category>
        <w:types>
          <w:type w:val="bbPlcHdr"/>
        </w:types>
        <w:behaviors>
          <w:behavior w:val="content"/>
        </w:behaviors>
        <w:description w:val=""/>
        <w:guid w:val="{814e2432-6af5-4b47-b26b-334bd1fcab0b}"/>
      </w:docPartPr>
      <w:docPartBody>
        <w:p w14:paraId="3E73F372">
          <w:r>
            <w:rPr>
              <w:color w:val="808080"/>
            </w:rPr>
            <w:t>单击此处输入文字。</w:t>
          </w:r>
        </w:p>
      </w:docPartBody>
    </w:docPart>
    <w:docPart>
      <w:docPartPr>
        <w:name w:val="{41b99e71-8ee5-4159-98d2-22ad30d832d1}"/>
        <w:style w:val=""/>
        <w:category>
          <w:name w:val="常规"/>
          <w:gallery w:val="placeholder"/>
        </w:category>
        <w:types>
          <w:type w:val="bbPlcHdr"/>
        </w:types>
        <w:behaviors>
          <w:behavior w:val="content"/>
        </w:behaviors>
        <w:description w:val=""/>
        <w:guid w:val="{41b99e71-8ee5-4159-98d2-22ad30d832d1}"/>
      </w:docPartPr>
      <w:docPartBody>
        <w:p w14:paraId="1C9239A5">
          <w:r>
            <w:rPr>
              <w:color w:val="808080"/>
            </w:rPr>
            <w:t>单击此处输入文字。</w:t>
          </w:r>
        </w:p>
      </w:docPartBody>
    </w:docPart>
    <w:docPart>
      <w:docPartPr>
        <w:name w:val="{3b1f46cd-28db-41aa-b222-f5922e0bffcd}"/>
        <w:style w:val=""/>
        <w:category>
          <w:name w:val="常规"/>
          <w:gallery w:val="placeholder"/>
        </w:category>
        <w:types>
          <w:type w:val="bbPlcHdr"/>
        </w:types>
        <w:behaviors>
          <w:behavior w:val="content"/>
        </w:behaviors>
        <w:description w:val=""/>
        <w:guid w:val="{3b1f46cd-28db-41aa-b222-f5922e0bffcd}"/>
      </w:docPartPr>
      <w:docPartBody>
        <w:p w14:paraId="4E94D9D8">
          <w:r>
            <w:rPr>
              <w:color w:val="808080"/>
            </w:rPr>
            <w:t>单击此处输入文字。</w:t>
          </w:r>
        </w:p>
      </w:docPartBody>
    </w:docPart>
    <w:docPart>
      <w:docPartPr>
        <w:name w:val="{f09bbd4a-da43-47d3-8c39-7940f005695d}"/>
        <w:style w:val=""/>
        <w:category>
          <w:name w:val="常规"/>
          <w:gallery w:val="placeholder"/>
        </w:category>
        <w:types>
          <w:type w:val="bbPlcHdr"/>
        </w:types>
        <w:behaviors>
          <w:behavior w:val="content"/>
        </w:behaviors>
        <w:description w:val=""/>
        <w:guid w:val="{f09bbd4a-da43-47d3-8c39-7940f005695d}"/>
      </w:docPartPr>
      <w:docPartBody>
        <w:p w14:paraId="217F9058">
          <w:r>
            <w:rPr>
              <w:color w:val="808080"/>
            </w:rPr>
            <w:t>单击此处输入文字。</w:t>
          </w:r>
        </w:p>
      </w:docPartBody>
    </w:docPart>
    <w:docPart>
      <w:docPartPr>
        <w:name w:val="{96100e2f-03f5-4fb5-acd0-6e6fb7560315}"/>
        <w:style w:val=""/>
        <w:category>
          <w:name w:val="常规"/>
          <w:gallery w:val="placeholder"/>
        </w:category>
        <w:types>
          <w:type w:val="bbPlcHdr"/>
        </w:types>
        <w:behaviors>
          <w:behavior w:val="content"/>
        </w:behaviors>
        <w:description w:val=""/>
        <w:guid w:val="{96100e2f-03f5-4fb5-acd0-6e6fb7560315}"/>
      </w:docPartPr>
      <w:docPartBody>
        <w:p w14:paraId="1091AB03">
          <w:r>
            <w:rPr>
              <w:color w:val="808080"/>
            </w:rPr>
            <w:t>单击此处输入文字。</w:t>
          </w:r>
        </w:p>
      </w:docPartBody>
    </w:docPart>
    <w:docPart>
      <w:docPartPr>
        <w:name w:val="{c9e8e556-3925-4b15-8b8d-727c05c47af7}"/>
        <w:style w:val=""/>
        <w:category>
          <w:name w:val="常规"/>
          <w:gallery w:val="placeholder"/>
        </w:category>
        <w:types>
          <w:type w:val="bbPlcHdr"/>
        </w:types>
        <w:behaviors>
          <w:behavior w:val="content"/>
        </w:behaviors>
        <w:description w:val=""/>
        <w:guid w:val="{c9e8e556-3925-4b15-8b8d-727c05c47af7}"/>
      </w:docPartPr>
      <w:docPartBody>
        <w:p w14:paraId="309DA535">
          <w:r>
            <w:rPr>
              <w:color w:val="808080"/>
            </w:rPr>
            <w:t>单击此处输入文字。</w:t>
          </w:r>
        </w:p>
      </w:docPartBody>
    </w:docPart>
    <w:docPart>
      <w:docPartPr>
        <w:name w:val="{c5a42211-4c87-45d3-96ce-79f9b9cabc29}"/>
        <w:style w:val=""/>
        <w:category>
          <w:name w:val="常规"/>
          <w:gallery w:val="placeholder"/>
        </w:category>
        <w:types>
          <w:type w:val="bbPlcHdr"/>
        </w:types>
        <w:behaviors>
          <w:behavior w:val="content"/>
        </w:behaviors>
        <w:description w:val=""/>
        <w:guid w:val="{c5a42211-4c87-45d3-96ce-79f9b9cabc29}"/>
      </w:docPartPr>
      <w:docPartBody>
        <w:p w14:paraId="73F413D1">
          <w:r>
            <w:rPr>
              <w:color w:val="808080"/>
            </w:rPr>
            <w:t>单击此处输入文字。</w:t>
          </w:r>
        </w:p>
      </w:docPartBody>
    </w:docPart>
    <w:docPart>
      <w:docPartPr>
        <w:name w:val="{38eba344-3aa1-474f-a433-8dd8959c296c}"/>
        <w:style w:val=""/>
        <w:category>
          <w:name w:val="常规"/>
          <w:gallery w:val="placeholder"/>
        </w:category>
        <w:types>
          <w:type w:val="bbPlcHdr"/>
        </w:types>
        <w:behaviors>
          <w:behavior w:val="content"/>
        </w:behaviors>
        <w:description w:val=""/>
        <w:guid w:val="{38eba344-3aa1-474f-a433-8dd8959c296c}"/>
      </w:docPartPr>
      <w:docPartBody>
        <w:p w14:paraId="0F6B5705">
          <w:r>
            <w:rPr>
              <w:color w:val="808080"/>
            </w:rPr>
            <w:t>单击此处输入文字。</w:t>
          </w:r>
        </w:p>
      </w:docPartBody>
    </w:docPart>
    <w:docPart>
      <w:docPartPr>
        <w:name w:val="{a1a2530b-78f0-4b37-bd4c-9f4328d841f8}"/>
        <w:style w:val=""/>
        <w:category>
          <w:name w:val="常规"/>
          <w:gallery w:val="placeholder"/>
        </w:category>
        <w:types>
          <w:type w:val="bbPlcHdr"/>
        </w:types>
        <w:behaviors>
          <w:behavior w:val="content"/>
        </w:behaviors>
        <w:description w:val=""/>
        <w:guid w:val="{a1a2530b-78f0-4b37-bd4c-9f4328d841f8}"/>
      </w:docPartPr>
      <w:docPartBody>
        <w:p w14:paraId="75B2F372">
          <w:r>
            <w:rPr>
              <w:color w:val="808080"/>
            </w:rPr>
            <w:t>单击此处输入日期。</w:t>
          </w:r>
        </w:p>
      </w:docPartBody>
    </w:docPart>
    <w:docPart>
      <w:docPartPr>
        <w:name w:val="{51c211bb-7236-4763-856f-ebf73dd32cf8}"/>
        <w:style w:val=""/>
        <w:category>
          <w:name w:val="常规"/>
          <w:gallery w:val="placeholder"/>
        </w:category>
        <w:types>
          <w:type w:val="bbPlcHdr"/>
        </w:types>
        <w:behaviors>
          <w:behavior w:val="content"/>
        </w:behaviors>
        <w:description w:val=""/>
        <w:guid w:val="{51c211bb-7236-4763-856f-ebf73dd32cf8}"/>
      </w:docPartPr>
      <w:docPartBody>
        <w:p w14:paraId="68420EDA">
          <w:r>
            <w:rPr>
              <w:color w:val="808080"/>
            </w:rPr>
            <w:t>单击此处输入文字。</w:t>
          </w:r>
        </w:p>
      </w:docPartBody>
    </w:docPart>
    <w:docPart>
      <w:docPartPr>
        <w:name w:val="{f961e9ef-310e-41ed-9101-0d2cee05fbbe}"/>
        <w:style w:val=""/>
        <w:category>
          <w:name w:val="常规"/>
          <w:gallery w:val="placeholder"/>
        </w:category>
        <w:types>
          <w:type w:val="bbPlcHdr"/>
        </w:types>
        <w:behaviors>
          <w:behavior w:val="content"/>
        </w:behaviors>
        <w:description w:val=""/>
        <w:guid w:val="{f961e9ef-310e-41ed-9101-0d2cee05fbbe}"/>
      </w:docPartPr>
      <w:docPartBody>
        <w:p w14:paraId="6C117E00">
          <w:r>
            <w:rPr>
              <w:color w:val="808080"/>
            </w:rPr>
            <w:t>单击此处输入文字。</w:t>
          </w:r>
        </w:p>
      </w:docPartBody>
    </w:docPart>
    <w:docPart>
      <w:docPartPr>
        <w:name w:val="{f527e3ac-bb9a-474b-bac6-2fcd614091d1}"/>
        <w:style w:val=""/>
        <w:category>
          <w:name w:val="常规"/>
          <w:gallery w:val="placeholder"/>
        </w:category>
        <w:types>
          <w:type w:val="bbPlcHdr"/>
        </w:types>
        <w:behaviors>
          <w:behavior w:val="content"/>
        </w:behaviors>
        <w:description w:val=""/>
        <w:guid w:val="{f527e3ac-bb9a-474b-bac6-2fcd614091d1}"/>
      </w:docPartPr>
      <w:docPartBody>
        <w:p w14:paraId="587674B0">
          <w:r>
            <w:rPr>
              <w:color w:val="808080"/>
            </w:rPr>
            <w:t>单击此处输入文字。</w:t>
          </w:r>
        </w:p>
      </w:docPartBody>
    </w:docPart>
    <w:docPart>
      <w:docPartPr>
        <w:name w:val="{9a8118af-47bb-4a72-b302-b0c3e62fe332}"/>
        <w:style w:val=""/>
        <w:category>
          <w:name w:val="常规"/>
          <w:gallery w:val="placeholder"/>
        </w:category>
        <w:types>
          <w:type w:val="bbPlcHdr"/>
        </w:types>
        <w:behaviors>
          <w:behavior w:val="content"/>
        </w:behaviors>
        <w:description w:val=""/>
        <w:guid w:val="{9a8118af-47bb-4a72-b302-b0c3e62fe332}"/>
      </w:docPartPr>
      <w:docPartBody>
        <w:p w14:paraId="06720590">
          <w:r>
            <w:rPr>
              <w:color w:val="808080"/>
            </w:rPr>
            <w:t>单击此处输入文字。</w:t>
          </w:r>
        </w:p>
      </w:docPartBody>
    </w:docPart>
    <w:docPart>
      <w:docPartPr>
        <w:name w:val="{7aed391c-f73f-4d79-a68f-924d57a611d5}"/>
        <w:style w:val=""/>
        <w:category>
          <w:name w:val="常规"/>
          <w:gallery w:val="placeholder"/>
        </w:category>
        <w:types>
          <w:type w:val="bbPlcHdr"/>
        </w:types>
        <w:behaviors>
          <w:behavior w:val="content"/>
        </w:behaviors>
        <w:description w:val=""/>
        <w:guid w:val="{7aed391c-f73f-4d79-a68f-924d57a611d5}"/>
      </w:docPartPr>
      <w:docPartBody>
        <w:p w14:paraId="138BE795">
          <w:r>
            <w:rPr>
              <w:color w:val="808080"/>
            </w:rPr>
            <w:t>单击此处输入文字。</w:t>
          </w:r>
        </w:p>
      </w:docPartBody>
    </w:docPart>
    <w:docPart>
      <w:docPartPr>
        <w:name w:val="{2f74499a-7475-4b75-8a1c-d33a97d6bf66}"/>
        <w:style w:val=""/>
        <w:category>
          <w:name w:val="常规"/>
          <w:gallery w:val="placeholder"/>
        </w:category>
        <w:types>
          <w:type w:val="bbPlcHdr"/>
        </w:types>
        <w:behaviors>
          <w:behavior w:val="content"/>
        </w:behaviors>
        <w:description w:val=""/>
        <w:guid w:val="{2f74499a-7475-4b75-8a1c-d33a97d6bf66}"/>
      </w:docPartPr>
      <w:docPartBody>
        <w:p w14:paraId="3B8370F0">
          <w:r>
            <w:rPr>
              <w:color w:val="808080"/>
            </w:rPr>
            <w:t>单击此处输入文字。</w:t>
          </w:r>
        </w:p>
      </w:docPartBody>
    </w:docPart>
    <w:docPart>
      <w:docPartPr>
        <w:name w:val="{86fa9f38-1b56-450b-a8fb-4f0f71587d8c}"/>
        <w:style w:val=""/>
        <w:category>
          <w:name w:val="常规"/>
          <w:gallery w:val="placeholder"/>
        </w:category>
        <w:types>
          <w:type w:val="bbPlcHdr"/>
        </w:types>
        <w:behaviors>
          <w:behavior w:val="content"/>
        </w:behaviors>
        <w:description w:val=""/>
        <w:guid w:val="{86fa9f38-1b56-450b-a8fb-4f0f71587d8c}"/>
      </w:docPartPr>
      <w:docPartBody>
        <w:p w14:paraId="0D171BDB">
          <w:r>
            <w:rPr>
              <w:color w:val="808080"/>
            </w:rPr>
            <w:t>单击此处输入文字。</w:t>
          </w:r>
        </w:p>
      </w:docPartBody>
    </w:docPart>
    <w:docPart>
      <w:docPartPr>
        <w:name w:val="{299a54f5-3f02-41e8-9fb9-253aefea2545}"/>
        <w:style w:val=""/>
        <w:category>
          <w:name w:val="常规"/>
          <w:gallery w:val="placeholder"/>
        </w:category>
        <w:types>
          <w:type w:val="bbPlcHdr"/>
        </w:types>
        <w:behaviors>
          <w:behavior w:val="content"/>
        </w:behaviors>
        <w:description w:val=""/>
        <w:guid w:val="{299a54f5-3f02-41e8-9fb9-253aefea2545}"/>
      </w:docPartPr>
      <w:docPartBody>
        <w:p w14:paraId="56A4CE02">
          <w:r>
            <w:rPr>
              <w:color w:val="808080"/>
            </w:rPr>
            <w:t>单击此处输入文字。</w:t>
          </w:r>
        </w:p>
      </w:docPartBody>
    </w:docPart>
    <w:docPart>
      <w:docPartPr>
        <w:name w:val="{9e0f82b0-91bd-43c5-8f7b-28d08b8d1ea8}"/>
        <w:style w:val=""/>
        <w:category>
          <w:name w:val="常规"/>
          <w:gallery w:val="placeholder"/>
        </w:category>
        <w:types>
          <w:type w:val="bbPlcHdr"/>
        </w:types>
        <w:behaviors>
          <w:behavior w:val="content"/>
        </w:behaviors>
        <w:description w:val=""/>
        <w:guid w:val="{9e0f82b0-91bd-43c5-8f7b-28d08b8d1ea8}"/>
      </w:docPartPr>
      <w:docPartBody>
        <w:p w14:paraId="3D52ABFC">
          <w:r>
            <w:rPr>
              <w:color w:val="808080"/>
            </w:rPr>
            <w:t>单击此处输入文字。</w:t>
          </w:r>
        </w:p>
      </w:docPartBody>
    </w:docPart>
    <w:docPart>
      <w:docPartPr>
        <w:name w:val="{1bf4182b-876d-49f1-ad16-593f1978697a}"/>
        <w:style w:val=""/>
        <w:category>
          <w:name w:val="常规"/>
          <w:gallery w:val="placeholder"/>
        </w:category>
        <w:types>
          <w:type w:val="bbPlcHdr"/>
        </w:types>
        <w:behaviors>
          <w:behavior w:val="content"/>
        </w:behaviors>
        <w:description w:val=""/>
        <w:guid w:val="{1bf4182b-876d-49f1-ad16-593f1978697a}"/>
      </w:docPartPr>
      <w:docPartBody>
        <w:p w14:paraId="51B5BF42">
          <w:r>
            <w:rPr>
              <w:color w:val="808080"/>
            </w:rPr>
            <w:t>单击此处输入文字。</w:t>
          </w:r>
        </w:p>
      </w:docPartBody>
    </w:docPart>
    <w:docPart>
      <w:docPartPr>
        <w:name w:val="{e764220a-614e-4102-ac2c-4fb12977e9eb}"/>
        <w:style w:val=""/>
        <w:category>
          <w:name w:val="常规"/>
          <w:gallery w:val="placeholder"/>
        </w:category>
        <w:types>
          <w:type w:val="bbPlcHdr"/>
        </w:types>
        <w:behaviors>
          <w:behavior w:val="content"/>
        </w:behaviors>
        <w:description w:val=""/>
        <w:guid w:val="{e764220a-614e-4102-ac2c-4fb12977e9eb}"/>
      </w:docPartPr>
      <w:docPartBody>
        <w:p w14:paraId="2FB3E96B">
          <w:r>
            <w:rPr>
              <w:color w:val="808080"/>
            </w:rPr>
            <w:t>单击此处输入文字。</w:t>
          </w:r>
        </w:p>
      </w:docPartBody>
    </w:docPart>
    <w:docPart>
      <w:docPartPr>
        <w:name w:val="{44abccaa-9ecc-4d29-aebe-9068d44e5f65}"/>
        <w:style w:val=""/>
        <w:category>
          <w:name w:val="常规"/>
          <w:gallery w:val="placeholder"/>
        </w:category>
        <w:types>
          <w:type w:val="bbPlcHdr"/>
        </w:types>
        <w:behaviors>
          <w:behavior w:val="content"/>
        </w:behaviors>
        <w:description w:val=""/>
        <w:guid w:val="{44abccaa-9ecc-4d29-aebe-9068d44e5f65}"/>
      </w:docPartPr>
      <w:docPartBody>
        <w:p w14:paraId="1661FCAF">
          <w:r>
            <w:rPr>
              <w:color w:val="808080"/>
            </w:rPr>
            <w:t>单击此处输入文字。</w:t>
          </w:r>
        </w:p>
      </w:docPartBody>
    </w:docPart>
    <w:docPart>
      <w:docPartPr>
        <w:name w:val="{e4a8bc5f-a172-45f7-aeb4-8e29c7937dcc}"/>
        <w:style w:val=""/>
        <w:category>
          <w:name w:val="常规"/>
          <w:gallery w:val="placeholder"/>
        </w:category>
        <w:types>
          <w:type w:val="bbPlcHdr"/>
        </w:types>
        <w:behaviors>
          <w:behavior w:val="content"/>
        </w:behaviors>
        <w:description w:val=""/>
        <w:guid w:val="{e4a8bc5f-a172-45f7-aeb4-8e29c7937dcc}"/>
      </w:docPartPr>
      <w:docPartBody>
        <w:p w14:paraId="26579B77">
          <w:r>
            <w:rPr>
              <w:color w:val="808080"/>
            </w:rPr>
            <w:t>单击此处输入文字。</w:t>
          </w:r>
        </w:p>
      </w:docPartBody>
    </w:docPart>
    <w:docPart>
      <w:docPartPr>
        <w:name w:val="{2f8edb3e-4889-4124-ba84-8a5428740d74}"/>
        <w:style w:val=""/>
        <w:category>
          <w:name w:val="常规"/>
          <w:gallery w:val="placeholder"/>
        </w:category>
        <w:types>
          <w:type w:val="bbPlcHdr"/>
        </w:types>
        <w:behaviors>
          <w:behavior w:val="content"/>
        </w:behaviors>
        <w:description w:val=""/>
        <w:guid w:val="{2f8edb3e-4889-4124-ba84-8a5428740d74}"/>
      </w:docPartPr>
      <w:docPartBody>
        <w:p w14:paraId="351F6CFC">
          <w:r>
            <w:rPr>
              <w:color w:val="808080"/>
            </w:rPr>
            <w:t>单击此处输入文字。</w:t>
          </w:r>
        </w:p>
      </w:docPartBody>
    </w:docPart>
    <w:docPart>
      <w:docPartPr>
        <w:name w:val="{213f655c-2aec-41da-b4f7-9b706c4325bf}"/>
        <w:style w:val=""/>
        <w:category>
          <w:name w:val="常规"/>
          <w:gallery w:val="placeholder"/>
        </w:category>
        <w:types>
          <w:type w:val="bbPlcHdr"/>
        </w:types>
        <w:behaviors>
          <w:behavior w:val="content"/>
        </w:behaviors>
        <w:description w:val=""/>
        <w:guid w:val="{213f655c-2aec-41da-b4f7-9b706c4325bf}"/>
      </w:docPartPr>
      <w:docPartBody>
        <w:p w14:paraId="2187E2C0">
          <w:r>
            <w:rPr>
              <w:color w:val="808080"/>
            </w:rPr>
            <w:t>单击此处输入文字。</w:t>
          </w:r>
        </w:p>
      </w:docPartBody>
    </w:docPart>
    <w:docPart>
      <w:docPartPr>
        <w:name w:val="{f2b7c44c-79ef-48b4-9d73-376a1cb29882}"/>
        <w:style w:val=""/>
        <w:category>
          <w:name w:val="常规"/>
          <w:gallery w:val="placeholder"/>
        </w:category>
        <w:types>
          <w:type w:val="bbPlcHdr"/>
        </w:types>
        <w:behaviors>
          <w:behavior w:val="content"/>
        </w:behaviors>
        <w:description w:val=""/>
        <w:guid w:val="{f2b7c44c-79ef-48b4-9d73-376a1cb29882}"/>
      </w:docPartPr>
      <w:docPartBody>
        <w:p w14:paraId="3C486B36">
          <w:r>
            <w:rPr>
              <w:color w:val="808080"/>
            </w:rPr>
            <w:t>单击此处输入文字。</w:t>
          </w:r>
        </w:p>
      </w:docPartBody>
    </w:docPart>
    <w:docPart>
      <w:docPartPr>
        <w:name w:val="{ca458750-5ef9-408c-914d-336f481d7ba5}"/>
        <w:style w:val=""/>
        <w:category>
          <w:name w:val="常规"/>
          <w:gallery w:val="placeholder"/>
        </w:category>
        <w:types>
          <w:type w:val="bbPlcHdr"/>
        </w:types>
        <w:behaviors>
          <w:behavior w:val="content"/>
        </w:behaviors>
        <w:description w:val=""/>
        <w:guid w:val="{ca458750-5ef9-408c-914d-336f481d7ba5}"/>
      </w:docPartPr>
      <w:docPartBody>
        <w:p w14:paraId="6E23BD9D">
          <w:r>
            <w:rPr>
              <w:color w:val="808080"/>
            </w:rPr>
            <w:t>单击此处输入文字。</w:t>
          </w:r>
        </w:p>
      </w:docPartBody>
    </w:docPart>
    <w:docPart>
      <w:docPartPr>
        <w:name w:val="{c5f7dc5d-6400-4bf5-959b-6b0bb2839fbb}"/>
        <w:style w:val=""/>
        <w:category>
          <w:name w:val="常规"/>
          <w:gallery w:val="placeholder"/>
        </w:category>
        <w:types>
          <w:type w:val="bbPlcHdr"/>
        </w:types>
        <w:behaviors>
          <w:behavior w:val="content"/>
        </w:behaviors>
        <w:description w:val=""/>
        <w:guid w:val="{c5f7dc5d-6400-4bf5-959b-6b0bb2839fbb}"/>
      </w:docPartPr>
      <w:docPartBody>
        <w:p w14:paraId="5821DA77">
          <w:r>
            <w:rPr>
              <w:color w:val="808080"/>
            </w:rPr>
            <w:t>单击此处输入文字。</w:t>
          </w:r>
        </w:p>
      </w:docPartBody>
    </w:docPart>
    <w:docPart>
      <w:docPartPr>
        <w:name w:val="{fcf3713d-4fd5-4826-b430-b02580f48c07}"/>
        <w:style w:val=""/>
        <w:category>
          <w:name w:val="常规"/>
          <w:gallery w:val="placeholder"/>
        </w:category>
        <w:types>
          <w:type w:val="bbPlcHdr"/>
        </w:types>
        <w:behaviors>
          <w:behavior w:val="content"/>
        </w:behaviors>
        <w:description w:val=""/>
        <w:guid w:val="{fcf3713d-4fd5-4826-b430-b02580f48c07}"/>
      </w:docPartPr>
      <w:docPartBody>
        <w:p w14:paraId="0D45157D">
          <w:r>
            <w:rPr>
              <w:color w:val="808080"/>
            </w:rPr>
            <w:t>单击此处输入文字。</w:t>
          </w:r>
        </w:p>
      </w:docPartBody>
    </w:docPart>
    <w:docPart>
      <w:docPartPr>
        <w:name w:val="{78df85a6-1255-4bfb-a6c6-5556baf57569}"/>
        <w:style w:val=""/>
        <w:category>
          <w:name w:val="常规"/>
          <w:gallery w:val="placeholder"/>
        </w:category>
        <w:types>
          <w:type w:val="bbPlcHdr"/>
        </w:types>
        <w:behaviors>
          <w:behavior w:val="content"/>
        </w:behaviors>
        <w:description w:val=""/>
        <w:guid w:val="{78df85a6-1255-4bfb-a6c6-5556baf57569}"/>
      </w:docPartPr>
      <w:docPartBody>
        <w:p w14:paraId="7BFCEBE4">
          <w:r>
            <w:rPr>
              <w:color w:val="808080"/>
            </w:rPr>
            <w:t>单击此处输入文字。</w:t>
          </w:r>
        </w:p>
      </w:docPartBody>
    </w:docPart>
    <w:docPart>
      <w:docPartPr>
        <w:name w:val="{87813567-4534-439a-8873-93a370974ceb}"/>
        <w:style w:val=""/>
        <w:category>
          <w:name w:val="常规"/>
          <w:gallery w:val="placeholder"/>
        </w:category>
        <w:types>
          <w:type w:val="bbPlcHdr"/>
        </w:types>
        <w:behaviors>
          <w:behavior w:val="content"/>
        </w:behaviors>
        <w:description w:val=""/>
        <w:guid w:val="{87813567-4534-439a-8873-93a370974ceb}"/>
      </w:docPartPr>
      <w:docPartBody>
        <w:p w14:paraId="39083136">
          <w:r>
            <w:rPr>
              <w:color w:val="808080"/>
            </w:rPr>
            <w:t>单击此处输入文字。</w:t>
          </w:r>
        </w:p>
      </w:docPartBody>
    </w:docPart>
    <w:docPart>
      <w:docPartPr>
        <w:name w:val="{9dfe22e9-0586-466c-a482-b49b3d8ec383}"/>
        <w:style w:val=""/>
        <w:category>
          <w:name w:val="常规"/>
          <w:gallery w:val="placeholder"/>
        </w:category>
        <w:types>
          <w:type w:val="bbPlcHdr"/>
        </w:types>
        <w:behaviors>
          <w:behavior w:val="content"/>
        </w:behaviors>
        <w:description w:val=""/>
        <w:guid w:val="{9dfe22e9-0586-466c-a482-b49b3d8ec383}"/>
      </w:docPartPr>
      <w:docPartBody>
        <w:p w14:paraId="6A31FE65">
          <w:r>
            <w:rPr>
              <w:color w:val="808080"/>
            </w:rPr>
            <w:t>单击此处输入文字。</w:t>
          </w:r>
        </w:p>
      </w:docPartBody>
    </w:docPart>
    <w:docPart>
      <w:docPartPr>
        <w:name w:val="{eeacb6b5-db37-4bef-8e5e-fbdaefc990e1}"/>
        <w:style w:val=""/>
        <w:category>
          <w:name w:val="常规"/>
          <w:gallery w:val="placeholder"/>
        </w:category>
        <w:types>
          <w:type w:val="bbPlcHdr"/>
        </w:types>
        <w:behaviors>
          <w:behavior w:val="content"/>
        </w:behaviors>
        <w:description w:val=""/>
        <w:guid w:val="{eeacb6b5-db37-4bef-8e5e-fbdaefc990e1}"/>
      </w:docPartPr>
      <w:docPartBody>
        <w:p w14:paraId="184E0652">
          <w:r>
            <w:rPr>
              <w:color w:val="808080"/>
            </w:rPr>
            <w:t>单击此处输入文字。</w:t>
          </w:r>
        </w:p>
      </w:docPartBody>
    </w:docPart>
    <w:docPart>
      <w:docPartPr>
        <w:name w:val="{4208a0ed-1307-4c71-a14a-e950652e769f}"/>
        <w:style w:val=""/>
        <w:category>
          <w:name w:val="常规"/>
          <w:gallery w:val="placeholder"/>
        </w:category>
        <w:types>
          <w:type w:val="bbPlcHdr"/>
        </w:types>
        <w:behaviors>
          <w:behavior w:val="content"/>
        </w:behaviors>
        <w:description w:val=""/>
        <w:guid w:val="{4208a0ed-1307-4c71-a14a-e950652e769f}"/>
      </w:docPartPr>
      <w:docPartBody>
        <w:p w14:paraId="4DFFD34E">
          <w:r>
            <w:rPr>
              <w:color w:val="808080"/>
            </w:rPr>
            <w:t>单击此处输入文字。</w:t>
          </w:r>
        </w:p>
      </w:docPartBody>
    </w:docPart>
    <w:docPart>
      <w:docPartPr>
        <w:name w:val="{0d510644-8417-4279-9192-e7128bb230c7}"/>
        <w:style w:val=""/>
        <w:category>
          <w:name w:val="常规"/>
          <w:gallery w:val="placeholder"/>
        </w:category>
        <w:types>
          <w:type w:val="bbPlcHdr"/>
        </w:types>
        <w:behaviors>
          <w:behavior w:val="content"/>
        </w:behaviors>
        <w:description w:val=""/>
        <w:guid w:val="{0d510644-8417-4279-9192-e7128bb230c7}"/>
      </w:docPartPr>
      <w:docPartBody>
        <w:p w14:paraId="3591824F">
          <w:r>
            <w:rPr>
              <w:color w:val="808080"/>
            </w:rPr>
            <w:t>单击此处输入文字。</w:t>
          </w:r>
        </w:p>
      </w:docPartBody>
    </w:docPart>
    <w:docPart>
      <w:docPartPr>
        <w:name w:val="{d3b72c84-6ca2-4b7d-99fe-e6173a96a9dd}"/>
        <w:style w:val=""/>
        <w:category>
          <w:name w:val="常规"/>
          <w:gallery w:val="placeholder"/>
        </w:category>
        <w:types>
          <w:type w:val="bbPlcHdr"/>
        </w:types>
        <w:behaviors>
          <w:behavior w:val="content"/>
        </w:behaviors>
        <w:description w:val=""/>
        <w:guid w:val="{d3b72c84-6ca2-4b7d-99fe-e6173a96a9dd}"/>
      </w:docPartPr>
      <w:docPartBody>
        <w:p w14:paraId="797174EB">
          <w:r>
            <w:rPr>
              <w:color w:val="808080"/>
            </w:rPr>
            <w:t>单击此处输入文字。</w:t>
          </w:r>
        </w:p>
      </w:docPartBody>
    </w:docPart>
    <w:docPart>
      <w:docPartPr>
        <w:name w:val="{fd7f4360-f3b4-4a03-bbfc-3a55b6073873}"/>
        <w:style w:val=""/>
        <w:category>
          <w:name w:val="常规"/>
          <w:gallery w:val="placeholder"/>
        </w:category>
        <w:types>
          <w:type w:val="bbPlcHdr"/>
        </w:types>
        <w:behaviors>
          <w:behavior w:val="content"/>
        </w:behaviors>
        <w:description w:val=""/>
        <w:guid w:val="{fd7f4360-f3b4-4a03-bbfc-3a55b6073873}"/>
      </w:docPartPr>
      <w:docPartBody>
        <w:p w14:paraId="7DDD2EBF">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昆明能讯公司</Company>
  <Pages>17</Pages>
  <Words>5761</Words>
  <Characters>6034</Characters>
  <Lines>0</Lines>
  <Paragraphs>0</Paragraphs>
  <TotalTime>0</TotalTime>
  <ScaleCrop>false</ScaleCrop>
  <LinksUpToDate>false</LinksUpToDate>
  <CharactersWithSpaces>7180</CharactersWithSpaces>
  <Application>WPS Office_12.1.0.20784_F1E327BC-269C-435d-A152-05C5408002CA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2018-05-14T09:53:00Z</dcterms:created>
  <dc:creator>李丽冰</dc:creator>
  <cp:lastModifiedBy>时流势转</cp:lastModifiedBy>
  <dcterms:modified xsi:type="dcterms:W3CDTF">2025-04-13T12:16:50Z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6AD1C4694E7C4A83971ABA2E172B769C</vt:lpwstr>
  </property>
  <property fmtid="{D5CDD505-2E9C-101B-9397-08002B2CF9AE}" pid="4" name="KSOTemplateDocerSaveRecord">
    <vt:lpwstr>eyJoZGlkIjoiMzM3OTY5ZTIwNGExY2Q3YmE1MjU0Y2NmN2Y3NDQwN2QiLCJ1c2VySWQiOiI4NzEyODY5NTQifQ==</vt:lpwstr>
  </property>
</Properties>
</file>