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736"/>
        <w:gridCol w:w="874"/>
        <w:gridCol w:w="576"/>
        <w:gridCol w:w="714"/>
        <w:gridCol w:w="597"/>
        <w:gridCol w:w="21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方电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网供应链科技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（广东）有限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公司202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年第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54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期拍卖会：南方电网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专业公司报废物资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竞买标包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193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标的展示地点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1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</w:t>
      </w:r>
    </w:p>
    <w:p>
      <w:pPr>
        <w:pStyle w:val="3"/>
      </w:pPr>
    </w:p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wYzA3ZjgyMWU2MjExOWVhNjUzM2FmYzUyY2UyNDMifQ=="/>
    <w:docVar w:name="KSO_WPS_MARK_KEY" w:val="fbeb32aa-fa3c-4c2f-839e-613257143858"/>
  </w:docVars>
  <w:rsids>
    <w:rsidRoot w:val="01486680"/>
    <w:rsid w:val="00EF0D33"/>
    <w:rsid w:val="01486680"/>
    <w:rsid w:val="02C7081A"/>
    <w:rsid w:val="04410966"/>
    <w:rsid w:val="08416487"/>
    <w:rsid w:val="0E140B19"/>
    <w:rsid w:val="12011C7E"/>
    <w:rsid w:val="16ED38E1"/>
    <w:rsid w:val="18E75681"/>
    <w:rsid w:val="1CE85545"/>
    <w:rsid w:val="226B4DDB"/>
    <w:rsid w:val="2445130D"/>
    <w:rsid w:val="251A421A"/>
    <w:rsid w:val="300D2479"/>
    <w:rsid w:val="39AA75FD"/>
    <w:rsid w:val="3A9F2387"/>
    <w:rsid w:val="43625B18"/>
    <w:rsid w:val="43B34155"/>
    <w:rsid w:val="487E440E"/>
    <w:rsid w:val="4DBE6397"/>
    <w:rsid w:val="4E4E5D24"/>
    <w:rsid w:val="566F1794"/>
    <w:rsid w:val="591275BD"/>
    <w:rsid w:val="59277C22"/>
    <w:rsid w:val="59F54BC4"/>
    <w:rsid w:val="5A1B7661"/>
    <w:rsid w:val="68340348"/>
    <w:rsid w:val="6C741EF9"/>
    <w:rsid w:val="6CCF48CF"/>
    <w:rsid w:val="79F15F97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10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mojq1</cp:lastModifiedBy>
  <cp:lastPrinted>2025-09-08T02:34:17Z</cp:lastPrinted>
  <dcterms:modified xsi:type="dcterms:W3CDTF">2025-09-08T02:42:35Z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F2A8B2E2C0D843D29E9B72369F52C0E9</vt:lpwstr>
  </property>
</Properties>
</file>