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/>
        <w:spacing w:line="400" w:lineRule="atLeast"/>
        <w:jc w:val="left"/>
        <w:textAlignment w:val="auto"/>
        <w:rPr>
          <w:rFonts w:hint="eastAsia" w:ascii="宋体" w:hAnsi="宋体" w:eastAsia="宋体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/>
          <w:b/>
          <w:bCs/>
          <w:sz w:val="24"/>
          <w:szCs w:val="24"/>
          <w:highlight w:val="none"/>
        </w:rPr>
        <w:t>附件一：</w:t>
      </w:r>
      <w:r>
        <w:rPr>
          <w:rFonts w:hint="eastAsia" w:ascii="宋体" w:hAnsi="宋体" w:eastAsia="宋体"/>
          <w:b/>
          <w:bCs/>
          <w:szCs w:val="30"/>
          <w:highlight w:val="none"/>
          <w:lang w:val="en-US" w:eastAsia="zh-CN"/>
        </w:rPr>
        <w:t>河源供电局</w:t>
      </w:r>
      <w:r>
        <w:rPr>
          <w:rFonts w:hint="eastAsia" w:ascii="宋体" w:hAnsi="宋体" w:eastAsia="宋体"/>
          <w:b/>
          <w:bCs/>
          <w:szCs w:val="30"/>
          <w:highlight w:val="none"/>
        </w:rPr>
        <w:t>电梯维护保养详细规格资料</w:t>
      </w:r>
    </w:p>
    <w:p>
      <w:pPr>
        <w:widowControl/>
        <w:adjustRightInd/>
        <w:spacing w:line="400" w:lineRule="atLeast"/>
        <w:textAlignment w:val="auto"/>
        <w:rPr>
          <w:rFonts w:hint="eastAsia" w:eastAsia="宋体"/>
          <w:sz w:val="21"/>
          <w:szCs w:val="21"/>
          <w:highlight w:val="none"/>
        </w:rPr>
      </w:pPr>
    </w:p>
    <w:p>
      <w:pPr>
        <w:widowControl/>
        <w:adjustRightInd/>
        <w:spacing w:line="400" w:lineRule="atLeast"/>
        <w:textAlignment w:val="auto"/>
        <w:rPr>
          <w:rFonts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河源供电局本部主楼、副楼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</w:p>
    <w:tbl>
      <w:tblPr>
        <w:tblStyle w:val="2"/>
        <w:tblW w:w="883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180"/>
        <w:gridCol w:w="960"/>
        <w:gridCol w:w="955"/>
        <w:gridCol w:w="2520"/>
        <w:gridCol w:w="1260"/>
        <w:gridCol w:w="12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18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NO.1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广州蒂森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1.6m/s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7层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31104416002014060038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梯粤PA8601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E/30025517.001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NO.2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广州广日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1.5m/s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6层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31104416002012060004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梯粤PA3501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12024333001</w:t>
            </w:r>
          </w:p>
        </w:tc>
      </w:tr>
    </w:tbl>
    <w:p>
      <w:pPr>
        <w:widowControl/>
        <w:adjustRightInd/>
        <w:spacing w:line="400" w:lineRule="atLeast"/>
        <w:textAlignment w:val="auto"/>
        <w:rPr>
          <w:rFonts w:hint="eastAsia" w:ascii="宋体" w:hAnsi="宋体" w:eastAsia="宋体"/>
          <w:sz w:val="24"/>
          <w:szCs w:val="24"/>
          <w:highlight w:val="none"/>
        </w:rPr>
      </w:pPr>
    </w:p>
    <w:p>
      <w:pPr>
        <w:widowControl/>
        <w:adjustRightInd/>
        <w:spacing w:line="400" w:lineRule="atLeast"/>
        <w:textAlignment w:val="auto"/>
        <w:rPr>
          <w:rFonts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东源供电局本部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</w:p>
    <w:tbl>
      <w:tblPr>
        <w:tblStyle w:val="2"/>
        <w:tblW w:w="883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180"/>
        <w:gridCol w:w="960"/>
        <w:gridCol w:w="955"/>
        <w:gridCol w:w="2520"/>
        <w:gridCol w:w="1260"/>
        <w:gridCol w:w="12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18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NO.1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日立HGP-1050-C0105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1.75m/s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12层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31104416002015030025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梯粤PK3507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13G016949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NO.2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日立HGP-1050-C0105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1.75m/s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11层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31104416002015030024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梯粤PK3508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13G016950</w:t>
            </w:r>
          </w:p>
        </w:tc>
      </w:tr>
    </w:tbl>
    <w:p>
      <w:pPr>
        <w:widowControl/>
        <w:adjustRightInd/>
        <w:spacing w:line="400" w:lineRule="atLeast"/>
        <w:textAlignment w:val="auto"/>
        <w:rPr>
          <w:rFonts w:hint="eastAsia" w:ascii="宋体" w:hAnsi="宋体" w:eastAsia="宋体"/>
          <w:sz w:val="24"/>
          <w:szCs w:val="24"/>
          <w:highlight w:val="none"/>
        </w:rPr>
      </w:pPr>
    </w:p>
    <w:p>
      <w:pPr>
        <w:widowControl/>
        <w:adjustRightInd/>
        <w:spacing w:line="400" w:lineRule="atLeast"/>
        <w:textAlignment w:val="auto"/>
        <w:rPr>
          <w:rFonts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val="en-US" w:eastAsia="zh-CN"/>
        </w:rPr>
        <w:t>龙川供电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局本部大楼、老隆供电所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 </w:t>
      </w:r>
    </w:p>
    <w:tbl>
      <w:tblPr>
        <w:tblStyle w:val="2"/>
        <w:tblW w:w="883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391"/>
        <w:gridCol w:w="945"/>
        <w:gridCol w:w="945"/>
        <w:gridCol w:w="2334"/>
        <w:gridCol w:w="1260"/>
        <w:gridCol w:w="12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391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334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NO.1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通力/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KONE MiniSpace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1.75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8/8</w:t>
            </w:r>
          </w:p>
        </w:tc>
        <w:tc>
          <w:tcPr>
            <w:tcW w:w="23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31104416002016080140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1136603063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NO.2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通力/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KONE MiniSpace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1.75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8/8</w:t>
            </w:r>
          </w:p>
        </w:tc>
        <w:tc>
          <w:tcPr>
            <w:tcW w:w="23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31104416002016080141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1136603064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日立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/HGE-825-C090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1.5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6/6</w:t>
            </w:r>
          </w:p>
        </w:tc>
        <w:tc>
          <w:tcPr>
            <w:tcW w:w="23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31104416002019070073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18G104946</w:t>
            </w:r>
          </w:p>
        </w:tc>
      </w:tr>
    </w:tbl>
    <w:p>
      <w:pPr>
        <w:widowControl/>
        <w:adjustRightInd/>
        <w:spacing w:line="400" w:lineRule="atLeast"/>
        <w:textAlignment w:val="auto"/>
        <w:rPr>
          <w:rFonts w:hint="eastAsia" w:ascii="宋体" w:hAnsi="宋体" w:eastAsia="宋体"/>
          <w:sz w:val="24"/>
          <w:szCs w:val="24"/>
          <w:highlight w:val="none"/>
        </w:rPr>
      </w:pPr>
    </w:p>
    <w:p>
      <w:pPr>
        <w:widowControl/>
        <w:adjustRightInd/>
        <w:spacing w:line="400" w:lineRule="atLeast"/>
        <w:textAlignment w:val="auto"/>
        <w:rPr>
          <w:rFonts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紫金供电局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、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紫金供电局综合楼、紫城供电所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            </w:t>
      </w:r>
    </w:p>
    <w:tbl>
      <w:tblPr>
        <w:tblStyle w:val="2"/>
        <w:tblW w:w="999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180"/>
        <w:gridCol w:w="960"/>
        <w:gridCol w:w="955"/>
        <w:gridCol w:w="2520"/>
        <w:gridCol w:w="126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NO.1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日立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90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8/8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31104416002017040022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MCA-825-CO90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16G051598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NO.2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日立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90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7/7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31104416002019070072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HGE-1050-CO90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18G104944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塞纳/DHVP800/1.5c00.9-jxw.vf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1.5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10/10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31104416002016120006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DHEVP800/1.5C00.9-JXW.VP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CN15307</w:t>
            </w:r>
          </w:p>
        </w:tc>
      </w:tr>
    </w:tbl>
    <w:p/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val="en-US" w:eastAsia="zh-CN"/>
        </w:rPr>
        <w:t>连平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供电局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           </w:t>
      </w:r>
    </w:p>
    <w:tbl>
      <w:tblPr>
        <w:tblStyle w:val="2"/>
        <w:tblW w:w="883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180"/>
        <w:gridCol w:w="960"/>
        <w:gridCol w:w="955"/>
        <w:gridCol w:w="2520"/>
        <w:gridCol w:w="126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70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8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日立/LGE</w:t>
            </w:r>
          </w:p>
        </w:tc>
        <w:tc>
          <w:tcPr>
            <w:tcW w:w="9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1.5</w:t>
            </w:r>
          </w:p>
        </w:tc>
        <w:tc>
          <w:tcPr>
            <w:tcW w:w="955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5/5</w:t>
            </w:r>
          </w:p>
        </w:tc>
        <w:tc>
          <w:tcPr>
            <w:tcW w:w="252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31101005520240793551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24R499522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24R499522</w:t>
            </w:r>
          </w:p>
        </w:tc>
      </w:tr>
    </w:tbl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400" w:lineRule="atLeast"/>
        <w:textAlignment w:val="auto"/>
        <w:rPr>
          <w:rFonts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电梯运行地点：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eastAsia="zh-CN"/>
        </w:rPr>
        <w:t>河源供电局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  <w:lang w:val="en-US" w:eastAsia="zh-CN"/>
        </w:rPr>
        <w:t>220千伏河源站配电楼</w:t>
      </w:r>
      <w:r>
        <w:rPr>
          <w:rFonts w:hint="eastAsia" w:ascii="仿宋_GB2312"/>
          <w:b/>
          <w:bCs/>
          <w:sz w:val="24"/>
          <w:szCs w:val="24"/>
          <w:highlight w:val="none"/>
          <w:u w:val="single"/>
        </w:rPr>
        <w:t xml:space="preserve"> </w:t>
      </w:r>
    </w:p>
    <w:tbl>
      <w:tblPr>
        <w:tblStyle w:val="2"/>
        <w:tblW w:w="883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180"/>
        <w:gridCol w:w="960"/>
        <w:gridCol w:w="955"/>
        <w:gridCol w:w="2520"/>
        <w:gridCol w:w="1260"/>
        <w:gridCol w:w="12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 xml:space="preserve">机号 </w:t>
            </w:r>
          </w:p>
        </w:tc>
        <w:tc>
          <w:tcPr>
            <w:tcW w:w="118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品牌/型号</w:t>
            </w:r>
          </w:p>
        </w:tc>
        <w:tc>
          <w:tcPr>
            <w:tcW w:w="9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速度(m/s)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层/站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设备代码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合格证   号码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出厂编号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NO.1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辛格林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1.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31204416002023120021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梯12粤P00350(23)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SGL230606-003</w:t>
            </w:r>
            <w:r>
              <w:rPr>
                <w:rFonts w:ascii="宋体" w:hAnsi="宋体" w:eastAsia="宋体" w:cs="宋体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NO.2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辛格林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1.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m/s</w:t>
            </w:r>
          </w:p>
        </w:tc>
        <w:tc>
          <w:tcPr>
            <w:tcW w:w="9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sz w:val="24"/>
                <w:szCs w:val="24"/>
                <w:highlight w:val="none"/>
              </w:rPr>
              <w:t>层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31204416002023120020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梯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12粤P00349(23)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SGL230606-004</w:t>
            </w:r>
            <w:r>
              <w:rPr>
                <w:rFonts w:ascii="宋体" w:hAnsi="宋体" w:eastAsia="宋体" w:cs="宋体"/>
                <w:sz w:val="24"/>
                <w:szCs w:val="24"/>
              </w:rPr>
              <w:t> </w:t>
            </w:r>
          </w:p>
        </w:tc>
      </w:tr>
    </w:tbl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>
      <w:pPr>
        <w:widowControl/>
        <w:adjustRightInd/>
        <w:spacing w:line="240" w:lineRule="auto"/>
        <w:jc w:val="left"/>
        <w:textAlignment w:val="auto"/>
        <w:rPr>
          <w:rFonts w:hint="eastAsia" w:eastAsia="宋体"/>
          <w:sz w:val="24"/>
          <w:szCs w:val="24"/>
          <w:highlight w:val="none"/>
        </w:rPr>
      </w:pPr>
    </w:p>
    <w:p/>
    <w:sectPr>
      <w:pgSz w:w="11907" w:h="16840"/>
      <w:pgMar w:top="1985" w:right="1418" w:bottom="1985" w:left="1418" w:header="851" w:footer="992" w:gutter="0"/>
      <w:cols w:space="425" w:num="1"/>
      <w:formProt w:val="0"/>
      <w:docGrid w:type="linesAndChars" w:linePitch="435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2738B"/>
    <w:rsid w:val="01754FB8"/>
    <w:rsid w:val="024B15F8"/>
    <w:rsid w:val="02B93A13"/>
    <w:rsid w:val="02DB6C87"/>
    <w:rsid w:val="03BA5D93"/>
    <w:rsid w:val="050746E2"/>
    <w:rsid w:val="07AB53AF"/>
    <w:rsid w:val="089C753B"/>
    <w:rsid w:val="08B04DD4"/>
    <w:rsid w:val="09920DB8"/>
    <w:rsid w:val="0A381C49"/>
    <w:rsid w:val="0B35417A"/>
    <w:rsid w:val="0CE86B9F"/>
    <w:rsid w:val="0DA57927"/>
    <w:rsid w:val="0E6C2B2E"/>
    <w:rsid w:val="0E982D82"/>
    <w:rsid w:val="0F1A4790"/>
    <w:rsid w:val="0F3E4744"/>
    <w:rsid w:val="10CC57E4"/>
    <w:rsid w:val="11744B6D"/>
    <w:rsid w:val="120D19A1"/>
    <w:rsid w:val="12723081"/>
    <w:rsid w:val="14553064"/>
    <w:rsid w:val="16AC5F0C"/>
    <w:rsid w:val="17627136"/>
    <w:rsid w:val="17D02733"/>
    <w:rsid w:val="17DC1145"/>
    <w:rsid w:val="181F435A"/>
    <w:rsid w:val="18DE4D5D"/>
    <w:rsid w:val="18ED3799"/>
    <w:rsid w:val="19307578"/>
    <w:rsid w:val="19BD07E7"/>
    <w:rsid w:val="19BF6DB6"/>
    <w:rsid w:val="1A29753F"/>
    <w:rsid w:val="1C5C5928"/>
    <w:rsid w:val="1F51269D"/>
    <w:rsid w:val="1F8525D8"/>
    <w:rsid w:val="2154084A"/>
    <w:rsid w:val="2154618A"/>
    <w:rsid w:val="226B476A"/>
    <w:rsid w:val="230142FE"/>
    <w:rsid w:val="236A5664"/>
    <w:rsid w:val="23895CA2"/>
    <w:rsid w:val="24184B9C"/>
    <w:rsid w:val="244624C0"/>
    <w:rsid w:val="245D790A"/>
    <w:rsid w:val="24CA2864"/>
    <w:rsid w:val="24E15CA2"/>
    <w:rsid w:val="2510233E"/>
    <w:rsid w:val="25BF43A9"/>
    <w:rsid w:val="26F80C37"/>
    <w:rsid w:val="26FD6457"/>
    <w:rsid w:val="27A430FF"/>
    <w:rsid w:val="27DA41D5"/>
    <w:rsid w:val="28471315"/>
    <w:rsid w:val="28E87F62"/>
    <w:rsid w:val="290D1632"/>
    <w:rsid w:val="2A4846CE"/>
    <w:rsid w:val="2ABC06A5"/>
    <w:rsid w:val="2C697C9A"/>
    <w:rsid w:val="2CD25419"/>
    <w:rsid w:val="2CFB7D2B"/>
    <w:rsid w:val="2D4424C4"/>
    <w:rsid w:val="2E0D1B7E"/>
    <w:rsid w:val="2E411B25"/>
    <w:rsid w:val="2E6514E4"/>
    <w:rsid w:val="300154E4"/>
    <w:rsid w:val="304727FE"/>
    <w:rsid w:val="322C2982"/>
    <w:rsid w:val="32696610"/>
    <w:rsid w:val="33DE345E"/>
    <w:rsid w:val="33F1015C"/>
    <w:rsid w:val="34901CB7"/>
    <w:rsid w:val="34983433"/>
    <w:rsid w:val="35094BA5"/>
    <w:rsid w:val="35791037"/>
    <w:rsid w:val="35C55150"/>
    <w:rsid w:val="372A0684"/>
    <w:rsid w:val="376B4737"/>
    <w:rsid w:val="377F3AE8"/>
    <w:rsid w:val="378141D6"/>
    <w:rsid w:val="37EA20A1"/>
    <w:rsid w:val="38494DF7"/>
    <w:rsid w:val="38F06892"/>
    <w:rsid w:val="39910C62"/>
    <w:rsid w:val="39FC1132"/>
    <w:rsid w:val="3D083F83"/>
    <w:rsid w:val="3D48144E"/>
    <w:rsid w:val="3E8C1025"/>
    <w:rsid w:val="3EA80B0E"/>
    <w:rsid w:val="3EC30BBC"/>
    <w:rsid w:val="41BC220E"/>
    <w:rsid w:val="42592554"/>
    <w:rsid w:val="4415302B"/>
    <w:rsid w:val="44277D8E"/>
    <w:rsid w:val="44FC1EAA"/>
    <w:rsid w:val="461915C4"/>
    <w:rsid w:val="46935FD3"/>
    <w:rsid w:val="471D5B98"/>
    <w:rsid w:val="47E56D84"/>
    <w:rsid w:val="47E81D95"/>
    <w:rsid w:val="48190F3B"/>
    <w:rsid w:val="486024EB"/>
    <w:rsid w:val="488B7B68"/>
    <w:rsid w:val="488F1B02"/>
    <w:rsid w:val="493820F9"/>
    <w:rsid w:val="4A630363"/>
    <w:rsid w:val="4ACF7D86"/>
    <w:rsid w:val="4BB37513"/>
    <w:rsid w:val="4BD372F1"/>
    <w:rsid w:val="4C2A6A43"/>
    <w:rsid w:val="4C4C06ED"/>
    <w:rsid w:val="4CF02D1B"/>
    <w:rsid w:val="4D8F34A3"/>
    <w:rsid w:val="4DD842FF"/>
    <w:rsid w:val="4DFF61F9"/>
    <w:rsid w:val="4E4D0D8E"/>
    <w:rsid w:val="4E6A7E52"/>
    <w:rsid w:val="4EDC52CD"/>
    <w:rsid w:val="4F336647"/>
    <w:rsid w:val="4FB27F9F"/>
    <w:rsid w:val="506C63B5"/>
    <w:rsid w:val="50DA07FD"/>
    <w:rsid w:val="517A40E6"/>
    <w:rsid w:val="51871C0A"/>
    <w:rsid w:val="521C5D81"/>
    <w:rsid w:val="52CD3514"/>
    <w:rsid w:val="53272848"/>
    <w:rsid w:val="546327AD"/>
    <w:rsid w:val="55763A95"/>
    <w:rsid w:val="55815C2D"/>
    <w:rsid w:val="55C16BE8"/>
    <w:rsid w:val="55C87BFD"/>
    <w:rsid w:val="5624038F"/>
    <w:rsid w:val="56300A7E"/>
    <w:rsid w:val="568D5A1D"/>
    <w:rsid w:val="569F55CC"/>
    <w:rsid w:val="57250306"/>
    <w:rsid w:val="57767302"/>
    <w:rsid w:val="58442E7F"/>
    <w:rsid w:val="584A1F7D"/>
    <w:rsid w:val="587A4363"/>
    <w:rsid w:val="5AAF41D7"/>
    <w:rsid w:val="5D683E2E"/>
    <w:rsid w:val="5D6B3EF9"/>
    <w:rsid w:val="5DC8217D"/>
    <w:rsid w:val="5EA44A29"/>
    <w:rsid w:val="5EE327D0"/>
    <w:rsid w:val="5FBB302E"/>
    <w:rsid w:val="606769B3"/>
    <w:rsid w:val="61103D39"/>
    <w:rsid w:val="61CE6E20"/>
    <w:rsid w:val="61EF03E4"/>
    <w:rsid w:val="61F10F5E"/>
    <w:rsid w:val="620B6186"/>
    <w:rsid w:val="623240F9"/>
    <w:rsid w:val="62744E40"/>
    <w:rsid w:val="62917E8C"/>
    <w:rsid w:val="640A5040"/>
    <w:rsid w:val="64EE44C2"/>
    <w:rsid w:val="651359B2"/>
    <w:rsid w:val="666E2774"/>
    <w:rsid w:val="66E72F60"/>
    <w:rsid w:val="67E91452"/>
    <w:rsid w:val="68DA50F4"/>
    <w:rsid w:val="69063C52"/>
    <w:rsid w:val="69443121"/>
    <w:rsid w:val="6A670CB5"/>
    <w:rsid w:val="6ADA1968"/>
    <w:rsid w:val="6BA44CED"/>
    <w:rsid w:val="6BD004AA"/>
    <w:rsid w:val="6C2E15F9"/>
    <w:rsid w:val="6E7B68EB"/>
    <w:rsid w:val="6F42579B"/>
    <w:rsid w:val="6F5E5E1C"/>
    <w:rsid w:val="6FFE69A0"/>
    <w:rsid w:val="70B000AD"/>
    <w:rsid w:val="71946F65"/>
    <w:rsid w:val="71993850"/>
    <w:rsid w:val="71A5329F"/>
    <w:rsid w:val="72567B0B"/>
    <w:rsid w:val="72850587"/>
    <w:rsid w:val="73B57FAB"/>
    <w:rsid w:val="74400AB4"/>
    <w:rsid w:val="767514EB"/>
    <w:rsid w:val="76CF2046"/>
    <w:rsid w:val="76DF25D1"/>
    <w:rsid w:val="7AAD643D"/>
    <w:rsid w:val="7B122D8E"/>
    <w:rsid w:val="7BD1707D"/>
    <w:rsid w:val="7CFF7A16"/>
    <w:rsid w:val="7D021A4D"/>
    <w:rsid w:val="7D247074"/>
    <w:rsid w:val="7DD93919"/>
    <w:rsid w:val="7E6818E4"/>
    <w:rsid w:val="7E7003F6"/>
    <w:rsid w:val="7E7D2691"/>
    <w:rsid w:val="7F5B3F9A"/>
    <w:rsid w:val="7FEE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2022-01-12T02:44:00Z</dcterms:created>
  <dc:creator>zengliwu</dc:creator>
  <cp:lastModifiedBy>linxudong</cp:lastModifiedBy>
  <dcterms:modified xsi:type="dcterms:W3CDTF">2025-09-09T02:30:36Z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788C6F49E52F416EB45DB48C0B8DB7D6</vt:lpwstr>
  </property>
</Properties>
</file>