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铜仁市碧江区金滩四季花城。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1、3套公寓房（电梯房、面积在≤5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3419F5"/>
    <w:rsid w:val="187B1E53"/>
    <w:rsid w:val="194155AD"/>
    <w:rsid w:val="1AC76089"/>
    <w:rsid w:val="1B6F57D5"/>
    <w:rsid w:val="1BDE776D"/>
    <w:rsid w:val="1C422AEE"/>
    <w:rsid w:val="1EE61F6E"/>
    <w:rsid w:val="1FEE3FA3"/>
    <w:rsid w:val="25842B3C"/>
    <w:rsid w:val="261C766C"/>
    <w:rsid w:val="28370B73"/>
    <w:rsid w:val="2B48702A"/>
    <w:rsid w:val="2C631425"/>
    <w:rsid w:val="2D607001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C1B27DC"/>
    <w:rsid w:val="4C3900A5"/>
    <w:rsid w:val="4C961417"/>
    <w:rsid w:val="4E562A1E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2AA12B3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2025-09-11T07:43:20Z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48600AFC46B54D549844B5E7EE157250_13</vt:lpwstr>
  </property>
</Properties>
</file>