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43" w:firstLineChars="200"/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南方电网绿能科技（广东）有限公司报价书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lang w:val="en-US" w:eastAsia="zh-CN"/>
        </w:rPr>
        <w:t>业主方：</w:t>
      </w:r>
      <w:r>
        <w:rPr>
          <w:rFonts w:hint="eastAsia"/>
          <w:u w:val="single"/>
          <w:lang w:val="en-US" w:eastAsia="zh-CN"/>
        </w:rPr>
        <w:t xml:space="preserve">  南方电网绿能科技有限公司 </w:t>
      </w:r>
      <w:r>
        <w:rPr>
          <w:rFonts w:hint="eastAsia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报价方：</w:t>
      </w:r>
      <w:r>
        <w:rPr>
          <w:rFonts w:hint="eastAsia"/>
          <w:highlight w:val="none"/>
          <w:u w:val="single"/>
          <w:lang w:val="en-US" w:eastAsia="zh-CN"/>
        </w:rPr>
        <w:t xml:space="preserve">           </w:t>
      </w:r>
      <w:r>
        <w:rPr>
          <w:rFonts w:hint="eastAsia"/>
          <w:highlight w:val="yellow"/>
          <w:u w:val="single"/>
          <w:lang w:val="en-US" w:eastAsia="zh-CN"/>
        </w:rPr>
        <w:t>******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</w:t>
      </w:r>
      <w:r>
        <w:rPr>
          <w:rFonts w:hint="eastAsia"/>
          <w:highlight w:val="none"/>
          <w:lang w:val="en-US" w:eastAsia="zh-CN"/>
        </w:rPr>
        <w:t xml:space="preserve"> </w:t>
      </w: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 梅成林                     </w:t>
      </w:r>
      <w:r>
        <w:rPr>
          <w:rFonts w:hint="eastAsia"/>
          <w:highlight w:val="none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    </w:t>
      </w:r>
      <w:r>
        <w:rPr>
          <w:rFonts w:hint="eastAsia"/>
          <w:highlight w:val="yellow"/>
          <w:u w:val="single"/>
          <w:lang w:val="en-US" w:eastAsia="zh-CN"/>
        </w:rPr>
        <w:t>******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</w:t>
      </w:r>
      <w:r>
        <w:rPr>
          <w:rFonts w:hint="eastAsia"/>
          <w:highlight w:val="none"/>
          <w:lang w:val="en-US" w:eastAsia="zh-CN"/>
        </w:rPr>
        <w:t xml:space="preserve">     </w:t>
      </w:r>
    </w:p>
    <w:p>
      <w:pPr>
        <w:rPr>
          <w:rFonts w:hint="eastAsia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联系电话</w:t>
      </w:r>
      <w:r>
        <w:rPr>
          <w:rFonts w:hint="eastAsia"/>
          <w:highlight w:val="none"/>
          <w:u w:val="single"/>
          <w:lang w:val="en-US" w:eastAsia="zh-CN"/>
        </w:rPr>
        <w:t xml:space="preserve">：    13310882416          </w:t>
      </w:r>
      <w:r>
        <w:rPr>
          <w:rFonts w:hint="eastAsia"/>
          <w:highlight w:val="none"/>
          <w:u w:val="none"/>
          <w:lang w:val="en-US" w:eastAsia="zh-CN"/>
        </w:rPr>
        <w:t xml:space="preserve">    </w:t>
      </w:r>
      <w:r>
        <w:rPr>
          <w:rFonts w:hint="eastAsia"/>
          <w:highlight w:val="none"/>
          <w:lang w:val="en-US" w:eastAsia="zh-CN"/>
        </w:rPr>
        <w:t xml:space="preserve"> 联系电话：</w:t>
      </w:r>
      <w:r>
        <w:rPr>
          <w:rFonts w:hint="eastAsia"/>
          <w:highlight w:val="none"/>
          <w:u w:val="single"/>
          <w:lang w:val="en-US" w:eastAsia="zh-CN"/>
        </w:rPr>
        <w:t xml:space="preserve">  </w:t>
      </w:r>
      <w:r>
        <w:rPr>
          <w:rFonts w:hint="eastAsia"/>
          <w:u w:val="single"/>
          <w:lang w:val="en-US" w:eastAsia="zh-CN"/>
        </w:rPr>
        <w:t xml:space="preserve">   </w:t>
      </w:r>
      <w:r>
        <w:rPr>
          <w:rFonts w:hint="eastAsia"/>
          <w:highlight w:val="none"/>
          <w:u w:val="single"/>
          <w:lang w:val="en-US" w:eastAsia="zh-CN"/>
        </w:rPr>
        <w:t xml:space="preserve">   </w:t>
      </w:r>
      <w:r>
        <w:rPr>
          <w:rFonts w:hint="eastAsia"/>
          <w:highlight w:val="yellow"/>
          <w:u w:val="single"/>
          <w:lang w:val="en-US" w:eastAsia="zh-CN"/>
        </w:rPr>
        <w:t>******</w:t>
      </w:r>
      <w:r>
        <w:rPr>
          <w:rFonts w:hint="eastAsia"/>
          <w:highlight w:val="none"/>
          <w:u w:val="single"/>
          <w:lang w:val="en-US" w:eastAsia="zh-CN"/>
        </w:rPr>
        <w:t xml:space="preserve">  </w:t>
      </w:r>
      <w:r>
        <w:rPr>
          <w:rFonts w:hint="eastAsia"/>
          <w:u w:val="single"/>
          <w:lang w:val="en-US" w:eastAsia="zh-CN"/>
        </w:rPr>
        <w:t xml:space="preserve">                  </w:t>
      </w:r>
      <w:r>
        <w:rPr>
          <w:rFonts w:hint="eastAsia"/>
          <w:lang w:val="en-US" w:eastAsia="zh-CN"/>
        </w:rPr>
        <w:t xml:space="preserve">  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类别：□工程   </w:t>
      </w:r>
      <w:r>
        <w:rPr>
          <w:rFonts w:hint="eastAsia"/>
          <w:lang w:val="en-US" w:eastAsia="zh-CN"/>
        </w:rPr>
        <w:sym w:font="Wingdings 2" w:char="0052"/>
      </w:r>
      <w:r>
        <w:rPr>
          <w:rFonts w:hint="eastAsia"/>
          <w:lang w:val="en-US" w:eastAsia="zh-CN"/>
        </w:rPr>
        <w:t xml:space="preserve">服务   □其他 </w:t>
      </w:r>
    </w:p>
    <w:p>
      <w:pPr>
        <w:ind w:firstLine="420" w:firstLineChars="200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开发安全信息采集分析模块，可通过管理后台对安全信息采集分析模块的内容进行编辑、实时发送等操作，需要提供安全信息采集分析模块18套，模块的主要参数内容</w:t>
      </w:r>
      <w:bookmarkStart w:id="1" w:name="_GoBack"/>
      <w:bookmarkEnd w:id="1"/>
      <w:r>
        <w:rPr>
          <w:rFonts w:hint="eastAsia"/>
          <w:lang w:val="en-US" w:eastAsia="zh-CN"/>
        </w:rPr>
        <w:t>如下表。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right="136"/>
        <w:jc w:val="center"/>
        <w:textAlignment w:val="baseline"/>
        <w:rPr>
          <w:rFonts w:hint="eastAsia" w:asciiTheme="minorHAnsi" w:hAnsiTheme="minorHAnsi" w:eastAsiaTheme="minorEastAsia" w:cstheme="minorBidi"/>
          <w:kern w:val="2"/>
          <w:sz w:val="21"/>
          <w:szCs w:val="22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2"/>
          <w:lang w:val="en-US" w:eastAsia="zh-CN" w:bidi="ar-SA"/>
        </w:rPr>
        <w:t>产品主要参数表</w:t>
      </w:r>
    </w:p>
    <w:tbl>
      <w:tblPr>
        <w:tblStyle w:val="3"/>
        <w:tblW w:w="8690" w:type="dxa"/>
        <w:tblInd w:w="93" w:type="dxa"/>
        <w:shd w:val="clear" w:color="auto" w:fill="FFFFFF" w:themeFill="background1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2"/>
        <w:gridCol w:w="6928"/>
      </w:tblGrid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176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240" w:lineRule="auto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2"/>
                <w:lang w:val="en-US" w:eastAsia="zh-CN" w:bidi="ar-SA"/>
              </w:rPr>
              <w:t>参数</w:t>
            </w:r>
          </w:p>
        </w:tc>
        <w:tc>
          <w:tcPr>
            <w:tcW w:w="69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240" w:lineRule="auto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2"/>
                <w:lang w:val="en-US" w:eastAsia="zh-CN" w:bidi="ar-SA"/>
              </w:rPr>
              <w:t>要求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</w:trPr>
        <w:tc>
          <w:tcPr>
            <w:tcW w:w="176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240" w:lineRule="auto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  <w:t>操作系统</w:t>
            </w:r>
          </w:p>
        </w:tc>
        <w:tc>
          <w:tcPr>
            <w:tcW w:w="69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240" w:lineRule="auto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  <w:t>Andriod14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</w:trPr>
        <w:tc>
          <w:tcPr>
            <w:tcW w:w="176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240" w:lineRule="auto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  <w:t>语言支持</w:t>
            </w:r>
          </w:p>
        </w:tc>
        <w:tc>
          <w:tcPr>
            <w:tcW w:w="69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240" w:lineRule="auto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  <w:t>中文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176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240" w:lineRule="auto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  <w:t>CPU处理器</w:t>
            </w:r>
          </w:p>
        </w:tc>
        <w:tc>
          <w:tcPr>
            <w:tcW w:w="69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240" w:lineRule="auto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  <w:t>紫光展锐八核:2个Cortex-A75（1.6GHz）+6个Cortex-A55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</w:trPr>
        <w:tc>
          <w:tcPr>
            <w:tcW w:w="176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240" w:lineRule="auto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  <w:t>RAM内存</w:t>
            </w:r>
          </w:p>
        </w:tc>
        <w:tc>
          <w:tcPr>
            <w:tcW w:w="69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240" w:lineRule="auto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  <w:t>4GB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</w:trPr>
        <w:tc>
          <w:tcPr>
            <w:tcW w:w="176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240" w:lineRule="auto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  <w:t>ROM存储</w:t>
            </w:r>
          </w:p>
        </w:tc>
        <w:tc>
          <w:tcPr>
            <w:tcW w:w="69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240" w:lineRule="auto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  <w:t>128GB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176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240" w:lineRule="auto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  <w:t>编解码</w:t>
            </w:r>
          </w:p>
        </w:tc>
        <w:tc>
          <w:tcPr>
            <w:tcW w:w="69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240" w:lineRule="auto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  <w:t>1080p 60fps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</w:trPr>
        <w:tc>
          <w:tcPr>
            <w:tcW w:w="176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240" w:lineRule="auto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  <w:t>显示屏</w:t>
            </w:r>
          </w:p>
        </w:tc>
        <w:tc>
          <w:tcPr>
            <w:tcW w:w="69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240" w:lineRule="auto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  <w:t>10.1"  incell电容屏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</w:trPr>
        <w:tc>
          <w:tcPr>
            <w:tcW w:w="176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240" w:lineRule="auto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  <w:t>显示屏分辨率</w:t>
            </w:r>
          </w:p>
        </w:tc>
        <w:tc>
          <w:tcPr>
            <w:tcW w:w="69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240" w:lineRule="auto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  <w:t>720 (H)×1280 (V)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</w:trPr>
        <w:tc>
          <w:tcPr>
            <w:tcW w:w="176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240" w:lineRule="auto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  <w:t>触摸屏</w:t>
            </w:r>
          </w:p>
        </w:tc>
        <w:tc>
          <w:tcPr>
            <w:tcW w:w="69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240" w:lineRule="auto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  <w:t>电容式触摸屏（支持多点触控）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</w:trPr>
        <w:tc>
          <w:tcPr>
            <w:tcW w:w="176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240" w:lineRule="auto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  <w:t>GPU图形系统</w:t>
            </w:r>
          </w:p>
        </w:tc>
        <w:tc>
          <w:tcPr>
            <w:tcW w:w="69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240" w:lineRule="auto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  <w:t>Arm Mali G57，650MHz或750MHz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</w:trPr>
        <w:tc>
          <w:tcPr>
            <w:tcW w:w="1762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240" w:lineRule="auto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  <w:t>外置 I/O端口</w:t>
            </w:r>
          </w:p>
        </w:tc>
        <w:tc>
          <w:tcPr>
            <w:tcW w:w="69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240" w:lineRule="auto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  <w:t>type-C*1，支持功能：充电/OTG/数据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</w:trPr>
        <w:tc>
          <w:tcPr>
            <w:tcW w:w="1762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69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240" w:lineRule="auto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  <w:t>3个物理键: 电源鍵，音量加，音量减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176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240" w:lineRule="auto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  <w:t>扬声器</w:t>
            </w:r>
          </w:p>
        </w:tc>
        <w:tc>
          <w:tcPr>
            <w:tcW w:w="69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240" w:lineRule="auto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  <w:t>BOX喇叭1W*2</w:t>
            </w:r>
          </w:p>
        </w:tc>
      </w:tr>
    </w:tbl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57" w:beforeLines="50" w:line="360" w:lineRule="auto"/>
        <w:ind w:right="0" w:firstLine="476" w:firstLineChars="200"/>
        <w:jc w:val="both"/>
        <w:textAlignment w:val="baseline"/>
        <w:rPr>
          <w:rFonts w:hint="default" w:ascii="宋体" w:hAnsi="宋体" w:eastAsia="宋体" w:cs="宋体"/>
          <w:b w:val="0"/>
          <w:bCs w:val="0"/>
          <w:spacing w:val="14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14"/>
          <w:sz w:val="21"/>
          <w:szCs w:val="21"/>
          <w:lang w:val="en-US" w:eastAsia="zh-CN"/>
        </w:rPr>
        <w:t>基于上述要求，现报价为:</w:t>
      </w:r>
      <w:r>
        <w:rPr>
          <w:rFonts w:hint="eastAsia" w:ascii="宋体" w:hAnsi="宋体" w:eastAsia="宋体" w:cs="宋体"/>
          <w:b w:val="0"/>
          <w:bCs w:val="0"/>
          <w:spacing w:val="14"/>
          <w:sz w:val="21"/>
          <w:szCs w:val="21"/>
          <w:u w:val="single"/>
          <w:lang w:val="en-US" w:eastAsia="zh-CN"/>
        </w:rPr>
        <w:t xml:space="preserve">      元</w:t>
      </w:r>
      <w:r>
        <w:rPr>
          <w:rFonts w:hint="eastAsia" w:ascii="宋体" w:hAnsi="宋体" w:eastAsia="宋体" w:cs="宋体"/>
          <w:b w:val="0"/>
          <w:bCs w:val="0"/>
          <w:spacing w:val="14"/>
          <w:sz w:val="21"/>
          <w:szCs w:val="21"/>
          <w:lang w:val="en-US" w:eastAsia="zh-CN"/>
        </w:rPr>
        <w:t>（大写</w:t>
      </w:r>
      <w:r>
        <w:rPr>
          <w:rFonts w:hint="eastAsia" w:ascii="宋体" w:hAnsi="宋体" w:eastAsia="宋体" w:cs="宋体"/>
          <w:b w:val="0"/>
          <w:bCs w:val="0"/>
          <w:spacing w:val="14"/>
          <w:sz w:val="21"/>
          <w:szCs w:val="21"/>
          <w:u w:val="single"/>
          <w:lang w:val="en-US" w:eastAsia="zh-CN"/>
        </w:rPr>
        <w:t>：        元整</w:t>
      </w:r>
      <w:r>
        <w:rPr>
          <w:rFonts w:hint="eastAsia" w:ascii="宋体" w:hAnsi="宋体" w:eastAsia="宋体" w:cs="宋体"/>
          <w:b w:val="0"/>
          <w:bCs w:val="0"/>
          <w:spacing w:val="14"/>
          <w:sz w:val="21"/>
          <w:szCs w:val="21"/>
          <w:lang w:val="en-US" w:eastAsia="zh-CN"/>
        </w:rPr>
        <w:t>），报价含</w:t>
      </w:r>
      <w:r>
        <w:rPr>
          <w:rFonts w:hint="eastAsia" w:ascii="宋体" w:hAnsi="宋体" w:eastAsia="宋体" w:cs="宋体"/>
          <w:b w:val="0"/>
          <w:bCs w:val="0"/>
          <w:spacing w:val="14"/>
          <w:sz w:val="21"/>
          <w:szCs w:val="21"/>
          <w:u w:val="none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pacing w:val="14"/>
          <w:sz w:val="21"/>
          <w:szCs w:val="21"/>
          <w:lang w:val="en-US" w:eastAsia="zh-CN"/>
        </w:rPr>
        <w:t>%增值税。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郑重承诺：本单位不与其他报价单位相互串通报价，不存在围标陪标情况。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rPr>
          <w:rFonts w:hint="eastAsia"/>
          <w:lang w:val="en-US" w:eastAsia="zh-CN"/>
        </w:rPr>
        <w:t>1</w:t>
      </w:r>
      <w:r>
        <w:rPr>
          <w:rFonts w:hint="eastAsia"/>
        </w:rPr>
        <w:t>、被询价方需根据本“</w:t>
      </w:r>
      <w:r>
        <w:rPr>
          <w:rFonts w:hint="eastAsia"/>
          <w:lang w:val="en-US" w:eastAsia="zh-CN"/>
        </w:rPr>
        <w:t>报价书</w:t>
      </w:r>
      <w:r>
        <w:rPr>
          <w:rFonts w:hint="eastAsia"/>
        </w:rPr>
        <w:t>”的格式内容进行报价，并签字盖章，报价方为有效。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zh-CN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  <w:lang w:val="zh-CN"/>
        </w:rPr>
        <w:t>、被询价方应在采购公告要求的截止时间前书面回复，否则视为放弃报价。</w:t>
      </w:r>
    </w:p>
    <w:p/>
    <w:p>
      <w:pPr>
        <w:wordWrap w:val="0"/>
        <w:jc w:val="righ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报价单位：</w:t>
      </w:r>
      <w:r>
        <w:rPr>
          <w:rFonts w:hint="eastAsia"/>
          <w:highlight w:val="yellow"/>
          <w:lang w:val="en-US" w:eastAsia="zh-CN"/>
        </w:rPr>
        <w:t>XXXXXXX</w:t>
      </w:r>
      <w:r>
        <w:rPr>
          <w:rFonts w:hint="eastAsia"/>
          <w:lang w:val="en-US" w:eastAsia="zh-CN"/>
        </w:rPr>
        <w:t>单位（盖章）</w:t>
      </w:r>
    </w:p>
    <w:p>
      <w:pPr>
        <w:wordWrap/>
        <w:jc w:val="right"/>
        <w:rPr>
          <w:rFonts w:hint="eastAsia"/>
          <w:lang w:val="en-US" w:eastAsia="zh-CN"/>
        </w:rPr>
      </w:pPr>
    </w:p>
    <w:p>
      <w:pPr>
        <w:jc w:val="right"/>
      </w:pPr>
      <w:r>
        <w:rPr>
          <w:rFonts w:hint="eastAsia"/>
          <w:lang w:val="en-US" w:eastAsia="zh-CN"/>
        </w:rPr>
        <w:t xml:space="preserve">   2024年</w:t>
      </w:r>
      <w:r>
        <w:rPr>
          <w:rFonts w:hint="eastAsia"/>
          <w:highlight w:val="yellow"/>
          <w:lang w:val="en-US" w:eastAsia="zh-CN"/>
        </w:rPr>
        <w:t>XX</w:t>
      </w:r>
      <w:r>
        <w:rPr>
          <w:rFonts w:hint="eastAsia"/>
          <w:lang w:val="en-US" w:eastAsia="zh-CN"/>
        </w:rPr>
        <w:t>月</w:t>
      </w:r>
      <w:r>
        <w:rPr>
          <w:rFonts w:hint="eastAsia"/>
          <w:highlight w:val="yellow"/>
          <w:lang w:val="en-US" w:eastAsia="zh-CN"/>
        </w:rPr>
        <w:t>XX</w:t>
      </w:r>
      <w:r>
        <w:rPr>
          <w:rFonts w:hint="eastAsia"/>
          <w:lang w:val="en-US" w:eastAsia="zh-CN"/>
        </w:rPr>
        <w:t>日</w:t>
      </w:r>
    </w:p>
    <w:p/>
    <w:p/>
    <w:p/>
    <w:p/>
    <w:p/>
    <w:p/>
    <w:p/>
    <w:p/>
    <w:p/>
    <w:p/>
    <w:p>
      <w:pPr>
        <w:keepNext/>
        <w:keepLines/>
        <w:widowControl w:val="0"/>
        <w:spacing w:before="260" w:after="260" w:line="416" w:lineRule="auto"/>
        <w:jc w:val="center"/>
        <w:outlineLvl w:val="2"/>
        <w:rPr>
          <w:rFonts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</w:pPr>
      <w:bookmarkStart w:id="0" w:name="_Toc495410631"/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  <w:t>营业执照、组织</w:t>
      </w:r>
      <w:r>
        <w:rPr>
          <w:rFonts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  <w:t>机构</w:t>
      </w:r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  <w:t>代码证、税务登记证（三证合一扫描件）</w:t>
      </w:r>
      <w:bookmarkEnd w:id="0"/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  <w:t>附件：廉洁</w:t>
      </w:r>
      <w:r>
        <w:rPr>
          <w:rFonts w:hint="eastAsia" w:ascii="宋体" w:hAnsi="宋体" w:cs="Batang"/>
          <w:b/>
          <w:sz w:val="24"/>
          <w:szCs w:val="24"/>
          <w:highlight w:val="none"/>
          <w:lang w:val="en-US" w:eastAsia="zh-CN"/>
        </w:rPr>
        <w:t>承诺书</w:t>
      </w:r>
    </w:p>
    <w:p>
      <w:pPr>
        <w:spacing w:line="500" w:lineRule="exact"/>
        <w:ind w:firstLine="880"/>
        <w:jc w:val="center"/>
        <w:rPr>
          <w:rFonts w:ascii="华文楷体" w:hAnsi="华文楷体" w:eastAsia="华文楷体"/>
          <w:sz w:val="28"/>
          <w:szCs w:val="28"/>
          <w:highlight w:val="none"/>
        </w:rPr>
      </w:pPr>
      <w:r>
        <w:rPr>
          <w:rFonts w:hint="eastAsia" w:ascii="方正小标宋简体" w:eastAsia="方正小标宋简体"/>
          <w:sz w:val="32"/>
          <w:szCs w:val="32"/>
          <w:highlight w:val="none"/>
        </w:rPr>
        <w:t>廉洁</w:t>
      </w:r>
      <w:r>
        <w:rPr>
          <w:rFonts w:hint="eastAsia" w:ascii="方正小标宋简体" w:eastAsia="方正小标宋简体"/>
          <w:sz w:val="32"/>
          <w:szCs w:val="32"/>
          <w:highlight w:val="none"/>
          <w:lang w:val="en-US" w:eastAsia="zh-CN"/>
        </w:rPr>
        <w:t>承诺书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为增强廉洁从业意识，营造守法诚信、廉洁高效的工作环境，防止发生违法违纪行为，保护国家、集体和当事人的合法权益，</w:t>
      </w:r>
      <w:r>
        <w:rPr>
          <w:rFonts w:hint="eastAsia"/>
          <w:sz w:val="24"/>
          <w:szCs w:val="24"/>
          <w:highlight w:val="none"/>
          <w:lang w:val="en-US" w:eastAsia="zh-CN"/>
        </w:rPr>
        <w:t>安全有序的完成委托工作事项，</w:t>
      </w:r>
    </w:p>
    <w:p>
      <w:pPr>
        <w:spacing w:line="500" w:lineRule="exact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在与甲方业务交往过程中，按照有关法律法规和程序开展工作，严格执行国家的有关方针、政策，并遵守以下规定：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（一）不以任何理由为甲方和相关单位报销应由对方或个人支付的费用；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（二）不以任何理由向甲方负责人及其工作人员赠送回扣、红包、礼金、购物卡、有价证券、贵重物品和好处费、感谢费等；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（三）不以任何理由为甲方、与甲方相关的单位或个人提供高消费宴请及娱乐活动；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（四）不以任何理由为甲方、与甲方相关的单位或个人购置或提供通讯工具、交通工具和高档办公用品；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（五）不接受或暗示为甲方、与甲方相关的单位或个人装修住房、婚丧嫁取、配偶子女的工作安排以及境内外旅游等提供方便；</w:t>
      </w:r>
    </w:p>
    <w:p>
      <w:pPr>
        <w:spacing w:line="500" w:lineRule="exact"/>
        <w:ind w:firstLine="480" w:firstLineChars="200"/>
        <w:rPr>
          <w:rFonts w:hint="eastAsia" w:eastAsia="宋体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</w:rPr>
        <w:t>（六）不以谋取非正当利益为目的，擅自与甲方工作人员就业务问题进行私下商谈或者达成利益默契</w:t>
      </w:r>
      <w:r>
        <w:rPr>
          <w:rFonts w:hint="eastAsia"/>
          <w:sz w:val="24"/>
          <w:szCs w:val="24"/>
          <w:highlight w:val="none"/>
          <w:lang w:eastAsia="zh-CN"/>
        </w:rPr>
        <w:t>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（七）发现甲方工作人员有违反本廉洁协议书规定的，应向甲方单位举报。</w:t>
      </w:r>
      <w:r>
        <w:rPr>
          <w:sz w:val="24"/>
          <w:szCs w:val="24"/>
          <w:highlight w:val="none"/>
        </w:rPr>
        <w:t xml:space="preserve"> </w:t>
      </w:r>
    </w:p>
    <w:p>
      <w:pPr>
        <w:spacing w:line="500" w:lineRule="exact"/>
        <w:ind w:firstLine="480" w:firstLineChars="200"/>
        <w:rPr>
          <w:color w:val="000000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</w:t>
      </w:r>
      <w:r>
        <w:rPr>
          <w:rFonts w:hint="eastAsia"/>
          <w:sz w:val="24"/>
          <w:szCs w:val="24"/>
          <w:highlight w:val="none"/>
          <w:lang w:val="en-US" w:eastAsia="zh-CN"/>
        </w:rPr>
        <w:t>八</w:t>
      </w:r>
      <w:r>
        <w:rPr>
          <w:rFonts w:hint="eastAsia"/>
          <w:sz w:val="24"/>
          <w:szCs w:val="24"/>
          <w:highlight w:val="none"/>
        </w:rPr>
        <w:t>）本廉洁</w:t>
      </w:r>
      <w:r>
        <w:rPr>
          <w:rFonts w:hint="eastAsia"/>
          <w:sz w:val="24"/>
          <w:szCs w:val="24"/>
          <w:highlight w:val="none"/>
          <w:lang w:val="en-US" w:eastAsia="zh-CN"/>
        </w:rPr>
        <w:t>承诺</w:t>
      </w:r>
      <w:r>
        <w:rPr>
          <w:rFonts w:hint="eastAsia"/>
          <w:sz w:val="24"/>
          <w:szCs w:val="24"/>
          <w:highlight w:val="none"/>
        </w:rPr>
        <w:t>书作为</w:t>
      </w:r>
      <w:r>
        <w:rPr>
          <w:rFonts w:hint="eastAsia"/>
          <w:sz w:val="24"/>
          <w:szCs w:val="24"/>
          <w:highlight w:val="none"/>
          <w:lang w:val="en-US" w:eastAsia="zh-CN"/>
        </w:rPr>
        <w:t>询价书</w:t>
      </w:r>
      <w:r>
        <w:rPr>
          <w:rFonts w:hint="eastAsia"/>
          <w:sz w:val="24"/>
          <w:szCs w:val="24"/>
          <w:highlight w:val="none"/>
        </w:rPr>
        <w:t>的附件，在业务关系</w:t>
      </w:r>
      <w:r>
        <w:rPr>
          <w:rFonts w:hint="eastAsia"/>
          <w:sz w:val="24"/>
          <w:szCs w:val="24"/>
          <w:highlight w:val="none"/>
          <w:lang w:val="en-US" w:eastAsia="zh-CN"/>
        </w:rPr>
        <w:t>存续</w:t>
      </w:r>
      <w:r>
        <w:rPr>
          <w:rFonts w:hint="eastAsia"/>
          <w:sz w:val="24"/>
          <w:szCs w:val="24"/>
          <w:highlight w:val="none"/>
        </w:rPr>
        <w:t>期间</w:t>
      </w:r>
      <w:r>
        <w:rPr>
          <w:rFonts w:hint="eastAsia"/>
          <w:sz w:val="24"/>
          <w:szCs w:val="24"/>
          <w:highlight w:val="none"/>
          <w:lang w:val="en-US" w:eastAsia="zh-CN"/>
        </w:rPr>
        <w:t>有效</w:t>
      </w:r>
      <w:r>
        <w:rPr>
          <w:rFonts w:hint="eastAsia"/>
          <w:sz w:val="24"/>
          <w:szCs w:val="24"/>
          <w:highlight w:val="none"/>
        </w:rPr>
        <w:t>。</w:t>
      </w:r>
    </w:p>
    <w:p>
      <w:pPr>
        <w:ind w:firstLine="6000" w:firstLineChars="2500"/>
        <w:jc w:val="left"/>
        <w:rPr>
          <w:rFonts w:hint="eastAsia" w:ascii="宋体" w:hAnsi="宋体"/>
          <w:color w:val="000000"/>
          <w:sz w:val="24"/>
          <w:szCs w:val="24"/>
        </w:rPr>
      </w:pPr>
    </w:p>
    <w:p>
      <w:pPr>
        <w:ind w:firstLine="4320" w:firstLineChars="180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承诺单位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（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签字/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盖章）：</w:t>
      </w:r>
    </w:p>
    <w:p>
      <w:pPr>
        <w:snapToGrid w:val="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</w:t>
      </w:r>
    </w:p>
    <w:p>
      <w:pPr>
        <w:jc w:val="left"/>
        <w:rPr>
          <w:rFonts w:hint="eastAsia"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     </w:t>
      </w:r>
    </w:p>
    <w:p>
      <w:pPr>
        <w:jc w:val="right"/>
      </w:pPr>
      <w:r>
        <w:rPr>
          <w:rFonts w:hint="eastAsia" w:ascii="宋体" w:hAnsi="宋体"/>
          <w:color w:val="000000"/>
          <w:sz w:val="24"/>
          <w:szCs w:val="24"/>
        </w:rPr>
        <w:t xml:space="preserve">        年 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71DFCF0C-0056-4094-9DC1-D44231B0791D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00000000" w:csb1="00000000"/>
    <w:embedRegular r:id="rId2" w:fontKey="{6E5ACDB7-A091-4113-89EA-DA60D7391F80}"/>
  </w:font>
  <w:font w:name="Batang">
    <w:altName w:val="Malgun Gothic"/>
    <w:panose1 w:val="02030600000101010101"/>
    <w:charset w:val="81"/>
    <w:family w:val="roman"/>
    <w:pitch w:val="default"/>
    <w:sig w:usb0="00000000" w:usb1="00000000" w:usb2="00000030" w:usb3="00000000" w:csb0="4008009F" w:csb1="DFD70000"/>
    <w:embedRegular r:id="rId3" w:fontKey="{09F25F5A-A4C0-437F-9DD5-C3380D23DB40}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4" w:fontKey="{18EBB3BE-3498-4F3B-9C93-41963332CA9A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5" w:fontKey="{2CDE2483-C758-4B9A-8032-E18A478B0070}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ExNmIzYTczNjllMmIwZGYzYjMxMjhkMTVhNjgzOGQifQ=="/>
  </w:docVars>
  <w:rsids>
    <w:rsidRoot w:val="782266EE"/>
    <w:rsid w:val="005C4D2E"/>
    <w:rsid w:val="007F27CB"/>
    <w:rsid w:val="00B71493"/>
    <w:rsid w:val="00E645F8"/>
    <w:rsid w:val="010B6D68"/>
    <w:rsid w:val="011E6BE5"/>
    <w:rsid w:val="01245A0A"/>
    <w:rsid w:val="01E21263"/>
    <w:rsid w:val="023043E3"/>
    <w:rsid w:val="02391BF0"/>
    <w:rsid w:val="02870AB8"/>
    <w:rsid w:val="02F14A88"/>
    <w:rsid w:val="0354759C"/>
    <w:rsid w:val="03933317"/>
    <w:rsid w:val="03CE5F43"/>
    <w:rsid w:val="042E5633"/>
    <w:rsid w:val="04557B39"/>
    <w:rsid w:val="045F303F"/>
    <w:rsid w:val="04BA01F9"/>
    <w:rsid w:val="04DF01D3"/>
    <w:rsid w:val="05543895"/>
    <w:rsid w:val="055A508B"/>
    <w:rsid w:val="05AF5900"/>
    <w:rsid w:val="05B02E1E"/>
    <w:rsid w:val="05E97064"/>
    <w:rsid w:val="06F23CF7"/>
    <w:rsid w:val="07167F79"/>
    <w:rsid w:val="07177C01"/>
    <w:rsid w:val="076170CE"/>
    <w:rsid w:val="07927288"/>
    <w:rsid w:val="07D958B8"/>
    <w:rsid w:val="07E47904"/>
    <w:rsid w:val="089878F7"/>
    <w:rsid w:val="09214F15"/>
    <w:rsid w:val="09406A98"/>
    <w:rsid w:val="094720A5"/>
    <w:rsid w:val="09491773"/>
    <w:rsid w:val="0AAB0D8C"/>
    <w:rsid w:val="0AB601A5"/>
    <w:rsid w:val="0AD06DC4"/>
    <w:rsid w:val="0AEB73DB"/>
    <w:rsid w:val="0B8C1536"/>
    <w:rsid w:val="0C2818FD"/>
    <w:rsid w:val="0C6D2071"/>
    <w:rsid w:val="0C9C0D15"/>
    <w:rsid w:val="0CB657C6"/>
    <w:rsid w:val="0CCC104B"/>
    <w:rsid w:val="0D207ACB"/>
    <w:rsid w:val="0D7A0EF6"/>
    <w:rsid w:val="0DCD1019"/>
    <w:rsid w:val="0DD759F4"/>
    <w:rsid w:val="0E372937"/>
    <w:rsid w:val="0E7565F4"/>
    <w:rsid w:val="0E8477F8"/>
    <w:rsid w:val="0ED96826"/>
    <w:rsid w:val="0F1D61B1"/>
    <w:rsid w:val="0FFF7484"/>
    <w:rsid w:val="109E6C9D"/>
    <w:rsid w:val="10A625D7"/>
    <w:rsid w:val="10B669D8"/>
    <w:rsid w:val="11C16EA0"/>
    <w:rsid w:val="11DA6480"/>
    <w:rsid w:val="12E3308D"/>
    <w:rsid w:val="133236CD"/>
    <w:rsid w:val="13367661"/>
    <w:rsid w:val="13394A5B"/>
    <w:rsid w:val="134F3B3E"/>
    <w:rsid w:val="14BE5778"/>
    <w:rsid w:val="14FF7972"/>
    <w:rsid w:val="15192D96"/>
    <w:rsid w:val="154E794C"/>
    <w:rsid w:val="16677B31"/>
    <w:rsid w:val="16C94348"/>
    <w:rsid w:val="17487963"/>
    <w:rsid w:val="17507633"/>
    <w:rsid w:val="17585921"/>
    <w:rsid w:val="178F07FA"/>
    <w:rsid w:val="17BA65DB"/>
    <w:rsid w:val="17C3523B"/>
    <w:rsid w:val="17D02136"/>
    <w:rsid w:val="180D75BF"/>
    <w:rsid w:val="186500A0"/>
    <w:rsid w:val="18A73D3C"/>
    <w:rsid w:val="18B264E8"/>
    <w:rsid w:val="194351F8"/>
    <w:rsid w:val="19636CF3"/>
    <w:rsid w:val="1A717AC2"/>
    <w:rsid w:val="1ADC0142"/>
    <w:rsid w:val="1AF44089"/>
    <w:rsid w:val="1B3C333B"/>
    <w:rsid w:val="1B4D19EC"/>
    <w:rsid w:val="1BB04DA7"/>
    <w:rsid w:val="1CD557F5"/>
    <w:rsid w:val="1CDD0B4D"/>
    <w:rsid w:val="1DDA6E3B"/>
    <w:rsid w:val="1E2E5EA8"/>
    <w:rsid w:val="1EE12B77"/>
    <w:rsid w:val="1F1840BF"/>
    <w:rsid w:val="1F1D7927"/>
    <w:rsid w:val="1F3E1F2E"/>
    <w:rsid w:val="1F3E409F"/>
    <w:rsid w:val="1FCA360B"/>
    <w:rsid w:val="1FF71F26"/>
    <w:rsid w:val="1FFD1092"/>
    <w:rsid w:val="20562558"/>
    <w:rsid w:val="20566C4C"/>
    <w:rsid w:val="2076109D"/>
    <w:rsid w:val="20E424AA"/>
    <w:rsid w:val="21301B23"/>
    <w:rsid w:val="219D762A"/>
    <w:rsid w:val="219F2BEF"/>
    <w:rsid w:val="21AD00A0"/>
    <w:rsid w:val="21BF6A73"/>
    <w:rsid w:val="21C8366E"/>
    <w:rsid w:val="21CA38C1"/>
    <w:rsid w:val="21D53285"/>
    <w:rsid w:val="22161825"/>
    <w:rsid w:val="224551CB"/>
    <w:rsid w:val="22BD2FB3"/>
    <w:rsid w:val="22E91FFA"/>
    <w:rsid w:val="23005595"/>
    <w:rsid w:val="23856D93"/>
    <w:rsid w:val="23FF386A"/>
    <w:rsid w:val="2428607B"/>
    <w:rsid w:val="248F6BD1"/>
    <w:rsid w:val="253B4663"/>
    <w:rsid w:val="266433E7"/>
    <w:rsid w:val="269314E9"/>
    <w:rsid w:val="277C0980"/>
    <w:rsid w:val="27D210D5"/>
    <w:rsid w:val="27F200C3"/>
    <w:rsid w:val="28684C23"/>
    <w:rsid w:val="288E34AB"/>
    <w:rsid w:val="29BB751B"/>
    <w:rsid w:val="2A3811BA"/>
    <w:rsid w:val="2B8E1990"/>
    <w:rsid w:val="2CA172B8"/>
    <w:rsid w:val="2CCE2260"/>
    <w:rsid w:val="2D870D8D"/>
    <w:rsid w:val="2E05053B"/>
    <w:rsid w:val="2E0979F4"/>
    <w:rsid w:val="30C419B0"/>
    <w:rsid w:val="30EB1FD9"/>
    <w:rsid w:val="31501496"/>
    <w:rsid w:val="31867CE1"/>
    <w:rsid w:val="31AE78A1"/>
    <w:rsid w:val="32277E9A"/>
    <w:rsid w:val="32AE46C6"/>
    <w:rsid w:val="33173DBD"/>
    <w:rsid w:val="336F32B6"/>
    <w:rsid w:val="33851779"/>
    <w:rsid w:val="33865643"/>
    <w:rsid w:val="339935C8"/>
    <w:rsid w:val="34264730"/>
    <w:rsid w:val="345F4FA4"/>
    <w:rsid w:val="347B6233"/>
    <w:rsid w:val="34BF0E0C"/>
    <w:rsid w:val="3568369D"/>
    <w:rsid w:val="359D5D9D"/>
    <w:rsid w:val="359E1C40"/>
    <w:rsid w:val="361D78A7"/>
    <w:rsid w:val="36F61A9D"/>
    <w:rsid w:val="372873A9"/>
    <w:rsid w:val="375872F6"/>
    <w:rsid w:val="37CF580A"/>
    <w:rsid w:val="38961E84"/>
    <w:rsid w:val="38A55DD2"/>
    <w:rsid w:val="397877DC"/>
    <w:rsid w:val="39BD0505"/>
    <w:rsid w:val="3A1F234D"/>
    <w:rsid w:val="3A542806"/>
    <w:rsid w:val="3ACC4283"/>
    <w:rsid w:val="3B4200A1"/>
    <w:rsid w:val="3B443E1A"/>
    <w:rsid w:val="3B9308FD"/>
    <w:rsid w:val="3C266366"/>
    <w:rsid w:val="3C2E2EAB"/>
    <w:rsid w:val="3C4F6F1A"/>
    <w:rsid w:val="3CD70AAB"/>
    <w:rsid w:val="3CEA419B"/>
    <w:rsid w:val="3D41032F"/>
    <w:rsid w:val="3D6754F1"/>
    <w:rsid w:val="3E335F0F"/>
    <w:rsid w:val="3E5F540E"/>
    <w:rsid w:val="3E97617D"/>
    <w:rsid w:val="3EAA1604"/>
    <w:rsid w:val="3F243599"/>
    <w:rsid w:val="3F367F1D"/>
    <w:rsid w:val="3F377E20"/>
    <w:rsid w:val="3F86185F"/>
    <w:rsid w:val="3FC419FC"/>
    <w:rsid w:val="3FE4182D"/>
    <w:rsid w:val="400802AA"/>
    <w:rsid w:val="402F3F8F"/>
    <w:rsid w:val="405B62CB"/>
    <w:rsid w:val="40754A75"/>
    <w:rsid w:val="408C07F3"/>
    <w:rsid w:val="419B050B"/>
    <w:rsid w:val="41BB4282"/>
    <w:rsid w:val="41DF2E01"/>
    <w:rsid w:val="41EA4FEF"/>
    <w:rsid w:val="42040A67"/>
    <w:rsid w:val="42723962"/>
    <w:rsid w:val="429A3E2F"/>
    <w:rsid w:val="42C341BE"/>
    <w:rsid w:val="430F5586"/>
    <w:rsid w:val="43352A91"/>
    <w:rsid w:val="43D61873"/>
    <w:rsid w:val="448259B3"/>
    <w:rsid w:val="44C155BB"/>
    <w:rsid w:val="44F22A30"/>
    <w:rsid w:val="452F78E8"/>
    <w:rsid w:val="454B4856"/>
    <w:rsid w:val="45D466E2"/>
    <w:rsid w:val="462803DC"/>
    <w:rsid w:val="46565349"/>
    <w:rsid w:val="46566583"/>
    <w:rsid w:val="46571746"/>
    <w:rsid w:val="46EC6727"/>
    <w:rsid w:val="46F30DEA"/>
    <w:rsid w:val="473E2065"/>
    <w:rsid w:val="48637284"/>
    <w:rsid w:val="4895529D"/>
    <w:rsid w:val="4965333B"/>
    <w:rsid w:val="49DA0F6D"/>
    <w:rsid w:val="49E304B0"/>
    <w:rsid w:val="4A5D78CF"/>
    <w:rsid w:val="4AD41CA9"/>
    <w:rsid w:val="4B9A5CD8"/>
    <w:rsid w:val="4BC00595"/>
    <w:rsid w:val="4BE62CCB"/>
    <w:rsid w:val="4C3103EA"/>
    <w:rsid w:val="4CDA6626"/>
    <w:rsid w:val="4D0A4797"/>
    <w:rsid w:val="4D0B20F6"/>
    <w:rsid w:val="4E367387"/>
    <w:rsid w:val="4E527FC4"/>
    <w:rsid w:val="4E630C01"/>
    <w:rsid w:val="4E854F25"/>
    <w:rsid w:val="4E8642F1"/>
    <w:rsid w:val="4EC62B85"/>
    <w:rsid w:val="4F302409"/>
    <w:rsid w:val="4F7E4545"/>
    <w:rsid w:val="4F964317"/>
    <w:rsid w:val="4FC377D9"/>
    <w:rsid w:val="501F49FD"/>
    <w:rsid w:val="503C735D"/>
    <w:rsid w:val="503F0474"/>
    <w:rsid w:val="50B213CE"/>
    <w:rsid w:val="50E85999"/>
    <w:rsid w:val="50F6079F"/>
    <w:rsid w:val="513B3ABC"/>
    <w:rsid w:val="513E6709"/>
    <w:rsid w:val="514054C7"/>
    <w:rsid w:val="51493AE0"/>
    <w:rsid w:val="51752340"/>
    <w:rsid w:val="52065E75"/>
    <w:rsid w:val="538A5BE3"/>
    <w:rsid w:val="53F70E9A"/>
    <w:rsid w:val="53F71F19"/>
    <w:rsid w:val="54134879"/>
    <w:rsid w:val="54AB4AB2"/>
    <w:rsid w:val="55342970"/>
    <w:rsid w:val="55444566"/>
    <w:rsid w:val="55A97243"/>
    <w:rsid w:val="55D20F47"/>
    <w:rsid w:val="561E7C1B"/>
    <w:rsid w:val="576B5C20"/>
    <w:rsid w:val="578867D3"/>
    <w:rsid w:val="579655A5"/>
    <w:rsid w:val="57C82F29"/>
    <w:rsid w:val="57D75472"/>
    <w:rsid w:val="58116C3C"/>
    <w:rsid w:val="58421289"/>
    <w:rsid w:val="584E40D2"/>
    <w:rsid w:val="588F0CB5"/>
    <w:rsid w:val="59035687"/>
    <w:rsid w:val="593021EC"/>
    <w:rsid w:val="596039F1"/>
    <w:rsid w:val="596C0CB3"/>
    <w:rsid w:val="59795512"/>
    <w:rsid w:val="597A240B"/>
    <w:rsid w:val="59EA5857"/>
    <w:rsid w:val="5A0F163F"/>
    <w:rsid w:val="5A274BDA"/>
    <w:rsid w:val="5A807DAF"/>
    <w:rsid w:val="5B530BE3"/>
    <w:rsid w:val="5BE2262B"/>
    <w:rsid w:val="5BF154A0"/>
    <w:rsid w:val="5C107728"/>
    <w:rsid w:val="5C381321"/>
    <w:rsid w:val="5C8063E6"/>
    <w:rsid w:val="5D030151"/>
    <w:rsid w:val="5D4930BA"/>
    <w:rsid w:val="5D55798B"/>
    <w:rsid w:val="5D8B1FD6"/>
    <w:rsid w:val="5D8D744A"/>
    <w:rsid w:val="5D942587"/>
    <w:rsid w:val="5E3C677A"/>
    <w:rsid w:val="5EB00E29"/>
    <w:rsid w:val="5F585836"/>
    <w:rsid w:val="5FFA069B"/>
    <w:rsid w:val="60082DB8"/>
    <w:rsid w:val="600B28A8"/>
    <w:rsid w:val="60602BF4"/>
    <w:rsid w:val="60E829B1"/>
    <w:rsid w:val="60EE71EE"/>
    <w:rsid w:val="6151078F"/>
    <w:rsid w:val="617C3A5E"/>
    <w:rsid w:val="61955803"/>
    <w:rsid w:val="62375B13"/>
    <w:rsid w:val="625811B1"/>
    <w:rsid w:val="63D70C72"/>
    <w:rsid w:val="6407059F"/>
    <w:rsid w:val="64417270"/>
    <w:rsid w:val="647A4A89"/>
    <w:rsid w:val="647E28C5"/>
    <w:rsid w:val="648570CD"/>
    <w:rsid w:val="64A04FBF"/>
    <w:rsid w:val="64A137F3"/>
    <w:rsid w:val="64C76ABF"/>
    <w:rsid w:val="65237792"/>
    <w:rsid w:val="655041BA"/>
    <w:rsid w:val="656D3487"/>
    <w:rsid w:val="66176767"/>
    <w:rsid w:val="66A7086B"/>
    <w:rsid w:val="67B27DA9"/>
    <w:rsid w:val="68B03437"/>
    <w:rsid w:val="68E1064A"/>
    <w:rsid w:val="6A4D53A3"/>
    <w:rsid w:val="6A9E2C97"/>
    <w:rsid w:val="6AB76B43"/>
    <w:rsid w:val="6B0C5E52"/>
    <w:rsid w:val="6B32518D"/>
    <w:rsid w:val="6B767770"/>
    <w:rsid w:val="6B7D0FD0"/>
    <w:rsid w:val="6B841E74"/>
    <w:rsid w:val="6BA30086"/>
    <w:rsid w:val="6BF23ABF"/>
    <w:rsid w:val="6D38061F"/>
    <w:rsid w:val="6D644FDF"/>
    <w:rsid w:val="6DCE5641"/>
    <w:rsid w:val="6E660B18"/>
    <w:rsid w:val="6E753D0F"/>
    <w:rsid w:val="6E775CD9"/>
    <w:rsid w:val="6E9A5523"/>
    <w:rsid w:val="6F667AFB"/>
    <w:rsid w:val="6F9401C4"/>
    <w:rsid w:val="702017A0"/>
    <w:rsid w:val="705636CC"/>
    <w:rsid w:val="707A6463"/>
    <w:rsid w:val="70A22DB5"/>
    <w:rsid w:val="70FC2C51"/>
    <w:rsid w:val="71371D60"/>
    <w:rsid w:val="71DE6C5C"/>
    <w:rsid w:val="720A5939"/>
    <w:rsid w:val="723143F0"/>
    <w:rsid w:val="7237107B"/>
    <w:rsid w:val="726E11A1"/>
    <w:rsid w:val="733A5527"/>
    <w:rsid w:val="73B250BD"/>
    <w:rsid w:val="73B9644B"/>
    <w:rsid w:val="73DE5EB2"/>
    <w:rsid w:val="74512B28"/>
    <w:rsid w:val="7456013E"/>
    <w:rsid w:val="74790F7F"/>
    <w:rsid w:val="74FF4332"/>
    <w:rsid w:val="753320FC"/>
    <w:rsid w:val="7554129F"/>
    <w:rsid w:val="757E5B9F"/>
    <w:rsid w:val="75C478EC"/>
    <w:rsid w:val="775B0E53"/>
    <w:rsid w:val="77E70697"/>
    <w:rsid w:val="782266EE"/>
    <w:rsid w:val="78AF2D9B"/>
    <w:rsid w:val="78E263A9"/>
    <w:rsid w:val="79440EAD"/>
    <w:rsid w:val="7960607D"/>
    <w:rsid w:val="7A05297A"/>
    <w:rsid w:val="7A172A1B"/>
    <w:rsid w:val="7A240CDE"/>
    <w:rsid w:val="7A68769D"/>
    <w:rsid w:val="7A8D0632"/>
    <w:rsid w:val="7B433A1C"/>
    <w:rsid w:val="7B725947"/>
    <w:rsid w:val="7B8967A4"/>
    <w:rsid w:val="7C0A3BF4"/>
    <w:rsid w:val="7C7970C0"/>
    <w:rsid w:val="7CDF1D4A"/>
    <w:rsid w:val="7D7D673C"/>
    <w:rsid w:val="7DB36601"/>
    <w:rsid w:val="7E0F599D"/>
    <w:rsid w:val="7E4454AB"/>
    <w:rsid w:val="7EED78F1"/>
    <w:rsid w:val="7EF20628"/>
    <w:rsid w:val="7F643A24"/>
    <w:rsid w:val="7F81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2021-08-12T01:27:00Z</dcterms:created>
  <dc:creator>张熙刚</dc:creator>
  <cp:lastModifiedBy>梅成林</cp:lastModifiedBy>
  <dcterms:modified xsi:type="dcterms:W3CDTF">2025-09-12T08:56:06Z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885073E6B4D44B29BDAAE7C1F7BF8756</vt:lpwstr>
  </property>
</Properties>
</file>