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17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1952"/>
        <w:gridCol w:w="1035"/>
        <w:gridCol w:w="1843"/>
        <w:gridCol w:w="1000"/>
        <w:gridCol w:w="1126"/>
        <w:gridCol w:w="1134"/>
        <w:gridCol w:w="709"/>
        <w:gridCol w:w="850"/>
        <w:gridCol w:w="993"/>
        <w:gridCol w:w="1049"/>
        <w:gridCol w:w="149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采购单位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南方电网调峰调频发电有限公司检修试验分公司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询价时间</w:t>
            </w:r>
          </w:p>
        </w:tc>
        <w:tc>
          <w:tcPr>
            <w:tcW w:w="212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询价联系人</w:t>
            </w:r>
          </w:p>
        </w:tc>
        <w:tc>
          <w:tcPr>
            <w:tcW w:w="15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联系方式</w:t>
            </w:r>
          </w:p>
        </w:tc>
        <w:tc>
          <w:tcPr>
            <w:tcW w:w="25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报价单位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报价时间</w:t>
            </w:r>
          </w:p>
        </w:tc>
        <w:tc>
          <w:tcPr>
            <w:tcW w:w="212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报价联系人</w:t>
            </w:r>
          </w:p>
        </w:tc>
        <w:tc>
          <w:tcPr>
            <w:tcW w:w="15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联系方式</w:t>
            </w:r>
          </w:p>
        </w:tc>
        <w:tc>
          <w:tcPr>
            <w:tcW w:w="25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名称</w:t>
            </w:r>
          </w:p>
        </w:tc>
        <w:tc>
          <w:tcPr>
            <w:tcW w:w="19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规格型号/项目特征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供货期/工期要求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送货地点/施工地点</w:t>
            </w:r>
          </w:p>
        </w:tc>
        <w:tc>
          <w:tcPr>
            <w:tcW w:w="10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单价（元）</w:t>
            </w:r>
          </w:p>
        </w:tc>
        <w:tc>
          <w:tcPr>
            <w:tcW w:w="1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单位税额（元）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含税单价（元）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数量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单位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金额（元）</w:t>
            </w: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税额（元）</w:t>
            </w: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lang w:val="en-US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/>
              </w:rPr>
              <w:t>手动操作机构2B圆手柄</w:t>
            </w:r>
          </w:p>
        </w:tc>
        <w:tc>
          <w:tcPr>
            <w:tcW w:w="19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fldChar w:fldCharType="begin"/>
            </w:r>
            <w:r>
              <w:rPr>
                <w:rFonts w:hint="eastAsia"/>
                <w:lang w:val="en-US" w:eastAsia="zh-CN"/>
              </w:rPr>
              <w:instrText xml:space="preserve">INCLUDEPICTURE \d "C:\\Users\\admin\\AppData\\Local\\Temp\\ksohtml\\clip_cell_image2.png" \* MERGEFORMATINET </w:instrText>
            </w:r>
            <w:r>
              <w:rPr>
                <w:rFonts w:hint="eastAsia"/>
                <w:lang w:val="en-US" w:eastAsia="zh-CN"/>
              </w:rPr>
              <w:fldChar w:fldCharType="separate"/>
            </w: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811530" cy="811530"/>
                  <wp:effectExtent l="0" t="0" r="11430" b="11430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530" cy="81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fldChar w:fldCharType="end"/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规格型号：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  <w:t>2B圆手柄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 w:eastAsia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2个月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广东省惠州市博罗县罗阳镇惠州抽水蓄能电厂</w:t>
            </w:r>
          </w:p>
        </w:tc>
        <w:tc>
          <w:tcPr>
            <w:tcW w:w="10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default" w:ascii="宋体" w:hAnsi="宋体" w:eastAsia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lang w:val="en-US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/>
              </w:rPr>
              <w:t>ABB抽屉开关柜MNS操作机构手柄</w:t>
            </w:r>
          </w:p>
        </w:tc>
        <w:tc>
          <w:tcPr>
            <w:tcW w:w="19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fldChar w:fldCharType="begin"/>
            </w:r>
            <w:r>
              <w:rPr>
                <w:rFonts w:hint="eastAsia"/>
                <w:lang w:val="en-US" w:eastAsia="zh-CN"/>
              </w:rPr>
              <w:instrText xml:space="preserve">INCLUDEPICTURE \d "C:\\Users\\admin\\AppData\\Local\\Temp\\ksohtml\\clip_cell_image3.png" \* MERGEFORMATINET </w:instrText>
            </w:r>
            <w:r>
              <w:rPr>
                <w:rFonts w:hint="eastAsia"/>
                <w:lang w:val="en-US" w:eastAsia="zh-CN"/>
              </w:rPr>
              <w:fldChar w:fldCharType="separate"/>
            </w: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918845" cy="918845"/>
                  <wp:effectExtent l="0" t="0" r="10795" b="10795"/>
                  <wp:docPr id="2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45" cy="91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fldChar w:fldCharType="end"/>
            </w:r>
          </w:p>
          <w:p>
            <w:pPr>
              <w:ind w:firstLine="360" w:firstLineChars="200"/>
              <w:jc w:val="both"/>
              <w:rPr>
                <w:rFonts w:hint="default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生产厂家：ABB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规格型号：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  <w:t>1SA022399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2个月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广东省惠州市博罗县罗阳镇惠州抽水蓄能电厂</w:t>
            </w:r>
          </w:p>
        </w:tc>
        <w:tc>
          <w:tcPr>
            <w:tcW w:w="10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lang w:val="en-US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/>
              </w:rPr>
              <w:t>施耐德旋钮手柄</w:t>
            </w:r>
          </w:p>
        </w:tc>
        <w:tc>
          <w:tcPr>
            <w:tcW w:w="19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fldChar w:fldCharType="begin"/>
            </w:r>
            <w:r>
              <w:rPr>
                <w:rFonts w:hint="eastAsia"/>
                <w:lang w:val="en-US" w:eastAsia="zh-CN"/>
              </w:rPr>
              <w:instrText xml:space="preserve">INCLUDEPICTURE \d "C:\\Users\\admin\\AppData\\Local\\Temp\\ksohtml\\clip_cell_image4.png" \* MERGEFORMATINET </w:instrText>
            </w:r>
            <w:r>
              <w:rPr>
                <w:rFonts w:hint="eastAsia"/>
                <w:lang w:val="en-US" w:eastAsia="zh-CN"/>
              </w:rPr>
              <w:fldChar w:fldCharType="separate"/>
            </w: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694055" cy="924560"/>
                  <wp:effectExtent l="0" t="0" r="6985" b="5080"/>
                  <wp:docPr id="3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055" cy="92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fldChar w:fldCharType="end"/>
            </w:r>
          </w:p>
          <w:p>
            <w:pPr>
              <w:jc w:val="center"/>
              <w:rPr>
                <w:rFonts w:hint="default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生产厂家：施耐德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规格型号：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  <w:t>GV2-AP01或GV2-AP03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2个月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广东省惠州市博罗县罗阳镇惠州抽水蓄能电厂</w:t>
            </w:r>
          </w:p>
        </w:tc>
        <w:tc>
          <w:tcPr>
            <w:tcW w:w="10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lang w:val="en-US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/>
              </w:rPr>
              <w:t>施耐德旋钮手柄100-250A</w:t>
            </w:r>
          </w:p>
        </w:tc>
        <w:tc>
          <w:tcPr>
            <w:tcW w:w="19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fldChar w:fldCharType="begin"/>
            </w:r>
            <w:r>
              <w:rPr>
                <w:rFonts w:hint="eastAsia"/>
                <w:lang w:val="en-US" w:eastAsia="zh-CN"/>
              </w:rPr>
              <w:instrText xml:space="preserve">INCLUDEPICTURE \d "C:\\Users\\admin\\AppData\\Local\\Temp\\ksohtml\\clip_cell_image5.png" \* MERGEFORMATINET </w:instrText>
            </w:r>
            <w:r>
              <w:rPr>
                <w:rFonts w:hint="eastAsia"/>
                <w:lang w:val="en-US" w:eastAsia="zh-CN"/>
              </w:rPr>
              <w:fldChar w:fldCharType="separate"/>
            </w: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882650" cy="1121410"/>
                  <wp:effectExtent l="0" t="0" r="1270" b="6350"/>
                  <wp:docPr id="4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r="13071" b="170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0" cy="112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fldChar w:fldCharType="end"/>
            </w:r>
            <w:bookmarkStart w:id="0" w:name="_GoBack"/>
            <w:bookmarkEnd w:id="0"/>
          </w:p>
          <w:p>
            <w:pPr>
              <w:jc w:val="center"/>
              <w:rPr>
                <w:rFonts w:hint="default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生产厂家：施耐德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规格型号：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  <w:t>100-250A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2个月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广东省惠州市博罗县罗阳镇惠州抽水蓄能电厂</w:t>
            </w:r>
          </w:p>
        </w:tc>
        <w:tc>
          <w:tcPr>
            <w:tcW w:w="10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lang w:val="en-US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/>
              </w:rPr>
              <w:t>E1/2M协议转换器</w:t>
            </w:r>
          </w:p>
        </w:tc>
        <w:tc>
          <w:tcPr>
            <w:tcW w:w="19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  <w:t xml:space="preserve">生产厂家：瑞斯康达 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eastAsia="zh-CN"/>
              </w:rPr>
              <w:t>规格型号：RC3000-NW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2个月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广东省惠州市博罗县罗阳镇惠州抽水蓄能电厂</w:t>
            </w:r>
          </w:p>
        </w:tc>
        <w:tc>
          <w:tcPr>
            <w:tcW w:w="10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176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eastAsia="zh-CN"/>
              </w:rPr>
              <w:t>其他要求：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无</w:t>
            </w:r>
          </w:p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176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总金额： 0.00元，总税额：0.00元，总价税合计：0.00元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Ravie">
    <w:panose1 w:val="04040805050809020602"/>
    <w:charset w:val="00"/>
    <w:family w:val="auto"/>
    <w:pitch w:val="default"/>
    <w:sig w:usb0="00000003" w:usb1="00000000" w:usb2="00000000" w:usb3="00000000" w:csb0="20000001" w:csb1="00000000"/>
  </w:font>
  <w:font w:name="Rockwell Extra Bold">
    <w:panose1 w:val="02060903040505020403"/>
    <w:charset w:val="00"/>
    <w:family w:val="auto"/>
    <w:pitch w:val="default"/>
    <w:sig w:usb0="00000003" w:usb1="00000000" w:usb2="00000000" w:usb3="00000000" w:csb0="20000001" w:csb1="00000000"/>
  </w:font>
  <w:font w:name="Rage Italic">
    <w:panose1 w:val="03070502040507070304"/>
    <w:charset w:val="00"/>
    <w:family w:val="auto"/>
    <w:pitch w:val="default"/>
    <w:sig w:usb0="00000003" w:usb1="00000000" w:usb2="00000000" w:usb3="00000000" w:csb0="2000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AD4239"/>
    <w:rsid w:val="03AD4239"/>
    <w:rsid w:val="03CF753D"/>
    <w:rsid w:val="0E10233D"/>
    <w:rsid w:val="11C12504"/>
    <w:rsid w:val="20ED5253"/>
    <w:rsid w:val="2F864743"/>
    <w:rsid w:val="3CFA0213"/>
    <w:rsid w:val="45683B6C"/>
    <w:rsid w:val="4CCA1449"/>
    <w:rsid w:val="57BF32A0"/>
    <w:rsid w:val="5B2F1C8F"/>
    <w:rsid w:val="61691DCE"/>
    <w:rsid w:val="64582993"/>
    <w:rsid w:val="7FDB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2021-08-30T02:44:00Z</dcterms:created>
  <dc:creator>admin</dc:creator>
  <cp:lastModifiedBy>4427A8F9EC6940778EC74180D713B661</cp:lastModifiedBy>
  <dcterms:modified xsi:type="dcterms:W3CDTF">2025-09-15T06:32:46Z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547CA54A74FF477EA51E79810AC993F2</vt:lpwstr>
  </property>
</Properties>
</file>