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  <w:b/>
          <w:bCs/>
          <w:sz w:val="44"/>
          <w:szCs w:val="44"/>
        </w:rPr>
        <w:t>隆林站主变消防水池检查及简单处理办法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HAnsi" w:hAnsiTheme="minorHAnsi" w:eastAsiaTheme="minorEastAsia" w:cstheme="minorBidi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  <w:t>水箱的多处渗水情况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" w:eastAsia="仿宋_GB2312" w:cs="Times New Roman"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auto"/>
          <w:sz w:val="32"/>
          <w:highlight w:val="none"/>
          <w:lang w:val="en-US" w:eastAsia="zh-CN"/>
        </w:rPr>
        <w:t>变电站水箱全部有14处渗水点，现场对其进行了标记及标号，其中2号处最严重，外部已经发生变形，漏水最严重。剩余13处也有渗水及较小的形变。如下列图片。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</w:pP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4760595" cy="3571240"/>
            <wp:effectExtent l="0" t="0" r="1905" b="10160"/>
            <wp:docPr id="1" name="图片 1" descr="1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号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760595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" name="图片 2" descr="2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号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3" name="图片 3" descr="3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号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4" name="图片 4" descr="4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号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5" name="图片 5" descr="5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6" name="图片 6" descr="6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号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7" name="图片 7" descr="7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号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8" name="图片 8" descr="8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号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9" name="图片 9" descr="9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9号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0" name="图片 10" descr="10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0号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1" name="图片 11" descr="11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1号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2" name="图片 12" descr="12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2号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4" name="图片 14" descr="13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3号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6" name="图片 16" descr="14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4号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/>
        <w:textAlignment w:val="auto"/>
        <w:rPr>
          <w:rFonts w:hint="eastAsia" w:ascii="仿宋_GB2312" w:hAnsi="仿宋" w:eastAsia="仿宋_GB2312" w:cs="Times New Roman"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color w:val="auto"/>
          <w:sz w:val="32"/>
          <w:highlight w:val="none"/>
          <w:lang w:val="en-US" w:eastAsia="zh-CN"/>
        </w:rPr>
        <w:t>其中2号处形变及渗水最严重，下列为水箱2号处内外图片，主要原因是内部拉杆焊接处工艺不良已经断裂。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_GB2312" w:hAnsi="仿宋" w:eastAsia="宋体" w:cs="Times New Roman"/>
          <w:color w:val="auto"/>
          <w:sz w:val="32"/>
          <w:highlight w:val="none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513965" cy="3352800"/>
            <wp:effectExtent l="0" t="0" r="635" b="0"/>
            <wp:docPr id="17" name="图片 17" descr="002ad9580c601f6a2ada425dbacdd7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002ad9580c601f6a2ada425dbacdd72e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396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" w:eastAsia="宋体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1743075" cy="3863340"/>
            <wp:effectExtent l="0" t="0" r="9525" b="3810"/>
            <wp:docPr id="18" name="图片 18" descr="329772a3b6c3f545d4044c16a1ff2500_origin - 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329772a3b6c3f545d4044c16a1ff2500_origin - 副本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0"/>
        <w:textAlignment w:val="auto"/>
        <w:rPr>
          <w:rFonts w:hint="eastAsia" w:ascii="仿宋_GB2312" w:hAnsi="仿宋" w:eastAsia="宋体" w:cs="Times New Roman"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宋体" w:cs="Times New Roman"/>
          <w:color w:val="auto"/>
          <w:sz w:val="32"/>
          <w:highlight w:val="none"/>
          <w:lang w:val="en-US" w:eastAsia="zh-CN"/>
        </w:rPr>
        <w:t>剩余13处主要问题是密封垫使用的是海绵多孔的胶垫，在安装不平整，或者拼接不紧密的情况都会发生渗漏，如下图：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" w:eastAsia="宋体" w:cs="Times New Roman"/>
          <w:color w:val="auto"/>
          <w:sz w:val="32"/>
          <w:highlight w:val="none"/>
          <w:lang w:val="en-US" w:eastAsia="zh-CN"/>
        </w:rPr>
      </w:pPr>
      <w:r>
        <w:rPr>
          <w:rFonts w:hint="default" w:ascii="仿宋_GB2312" w:hAnsi="仿宋" w:eastAsia="宋体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74310" cy="3955415"/>
            <wp:effectExtent l="0" t="0" r="2540" b="6985"/>
            <wp:docPr id="23" name="图片 23" descr="79262caa67f6d2905645037a9eb0fc60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79262caa67f6d2905645037a9eb0fc60_origin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宋体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74310" cy="3955415"/>
            <wp:effectExtent l="0" t="0" r="2540" b="6985"/>
            <wp:docPr id="24" name="图片 24" descr="1a2162fc3284469ee78074ad76128c86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a2162fc3284469ee78074ad76128c86_origin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宋体" w:cs="Times New Roman"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74310" cy="3955415"/>
            <wp:effectExtent l="0" t="0" r="2540" b="6985"/>
            <wp:docPr id="25" name="图片 25" descr="22f225f4839073f2fe3134a9935e7036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22f225f4839073f2fe3134a9935e7036_origin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HAnsi" w:hAnsiTheme="minorHAnsi" w:eastAsiaTheme="minorEastAsia" w:cstheme="minorBidi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32"/>
          <w:szCs w:val="32"/>
          <w:lang w:val="en-US" w:eastAsia="zh-CN" w:bidi="ar-SA"/>
        </w:rPr>
        <w:t>二、</w:t>
      </w:r>
      <w:r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  <w:t>简单处理方法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t>1.打开渗漏处顶盖进行通风，并测试箱底作业处含氧量。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t>2.对渗漏最严重2号处用葫芦拉回位置，进行回位。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t>3.将2号处断裂的拉杆进行焊接。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t>4.用加强筋对2号处进行加固。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t>5.对全部14处渗漏处用防水胶在内部进行密封。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t>内部的照片：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default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9" name="图片 19" descr="39284924cee6d554572968d98fceb36d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39284924cee6d554572968d98fceb36d_origin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2" name="图片 22" descr="166d454ded98327f3905bb3616f3080b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66d454ded98327f3905bb3616f3080b_origin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62880" cy="7019925"/>
            <wp:effectExtent l="0" t="0" r="13970" b="9525"/>
            <wp:docPr id="21" name="图片 21" descr="ee4174e731710127ae55bc7353ed58bb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ee4174e731710127ae55bc7353ed58bb_origin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" w:eastAsia="仿宋_GB2312" w:cs="Times New Roman"/>
          <w:b/>
          <w:bCs/>
          <w:color w:val="auto"/>
          <w:sz w:val="32"/>
          <w:highlight w:val="none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0" name="图片 20" descr="b0f1b8f33ffa387ac496cd2d684565e5_ori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b0f1b8f33ffa387ac496cd2d684565e5_origin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B97AD0"/>
    <w:rsid w:val="00E0440C"/>
    <w:rsid w:val="02C03B62"/>
    <w:rsid w:val="05FF4DCC"/>
    <w:rsid w:val="0651475D"/>
    <w:rsid w:val="0EEA5088"/>
    <w:rsid w:val="1460020D"/>
    <w:rsid w:val="18213425"/>
    <w:rsid w:val="18BE3657"/>
    <w:rsid w:val="1E8712E7"/>
    <w:rsid w:val="226A5695"/>
    <w:rsid w:val="293804CD"/>
    <w:rsid w:val="2ABC7A53"/>
    <w:rsid w:val="36D24F55"/>
    <w:rsid w:val="3BF15446"/>
    <w:rsid w:val="41CE7C50"/>
    <w:rsid w:val="429C5BD4"/>
    <w:rsid w:val="468F36B8"/>
    <w:rsid w:val="48B42017"/>
    <w:rsid w:val="61E52B1F"/>
    <w:rsid w:val="6A2A781F"/>
    <w:rsid w:val="6EAA1A77"/>
    <w:rsid w:val="71095008"/>
    <w:rsid w:val="73A51E36"/>
    <w:rsid w:val="79B97AD0"/>
    <w:rsid w:val="7E58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1256</Words>
  <Characters>1296</Characters>
  <Lines>0</Lines>
  <Paragraphs>0</Paragraphs>
  <TotalTime>11</TotalTime>
  <ScaleCrop>false</ScaleCrop>
  <LinksUpToDate>false</LinksUpToDate>
  <CharactersWithSpaces>1299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2025-05-22T10:51:00Z</dcterms:created>
  <dc:creator>(ノ๑`ȏ´๑)ノ︵⌨</dc:creator>
  <cp:lastModifiedBy>张柳</cp:lastModifiedBy>
  <dcterms:modified xsi:type="dcterms:W3CDTF">2025-06-06T04:58:55Z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5C5EDE68FD794F59A028B2B5E94E90D8_11</vt:lpwstr>
  </property>
  <property fmtid="{D5CDD505-2E9C-101B-9397-08002B2CF9AE}" pid="4" name="KSOTemplateDocerSaveRecord">
    <vt:lpwstr>eyJoZGlkIjoiY2UzMGY0YmMzZWUxMjAwNDgzY2E1YmUxMjhmMmM5YzIiLCJ1c2VySWQiOiIzMTM3NzY1NjcifQ==</vt:lpwstr>
  </property>
</Properties>
</file>