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49E763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5D0482E">
      <w:pPr>
        <w:jc w:val="center"/>
        <w:rPr>
          <w:rFonts w:hint="default"/>
          <w:b/>
          <w:bCs/>
          <w:sz w:val="32"/>
          <w:szCs w:val="32"/>
          <w:lang w:val="en-US" w:eastAsia="zh-CN"/>
        </w:rPr>
      </w:pPr>
      <w:bookmarkStart w:id="0" w:name="_GoBack"/>
      <w:r>
        <w:rPr>
          <w:rFonts w:hint="eastAsia"/>
          <w:b/>
          <w:bCs/>
          <w:sz w:val="32"/>
          <w:szCs w:val="32"/>
          <w:lang w:val="en-US" w:eastAsia="zh-CN"/>
        </w:rPr>
        <w:t>金海湖500千伏变220千伏送出工程</w:t>
      </w:r>
    </w:p>
    <w:p w14:paraId="71798BAA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技术服务要求</w:t>
      </w:r>
    </w:p>
    <w:bookmarkEnd w:id="0"/>
    <w:p w14:paraId="05EFE6AE">
      <w:pPr>
        <w:jc w:val="center"/>
        <w:rPr>
          <w:rFonts w:hint="eastAsia"/>
          <w:b/>
          <w:bCs/>
          <w:sz w:val="28"/>
          <w:szCs w:val="28"/>
          <w:lang w:val="en-US" w:eastAsia="zh-CN"/>
        </w:rPr>
      </w:pPr>
    </w:p>
    <w:p w14:paraId="28B4BB17"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/>
          <w:sz w:val="28"/>
          <w:szCs w:val="28"/>
          <w:lang w:val="en-US" w:eastAsia="zh-CN"/>
        </w:rPr>
        <w:t>计算机监控系统</w:t>
      </w: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接入原系统技术服务</w:t>
      </w:r>
    </w:p>
    <w:p w14:paraId="1C3CBE87"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1、项目范围及工作内容：金海湖500千伏变220千伏送出工程</w:t>
      </w:r>
    </w:p>
    <w:p w14:paraId="7E1F44C5">
      <w:p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220kV官屯变和220kV毕节变，保护改造开展计算机监控系统接入工作技术服务。</w:t>
      </w:r>
    </w:p>
    <w:p w14:paraId="79863AE0">
      <w:pPr>
        <w:numPr>
          <w:ilvl w:val="0"/>
          <w:numId w:val="0"/>
        </w:numPr>
        <w:ind w:firstLine="42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2、项目交付成果：经业主单位、运行单位验收合格，可正常投入运行使用。</w:t>
      </w:r>
    </w:p>
    <w:p w14:paraId="368ECA88">
      <w:pPr>
        <w:numPr>
          <w:ilvl w:val="0"/>
          <w:numId w:val="0"/>
        </w:numPr>
        <w:ind w:firstLine="42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3、人员要求如下：</w:t>
      </w:r>
    </w:p>
    <w:p w14:paraId="44D426E7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1EAB25AA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专业知识：对电力系统、继电保护原理、母线保护技术有深入的了解和认识。</w:t>
      </w:r>
    </w:p>
    <w:p w14:paraId="60C29883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工作经验：具有一定的电力系统二次设备相关的工作经验，能够熟练进行对应二次设备的安装、调试、维护和故障排除。</w:t>
      </w:r>
    </w:p>
    <w:p w14:paraId="1EFFC70B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2711A639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2C939D95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751E73A5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74E7F026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09343D19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16A37B32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3763E1C7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72D4D418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34B7DCE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0F8CA302">
      <w:pPr>
        <w:numPr>
          <w:ilvl w:val="0"/>
          <w:numId w:val="3"/>
        </w:num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服务期限</w:t>
      </w:r>
    </w:p>
    <w:p w14:paraId="053A5B1D">
      <w:pPr>
        <w:numPr>
          <w:ilvl w:val="0"/>
          <w:numId w:val="0"/>
        </w:numPr>
        <w:ind w:leftChars="0"/>
        <w:rPr>
          <w:rFonts w:hint="default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2CBE0B7B">
      <w:pPr>
        <w:numPr>
          <w:ilvl w:val="0"/>
          <w:numId w:val="0"/>
        </w:numPr>
        <w:ind w:leftChars="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二、五防系统微机防误闭锁系统完善</w:t>
      </w:r>
    </w:p>
    <w:p w14:paraId="643D03E6">
      <w:pPr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1、项目范围及工作内容：金海湖500千伏变220千伏送出工程</w:t>
      </w:r>
    </w:p>
    <w:p w14:paraId="56F5D99C">
      <w:p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220kV官屯变和220kV毕节变，保护改造开展计算机监控系统接入工作技术服务。</w:t>
      </w:r>
    </w:p>
    <w:p w14:paraId="07AB7486">
      <w:pPr>
        <w:numPr>
          <w:ilvl w:val="0"/>
          <w:numId w:val="0"/>
        </w:numPr>
        <w:ind w:firstLine="42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2、项目交付成果：经业主单位、运行单位验收合格，可正常投入运行使用。</w:t>
      </w:r>
    </w:p>
    <w:p w14:paraId="19A0A5B5">
      <w:pPr>
        <w:numPr>
          <w:ilvl w:val="0"/>
          <w:numId w:val="0"/>
        </w:numPr>
        <w:ind w:firstLine="42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3、人员要求如下：</w:t>
      </w:r>
    </w:p>
    <w:p w14:paraId="0FF39998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5E81594E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专业知识：对电力系统、继电保护原理、母线保护技术有深入的了解和认识。</w:t>
      </w:r>
    </w:p>
    <w:p w14:paraId="20D18DE6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工作经验：具有一定的电力系统二次设备相关的工作经验，能够熟练进行对应二次设备的安装、调试、维护和故障排除。</w:t>
      </w:r>
    </w:p>
    <w:p w14:paraId="19FC583A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4FF5CCAD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2ED58B43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0DF90348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2215B03A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4866D0D9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6AA66C76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1948C6BD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3338693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206B08AD">
      <w:pPr>
        <w:pStyle w:val="4"/>
        <w:numPr>
          <w:ilvl w:val="0"/>
          <w:numId w:val="2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F1C49EE">
      <w:pPr>
        <w:numPr>
          <w:ilvl w:val="0"/>
          <w:numId w:val="3"/>
        </w:num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服务期限</w:t>
      </w:r>
    </w:p>
    <w:p w14:paraId="1397E0B9">
      <w:pPr>
        <w:numPr>
          <w:ilvl w:val="0"/>
          <w:numId w:val="0"/>
        </w:numPr>
        <w:ind w:leftChars="0"/>
        <w:rPr>
          <w:rFonts w:hint="default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66DA5F31">
      <w:pPr>
        <w:numPr>
          <w:ilvl w:val="0"/>
          <w:numId w:val="0"/>
        </w:numPr>
        <w:ind w:leftChars="0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_GB18030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48088E56"/>
    <w:multiLevelType w:val="singleLevel"/>
    <w:tmpl w:val="48088E5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9510B59"/>
    <w:multiLevelType w:val="singleLevel"/>
    <w:tmpl w:val="69510B59"/>
    <w:lvl w:ilvl="0" w:tentative="0">
      <w:start w:val="4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F54514"/>
    <w:rsid w:val="18F54514"/>
    <w:rsid w:val="62994379"/>
    <w:rsid w:val="6AB77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586</Words>
  <Characters>597</Characters>
  <Lines>0</Lines>
  <Paragraphs>0</Paragraphs>
  <TotalTime>0</TotalTime>
  <ScaleCrop>false</ScaleCrop>
  <LinksUpToDate>false</LinksUpToDate>
  <CharactersWithSpaces>597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2025-05-07T02:31:00Z</dcterms:created>
  <dc:creator>活嘞丶养乐多</dc:creator>
  <cp:lastModifiedBy>Coca-cola</cp:lastModifiedBy>
  <dcterms:modified xsi:type="dcterms:W3CDTF">2025-08-25T07:41:42Z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68377F10327E4F1285B4ECDEBACDF8A4_13</vt:lpwstr>
  </property>
  <property fmtid="{D5CDD505-2E9C-101B-9397-08002B2CF9AE}" pid="4" name="KSOTemplateDocerSaveRecord">
    <vt:lpwstr>eyJoZGlkIjoiNjg2MzI5NzExNmQ4Yjg5NDlkMTk2NjcyZGQyYTFkOTkiLCJ1c2VySWQiOiI1NjE4NzgyOTIifQ==</vt:lpwstr>
  </property>
</Properties>
</file>