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关于</w:t>
      </w:r>
      <w:r>
        <w:rPr>
          <w:rFonts w:hint="eastAsia"/>
        </w:rPr>
        <w:t>涉电力企业国际商务信用</w:t>
      </w:r>
      <w:r>
        <w:rPr>
          <w:rFonts w:hint="eastAsia"/>
          <w:lang w:val="en-US" w:eastAsia="zh-CN"/>
        </w:rPr>
        <w:t>体系建设</w:t>
      </w:r>
      <w:r>
        <w:rPr>
          <w:rFonts w:hint="eastAsia"/>
        </w:rPr>
        <w:t>咨询服务</w:t>
      </w:r>
      <w:r>
        <w:rPr>
          <w:rFonts w:hint="eastAsia"/>
          <w:lang w:val="en-US" w:eastAsia="zh-CN"/>
        </w:rPr>
        <w:t>项目</w:t>
      </w:r>
    </w:p>
    <w:p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的服务要求</w:t>
      </w:r>
    </w:p>
    <w:p>
      <w:pPr>
        <w:rPr>
          <w:rFonts w:hint="eastAsia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一、项目背景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本次咨询服务旨在</w:t>
      </w:r>
      <w:r>
        <w:rPr>
          <w:rFonts w:hint="eastAsia"/>
        </w:rPr>
        <w:t>为</w:t>
      </w:r>
      <w:r>
        <w:rPr>
          <w:rFonts w:hint="eastAsia"/>
          <w:lang w:val="en-US" w:eastAsia="zh-CN"/>
        </w:rPr>
        <w:t>我司</w:t>
      </w:r>
      <w:r>
        <w:rPr>
          <w:rFonts w:hint="eastAsia"/>
        </w:rPr>
        <w:t>国际商务信用</w:t>
      </w:r>
      <w:r>
        <w:rPr>
          <w:rFonts w:hint="eastAsia"/>
          <w:lang w:val="en-US" w:eastAsia="zh-CN"/>
        </w:rPr>
        <w:t>体系建设</w:t>
      </w:r>
      <w:r>
        <w:rPr>
          <w:rFonts w:hint="eastAsia"/>
        </w:rPr>
        <w:t>提供专业支撑与服务保障，夯实国际商务信用认证基础，系统性提升公司在国际市场上的信用形象与合规竞争力，有效支撑国际业务拓展、重大项目合作。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二、采购</w:t>
      </w:r>
      <w:r>
        <w:rPr>
          <w:rFonts w:hint="eastAsia"/>
        </w:rPr>
        <w:t>实施内容</w:t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1.对我司及下属单位开展申报宣贯，解读国家、行业最新信用政策，宣贯有关信用评价标准,和申报流程，明确</w:t>
      </w:r>
      <w:r>
        <w:rPr>
          <w:rFonts w:hint="eastAsia"/>
        </w:rPr>
        <w:t>信用</w:t>
      </w:r>
      <w:r>
        <w:rPr>
          <w:rFonts w:hint="eastAsia"/>
          <w:lang w:val="en-US" w:eastAsia="zh-CN"/>
        </w:rPr>
        <w:t>体系建设改进方向；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2.现场指导帮助我司掌握电力行业信用评价申报工作流程及要点，确保内容完整、合规、体现公司核心竞争力；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3.提供涉电力企业信用评价与国际商务信用评价全流程辅导与跟踪，包括不限</w:t>
      </w:r>
      <w:bookmarkStart w:id="0" w:name="_GoBack"/>
      <w:bookmarkEnd w:id="0"/>
      <w:r>
        <w:rPr>
          <w:rFonts w:hint="eastAsia"/>
          <w:lang w:val="en-US" w:eastAsia="zh-CN"/>
        </w:rPr>
        <w:t>于：委派标准专家参与我司申报材料的编写，核验我司信用状况等，收集整理我司材料涉及的信息并审查，提升相关人员材料申报编制水平；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4.指导我司对照电力行业信用企业申报标准，梳理我司在生产经营、节能减排、质量安全环保等方面的经营情况，梳理信用评级内容，对我司信用企业申报提出优化改进建议；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5.电力行业信用评价申报过程所涉及的其他咨询服务，包括不限于：总结公司信用体系建设优势与关注点、以及持续改进建议，并形成咨询服务报告。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三、服务标准和规范</w:t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本项目所适用的法律、标准和规范（包括但不限于）：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t>《涉电力领域市场主体信用评价规范》(DL/T1381-2023)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四、</w:t>
      </w:r>
      <w:r>
        <w:rPr>
          <w:rFonts w:hint="eastAsia"/>
        </w:rPr>
        <w:t>预期成效及交付成果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预期成效：</w:t>
      </w:r>
    </w:p>
    <w:p>
      <w:pPr>
        <w:rPr>
          <w:rFonts w:hint="eastAsia"/>
        </w:rPr>
      </w:pPr>
      <w:r>
        <w:rPr>
          <w:rFonts w:hint="eastAsia"/>
        </w:rPr>
        <w:t>系统提升公司在国际市场的信用形象、公信力和品牌价值，增强国际业务拓展核心竞争力。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交付成果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包括不限于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：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申报资料整改问题清单与整改意见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指导我司梳理完善</w:t>
      </w:r>
      <w:r>
        <w:rPr>
          <w:rFonts w:hint="eastAsia"/>
        </w:rPr>
        <w:t>符合信用评价最高等级和国际商务信用认证条件的全流程资料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公司信用体系建设咨询服务报告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869B2"/>
    <w:rsid w:val="0B587874"/>
    <w:rsid w:val="0E4E5420"/>
    <w:rsid w:val="38CF7831"/>
    <w:rsid w:val="46B7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566</Words>
  <Characters>587</Characters>
  <Lines>0</Lines>
  <Paragraphs>0</Paragraphs>
  <TotalTime>3</TotalTime>
  <ScaleCrop>false</ScaleCrop>
  <LinksUpToDate>false</LinksUpToDate>
  <CharactersWithSpaces>587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2025-09-15T07:05:00Z</dcterms:created>
  <dc:creator>NUC</dc:creator>
  <cp:lastModifiedBy>张晶菲</cp:lastModifiedBy>
  <dcterms:modified xsi:type="dcterms:W3CDTF">2025-09-16T03:59:13Z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eyJoZGlkIjoiNGFmMjYxM2ZhNzlhZDJiMzFmNTMyZGJmOTEyMDNlZDAiLCJ1c2VySWQiOiI5MjEwOTMxMDgifQ==</vt:lpwstr>
  </property>
  <property fmtid="{D5CDD505-2E9C-101B-9397-08002B2CF9AE}" pid="4" name="ICV">
    <vt:lpwstr>0B08499A6DA64458B17E03E4DBB31060_13</vt:lpwstr>
  </property>
</Properties>
</file>