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872" w:afterLines="600"/>
        <w:jc w:val="both"/>
        <w:rPr>
          <w:rFonts w:eastAsia="仿宋_GB2312"/>
          <w:b/>
          <w:color w:val="000000"/>
          <w:sz w:val="72"/>
          <w:szCs w:val="72"/>
        </w:rPr>
      </w:pPr>
      <w:r>
        <w:rPr>
          <w:rFonts w:eastAsia="仿宋_GB2312"/>
          <w:color w:val="000000"/>
        </w:rPr>
        <w:drawing>
          <wp:anchor distT="0" distB="0" distL="114300" distR="114300" simplePos="0" relativeHeight="251659264" behindDoc="1" locked="0" layoutInCell="1" allowOverlap="1">
            <wp:simplePos x="0" y="0"/>
            <wp:positionH relativeFrom="column">
              <wp:posOffset>-1566545</wp:posOffset>
            </wp:positionH>
            <wp:positionV relativeFrom="paragraph">
              <wp:posOffset>-904875</wp:posOffset>
            </wp:positionV>
            <wp:extent cx="8314690" cy="2679700"/>
            <wp:effectExtent l="0" t="0" r="1016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8314690" cy="2679700"/>
                    </a:xfrm>
                    <a:prstGeom prst="rect">
                      <a:avLst/>
                    </a:prstGeom>
                    <a:noFill/>
                    <a:ln>
                      <a:noFill/>
                    </a:ln>
                  </pic:spPr>
                </pic:pic>
              </a:graphicData>
            </a:graphic>
          </wp:anchor>
        </w:drawing>
      </w:r>
    </w:p>
    <w:p>
      <w:pPr>
        <w:spacing w:after="624" w:afterLines="200"/>
        <w:jc w:val="center"/>
        <w:rPr>
          <w:rFonts w:hint="eastAsia" w:ascii="黑体" w:hAnsi="黑体" w:eastAsia="黑体"/>
          <w:b/>
          <w:color w:val="000000"/>
          <w:sz w:val="52"/>
          <w:szCs w:val="52"/>
        </w:rPr>
      </w:pPr>
    </w:p>
    <w:p>
      <w:pPr>
        <w:spacing w:after="624" w:afterLines="200"/>
        <w:jc w:val="center"/>
        <w:outlineLvl w:val="0"/>
        <w:rPr>
          <w:rFonts w:hint="default" w:eastAsia="仿宋_GB2312"/>
          <w:color w:val="000000"/>
          <w:sz w:val="36"/>
          <w:szCs w:val="36"/>
          <w:lang w:val="en-US"/>
        </w:rPr>
      </w:pPr>
      <w:r>
        <w:rPr>
          <w:rFonts w:hint="eastAsia" w:ascii="黑体" w:hAnsi="黑体" w:eastAsia="黑体" w:cs="Times New Roman"/>
          <w:b/>
          <w:color w:val="000000"/>
          <w:sz w:val="52"/>
          <w:szCs w:val="52"/>
        </w:rPr>
        <w:t>深圳供电局有限公司202</w:t>
      </w:r>
      <w:r>
        <w:rPr>
          <w:rFonts w:hint="eastAsia" w:ascii="黑体" w:hAnsi="黑体" w:eastAsia="黑体" w:cs="Times New Roman"/>
          <w:b/>
          <w:color w:val="000000"/>
          <w:sz w:val="52"/>
          <w:szCs w:val="52"/>
          <w:lang w:val="en-US" w:eastAsia="zh-CN"/>
        </w:rPr>
        <w:t>5</w:t>
      </w:r>
      <w:r>
        <w:rPr>
          <w:rFonts w:hint="eastAsia" w:ascii="黑体" w:hAnsi="黑体" w:eastAsia="黑体" w:cs="Times New Roman"/>
          <w:b/>
          <w:color w:val="000000"/>
          <w:sz w:val="52"/>
          <w:szCs w:val="52"/>
        </w:rPr>
        <w:t>年</w:t>
      </w:r>
      <w:r>
        <w:rPr>
          <w:rFonts w:hint="eastAsia" w:ascii="黑体" w:hAnsi="黑体" w:eastAsia="黑体" w:cs="Times New Roman"/>
          <w:b/>
          <w:color w:val="000000"/>
          <w:sz w:val="52"/>
          <w:szCs w:val="52"/>
          <w:lang w:val="en-US" w:eastAsia="zh-CN"/>
        </w:rPr>
        <w:t>生产办公</w:t>
      </w:r>
      <w:r>
        <w:rPr>
          <w:rFonts w:hint="eastAsia" w:ascii="黑体" w:hAnsi="黑体" w:eastAsia="黑体" w:cs="Times New Roman"/>
          <w:b/>
          <w:color w:val="000000"/>
          <w:sz w:val="52"/>
          <w:szCs w:val="52"/>
        </w:rPr>
        <w:t>用电绿色电力证书</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lang w:val="en-US" w:eastAsia="zh-CN"/>
        </w:rPr>
        <w:t>GEC</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rPr>
        <w:t>采购</w:t>
      </w:r>
      <w:r>
        <w:rPr>
          <w:rFonts w:hint="eastAsia" w:ascii="黑体" w:hAnsi="黑体" w:eastAsia="黑体"/>
          <w:b/>
          <w:color w:val="000000"/>
          <w:sz w:val="52"/>
          <w:szCs w:val="52"/>
        </w:rPr>
        <w:t>技术</w:t>
      </w:r>
      <w:r>
        <w:rPr>
          <w:rFonts w:hint="eastAsia" w:ascii="黑体" w:hAnsi="黑体" w:eastAsia="黑体"/>
          <w:b/>
          <w:color w:val="000000"/>
          <w:sz w:val="52"/>
          <w:szCs w:val="52"/>
          <w:lang w:val="en-US" w:eastAsia="zh-CN"/>
        </w:rPr>
        <w:t>条件书</w:t>
      </w:r>
    </w:p>
    <w:p>
      <w:pPr>
        <w:spacing w:after="624" w:afterLines="200"/>
        <w:jc w:val="center"/>
        <w:rPr>
          <w:rFonts w:hint="eastAsia" w:eastAsia="仿宋_GB2312"/>
          <w:color w:val="000000"/>
          <w:sz w:val="36"/>
          <w:szCs w:val="36"/>
        </w:rPr>
      </w:pPr>
    </w:p>
    <w:p>
      <w:pPr>
        <w:spacing w:after="624" w:afterLines="200"/>
        <w:contextualSpacing/>
        <w:jc w:val="center"/>
        <w:rPr>
          <w:rFonts w:hint="eastAsia" w:ascii="黑体" w:hAnsi="黑体" w:eastAsia="黑体"/>
          <w:b/>
          <w:color w:val="000000"/>
          <w:sz w:val="52"/>
          <w:szCs w:val="52"/>
        </w:rPr>
      </w:pPr>
    </w:p>
    <w:p>
      <w:pPr>
        <w:spacing w:after="624" w:afterLines="200"/>
        <w:contextualSpacing/>
        <w:jc w:val="center"/>
        <w:rPr>
          <w:rFonts w:eastAsia="仿宋_GB2312"/>
          <w:b/>
          <w:color w:val="000000"/>
          <w:sz w:val="44"/>
          <w:szCs w:val="44"/>
        </w:rPr>
      </w:pPr>
    </w:p>
    <w:p>
      <w:pPr>
        <w:spacing w:after="200"/>
        <w:jc w:val="center"/>
        <w:rPr>
          <w:rFonts w:hint="eastAsia" w:eastAsia="仿宋_GB2312"/>
          <w:b/>
          <w:color w:val="000000"/>
          <w:sz w:val="36"/>
          <w:szCs w:val="36"/>
        </w:rPr>
      </w:pPr>
    </w:p>
    <w:p>
      <w:pPr>
        <w:spacing w:after="200"/>
        <w:jc w:val="center"/>
        <w:rPr>
          <w:rFonts w:eastAsia="仿宋_GB2312"/>
          <w:b/>
          <w:color w:val="000000"/>
          <w:sz w:val="36"/>
          <w:szCs w:val="36"/>
        </w:rPr>
      </w:pPr>
    </w:p>
    <w:p>
      <w:pPr>
        <w:spacing w:after="312" w:afterLines="100"/>
        <w:jc w:val="center"/>
        <w:rPr>
          <w:rFonts w:hint="eastAsia" w:ascii="黑体" w:hAnsi="黑体" w:eastAsia="黑体"/>
          <w:b/>
          <w:color w:val="000000"/>
          <w:sz w:val="32"/>
          <w:szCs w:val="32"/>
        </w:rPr>
      </w:pPr>
    </w:p>
    <w:p>
      <w:pPr>
        <w:spacing w:after="312" w:afterLines="100"/>
        <w:jc w:val="center"/>
        <w:outlineLvl w:val="0"/>
        <w:rPr>
          <w:rFonts w:ascii="黑体" w:hAnsi="黑体" w:eastAsia="黑体"/>
          <w:b/>
          <w:color w:val="000000"/>
          <w:sz w:val="32"/>
          <w:szCs w:val="32"/>
        </w:rPr>
        <w:sectPr>
          <w:headerReference r:id="rId3" w:type="default"/>
          <w:footerReference r:id="rId4" w:type="default"/>
          <w:footerReference r:id="rId5" w:type="even"/>
          <w:pgSz w:w="11906" w:h="16838"/>
          <w:pgMar w:top="1134" w:right="1247" w:bottom="1134" w:left="1418" w:header="851" w:footer="992" w:gutter="0"/>
          <w:cols w:space="720" w:num="1"/>
          <w:docGrid w:type="lines" w:linePitch="312" w:charSpace="0"/>
        </w:sectPr>
      </w:pPr>
      <w:r>
        <w:rPr>
          <w:rFonts w:ascii="黑体" w:hAnsi="黑体" w:eastAsia="黑体"/>
          <w:b/>
          <w:color w:val="000000"/>
          <w:sz w:val="32"/>
          <w:szCs w:val="32"/>
        </w:rPr>
        <w:t>二〇二</w:t>
      </w:r>
      <w:r>
        <w:rPr>
          <w:rFonts w:hint="eastAsia" w:ascii="黑体" w:hAnsi="黑体" w:eastAsia="黑体"/>
          <w:b/>
          <w:color w:val="000000"/>
          <w:sz w:val="32"/>
          <w:szCs w:val="32"/>
          <w:lang w:val="en-US" w:eastAsia="zh-CN"/>
        </w:rPr>
        <w:t>五</w:t>
      </w:r>
      <w:r>
        <w:rPr>
          <w:rFonts w:ascii="黑体" w:hAnsi="黑体" w:eastAsia="黑体"/>
          <w:b/>
          <w:color w:val="000000"/>
          <w:sz w:val="32"/>
          <w:szCs w:val="32"/>
        </w:rPr>
        <w:t>年</w:t>
      </w:r>
      <w:r>
        <w:rPr>
          <w:rFonts w:hint="eastAsia" w:ascii="黑体" w:hAnsi="黑体" w:eastAsia="黑体"/>
          <w:b/>
          <w:color w:val="000000"/>
          <w:sz w:val="32"/>
          <w:szCs w:val="32"/>
          <w:lang w:val="en-US" w:eastAsia="zh-CN"/>
        </w:rPr>
        <w:t>十</w:t>
      </w:r>
      <w:r>
        <w:rPr>
          <w:rFonts w:ascii="黑体" w:hAnsi="黑体" w:eastAsia="黑体"/>
          <w:b/>
          <w:color w:val="000000"/>
          <w:sz w:val="32"/>
          <w:szCs w:val="32"/>
        </w:rPr>
        <w:t>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一、绿色电力证书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GEC（Green Electricity Certificate），以下简称绿证，由中华人民共和国国家能源局电力业务资质管理中心负责核发，是可再生能源电量环境属性的唯一证明，以及认定可再生能源电力生产、消费的唯一凭证。每个证书具有唯一编码及二维码，能够跟踪可再生电力生产的属性，包括发电项目名称、项目类型、电量生产日期等。1单位证书相当于1000千瓦时（kWh）可再生能源电量。</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绿证需求</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需求数量：72400张。</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具体有效期要求如表所示：</w:t>
      </w:r>
    </w:p>
    <w:tbl>
      <w:tblPr>
        <w:tblStyle w:val="28"/>
        <w:tblW w:w="7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5397"/>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eastAsia="zh-CN"/>
              </w:rPr>
              <w:t>序号</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sz w:val="32"/>
                <w:szCs w:val="32"/>
                <w:highlight w:val="none"/>
                <w:vertAlign w:val="baseline"/>
                <w:lang w:val="en-US" w:eastAsia="zh-CN"/>
              </w:rPr>
            </w:pPr>
            <w:r>
              <w:rPr>
                <w:rFonts w:hint="eastAsia" w:ascii="仿宋_GB2312" w:hAnsi="仿宋_GB2312" w:eastAsia="仿宋_GB2312" w:cs="仿宋_GB2312"/>
                <w:b/>
                <w:bCs/>
                <w:sz w:val="32"/>
                <w:szCs w:val="32"/>
                <w:highlight w:val="none"/>
                <w:vertAlign w:val="baseline"/>
                <w:lang w:val="en-US" w:eastAsia="zh-CN"/>
              </w:rPr>
              <w:t>期限要求（即有效期须达到的日期）</w:t>
            </w:r>
          </w:p>
        </w:tc>
        <w:tc>
          <w:tcPr>
            <w:tcW w:w="1518"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val="en-US" w:eastAsia="zh-CN"/>
              </w:rPr>
              <w:t>数量（张）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2025年12月31日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2026年2月28日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2026年3月31日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2026年4月30日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2026年5月31日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7</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2026年6月30日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8</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2026年7月31日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9</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2026年8月31日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10</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2026年9月30日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11</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2026年10月31日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0" w:type="dxa"/>
            <w:gridSpan w:val="2"/>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合计</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fldChar w:fldCharType="begin"/>
            </w:r>
            <w:r>
              <w:rPr>
                <w:rFonts w:hint="eastAsia" w:ascii="仿宋_GB2312" w:hAnsi="仿宋_GB2312" w:eastAsia="仿宋_GB2312" w:cs="仿宋_GB2312"/>
                <w:sz w:val="32"/>
                <w:szCs w:val="32"/>
                <w:vertAlign w:val="baseline"/>
                <w:lang w:val="en-US" w:eastAsia="zh-CN"/>
              </w:rPr>
              <w:instrText xml:space="preserve"> = sum(C2:C12) \* MERGEFORMAT </w:instrText>
            </w:r>
            <w:r>
              <w:rPr>
                <w:rFonts w:hint="eastAsia" w:ascii="仿宋_GB2312" w:hAnsi="仿宋_GB2312" w:eastAsia="仿宋_GB2312" w:cs="仿宋_GB2312"/>
                <w:sz w:val="32"/>
                <w:szCs w:val="32"/>
                <w:vertAlign w:val="baseline"/>
                <w:lang w:val="en-US" w:eastAsia="zh-CN"/>
              </w:rPr>
              <w:fldChar w:fldCharType="separate"/>
            </w:r>
            <w:r>
              <w:rPr>
                <w:rFonts w:hint="eastAsia" w:ascii="仿宋_GB2312" w:hAnsi="仿宋_GB2312" w:eastAsia="仿宋_GB2312" w:cs="仿宋_GB2312"/>
                <w:sz w:val="32"/>
                <w:szCs w:val="32"/>
                <w:vertAlign w:val="baseline"/>
                <w:lang w:val="en-US" w:eastAsia="zh-CN"/>
              </w:rPr>
              <w:t>72400</w:t>
            </w:r>
            <w:r>
              <w:rPr>
                <w:rFonts w:hint="eastAsia" w:ascii="仿宋_GB2312" w:hAnsi="仿宋_GB2312" w:eastAsia="仿宋_GB2312" w:cs="仿宋_GB2312"/>
                <w:sz w:val="32"/>
                <w:szCs w:val="32"/>
                <w:vertAlign w:val="baseline"/>
                <w:lang w:val="en-US" w:eastAsia="zh-CN"/>
              </w:rPr>
              <w:fldChar w:fldCharType="end"/>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（3）绿证电源类型应为风电及光伏发电项目，且该发电项目须于中国大陆地区境内，未受政府补贴（平价项目），设施已投用时间不超过15年（项目启用时间不得早于2010年10月）。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（4）未开发成其他绿证（例如国际绿证i-REC、TIGR等）或碳信用产品。</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质量要求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真实性：供应商提供的GEC须真实有效，带“国家能源局绿色电力证书专用章”合法有效标志。证书信息应可在国家可再生能源信息管理中心相关系统或中国绿色电力证书交易平台进行查询验证，包括证书编号、发电项目信息、电量信息、核发时间等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（2）信息准确性：GEC所包含的各项信息，如发电项目名称、项目地址、发电时间、电量等必须准确无误，与实际发电情况和相关记录一致。如有信息错误或虚假，供应商应承担相应法律责任和经济赔偿。</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交付要求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（1）交付时间：不晚于2025年12月15日</w:t>
      </w:r>
      <w:bookmarkStart w:id="0" w:name="_GoBack"/>
      <w:bookmarkEnd w:id="0"/>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（2）交付方式：通过广州电力交易中心绿证交易平台购买并完成划转交付。在交付过程中，供应商应配合采购方完成相关手续和操作，确保划转顺利进行，并及时提供划转成功的证明文件。</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验收要求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（1）证书查验：采购方在收到GEC后，将通过官方渠道对证书的真实性、有效性和信息准确性进行查验。如发现证书存在问题，供应商应在接到通知后</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sz w:val="32"/>
          <w:szCs w:val="32"/>
          <w:lang w:val="en-US" w:eastAsia="zh-CN"/>
        </w:rPr>
        <w:t>个工作日内进行处理，包括但不限于更换证书、修正信息等。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（2）信息核对：核对GEC对应的发电项目信息、电量信息等是否与采购要求一致。若存在不一致情况，供应商应提供合理说明，并按照采购方要求进行整改，直至符合验收标准。</w:t>
      </w:r>
    </w:p>
    <w:sectPr>
      <w:head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EU-F1">
    <w:altName w:val="黑体"/>
    <w:panose1 w:val="03000509000000000000"/>
    <w:charset w:val="86"/>
    <w:family w:val="script"/>
    <w:pitch w:val="default"/>
    <w:sig w:usb0="00000000" w:usb1="00000000" w:usb2="0000001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ind w:firstLine="360"/>
      <w:rPr>
        <w:rStyle w:val="31"/>
      </w:rPr>
    </w:pPr>
    <w:r>
      <w:fldChar w:fldCharType="begin"/>
    </w:r>
    <w:r>
      <w:rPr>
        <w:rStyle w:val="31"/>
      </w:rPr>
      <w:instrText xml:space="preserve">PAGE  </w:instrTex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r>
      <w:t>XX配置技术规范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2BAAE"/>
    <w:multiLevelType w:val="singleLevel"/>
    <w:tmpl w:val="9DF2BAAE"/>
    <w:lvl w:ilvl="0" w:tentative="0">
      <w:start w:val="1"/>
      <w:numFmt w:val="decimal"/>
      <w:suff w:val="nothing"/>
      <w:lvlText w:val="（%1）"/>
      <w:lvlJc w:val="left"/>
    </w:lvl>
  </w:abstractNum>
  <w:abstractNum w:abstractNumId="1">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80"/>
      <w:suff w:val="nothing"/>
      <w:lvlText w:val="%1%2.%3　"/>
      <w:lvlJc w:val="left"/>
      <w:pPr>
        <w:ind w:left="0" w:firstLine="0"/>
      </w:pPr>
      <w:rPr>
        <w:rFonts w:hint="eastAsia" w:ascii="黑体" w:hAnsi="Times New Roman" w:eastAsia="黑体"/>
        <w:b w:val="0"/>
        <w:i w:val="0"/>
        <w:sz w:val="21"/>
      </w:rPr>
    </w:lvl>
    <w:lvl w:ilvl="3" w:tentative="0">
      <w:start w:val="1"/>
      <w:numFmt w:val="decimal"/>
      <w:pStyle w:val="79"/>
      <w:suff w:val="nothing"/>
      <w:lvlText w:val="%1%2.%3.%4　"/>
      <w:lvlJc w:val="left"/>
      <w:pPr>
        <w:ind w:left="0" w:firstLine="0"/>
      </w:pPr>
      <w:rPr>
        <w:rFonts w:hint="eastAsia" w:ascii="黑体" w:hAnsi="Times New Roman" w:eastAsia="黑体"/>
        <w:b w:val="0"/>
        <w:i w:val="0"/>
        <w:sz w:val="21"/>
      </w:rPr>
    </w:lvl>
    <w:lvl w:ilvl="4" w:tentative="0">
      <w:start w:val="1"/>
      <w:numFmt w:val="decimal"/>
      <w:pStyle w:val="84"/>
      <w:suff w:val="nothing"/>
      <w:lvlText w:val="%1%2.%3.%4.%5　"/>
      <w:lvlJc w:val="left"/>
      <w:pPr>
        <w:ind w:left="0" w:firstLine="0"/>
      </w:pPr>
      <w:rPr>
        <w:rFonts w:hint="eastAsia" w:ascii="黑体" w:hAnsi="Times New Roman" w:eastAsia="黑体"/>
        <w:b w:val="0"/>
        <w:i w:val="0"/>
        <w:sz w:val="21"/>
      </w:rPr>
    </w:lvl>
    <w:lvl w:ilvl="5" w:tentative="0">
      <w:start w:val="1"/>
      <w:numFmt w:val="decimal"/>
      <w:pStyle w:val="83"/>
      <w:suff w:val="nothing"/>
      <w:lvlText w:val="%1%2.%3.%4.%5.%6　"/>
      <w:lvlJc w:val="left"/>
      <w:pPr>
        <w:ind w:left="0" w:firstLine="0"/>
      </w:pPr>
      <w:rPr>
        <w:rFonts w:hint="eastAsia" w:ascii="黑体" w:hAnsi="Times New Roman" w:eastAsia="黑体"/>
        <w:b w:val="0"/>
        <w:i w:val="0"/>
        <w:sz w:val="21"/>
      </w:rPr>
    </w:lvl>
    <w:lvl w:ilvl="6" w:tentative="0">
      <w:start w:val="1"/>
      <w:numFmt w:val="decimal"/>
      <w:pStyle w:val="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5DB808A5"/>
    <w:multiLevelType w:val="singleLevel"/>
    <w:tmpl w:val="5DB808A5"/>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83"/>
    <w:rsid w:val="00001FD1"/>
    <w:rsid w:val="00003C5D"/>
    <w:rsid w:val="0001022C"/>
    <w:rsid w:val="0001024C"/>
    <w:rsid w:val="000116E7"/>
    <w:rsid w:val="0001342D"/>
    <w:rsid w:val="00022508"/>
    <w:rsid w:val="000247C2"/>
    <w:rsid w:val="00026C55"/>
    <w:rsid w:val="00027FC9"/>
    <w:rsid w:val="0003152D"/>
    <w:rsid w:val="00033ABE"/>
    <w:rsid w:val="00041CCE"/>
    <w:rsid w:val="00044AD2"/>
    <w:rsid w:val="00045722"/>
    <w:rsid w:val="00046A15"/>
    <w:rsid w:val="00047772"/>
    <w:rsid w:val="000510E5"/>
    <w:rsid w:val="00057302"/>
    <w:rsid w:val="000605A8"/>
    <w:rsid w:val="00070CC3"/>
    <w:rsid w:val="00076F91"/>
    <w:rsid w:val="00084E45"/>
    <w:rsid w:val="00087341"/>
    <w:rsid w:val="00087BD4"/>
    <w:rsid w:val="000B3128"/>
    <w:rsid w:val="000B4AAC"/>
    <w:rsid w:val="000B4D20"/>
    <w:rsid w:val="000B55B9"/>
    <w:rsid w:val="000B78C2"/>
    <w:rsid w:val="000C031A"/>
    <w:rsid w:val="000C55E5"/>
    <w:rsid w:val="000D59EB"/>
    <w:rsid w:val="000E00EA"/>
    <w:rsid w:val="000E1DEB"/>
    <w:rsid w:val="000F2C00"/>
    <w:rsid w:val="000F31C7"/>
    <w:rsid w:val="00101261"/>
    <w:rsid w:val="00104762"/>
    <w:rsid w:val="001128C9"/>
    <w:rsid w:val="001150F5"/>
    <w:rsid w:val="0012399A"/>
    <w:rsid w:val="0012471F"/>
    <w:rsid w:val="00125A0E"/>
    <w:rsid w:val="001343EB"/>
    <w:rsid w:val="00135E04"/>
    <w:rsid w:val="00141A9B"/>
    <w:rsid w:val="001421FB"/>
    <w:rsid w:val="00151C6A"/>
    <w:rsid w:val="0015342B"/>
    <w:rsid w:val="00156B00"/>
    <w:rsid w:val="001608C5"/>
    <w:rsid w:val="00161586"/>
    <w:rsid w:val="001633AF"/>
    <w:rsid w:val="001670CB"/>
    <w:rsid w:val="00170C29"/>
    <w:rsid w:val="00172E98"/>
    <w:rsid w:val="00175086"/>
    <w:rsid w:val="00175A95"/>
    <w:rsid w:val="0018268D"/>
    <w:rsid w:val="00183E30"/>
    <w:rsid w:val="00184ABF"/>
    <w:rsid w:val="00195519"/>
    <w:rsid w:val="00195B27"/>
    <w:rsid w:val="00197ED9"/>
    <w:rsid w:val="001A103D"/>
    <w:rsid w:val="001B13AF"/>
    <w:rsid w:val="001D0BA1"/>
    <w:rsid w:val="001D2C71"/>
    <w:rsid w:val="001D56AA"/>
    <w:rsid w:val="001D7AB8"/>
    <w:rsid w:val="001E082C"/>
    <w:rsid w:val="001E3A71"/>
    <w:rsid w:val="001F1BC0"/>
    <w:rsid w:val="001F7F79"/>
    <w:rsid w:val="00202010"/>
    <w:rsid w:val="002056C2"/>
    <w:rsid w:val="00207251"/>
    <w:rsid w:val="00214C83"/>
    <w:rsid w:val="00221463"/>
    <w:rsid w:val="00222723"/>
    <w:rsid w:val="00232D37"/>
    <w:rsid w:val="0023796B"/>
    <w:rsid w:val="00247ADF"/>
    <w:rsid w:val="002523EA"/>
    <w:rsid w:val="00252AFB"/>
    <w:rsid w:val="00253CE7"/>
    <w:rsid w:val="00261A19"/>
    <w:rsid w:val="002667A4"/>
    <w:rsid w:val="00270A73"/>
    <w:rsid w:val="00271D64"/>
    <w:rsid w:val="00273864"/>
    <w:rsid w:val="00285601"/>
    <w:rsid w:val="00287977"/>
    <w:rsid w:val="002A630F"/>
    <w:rsid w:val="002B1579"/>
    <w:rsid w:val="002B317B"/>
    <w:rsid w:val="002B652F"/>
    <w:rsid w:val="002B6582"/>
    <w:rsid w:val="002C170C"/>
    <w:rsid w:val="002C45CB"/>
    <w:rsid w:val="002C59F1"/>
    <w:rsid w:val="002C5F7E"/>
    <w:rsid w:val="002D03CC"/>
    <w:rsid w:val="002D3D74"/>
    <w:rsid w:val="002D750F"/>
    <w:rsid w:val="002E6F14"/>
    <w:rsid w:val="002F16B3"/>
    <w:rsid w:val="002F577A"/>
    <w:rsid w:val="00306D1C"/>
    <w:rsid w:val="00310B2E"/>
    <w:rsid w:val="003116DB"/>
    <w:rsid w:val="00324A80"/>
    <w:rsid w:val="003273E1"/>
    <w:rsid w:val="00335BFB"/>
    <w:rsid w:val="00336692"/>
    <w:rsid w:val="00336C8D"/>
    <w:rsid w:val="00337492"/>
    <w:rsid w:val="0034553C"/>
    <w:rsid w:val="00346797"/>
    <w:rsid w:val="00346F33"/>
    <w:rsid w:val="00350575"/>
    <w:rsid w:val="00353682"/>
    <w:rsid w:val="003549C2"/>
    <w:rsid w:val="0035528F"/>
    <w:rsid w:val="00356040"/>
    <w:rsid w:val="00357122"/>
    <w:rsid w:val="00360CDF"/>
    <w:rsid w:val="00362191"/>
    <w:rsid w:val="003675C4"/>
    <w:rsid w:val="00371442"/>
    <w:rsid w:val="00372A72"/>
    <w:rsid w:val="003740F4"/>
    <w:rsid w:val="00375518"/>
    <w:rsid w:val="00385E54"/>
    <w:rsid w:val="0039570B"/>
    <w:rsid w:val="003A18FC"/>
    <w:rsid w:val="003B12D0"/>
    <w:rsid w:val="003C4B88"/>
    <w:rsid w:val="003C71F6"/>
    <w:rsid w:val="003C7BF5"/>
    <w:rsid w:val="003E3ACD"/>
    <w:rsid w:val="003F25D4"/>
    <w:rsid w:val="003F64F1"/>
    <w:rsid w:val="00401773"/>
    <w:rsid w:val="00403FAA"/>
    <w:rsid w:val="004047BD"/>
    <w:rsid w:val="00414869"/>
    <w:rsid w:val="00416F09"/>
    <w:rsid w:val="00421D3A"/>
    <w:rsid w:val="00422DD4"/>
    <w:rsid w:val="00423276"/>
    <w:rsid w:val="004257B5"/>
    <w:rsid w:val="00431CAD"/>
    <w:rsid w:val="00432096"/>
    <w:rsid w:val="004363DC"/>
    <w:rsid w:val="00446B99"/>
    <w:rsid w:val="004554B6"/>
    <w:rsid w:val="0045665D"/>
    <w:rsid w:val="00456FA6"/>
    <w:rsid w:val="00465F6A"/>
    <w:rsid w:val="00470803"/>
    <w:rsid w:val="00471494"/>
    <w:rsid w:val="0047335A"/>
    <w:rsid w:val="00482CA9"/>
    <w:rsid w:val="00484305"/>
    <w:rsid w:val="00485203"/>
    <w:rsid w:val="0048689D"/>
    <w:rsid w:val="004871F8"/>
    <w:rsid w:val="00491A83"/>
    <w:rsid w:val="00495E49"/>
    <w:rsid w:val="004A1284"/>
    <w:rsid w:val="004A3E93"/>
    <w:rsid w:val="004A40A3"/>
    <w:rsid w:val="004A435A"/>
    <w:rsid w:val="004A5F4F"/>
    <w:rsid w:val="004A603F"/>
    <w:rsid w:val="004B2774"/>
    <w:rsid w:val="004B74E8"/>
    <w:rsid w:val="004C35EB"/>
    <w:rsid w:val="004C52E8"/>
    <w:rsid w:val="004C64EC"/>
    <w:rsid w:val="004C672C"/>
    <w:rsid w:val="004D01E0"/>
    <w:rsid w:val="004D7A01"/>
    <w:rsid w:val="004E065C"/>
    <w:rsid w:val="004E19DA"/>
    <w:rsid w:val="004E43B0"/>
    <w:rsid w:val="004E44F4"/>
    <w:rsid w:val="004E4BB2"/>
    <w:rsid w:val="00501E93"/>
    <w:rsid w:val="0050360B"/>
    <w:rsid w:val="005045BF"/>
    <w:rsid w:val="00505434"/>
    <w:rsid w:val="00516A57"/>
    <w:rsid w:val="0052170E"/>
    <w:rsid w:val="00523581"/>
    <w:rsid w:val="00536F51"/>
    <w:rsid w:val="005375F7"/>
    <w:rsid w:val="0054162E"/>
    <w:rsid w:val="005423E3"/>
    <w:rsid w:val="00550291"/>
    <w:rsid w:val="00551398"/>
    <w:rsid w:val="005526C2"/>
    <w:rsid w:val="00552EB0"/>
    <w:rsid w:val="00557879"/>
    <w:rsid w:val="005607DD"/>
    <w:rsid w:val="00571101"/>
    <w:rsid w:val="00577154"/>
    <w:rsid w:val="00577244"/>
    <w:rsid w:val="00581934"/>
    <w:rsid w:val="005875E5"/>
    <w:rsid w:val="00596427"/>
    <w:rsid w:val="005A215A"/>
    <w:rsid w:val="005A2CF2"/>
    <w:rsid w:val="005A359B"/>
    <w:rsid w:val="005A4E18"/>
    <w:rsid w:val="005A7291"/>
    <w:rsid w:val="005B16F5"/>
    <w:rsid w:val="005B6E0F"/>
    <w:rsid w:val="005C79C7"/>
    <w:rsid w:val="005D47E2"/>
    <w:rsid w:val="005D79FD"/>
    <w:rsid w:val="005E63E1"/>
    <w:rsid w:val="005F7D65"/>
    <w:rsid w:val="006034AC"/>
    <w:rsid w:val="00606C47"/>
    <w:rsid w:val="00606DA2"/>
    <w:rsid w:val="006137B2"/>
    <w:rsid w:val="00613B25"/>
    <w:rsid w:val="00615A4F"/>
    <w:rsid w:val="00620E4E"/>
    <w:rsid w:val="006257CC"/>
    <w:rsid w:val="00642471"/>
    <w:rsid w:val="0064386C"/>
    <w:rsid w:val="00644356"/>
    <w:rsid w:val="00656520"/>
    <w:rsid w:val="00660977"/>
    <w:rsid w:val="00660C9A"/>
    <w:rsid w:val="00663A49"/>
    <w:rsid w:val="006801B2"/>
    <w:rsid w:val="00680DB7"/>
    <w:rsid w:val="006828E7"/>
    <w:rsid w:val="006837A8"/>
    <w:rsid w:val="00685379"/>
    <w:rsid w:val="006855D4"/>
    <w:rsid w:val="00685D98"/>
    <w:rsid w:val="006A0DB8"/>
    <w:rsid w:val="006A2DBE"/>
    <w:rsid w:val="006A49EA"/>
    <w:rsid w:val="006B1D38"/>
    <w:rsid w:val="006C45D5"/>
    <w:rsid w:val="006D1605"/>
    <w:rsid w:val="006D5852"/>
    <w:rsid w:val="006D6492"/>
    <w:rsid w:val="006E1CA4"/>
    <w:rsid w:val="006E5AE2"/>
    <w:rsid w:val="006E6BB7"/>
    <w:rsid w:val="006F2958"/>
    <w:rsid w:val="006F4454"/>
    <w:rsid w:val="006F7B1F"/>
    <w:rsid w:val="00702F67"/>
    <w:rsid w:val="00705A0F"/>
    <w:rsid w:val="00707F6E"/>
    <w:rsid w:val="00716531"/>
    <w:rsid w:val="00721225"/>
    <w:rsid w:val="0072761E"/>
    <w:rsid w:val="00727DCF"/>
    <w:rsid w:val="00730A61"/>
    <w:rsid w:val="00735CEE"/>
    <w:rsid w:val="00743E2D"/>
    <w:rsid w:val="00752C15"/>
    <w:rsid w:val="00755F02"/>
    <w:rsid w:val="0075644D"/>
    <w:rsid w:val="007564E8"/>
    <w:rsid w:val="00762A5B"/>
    <w:rsid w:val="00762C22"/>
    <w:rsid w:val="007645C6"/>
    <w:rsid w:val="007725DB"/>
    <w:rsid w:val="00773D43"/>
    <w:rsid w:val="00774F2E"/>
    <w:rsid w:val="00777FA5"/>
    <w:rsid w:val="00781C46"/>
    <w:rsid w:val="0078254C"/>
    <w:rsid w:val="00782CCA"/>
    <w:rsid w:val="0079294A"/>
    <w:rsid w:val="007930D2"/>
    <w:rsid w:val="007B1CFA"/>
    <w:rsid w:val="007B5028"/>
    <w:rsid w:val="007C28E3"/>
    <w:rsid w:val="007C48A9"/>
    <w:rsid w:val="007F350F"/>
    <w:rsid w:val="00816405"/>
    <w:rsid w:val="008228D4"/>
    <w:rsid w:val="00830EA6"/>
    <w:rsid w:val="008326A5"/>
    <w:rsid w:val="00833D93"/>
    <w:rsid w:val="00833DDD"/>
    <w:rsid w:val="0084663C"/>
    <w:rsid w:val="00854FFE"/>
    <w:rsid w:val="00861F6A"/>
    <w:rsid w:val="00866BCE"/>
    <w:rsid w:val="00877704"/>
    <w:rsid w:val="00890403"/>
    <w:rsid w:val="00890A5A"/>
    <w:rsid w:val="00895647"/>
    <w:rsid w:val="008A1081"/>
    <w:rsid w:val="008A3930"/>
    <w:rsid w:val="008A60F4"/>
    <w:rsid w:val="008B1B16"/>
    <w:rsid w:val="008B20E1"/>
    <w:rsid w:val="008B2104"/>
    <w:rsid w:val="008B281B"/>
    <w:rsid w:val="008B3A4A"/>
    <w:rsid w:val="008C253C"/>
    <w:rsid w:val="008C30F2"/>
    <w:rsid w:val="008C3704"/>
    <w:rsid w:val="008C6182"/>
    <w:rsid w:val="008D4A35"/>
    <w:rsid w:val="008D7AD8"/>
    <w:rsid w:val="008E0A0D"/>
    <w:rsid w:val="008E1113"/>
    <w:rsid w:val="008E27F0"/>
    <w:rsid w:val="008F3C8E"/>
    <w:rsid w:val="008F4C57"/>
    <w:rsid w:val="008F7DE9"/>
    <w:rsid w:val="009050ED"/>
    <w:rsid w:val="0090695E"/>
    <w:rsid w:val="00910A47"/>
    <w:rsid w:val="0091693C"/>
    <w:rsid w:val="00920598"/>
    <w:rsid w:val="00926538"/>
    <w:rsid w:val="0093017D"/>
    <w:rsid w:val="00942B4F"/>
    <w:rsid w:val="00943EE8"/>
    <w:rsid w:val="00947CCD"/>
    <w:rsid w:val="009607AD"/>
    <w:rsid w:val="009640F5"/>
    <w:rsid w:val="00973FA7"/>
    <w:rsid w:val="00980602"/>
    <w:rsid w:val="00994FC6"/>
    <w:rsid w:val="009A36FB"/>
    <w:rsid w:val="009A5AD0"/>
    <w:rsid w:val="009A6075"/>
    <w:rsid w:val="009B0307"/>
    <w:rsid w:val="009B377A"/>
    <w:rsid w:val="009B664A"/>
    <w:rsid w:val="009C215A"/>
    <w:rsid w:val="009C2BB6"/>
    <w:rsid w:val="009C4989"/>
    <w:rsid w:val="009C4B1C"/>
    <w:rsid w:val="009D2D55"/>
    <w:rsid w:val="009D7E05"/>
    <w:rsid w:val="009E1CEC"/>
    <w:rsid w:val="009E6E05"/>
    <w:rsid w:val="009E76DA"/>
    <w:rsid w:val="009E7F01"/>
    <w:rsid w:val="009F082E"/>
    <w:rsid w:val="009F367B"/>
    <w:rsid w:val="00A07591"/>
    <w:rsid w:val="00A15225"/>
    <w:rsid w:val="00A2276F"/>
    <w:rsid w:val="00A2494E"/>
    <w:rsid w:val="00A34E60"/>
    <w:rsid w:val="00A35B2E"/>
    <w:rsid w:val="00A36D17"/>
    <w:rsid w:val="00A4443B"/>
    <w:rsid w:val="00A45DC7"/>
    <w:rsid w:val="00A470A0"/>
    <w:rsid w:val="00A604A9"/>
    <w:rsid w:val="00A60850"/>
    <w:rsid w:val="00A61029"/>
    <w:rsid w:val="00A6424A"/>
    <w:rsid w:val="00A660CF"/>
    <w:rsid w:val="00A744BE"/>
    <w:rsid w:val="00A74F22"/>
    <w:rsid w:val="00A77289"/>
    <w:rsid w:val="00A806FD"/>
    <w:rsid w:val="00A848A5"/>
    <w:rsid w:val="00A85854"/>
    <w:rsid w:val="00A86935"/>
    <w:rsid w:val="00A90311"/>
    <w:rsid w:val="00A914C5"/>
    <w:rsid w:val="00A973FD"/>
    <w:rsid w:val="00A9740A"/>
    <w:rsid w:val="00AA22A9"/>
    <w:rsid w:val="00AA3E8C"/>
    <w:rsid w:val="00AA5DA2"/>
    <w:rsid w:val="00AA703C"/>
    <w:rsid w:val="00AB29C3"/>
    <w:rsid w:val="00AC4076"/>
    <w:rsid w:val="00AD0F5A"/>
    <w:rsid w:val="00AD2568"/>
    <w:rsid w:val="00AE1C91"/>
    <w:rsid w:val="00AE46E1"/>
    <w:rsid w:val="00AE52C2"/>
    <w:rsid w:val="00AF08EE"/>
    <w:rsid w:val="00B00101"/>
    <w:rsid w:val="00B01BD6"/>
    <w:rsid w:val="00B037AB"/>
    <w:rsid w:val="00B15FE3"/>
    <w:rsid w:val="00B23CA4"/>
    <w:rsid w:val="00B258D2"/>
    <w:rsid w:val="00B33833"/>
    <w:rsid w:val="00B46E0B"/>
    <w:rsid w:val="00B51F3B"/>
    <w:rsid w:val="00B532AC"/>
    <w:rsid w:val="00B538CD"/>
    <w:rsid w:val="00B54115"/>
    <w:rsid w:val="00B60D5B"/>
    <w:rsid w:val="00B62525"/>
    <w:rsid w:val="00B6496C"/>
    <w:rsid w:val="00B65E86"/>
    <w:rsid w:val="00B66B3B"/>
    <w:rsid w:val="00B712AF"/>
    <w:rsid w:val="00B93D6A"/>
    <w:rsid w:val="00B94FCE"/>
    <w:rsid w:val="00BB5F2B"/>
    <w:rsid w:val="00BD1076"/>
    <w:rsid w:val="00BD1B2A"/>
    <w:rsid w:val="00BD485E"/>
    <w:rsid w:val="00BE2832"/>
    <w:rsid w:val="00BF0CF4"/>
    <w:rsid w:val="00BF410B"/>
    <w:rsid w:val="00BF4FCA"/>
    <w:rsid w:val="00BF5523"/>
    <w:rsid w:val="00C00752"/>
    <w:rsid w:val="00C0204E"/>
    <w:rsid w:val="00C33D30"/>
    <w:rsid w:val="00C34332"/>
    <w:rsid w:val="00C53E51"/>
    <w:rsid w:val="00C55442"/>
    <w:rsid w:val="00C71EE6"/>
    <w:rsid w:val="00C72D93"/>
    <w:rsid w:val="00C74F9B"/>
    <w:rsid w:val="00C771CF"/>
    <w:rsid w:val="00C82458"/>
    <w:rsid w:val="00C84B16"/>
    <w:rsid w:val="00C86CBA"/>
    <w:rsid w:val="00C900A8"/>
    <w:rsid w:val="00C93EBE"/>
    <w:rsid w:val="00CB61FC"/>
    <w:rsid w:val="00CB64FB"/>
    <w:rsid w:val="00CC4F25"/>
    <w:rsid w:val="00CD7236"/>
    <w:rsid w:val="00CF4B90"/>
    <w:rsid w:val="00CF5096"/>
    <w:rsid w:val="00D031A2"/>
    <w:rsid w:val="00D04020"/>
    <w:rsid w:val="00D13139"/>
    <w:rsid w:val="00D140F7"/>
    <w:rsid w:val="00D17E69"/>
    <w:rsid w:val="00D32076"/>
    <w:rsid w:val="00D46B0A"/>
    <w:rsid w:val="00D52E02"/>
    <w:rsid w:val="00D6284C"/>
    <w:rsid w:val="00D66847"/>
    <w:rsid w:val="00D6758A"/>
    <w:rsid w:val="00D67A9E"/>
    <w:rsid w:val="00D76ABA"/>
    <w:rsid w:val="00D87C0A"/>
    <w:rsid w:val="00D91DA8"/>
    <w:rsid w:val="00DA3540"/>
    <w:rsid w:val="00DB057E"/>
    <w:rsid w:val="00DB5004"/>
    <w:rsid w:val="00DC5974"/>
    <w:rsid w:val="00DD7399"/>
    <w:rsid w:val="00DE5EA6"/>
    <w:rsid w:val="00DE6FBA"/>
    <w:rsid w:val="00DF4108"/>
    <w:rsid w:val="00DF494C"/>
    <w:rsid w:val="00DF6DA9"/>
    <w:rsid w:val="00E040DA"/>
    <w:rsid w:val="00E04A38"/>
    <w:rsid w:val="00E15C78"/>
    <w:rsid w:val="00E229B1"/>
    <w:rsid w:val="00E26581"/>
    <w:rsid w:val="00E310C5"/>
    <w:rsid w:val="00E42684"/>
    <w:rsid w:val="00E42C97"/>
    <w:rsid w:val="00E4458E"/>
    <w:rsid w:val="00E50EB6"/>
    <w:rsid w:val="00E5205E"/>
    <w:rsid w:val="00E531E1"/>
    <w:rsid w:val="00E545F5"/>
    <w:rsid w:val="00E54F7B"/>
    <w:rsid w:val="00E60CB7"/>
    <w:rsid w:val="00E67A9F"/>
    <w:rsid w:val="00E70511"/>
    <w:rsid w:val="00E71647"/>
    <w:rsid w:val="00E723EC"/>
    <w:rsid w:val="00E76BB2"/>
    <w:rsid w:val="00E8062B"/>
    <w:rsid w:val="00E85A59"/>
    <w:rsid w:val="00E91A5C"/>
    <w:rsid w:val="00E960F5"/>
    <w:rsid w:val="00E970D1"/>
    <w:rsid w:val="00EA1FAE"/>
    <w:rsid w:val="00EA26C8"/>
    <w:rsid w:val="00EA2D8D"/>
    <w:rsid w:val="00EA3D67"/>
    <w:rsid w:val="00EB30B0"/>
    <w:rsid w:val="00EB381D"/>
    <w:rsid w:val="00EB4B6B"/>
    <w:rsid w:val="00EB7381"/>
    <w:rsid w:val="00EC41F5"/>
    <w:rsid w:val="00EC49BA"/>
    <w:rsid w:val="00EC625F"/>
    <w:rsid w:val="00ED0EE8"/>
    <w:rsid w:val="00ED5166"/>
    <w:rsid w:val="00ED58B2"/>
    <w:rsid w:val="00EE1C9C"/>
    <w:rsid w:val="00EE3E23"/>
    <w:rsid w:val="00EE3EA7"/>
    <w:rsid w:val="00F0465F"/>
    <w:rsid w:val="00F05398"/>
    <w:rsid w:val="00F12F85"/>
    <w:rsid w:val="00F130AB"/>
    <w:rsid w:val="00F14038"/>
    <w:rsid w:val="00F17E3B"/>
    <w:rsid w:val="00F25AC1"/>
    <w:rsid w:val="00F25B7B"/>
    <w:rsid w:val="00F30BB8"/>
    <w:rsid w:val="00F4324A"/>
    <w:rsid w:val="00F43E90"/>
    <w:rsid w:val="00F44A0C"/>
    <w:rsid w:val="00F46C2E"/>
    <w:rsid w:val="00F47224"/>
    <w:rsid w:val="00F50309"/>
    <w:rsid w:val="00F50310"/>
    <w:rsid w:val="00F50B40"/>
    <w:rsid w:val="00F51B58"/>
    <w:rsid w:val="00F552D3"/>
    <w:rsid w:val="00F55FFA"/>
    <w:rsid w:val="00F7224E"/>
    <w:rsid w:val="00F732A3"/>
    <w:rsid w:val="00F763A1"/>
    <w:rsid w:val="00F80726"/>
    <w:rsid w:val="00F8465D"/>
    <w:rsid w:val="00FA44FF"/>
    <w:rsid w:val="00FB0FDC"/>
    <w:rsid w:val="00FB1CBE"/>
    <w:rsid w:val="00FB5324"/>
    <w:rsid w:val="00FB75F0"/>
    <w:rsid w:val="00FC3D7C"/>
    <w:rsid w:val="00FC70E5"/>
    <w:rsid w:val="00FD473B"/>
    <w:rsid w:val="00FE1639"/>
    <w:rsid w:val="00FE288F"/>
    <w:rsid w:val="00FE3658"/>
    <w:rsid w:val="00FE5F08"/>
    <w:rsid w:val="00FE6E7E"/>
    <w:rsid w:val="00FF1D83"/>
    <w:rsid w:val="02B61E05"/>
    <w:rsid w:val="046324AC"/>
    <w:rsid w:val="0513364E"/>
    <w:rsid w:val="091F68A8"/>
    <w:rsid w:val="0A0D283F"/>
    <w:rsid w:val="0BBA1631"/>
    <w:rsid w:val="0C1B32AE"/>
    <w:rsid w:val="0CDA5755"/>
    <w:rsid w:val="0D1C626C"/>
    <w:rsid w:val="0D264018"/>
    <w:rsid w:val="0D5613B6"/>
    <w:rsid w:val="0E8C656E"/>
    <w:rsid w:val="0F6E6A2E"/>
    <w:rsid w:val="0FE14B1B"/>
    <w:rsid w:val="105F1D00"/>
    <w:rsid w:val="12E73EB4"/>
    <w:rsid w:val="139E7ADD"/>
    <w:rsid w:val="140079E4"/>
    <w:rsid w:val="147D3B1F"/>
    <w:rsid w:val="15B42FD7"/>
    <w:rsid w:val="16292051"/>
    <w:rsid w:val="176036B0"/>
    <w:rsid w:val="18270110"/>
    <w:rsid w:val="182A4975"/>
    <w:rsid w:val="187A1C8F"/>
    <w:rsid w:val="19714617"/>
    <w:rsid w:val="19A02D6A"/>
    <w:rsid w:val="1A697399"/>
    <w:rsid w:val="1BB06EE1"/>
    <w:rsid w:val="1BE02525"/>
    <w:rsid w:val="1C163025"/>
    <w:rsid w:val="216B4675"/>
    <w:rsid w:val="22443B90"/>
    <w:rsid w:val="23EB2BAB"/>
    <w:rsid w:val="240D33FA"/>
    <w:rsid w:val="24913635"/>
    <w:rsid w:val="26825921"/>
    <w:rsid w:val="2804458D"/>
    <w:rsid w:val="28B6015F"/>
    <w:rsid w:val="28F92EE1"/>
    <w:rsid w:val="2A194DF4"/>
    <w:rsid w:val="2A9418DD"/>
    <w:rsid w:val="2A9C746C"/>
    <w:rsid w:val="2B130870"/>
    <w:rsid w:val="2B2A0FB6"/>
    <w:rsid w:val="2BAF15D4"/>
    <w:rsid w:val="2C461A8E"/>
    <w:rsid w:val="2E0D597F"/>
    <w:rsid w:val="2ED7375B"/>
    <w:rsid w:val="2FDA0E7F"/>
    <w:rsid w:val="30E2504B"/>
    <w:rsid w:val="318E25FA"/>
    <w:rsid w:val="323F479A"/>
    <w:rsid w:val="32E61978"/>
    <w:rsid w:val="33FB3D59"/>
    <w:rsid w:val="34FC42CF"/>
    <w:rsid w:val="35611BA1"/>
    <w:rsid w:val="35DF2BCC"/>
    <w:rsid w:val="35FF5376"/>
    <w:rsid w:val="36F551F1"/>
    <w:rsid w:val="388B6B96"/>
    <w:rsid w:val="38E257E4"/>
    <w:rsid w:val="391C67B9"/>
    <w:rsid w:val="3ACB51C1"/>
    <w:rsid w:val="3B043D9A"/>
    <w:rsid w:val="3BF11EAE"/>
    <w:rsid w:val="3C994019"/>
    <w:rsid w:val="3D074A5E"/>
    <w:rsid w:val="3D447A61"/>
    <w:rsid w:val="3F5312E5"/>
    <w:rsid w:val="3F7E4B23"/>
    <w:rsid w:val="3FD35246"/>
    <w:rsid w:val="41236390"/>
    <w:rsid w:val="41A37080"/>
    <w:rsid w:val="42B61D84"/>
    <w:rsid w:val="43BB7B82"/>
    <w:rsid w:val="459F276F"/>
    <w:rsid w:val="45A43B48"/>
    <w:rsid w:val="45ED4524"/>
    <w:rsid w:val="485A1E31"/>
    <w:rsid w:val="4AD5716A"/>
    <w:rsid w:val="4B0548F4"/>
    <w:rsid w:val="4B502734"/>
    <w:rsid w:val="4B714570"/>
    <w:rsid w:val="4BF27771"/>
    <w:rsid w:val="4D682BD9"/>
    <w:rsid w:val="4E3B6472"/>
    <w:rsid w:val="4F5D0E4D"/>
    <w:rsid w:val="503B410B"/>
    <w:rsid w:val="50C352B5"/>
    <w:rsid w:val="50C82FFA"/>
    <w:rsid w:val="519C37BD"/>
    <w:rsid w:val="51C27E4F"/>
    <w:rsid w:val="52AD1D3E"/>
    <w:rsid w:val="54A57EB6"/>
    <w:rsid w:val="56823CBC"/>
    <w:rsid w:val="56894842"/>
    <w:rsid w:val="569473EE"/>
    <w:rsid w:val="57387B97"/>
    <w:rsid w:val="57CE7933"/>
    <w:rsid w:val="57F8770A"/>
    <w:rsid w:val="5A237401"/>
    <w:rsid w:val="5B4E0926"/>
    <w:rsid w:val="5B784BE4"/>
    <w:rsid w:val="5BCD12B9"/>
    <w:rsid w:val="5C9223A0"/>
    <w:rsid w:val="5CEB6006"/>
    <w:rsid w:val="5CEE1217"/>
    <w:rsid w:val="5D395C14"/>
    <w:rsid w:val="5E3951FF"/>
    <w:rsid w:val="5E8A4289"/>
    <w:rsid w:val="5EE80B14"/>
    <w:rsid w:val="5F6012A8"/>
    <w:rsid w:val="5F82336A"/>
    <w:rsid w:val="60A978A4"/>
    <w:rsid w:val="60BE06C5"/>
    <w:rsid w:val="621C780E"/>
    <w:rsid w:val="625E7ED9"/>
    <w:rsid w:val="64647FC8"/>
    <w:rsid w:val="64911200"/>
    <w:rsid w:val="65076C13"/>
    <w:rsid w:val="67743776"/>
    <w:rsid w:val="681827E7"/>
    <w:rsid w:val="6A5E4A8B"/>
    <w:rsid w:val="6B173E37"/>
    <w:rsid w:val="6D3B5507"/>
    <w:rsid w:val="6DBD3663"/>
    <w:rsid w:val="6DD01D21"/>
    <w:rsid w:val="6E1259E9"/>
    <w:rsid w:val="6E1955F2"/>
    <w:rsid w:val="6F724574"/>
    <w:rsid w:val="6FD342EE"/>
    <w:rsid w:val="6FFB1A9A"/>
    <w:rsid w:val="709B63C1"/>
    <w:rsid w:val="72001B36"/>
    <w:rsid w:val="72B9712F"/>
    <w:rsid w:val="743B504B"/>
    <w:rsid w:val="7467728D"/>
    <w:rsid w:val="746F7E11"/>
    <w:rsid w:val="7551020A"/>
    <w:rsid w:val="76866EE6"/>
    <w:rsid w:val="77E83DD7"/>
    <w:rsid w:val="791D7E8D"/>
    <w:rsid w:val="7A1D2262"/>
    <w:rsid w:val="7A34051C"/>
    <w:rsid w:val="7CF40DE7"/>
    <w:rsid w:val="7DAA364F"/>
    <w:rsid w:val="7E141861"/>
    <w:rsid w:val="7E907CC0"/>
    <w:rsid w:val="7EE22CD8"/>
    <w:rsid w:val="7F242BA4"/>
    <w:rsid w:val="7F6D43F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34"/>
    <w:qFormat/>
    <w:uiPriority w:val="9"/>
    <w:pPr>
      <w:keepNext/>
      <w:spacing w:line="480" w:lineRule="auto"/>
      <w:jc w:val="both"/>
      <w:outlineLvl w:val="0"/>
    </w:pPr>
    <w:rPr>
      <w:rFonts w:ascii="黑体" w:hAnsi="黑体" w:eastAsia="黑体"/>
      <w:b/>
      <w:bCs/>
      <w:kern w:val="32"/>
      <w:sz w:val="21"/>
      <w:szCs w:val="21"/>
    </w:rPr>
  </w:style>
  <w:style w:type="paragraph" w:styleId="3">
    <w:name w:val="heading 2"/>
    <w:basedOn w:val="1"/>
    <w:next w:val="1"/>
    <w:link w:val="35"/>
    <w:qFormat/>
    <w:uiPriority w:val="9"/>
    <w:pPr>
      <w:keepNext/>
      <w:spacing w:line="360" w:lineRule="auto"/>
      <w:jc w:val="both"/>
      <w:outlineLvl w:val="1"/>
    </w:pPr>
    <w:rPr>
      <w:rFonts w:ascii="黑体" w:hAnsi="黑体" w:eastAsia="黑体"/>
      <w:bCs/>
      <w:iCs/>
      <w:sz w:val="21"/>
      <w:szCs w:val="21"/>
    </w:rPr>
  </w:style>
  <w:style w:type="paragraph" w:styleId="4">
    <w:name w:val="heading 3"/>
    <w:basedOn w:val="1"/>
    <w:next w:val="1"/>
    <w:link w:val="36"/>
    <w:qFormat/>
    <w:uiPriority w:val="9"/>
    <w:pPr>
      <w:spacing w:line="360" w:lineRule="auto"/>
      <w:ind w:left="630" w:hanging="630" w:hangingChars="300"/>
      <w:outlineLvl w:val="2"/>
    </w:pPr>
    <w:rPr>
      <w:rFonts w:ascii="宋体" w:hAnsi="宋体"/>
      <w:sz w:val="21"/>
      <w:szCs w:val="21"/>
    </w:rPr>
  </w:style>
  <w:style w:type="paragraph" w:styleId="5">
    <w:name w:val="heading 4"/>
    <w:basedOn w:val="1"/>
    <w:next w:val="1"/>
    <w:link w:val="37"/>
    <w:qFormat/>
    <w:uiPriority w:val="9"/>
    <w:pPr>
      <w:keepNext/>
      <w:spacing w:before="240" w:after="60"/>
      <w:outlineLvl w:val="3"/>
    </w:pPr>
    <w:rPr>
      <w:b/>
      <w:bCs/>
      <w:sz w:val="28"/>
      <w:szCs w:val="28"/>
    </w:rPr>
  </w:style>
  <w:style w:type="paragraph" w:styleId="6">
    <w:name w:val="heading 5"/>
    <w:basedOn w:val="1"/>
    <w:next w:val="1"/>
    <w:link w:val="38"/>
    <w:qFormat/>
    <w:uiPriority w:val="9"/>
    <w:pPr>
      <w:spacing w:before="240" w:after="60"/>
      <w:outlineLvl w:val="4"/>
    </w:pPr>
    <w:rPr>
      <w:b/>
      <w:bCs/>
      <w:i/>
      <w:iCs/>
      <w:sz w:val="26"/>
      <w:szCs w:val="26"/>
    </w:rPr>
  </w:style>
  <w:style w:type="paragraph" w:styleId="7">
    <w:name w:val="heading 6"/>
    <w:basedOn w:val="1"/>
    <w:next w:val="1"/>
    <w:link w:val="39"/>
    <w:qFormat/>
    <w:uiPriority w:val="9"/>
    <w:pPr>
      <w:spacing w:before="240" w:after="60"/>
      <w:outlineLvl w:val="5"/>
    </w:pPr>
    <w:rPr>
      <w:b/>
      <w:bCs/>
      <w:sz w:val="20"/>
      <w:szCs w:val="20"/>
    </w:rPr>
  </w:style>
  <w:style w:type="paragraph" w:styleId="8">
    <w:name w:val="heading 7"/>
    <w:basedOn w:val="1"/>
    <w:next w:val="1"/>
    <w:link w:val="40"/>
    <w:qFormat/>
    <w:uiPriority w:val="9"/>
    <w:pPr>
      <w:spacing w:before="240" w:after="60"/>
      <w:outlineLvl w:val="6"/>
    </w:pPr>
  </w:style>
  <w:style w:type="paragraph" w:styleId="9">
    <w:name w:val="heading 8"/>
    <w:basedOn w:val="1"/>
    <w:next w:val="1"/>
    <w:link w:val="41"/>
    <w:qFormat/>
    <w:uiPriority w:val="9"/>
    <w:pPr>
      <w:spacing w:before="240" w:after="60"/>
      <w:outlineLvl w:val="7"/>
    </w:pPr>
    <w:rPr>
      <w:i/>
      <w:iCs/>
    </w:rPr>
  </w:style>
  <w:style w:type="paragraph" w:styleId="10">
    <w:name w:val="heading 9"/>
    <w:basedOn w:val="1"/>
    <w:next w:val="1"/>
    <w:link w:val="42"/>
    <w:qFormat/>
    <w:uiPriority w:val="9"/>
    <w:pPr>
      <w:spacing w:before="240" w:after="60"/>
      <w:outlineLvl w:val="8"/>
    </w:pPr>
    <w:rPr>
      <w:rFonts w:ascii="Cambria" w:hAnsi="Cambria"/>
      <w:sz w:val="20"/>
      <w:szCs w:val="20"/>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caption"/>
    <w:basedOn w:val="1"/>
    <w:next w:val="1"/>
    <w:qFormat/>
    <w:uiPriority w:val="35"/>
    <w:rPr>
      <w:b/>
      <w:bCs/>
      <w:sz w:val="18"/>
      <w:szCs w:val="18"/>
    </w:rPr>
  </w:style>
  <w:style w:type="paragraph" w:styleId="12">
    <w:name w:val="Body Text"/>
    <w:basedOn w:val="1"/>
    <w:link w:val="43"/>
    <w:qFormat/>
    <w:uiPriority w:val="0"/>
    <w:pPr>
      <w:widowControl w:val="0"/>
      <w:spacing w:after="120"/>
      <w:jc w:val="both"/>
    </w:pPr>
    <w:rPr>
      <w:rFonts w:ascii="Times New Roman" w:hAnsi="Times New Roman"/>
      <w:kern w:val="2"/>
      <w:sz w:val="21"/>
    </w:rPr>
  </w:style>
  <w:style w:type="paragraph" w:styleId="13">
    <w:name w:val="Body Text Indent"/>
    <w:basedOn w:val="1"/>
    <w:link w:val="44"/>
    <w:qFormat/>
    <w:uiPriority w:val="0"/>
    <w:pPr>
      <w:spacing w:after="120"/>
      <w:ind w:left="420" w:leftChars="200"/>
    </w:pPr>
    <w:rPr>
      <w:kern w:val="2"/>
      <w:sz w:val="21"/>
    </w:rPr>
  </w:style>
  <w:style w:type="paragraph" w:styleId="14">
    <w:name w:val="toc 3"/>
    <w:basedOn w:val="1"/>
    <w:next w:val="1"/>
    <w:unhideWhenUsed/>
    <w:qFormat/>
    <w:uiPriority w:val="39"/>
    <w:pPr>
      <w:spacing w:after="100" w:line="276" w:lineRule="auto"/>
      <w:ind w:left="440"/>
    </w:pPr>
    <w:rPr>
      <w:rFonts w:cs="Times New Roman"/>
      <w:sz w:val="22"/>
      <w:szCs w:val="22"/>
    </w:rPr>
  </w:style>
  <w:style w:type="paragraph" w:styleId="15">
    <w:name w:val="Plain Text"/>
    <w:basedOn w:val="1"/>
    <w:link w:val="45"/>
    <w:qFormat/>
    <w:uiPriority w:val="0"/>
    <w:rPr>
      <w:rFonts w:ascii="宋体" w:hAnsi="Courier New"/>
      <w:kern w:val="2"/>
      <w:sz w:val="21"/>
      <w:szCs w:val="20"/>
    </w:rPr>
  </w:style>
  <w:style w:type="paragraph" w:styleId="16">
    <w:name w:val="Date"/>
    <w:basedOn w:val="1"/>
    <w:next w:val="1"/>
    <w:link w:val="46"/>
    <w:qFormat/>
    <w:uiPriority w:val="0"/>
    <w:pPr>
      <w:ind w:left="100" w:leftChars="2500"/>
    </w:pPr>
    <w:rPr>
      <w:b/>
      <w:kern w:val="2"/>
      <w:szCs w:val="20"/>
    </w:rPr>
  </w:style>
  <w:style w:type="paragraph" w:styleId="17">
    <w:name w:val="Balloon Text"/>
    <w:basedOn w:val="1"/>
    <w:link w:val="47"/>
    <w:qFormat/>
    <w:uiPriority w:val="0"/>
    <w:rPr>
      <w:kern w:val="2"/>
      <w:sz w:val="18"/>
      <w:szCs w:val="18"/>
    </w:rPr>
  </w:style>
  <w:style w:type="paragraph" w:styleId="18">
    <w:name w:val="footer"/>
    <w:basedOn w:val="1"/>
    <w:link w:val="48"/>
    <w:qFormat/>
    <w:uiPriority w:val="0"/>
    <w:pPr>
      <w:tabs>
        <w:tab w:val="center" w:pos="4153"/>
        <w:tab w:val="right" w:pos="8306"/>
      </w:tabs>
      <w:snapToGrid w:val="0"/>
      <w:jc w:val="left"/>
    </w:pPr>
    <w:rPr>
      <w:kern w:val="2"/>
      <w:sz w:val="18"/>
      <w:szCs w:val="18"/>
    </w:rPr>
  </w:style>
  <w:style w:type="paragraph" w:styleId="19">
    <w:name w:val="header"/>
    <w:basedOn w:val="1"/>
    <w:link w:val="49"/>
    <w:qFormat/>
    <w:uiPriority w:val="99"/>
    <w:pPr>
      <w:pBdr>
        <w:bottom w:val="single" w:color="auto" w:sz="6" w:space="1"/>
      </w:pBdr>
      <w:tabs>
        <w:tab w:val="center" w:pos="4153"/>
        <w:tab w:val="right" w:pos="8306"/>
      </w:tabs>
      <w:snapToGrid w:val="0"/>
      <w:jc w:val="center"/>
    </w:pPr>
    <w:rPr>
      <w:kern w:val="2"/>
      <w:sz w:val="18"/>
      <w:szCs w:val="18"/>
    </w:rPr>
  </w:style>
  <w:style w:type="paragraph" w:styleId="20">
    <w:name w:val="toc 1"/>
    <w:basedOn w:val="1"/>
    <w:next w:val="1"/>
    <w:qFormat/>
    <w:uiPriority w:val="39"/>
    <w:pPr>
      <w:tabs>
        <w:tab w:val="right" w:leader="dot" w:pos="8302"/>
      </w:tabs>
      <w:spacing w:line="360" w:lineRule="auto"/>
    </w:pPr>
    <w:rPr>
      <w:rFonts w:eastAsia="黑体"/>
      <w:b/>
    </w:rPr>
  </w:style>
  <w:style w:type="paragraph" w:styleId="21">
    <w:name w:val="Subtitle"/>
    <w:basedOn w:val="1"/>
    <w:next w:val="1"/>
    <w:link w:val="50"/>
    <w:qFormat/>
    <w:uiPriority w:val="11"/>
    <w:pPr>
      <w:spacing w:after="60"/>
      <w:jc w:val="center"/>
      <w:outlineLvl w:val="1"/>
    </w:pPr>
    <w:rPr>
      <w:rFonts w:ascii="Cambria" w:hAnsi="Cambria"/>
    </w:rPr>
  </w:style>
  <w:style w:type="paragraph" w:styleId="22">
    <w:name w:val="Body Text Indent 3"/>
    <w:basedOn w:val="1"/>
    <w:link w:val="51"/>
    <w:qFormat/>
    <w:uiPriority w:val="0"/>
    <w:pPr>
      <w:widowControl/>
      <w:spacing w:after="120"/>
      <w:ind w:left="420" w:leftChars="200"/>
    </w:pPr>
    <w:rPr>
      <w:sz w:val="16"/>
      <w:szCs w:val="16"/>
      <w:lang w:val="en-GB" w:eastAsia="en-GB"/>
    </w:rPr>
  </w:style>
  <w:style w:type="paragraph" w:styleId="23">
    <w:name w:val="toc 2"/>
    <w:basedOn w:val="1"/>
    <w:next w:val="1"/>
    <w:qFormat/>
    <w:uiPriority w:val="39"/>
    <w:pPr>
      <w:spacing w:line="288" w:lineRule="auto"/>
      <w:ind w:left="200" w:leftChars="200"/>
    </w:p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6">
    <w:name w:val="Title"/>
    <w:basedOn w:val="1"/>
    <w:next w:val="1"/>
    <w:link w:val="52"/>
    <w:qFormat/>
    <w:uiPriority w:val="10"/>
    <w:pPr>
      <w:spacing w:before="240" w:after="60"/>
      <w:jc w:val="center"/>
      <w:outlineLvl w:val="0"/>
    </w:pPr>
    <w:rPr>
      <w:rFonts w:ascii="Cambria" w:hAnsi="Cambria"/>
      <w:b/>
      <w:bCs/>
      <w:kern w:val="28"/>
      <w:sz w:val="32"/>
      <w:szCs w:val="32"/>
    </w:rPr>
  </w:style>
  <w:style w:type="table" w:styleId="28">
    <w:name w:val="Table Grid"/>
    <w:basedOn w:val="27"/>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uiPriority w:val="22"/>
    <w:rPr>
      <w:b/>
      <w:bCs/>
    </w:rPr>
  </w:style>
  <w:style w:type="character" w:styleId="31">
    <w:name w:val="page number"/>
    <w:basedOn w:val="29"/>
    <w:qFormat/>
    <w:uiPriority w:val="0"/>
  </w:style>
  <w:style w:type="character" w:styleId="32">
    <w:name w:val="Emphasis"/>
    <w:qFormat/>
    <w:uiPriority w:val="20"/>
    <w:rPr>
      <w:rFonts w:ascii="Calibri" w:hAnsi="Calibri"/>
      <w:b/>
      <w:i/>
      <w:iCs/>
    </w:rPr>
  </w:style>
  <w:style w:type="character" w:styleId="33">
    <w:name w:val="Hyperlink"/>
    <w:unhideWhenUsed/>
    <w:qFormat/>
    <w:uiPriority w:val="99"/>
    <w:rPr>
      <w:color w:val="0000FF"/>
      <w:u w:val="single"/>
    </w:rPr>
  </w:style>
  <w:style w:type="character" w:customStyle="1" w:styleId="34">
    <w:name w:val="标题 1 Char"/>
    <w:link w:val="2"/>
    <w:qFormat/>
    <w:uiPriority w:val="9"/>
    <w:rPr>
      <w:rFonts w:ascii="黑体" w:hAnsi="黑体" w:eastAsia="黑体"/>
      <w:b/>
      <w:bCs/>
      <w:kern w:val="32"/>
      <w:sz w:val="21"/>
      <w:szCs w:val="21"/>
    </w:rPr>
  </w:style>
  <w:style w:type="character" w:customStyle="1" w:styleId="35">
    <w:name w:val="标题 2 Char"/>
    <w:link w:val="3"/>
    <w:qFormat/>
    <w:uiPriority w:val="9"/>
    <w:rPr>
      <w:rFonts w:ascii="黑体" w:hAnsi="黑体" w:eastAsia="黑体"/>
      <w:bCs/>
      <w:iCs/>
      <w:sz w:val="21"/>
      <w:szCs w:val="21"/>
    </w:rPr>
  </w:style>
  <w:style w:type="character" w:customStyle="1" w:styleId="36">
    <w:name w:val="标题 3 Char"/>
    <w:link w:val="4"/>
    <w:qFormat/>
    <w:uiPriority w:val="9"/>
    <w:rPr>
      <w:rFonts w:ascii="宋体" w:hAnsi="宋体"/>
      <w:sz w:val="21"/>
      <w:szCs w:val="21"/>
    </w:rPr>
  </w:style>
  <w:style w:type="character" w:customStyle="1" w:styleId="37">
    <w:name w:val="标题 4 Char"/>
    <w:link w:val="5"/>
    <w:qFormat/>
    <w:uiPriority w:val="9"/>
    <w:rPr>
      <w:b/>
      <w:bCs/>
      <w:sz w:val="28"/>
      <w:szCs w:val="28"/>
    </w:rPr>
  </w:style>
  <w:style w:type="character" w:customStyle="1" w:styleId="38">
    <w:name w:val="标题 5 Char"/>
    <w:link w:val="6"/>
    <w:qFormat/>
    <w:uiPriority w:val="9"/>
    <w:rPr>
      <w:b/>
      <w:bCs/>
      <w:i/>
      <w:iCs/>
      <w:sz w:val="26"/>
      <w:szCs w:val="26"/>
    </w:rPr>
  </w:style>
  <w:style w:type="character" w:customStyle="1" w:styleId="39">
    <w:name w:val="标题 6 Char"/>
    <w:link w:val="7"/>
    <w:qFormat/>
    <w:uiPriority w:val="9"/>
    <w:rPr>
      <w:b/>
      <w:bCs/>
    </w:rPr>
  </w:style>
  <w:style w:type="character" w:customStyle="1" w:styleId="40">
    <w:name w:val="标题 7 Char"/>
    <w:link w:val="8"/>
    <w:qFormat/>
    <w:uiPriority w:val="9"/>
    <w:rPr>
      <w:sz w:val="24"/>
      <w:szCs w:val="24"/>
    </w:rPr>
  </w:style>
  <w:style w:type="character" w:customStyle="1" w:styleId="41">
    <w:name w:val="标题 8 Char"/>
    <w:link w:val="9"/>
    <w:qFormat/>
    <w:uiPriority w:val="9"/>
    <w:rPr>
      <w:i/>
      <w:iCs/>
      <w:sz w:val="24"/>
      <w:szCs w:val="24"/>
    </w:rPr>
  </w:style>
  <w:style w:type="character" w:customStyle="1" w:styleId="42">
    <w:name w:val="标题 9 Char"/>
    <w:link w:val="10"/>
    <w:qFormat/>
    <w:uiPriority w:val="9"/>
    <w:rPr>
      <w:rFonts w:ascii="Cambria" w:hAnsi="Cambria" w:eastAsia="宋体"/>
    </w:rPr>
  </w:style>
  <w:style w:type="character" w:customStyle="1" w:styleId="43">
    <w:name w:val="正文文本 Char"/>
    <w:link w:val="12"/>
    <w:qFormat/>
    <w:uiPriority w:val="0"/>
    <w:rPr>
      <w:rFonts w:ascii="Times New Roman" w:hAnsi="Times New Roman"/>
      <w:kern w:val="2"/>
      <w:sz w:val="21"/>
      <w:szCs w:val="24"/>
    </w:rPr>
  </w:style>
  <w:style w:type="character" w:customStyle="1" w:styleId="44">
    <w:name w:val="正文文本缩进 Char"/>
    <w:link w:val="13"/>
    <w:qFormat/>
    <w:uiPriority w:val="0"/>
    <w:rPr>
      <w:kern w:val="2"/>
      <w:sz w:val="21"/>
      <w:szCs w:val="24"/>
    </w:rPr>
  </w:style>
  <w:style w:type="character" w:customStyle="1" w:styleId="45">
    <w:name w:val="纯文本 Char"/>
    <w:link w:val="15"/>
    <w:qFormat/>
    <w:uiPriority w:val="0"/>
    <w:rPr>
      <w:rFonts w:ascii="宋体" w:hAnsi="Courier New"/>
      <w:kern w:val="2"/>
      <w:sz w:val="21"/>
    </w:rPr>
  </w:style>
  <w:style w:type="character" w:customStyle="1" w:styleId="46">
    <w:name w:val="日期 Char"/>
    <w:link w:val="16"/>
    <w:qFormat/>
    <w:uiPriority w:val="0"/>
    <w:rPr>
      <w:b/>
      <w:kern w:val="2"/>
      <w:sz w:val="24"/>
    </w:rPr>
  </w:style>
  <w:style w:type="character" w:customStyle="1" w:styleId="47">
    <w:name w:val="批注框文本 Char"/>
    <w:link w:val="17"/>
    <w:qFormat/>
    <w:uiPriority w:val="0"/>
    <w:rPr>
      <w:kern w:val="2"/>
      <w:sz w:val="18"/>
      <w:szCs w:val="18"/>
    </w:rPr>
  </w:style>
  <w:style w:type="character" w:customStyle="1" w:styleId="48">
    <w:name w:val="页脚 Char"/>
    <w:link w:val="18"/>
    <w:qFormat/>
    <w:uiPriority w:val="0"/>
    <w:rPr>
      <w:rFonts w:eastAsia="宋体"/>
      <w:kern w:val="2"/>
      <w:sz w:val="18"/>
      <w:szCs w:val="18"/>
      <w:lang w:val="en-US" w:eastAsia="zh-CN" w:bidi="ar-SA"/>
    </w:rPr>
  </w:style>
  <w:style w:type="character" w:customStyle="1" w:styleId="49">
    <w:name w:val="页眉 Char"/>
    <w:link w:val="19"/>
    <w:qFormat/>
    <w:uiPriority w:val="99"/>
    <w:rPr>
      <w:rFonts w:eastAsia="宋体"/>
      <w:kern w:val="2"/>
      <w:sz w:val="18"/>
      <w:szCs w:val="18"/>
      <w:lang w:val="en-US" w:eastAsia="zh-CN" w:bidi="ar-SA"/>
    </w:rPr>
  </w:style>
  <w:style w:type="character" w:customStyle="1" w:styleId="50">
    <w:name w:val="副标题 Char"/>
    <w:link w:val="21"/>
    <w:qFormat/>
    <w:uiPriority w:val="11"/>
    <w:rPr>
      <w:rFonts w:ascii="Cambria" w:hAnsi="Cambria" w:eastAsia="宋体"/>
      <w:sz w:val="24"/>
      <w:szCs w:val="24"/>
    </w:rPr>
  </w:style>
  <w:style w:type="character" w:customStyle="1" w:styleId="51">
    <w:name w:val="正文文本缩进 3 Char"/>
    <w:link w:val="22"/>
    <w:qFormat/>
    <w:uiPriority w:val="0"/>
    <w:rPr>
      <w:sz w:val="16"/>
      <w:szCs w:val="16"/>
      <w:lang w:val="en-GB" w:eastAsia="en-GB"/>
    </w:rPr>
  </w:style>
  <w:style w:type="character" w:customStyle="1" w:styleId="52">
    <w:name w:val="标题 Char"/>
    <w:link w:val="26"/>
    <w:qFormat/>
    <w:uiPriority w:val="10"/>
    <w:rPr>
      <w:rFonts w:ascii="Cambria" w:hAnsi="Cambria" w:eastAsia="宋体"/>
      <w:b/>
      <w:bCs/>
      <w:kern w:val="28"/>
      <w:sz w:val="32"/>
      <w:szCs w:val="32"/>
    </w:rPr>
  </w:style>
  <w:style w:type="character" w:customStyle="1" w:styleId="53">
    <w:name w:val="表头 Char"/>
    <w:link w:val="54"/>
    <w:qFormat/>
    <w:uiPriority w:val="0"/>
    <w:rPr>
      <w:rFonts w:ascii="EU-F1" w:eastAsia="黑体"/>
      <w:kern w:val="2"/>
      <w:sz w:val="21"/>
      <w:szCs w:val="21"/>
    </w:rPr>
  </w:style>
  <w:style w:type="paragraph" w:customStyle="1" w:styleId="54">
    <w:name w:val="表头"/>
    <w:basedOn w:val="1"/>
    <w:link w:val="53"/>
    <w:qFormat/>
    <w:uiPriority w:val="0"/>
    <w:pPr>
      <w:spacing w:before="160" w:after="60" w:line="312" w:lineRule="exact"/>
      <w:jc w:val="center"/>
    </w:pPr>
    <w:rPr>
      <w:rFonts w:ascii="EU-F1" w:eastAsia="黑体"/>
      <w:kern w:val="2"/>
      <w:sz w:val="21"/>
      <w:szCs w:val="21"/>
    </w:rPr>
  </w:style>
  <w:style w:type="character" w:customStyle="1" w:styleId="55">
    <w:name w:val="明显引用 Char"/>
    <w:link w:val="56"/>
    <w:qFormat/>
    <w:uiPriority w:val="30"/>
    <w:rPr>
      <w:b/>
      <w:i/>
      <w:sz w:val="24"/>
    </w:rPr>
  </w:style>
  <w:style w:type="paragraph" w:styleId="56">
    <w:name w:val="Intense Quote"/>
    <w:basedOn w:val="1"/>
    <w:next w:val="1"/>
    <w:link w:val="55"/>
    <w:qFormat/>
    <w:uiPriority w:val="30"/>
    <w:pPr>
      <w:ind w:left="720" w:right="720"/>
    </w:pPr>
    <w:rPr>
      <w:b/>
      <w:i/>
      <w:szCs w:val="20"/>
    </w:rPr>
  </w:style>
  <w:style w:type="character" w:customStyle="1" w:styleId="57">
    <w:name w:val="_Style 56"/>
    <w:qFormat/>
    <w:uiPriority w:val="33"/>
    <w:rPr>
      <w:rFonts w:ascii="Cambria" w:hAnsi="Cambria" w:eastAsia="宋体"/>
      <w:b/>
      <w:i/>
      <w:sz w:val="24"/>
      <w:szCs w:val="24"/>
    </w:rPr>
  </w:style>
  <w:style w:type="character" w:customStyle="1" w:styleId="58">
    <w:name w:val="_Style 57"/>
    <w:qFormat/>
    <w:uiPriority w:val="32"/>
    <w:rPr>
      <w:b/>
      <w:sz w:val="24"/>
      <w:u w:val="single"/>
    </w:rPr>
  </w:style>
  <w:style w:type="character" w:customStyle="1" w:styleId="59">
    <w:name w:val="样式1正文（首行缩进两字） Char Char Char"/>
    <w:link w:val="60"/>
    <w:qFormat/>
    <w:uiPriority w:val="0"/>
    <w:rPr>
      <w:kern w:val="2"/>
      <w:sz w:val="21"/>
    </w:rPr>
  </w:style>
  <w:style w:type="paragraph" w:customStyle="1" w:styleId="60">
    <w:name w:val="样式1正文（首行缩进两字） Char"/>
    <w:basedOn w:val="1"/>
    <w:next w:val="1"/>
    <w:link w:val="59"/>
    <w:qFormat/>
    <w:uiPriority w:val="0"/>
    <w:pPr>
      <w:spacing w:line="276" w:lineRule="auto"/>
      <w:ind w:firstLine="420" w:firstLineChars="200"/>
    </w:pPr>
    <w:rPr>
      <w:kern w:val="2"/>
      <w:sz w:val="21"/>
      <w:szCs w:val="20"/>
    </w:rPr>
  </w:style>
  <w:style w:type="character" w:customStyle="1" w:styleId="61">
    <w:name w:val="无间隔 Char"/>
    <w:link w:val="62"/>
    <w:qFormat/>
    <w:uiPriority w:val="1"/>
    <w:rPr>
      <w:sz w:val="24"/>
      <w:szCs w:val="32"/>
    </w:rPr>
  </w:style>
  <w:style w:type="paragraph" w:styleId="62">
    <w:name w:val="No Spacing"/>
    <w:basedOn w:val="1"/>
    <w:link w:val="61"/>
    <w:qFormat/>
    <w:uiPriority w:val="1"/>
    <w:rPr>
      <w:szCs w:val="32"/>
    </w:rPr>
  </w:style>
  <w:style w:type="character" w:customStyle="1" w:styleId="63">
    <w:name w:val="_Style 62"/>
    <w:qFormat/>
    <w:uiPriority w:val="19"/>
    <w:rPr>
      <w:i/>
      <w:color w:val="5A5A5A"/>
    </w:rPr>
  </w:style>
  <w:style w:type="character" w:customStyle="1" w:styleId="64">
    <w:name w:val="_Style 63"/>
    <w:qFormat/>
    <w:uiPriority w:val="31"/>
    <w:rPr>
      <w:sz w:val="24"/>
      <w:szCs w:val="24"/>
      <w:u w:val="single"/>
    </w:rPr>
  </w:style>
  <w:style w:type="character" w:customStyle="1" w:styleId="65">
    <w:name w:val="段 Char Char"/>
    <w:link w:val="66"/>
    <w:qFormat/>
    <w:uiPriority w:val="0"/>
    <w:rPr>
      <w:rFonts w:ascii="宋体"/>
      <w:sz w:val="21"/>
      <w:szCs w:val="22"/>
      <w:lang w:val="en-US" w:eastAsia="zh-CN" w:bidi="ar-SA"/>
    </w:rPr>
  </w:style>
  <w:style w:type="paragraph" w:customStyle="1" w:styleId="66">
    <w:name w:val="段"/>
    <w:link w:val="65"/>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67">
    <w:name w:val="首行缩进 Char"/>
    <w:link w:val="68"/>
    <w:qFormat/>
    <w:uiPriority w:val="0"/>
    <w:rPr>
      <w:rFonts w:eastAsia="方正书宋简体" w:cs="宋体"/>
    </w:rPr>
  </w:style>
  <w:style w:type="paragraph" w:customStyle="1" w:styleId="68">
    <w:name w:val="首行缩进"/>
    <w:basedOn w:val="1"/>
    <w:link w:val="67"/>
    <w:qFormat/>
    <w:uiPriority w:val="0"/>
    <w:pPr>
      <w:spacing w:line="300" w:lineRule="auto"/>
      <w:ind w:firstLine="420" w:firstLineChars="200"/>
    </w:pPr>
    <w:rPr>
      <w:rFonts w:eastAsia="方正书宋简体"/>
      <w:sz w:val="20"/>
      <w:szCs w:val="20"/>
    </w:rPr>
  </w:style>
  <w:style w:type="character" w:customStyle="1" w:styleId="69">
    <w:name w:val="_Style 68"/>
    <w:qFormat/>
    <w:uiPriority w:val="21"/>
    <w:rPr>
      <w:b/>
      <w:i/>
      <w:sz w:val="24"/>
      <w:szCs w:val="24"/>
      <w:u w:val="single"/>
    </w:rPr>
  </w:style>
  <w:style w:type="character" w:customStyle="1" w:styleId="70">
    <w:name w:val="引用 Char"/>
    <w:link w:val="71"/>
    <w:qFormat/>
    <w:uiPriority w:val="29"/>
    <w:rPr>
      <w:i/>
      <w:sz w:val="24"/>
      <w:szCs w:val="24"/>
    </w:rPr>
  </w:style>
  <w:style w:type="paragraph" w:styleId="71">
    <w:name w:val="Quote"/>
    <w:basedOn w:val="1"/>
    <w:next w:val="1"/>
    <w:link w:val="70"/>
    <w:qFormat/>
    <w:uiPriority w:val="29"/>
    <w:rPr>
      <w:i/>
    </w:rPr>
  </w:style>
  <w:style w:type="character" w:customStyle="1" w:styleId="72">
    <w:name w:val="h1"/>
    <w:basedOn w:val="29"/>
    <w:qFormat/>
    <w:uiPriority w:val="0"/>
  </w:style>
  <w:style w:type="character" w:customStyle="1" w:styleId="73">
    <w:name w:val="一级条标题 Char Char"/>
    <w:link w:val="74"/>
    <w:qFormat/>
    <w:uiPriority w:val="0"/>
    <w:rPr>
      <w:rFonts w:eastAsia="黑体"/>
      <w:sz w:val="21"/>
      <w:lang w:val="en-US" w:eastAsia="zh-CN" w:bidi="ar-SA"/>
    </w:rPr>
  </w:style>
  <w:style w:type="paragraph" w:customStyle="1" w:styleId="74">
    <w:name w:val="一级条标题"/>
    <w:next w:val="66"/>
    <w:link w:val="73"/>
    <w:qFormat/>
    <w:uiPriority w:val="0"/>
    <w:pPr>
      <w:outlineLvl w:val="2"/>
    </w:pPr>
    <w:rPr>
      <w:rFonts w:ascii="Times New Roman" w:hAnsi="Times New Roman" w:eastAsia="黑体" w:cs="Times New Roman"/>
      <w:sz w:val="21"/>
      <w:lang w:val="en-US" w:eastAsia="zh-CN" w:bidi="ar-SA"/>
    </w:rPr>
  </w:style>
  <w:style w:type="character" w:customStyle="1" w:styleId="75">
    <w:name w:val="二级条标题 Char Char"/>
    <w:basedOn w:val="73"/>
    <w:link w:val="76"/>
    <w:qFormat/>
    <w:uiPriority w:val="0"/>
  </w:style>
  <w:style w:type="paragraph" w:customStyle="1" w:styleId="76">
    <w:name w:val="二级条标题"/>
    <w:basedOn w:val="74"/>
    <w:next w:val="66"/>
    <w:link w:val="75"/>
    <w:qFormat/>
    <w:uiPriority w:val="0"/>
    <w:pPr>
      <w:outlineLvl w:val="3"/>
    </w:pPr>
  </w:style>
  <w:style w:type="paragraph" w:customStyle="1" w:styleId="77">
    <w:name w:val="A"/>
    <w:basedOn w:val="1"/>
    <w:qFormat/>
    <w:uiPriority w:val="0"/>
    <w:pPr>
      <w:adjustRightInd w:val="0"/>
      <w:spacing w:line="480" w:lineRule="atLeast"/>
      <w:ind w:firstLine="601"/>
      <w:jc w:val="center"/>
      <w:textAlignment w:val="baseline"/>
    </w:pPr>
    <w:rPr>
      <w:rFonts w:ascii="宋体"/>
      <w:kern w:val="0"/>
      <w:sz w:val="28"/>
      <w:szCs w:val="20"/>
    </w:rPr>
  </w:style>
  <w:style w:type="paragraph" w:customStyle="1" w:styleId="78">
    <w:name w:val="Char Char Char Char Char Char Char Char Char Char"/>
    <w:basedOn w:val="1"/>
    <w:qFormat/>
    <w:uiPriority w:val="0"/>
    <w:rPr>
      <w:szCs w:val="20"/>
    </w:rPr>
  </w:style>
  <w:style w:type="paragraph" w:customStyle="1" w:styleId="79">
    <w:name w:val="二级无标题条"/>
    <w:basedOn w:val="1"/>
    <w:qFormat/>
    <w:uiPriority w:val="0"/>
    <w:pPr>
      <w:numPr>
        <w:ilvl w:val="3"/>
        <w:numId w:val="1"/>
      </w:numPr>
    </w:pPr>
  </w:style>
  <w:style w:type="paragraph" w:customStyle="1" w:styleId="80">
    <w:name w:val="一级无标题条"/>
    <w:basedOn w:val="1"/>
    <w:qFormat/>
    <w:uiPriority w:val="0"/>
    <w:pPr>
      <w:numPr>
        <w:ilvl w:val="2"/>
        <w:numId w:val="1"/>
      </w:numPr>
    </w:pPr>
  </w:style>
  <w:style w:type="paragraph" w:customStyle="1" w:styleId="81">
    <w:name w:val=" Char"/>
    <w:basedOn w:val="1"/>
    <w:qFormat/>
    <w:uiPriority w:val="0"/>
  </w:style>
  <w:style w:type="paragraph" w:styleId="82">
    <w:name w:val="List Paragraph"/>
    <w:basedOn w:val="1"/>
    <w:qFormat/>
    <w:uiPriority w:val="34"/>
    <w:pPr>
      <w:ind w:left="720"/>
      <w:contextualSpacing/>
    </w:pPr>
  </w:style>
  <w:style w:type="paragraph" w:customStyle="1" w:styleId="83">
    <w:name w:val="四级无标题条"/>
    <w:basedOn w:val="1"/>
    <w:qFormat/>
    <w:uiPriority w:val="0"/>
    <w:pPr>
      <w:numPr>
        <w:ilvl w:val="5"/>
        <w:numId w:val="1"/>
      </w:numPr>
    </w:pPr>
  </w:style>
  <w:style w:type="paragraph" w:customStyle="1" w:styleId="84">
    <w:name w:val="三级无标题条"/>
    <w:basedOn w:val="1"/>
    <w:qFormat/>
    <w:uiPriority w:val="0"/>
    <w:pPr>
      <w:numPr>
        <w:ilvl w:val="4"/>
        <w:numId w:val="1"/>
      </w:numPr>
    </w:pPr>
  </w:style>
  <w:style w:type="paragraph" w:customStyle="1" w:styleId="85">
    <w:name w:val="_Style 84"/>
    <w:basedOn w:val="2"/>
    <w:next w:val="1"/>
    <w:qFormat/>
    <w:uiPriority w:val="39"/>
    <w:pPr>
      <w:outlineLvl w:val="9"/>
    </w:pPr>
    <w:rPr>
      <w:rFonts w:ascii="Cambria" w:hAnsi="Cambria" w:eastAsia="宋体"/>
    </w:rPr>
  </w:style>
  <w:style w:type="paragraph" w:customStyle="1" w:styleId="86">
    <w:name w:val="1"/>
    <w:basedOn w:val="1"/>
    <w:qFormat/>
    <w:uiPriority w:val="0"/>
    <w:pPr>
      <w:widowControl w:val="0"/>
      <w:jc w:val="both"/>
    </w:pPr>
    <w:rPr>
      <w:rFonts w:ascii="Times New Roman" w:hAnsi="Times New Roman"/>
      <w:kern w:val="2"/>
      <w:sz w:val="21"/>
      <w:szCs w:val="20"/>
    </w:rPr>
  </w:style>
  <w:style w:type="paragraph" w:customStyle="1" w:styleId="87">
    <w:name w:val="五级无标题条"/>
    <w:basedOn w:val="1"/>
    <w:qFormat/>
    <w:uiPriority w:val="0"/>
    <w:pPr>
      <w:numPr>
        <w:ilvl w:val="6"/>
        <w:numId w:val="1"/>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广东电网公司佛山供电局</Company>
  <Pages>4</Pages>
  <Words>136</Words>
  <Characters>781</Characters>
  <Lines>6</Lines>
  <Paragraphs>1</Paragraphs>
  <TotalTime>5</TotalTime>
  <ScaleCrop>false</ScaleCrop>
  <LinksUpToDate>false</LinksUpToDate>
  <CharactersWithSpaces>916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2018-06-24T08:53:00Z</dcterms:created>
  <dc:creator>user</dc:creator>
  <cp:lastModifiedBy>廖一锴</cp:lastModifiedBy>
  <cp:lastPrinted>2019-10-18T09:26:00Z</cp:lastPrinted>
  <dcterms:modified xsi:type="dcterms:W3CDTF">2025-10-22T05:56:53Z</dcterms:modified>
  <dc:title>便携式局部放电声电波检测仪(UltraTEV Plus+)技术条件书</dc:title>
  <cp:revision>388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1E6A17F9D74C49AA8C83D8BC7E0041E0</vt:lpwstr>
  </property>
</Properties>
</file>