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1、电流互感器铭牌：</w:t>
      </w:r>
    </w:p>
    <w:tbl>
      <w:tblPr>
        <w:tblStyle w:val="6"/>
        <w:tblW w:w="963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8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LVQB-252W3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短时热电流(</w:t>
            </w:r>
            <w:r>
              <w:rPr>
                <w:rFonts w:ascii="宋体" w:hAnsi="宋体"/>
              </w:rPr>
              <w:t>kA</w:t>
            </w:r>
            <w:r>
              <w:rPr>
                <w:rFonts w:hint="eastAsia" w:ascii="宋体" w:hAnsi="宋体"/>
              </w:rPr>
              <w:t xml:space="preserve"> 3S)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二次绕组端子号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额定变比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准确级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二次负载(VA)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eastAsia="zh-CN"/>
              </w:rPr>
              <w:t>（</w:t>
            </w:r>
            <w:r>
              <w:rPr>
                <w:rFonts w:hint="eastAsia" w:ascii="宋体" w:hAnsi="宋体"/>
              </w:rPr>
              <w:t>1</w:t>
            </w:r>
            <w:r>
              <w:rPr>
                <w:rFonts w:hint="eastAsia" w:ascii="宋体" w:hAnsi="宋体"/>
                <w:lang w:val="en-US" w:eastAsia="zh-CN"/>
              </w:rPr>
              <w:t>-6）</w:t>
            </w:r>
            <w:r>
              <w:rPr>
                <w:rFonts w:hint="eastAsia" w:ascii="宋体" w:hAnsi="宋体"/>
              </w:rPr>
              <w:t>S1-S2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2*12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</w:pPr>
            <w:r>
              <w:rPr>
                <w:rFonts w:hint="eastAsia"/>
              </w:rPr>
              <w:t>5P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pStyle w:val="11"/>
            </w:pP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S1-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2*6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0.5S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7</w:t>
            </w:r>
            <w:r>
              <w:rPr>
                <w:rFonts w:hint="eastAsia" w:ascii="宋体" w:hAnsi="宋体"/>
              </w:rPr>
              <w:t>S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2*12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0.5S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2*6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2*12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制 造 厂</w:t>
            </w:r>
          </w:p>
        </w:tc>
        <w:tc>
          <w:tcPr>
            <w:tcW w:w="7230" w:type="dxa"/>
            <w:gridSpan w:val="3"/>
            <w:noWrap w:val="0"/>
            <w:vAlign w:val="center"/>
          </w:tcPr>
          <w:p>
            <w:pPr>
              <w:jc w:val="both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江苏日立能源高压电器有限公司</w:t>
            </w:r>
          </w:p>
        </w:tc>
      </w:tr>
    </w:tbl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具体信息以现场实物为准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2、电压互感器铭牌：</w:t>
      </w:r>
    </w:p>
    <w:tbl>
      <w:tblPr>
        <w:tblStyle w:val="6"/>
        <w:tblW w:w="9639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9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rPr>
                <w:rFonts w:hint="default" w:ascii="宋体" w:hAnsi="宋体" w:eastAsiaTheme="minorEastAsia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 xml:space="preserve"> TYD</w:t>
            </w: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0/√3-0.0</w:t>
            </w: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1W3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额定一次电压（kV）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smallCaps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0/</w:t>
            </w:r>
            <w:r>
              <w:rPr>
                <w:rFonts w:ascii="Arial" w:hAnsi="Arial" w:cs="Arial"/>
                <w:bCs/>
                <w:sz w:val="24"/>
                <w:szCs w:val="24"/>
              </w:rPr>
              <w:t>√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额定电容（pF）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smallCaps/>
              </w:rPr>
            </w:pPr>
            <w:r>
              <w:rPr>
                <w:rFonts w:hint="eastAsia" w:ascii="宋体" w:hAnsi="宋体"/>
                <w:bCs/>
                <w:smallCaps/>
              </w:rPr>
              <w:t xml:space="preserve">   </w:t>
            </w:r>
            <w:r>
              <w:rPr>
                <w:rFonts w:hint="eastAsia" w:ascii="宋体" w:hAnsi="宋体"/>
                <w:bCs/>
                <w:smallCaps/>
                <w:lang w:val="en-US" w:eastAsia="zh-CN"/>
              </w:rPr>
              <w:t>10</w:t>
            </w:r>
            <w:r>
              <w:rPr>
                <w:rFonts w:hint="eastAsia" w:ascii="宋体" w:hAnsi="宋体"/>
                <w:bCs/>
                <w:smallCaps/>
              </w:rPr>
              <w:t>000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smallCaps/>
              </w:rPr>
            </w:pPr>
            <w:r>
              <w:rPr>
                <w:rFonts w:hint="eastAsia" w:ascii="宋体" w:hAnsi="宋体"/>
                <w:bCs/>
              </w:rPr>
              <w:t>出厂编号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Theme="minorEastAsia"/>
                <w:bCs/>
                <w:lang w:eastAsia="zh-CN"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/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二次绕组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smallCaps/>
              </w:rPr>
              <w:t>额定电压(V)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输出容量(VA)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准确级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1a-1n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50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0.</w:t>
            </w: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 xml:space="preserve"> 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>a-</w:t>
            </w: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>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default" w:eastAsiaTheme="minorEastAsia"/>
                <w:b w:val="0"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75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0.5(</w:t>
            </w:r>
            <w:r>
              <w:rPr>
                <w:rFonts w:hint="eastAsia" w:ascii="宋体" w:hAnsi="宋体"/>
                <w:bCs/>
              </w:rPr>
              <w:t xml:space="preserve"> 3P</w:t>
            </w:r>
            <w:r>
              <w:rPr>
                <w:rFonts w:hint="eastAsia" w:ascii="宋体" w:hAnsi="宋体"/>
                <w:bCs/>
                <w:lang w:val="en-US" w:eastAsia="zh-CN"/>
              </w:rPr>
              <w:t>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</w:rPr>
              <w:t>a-</w:t>
            </w:r>
            <w:r>
              <w:rPr>
                <w:rFonts w:hint="eastAsia" w:ascii="宋体" w:hAnsi="宋体"/>
                <w:bCs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</w:rPr>
              <w:t>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Theme="minorHAnsi" w:eastAsiaTheme="minorEastAsia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  <w:t>75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0.5(</w:t>
            </w:r>
            <w:r>
              <w:rPr>
                <w:rFonts w:hint="eastAsia" w:ascii="宋体" w:hAnsi="宋体"/>
                <w:bCs/>
              </w:rPr>
              <w:t xml:space="preserve"> 3P</w:t>
            </w:r>
            <w:r>
              <w:rPr>
                <w:rFonts w:hint="eastAsia" w:ascii="宋体" w:hAnsi="宋体"/>
                <w:bCs/>
                <w:lang w:val="en-US" w:eastAsia="zh-CN"/>
              </w:rPr>
              <w:t>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ascii="宋体" w:hAnsi="宋体"/>
                <w:bCs/>
              </w:rPr>
              <w:t>da-dn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100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Theme="minorHAnsi" w:eastAsiaTheme="minorEastAsia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  <w:t>75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3P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制</w:t>
            </w:r>
            <w:r>
              <w:rPr>
                <w:rFonts w:ascii="宋体" w:hAnsi="宋体"/>
                <w:bCs/>
              </w:rPr>
              <w:t xml:space="preserve"> 造 厂</w:t>
            </w:r>
          </w:p>
        </w:tc>
        <w:tc>
          <w:tcPr>
            <w:tcW w:w="7230" w:type="dxa"/>
            <w:gridSpan w:val="3"/>
            <w:noWrap w:val="0"/>
            <w:vAlign w:val="center"/>
          </w:tcPr>
          <w:p>
            <w:pPr>
              <w:pStyle w:val="5"/>
              <w:pBdr>
                <w:bottom w:val="none" w:color="auto" w:sz="0" w:space="0"/>
              </w:pBdr>
              <w:tabs>
                <w:tab w:val="left" w:pos="420"/>
              </w:tabs>
              <w:snapToGrid/>
              <w:rPr>
                <w:rFonts w:ascii="宋体" w:hAnsi="宋体"/>
                <w:bCs/>
                <w:smallCaps/>
                <w:sz w:val="21"/>
              </w:rPr>
            </w:pPr>
            <w:r>
              <w:rPr>
                <w:rFonts w:hint="eastAsia" w:ascii="宋体" w:hAnsi="宋体"/>
                <w:lang w:val="en-US" w:eastAsia="zh-CN"/>
              </w:rPr>
              <w:t>中华人民共和国江苏思源赫兹互感器有限公司</w:t>
            </w:r>
          </w:p>
        </w:tc>
      </w:tr>
    </w:tbl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具体信息以现场实物为准</w:t>
      </w:r>
    </w:p>
    <w:p>
      <w:p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现场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检测联系人及联系电话：文鑫 13978626442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10E0"/>
    <w:rsid w:val="00C213CA"/>
    <w:rsid w:val="01E45D41"/>
    <w:rsid w:val="02574CE3"/>
    <w:rsid w:val="08BD5962"/>
    <w:rsid w:val="09755D85"/>
    <w:rsid w:val="0B0417DB"/>
    <w:rsid w:val="11706B06"/>
    <w:rsid w:val="12355F6F"/>
    <w:rsid w:val="12C9756B"/>
    <w:rsid w:val="144B7858"/>
    <w:rsid w:val="14A8131C"/>
    <w:rsid w:val="162B4315"/>
    <w:rsid w:val="163307DB"/>
    <w:rsid w:val="16D05A29"/>
    <w:rsid w:val="19495284"/>
    <w:rsid w:val="1AE47A2C"/>
    <w:rsid w:val="1C4B4B90"/>
    <w:rsid w:val="202D6FD9"/>
    <w:rsid w:val="211B1805"/>
    <w:rsid w:val="2152142C"/>
    <w:rsid w:val="234344B6"/>
    <w:rsid w:val="238D53E2"/>
    <w:rsid w:val="23C56FA1"/>
    <w:rsid w:val="26B2059A"/>
    <w:rsid w:val="27233CC4"/>
    <w:rsid w:val="2A6A1BC0"/>
    <w:rsid w:val="2AD040D6"/>
    <w:rsid w:val="2E851362"/>
    <w:rsid w:val="33B9096A"/>
    <w:rsid w:val="35C61FAE"/>
    <w:rsid w:val="36B260C9"/>
    <w:rsid w:val="39233D25"/>
    <w:rsid w:val="3EBC4E7A"/>
    <w:rsid w:val="3ED30323"/>
    <w:rsid w:val="3F0F6E83"/>
    <w:rsid w:val="423F253E"/>
    <w:rsid w:val="428B1338"/>
    <w:rsid w:val="478D3EC7"/>
    <w:rsid w:val="4B1C0969"/>
    <w:rsid w:val="4B4A2918"/>
    <w:rsid w:val="4C9E3D41"/>
    <w:rsid w:val="4FCA2A48"/>
    <w:rsid w:val="54F00A72"/>
    <w:rsid w:val="551C5030"/>
    <w:rsid w:val="59F05472"/>
    <w:rsid w:val="5A2B7CF9"/>
    <w:rsid w:val="5B143150"/>
    <w:rsid w:val="5C25190E"/>
    <w:rsid w:val="63224EDF"/>
    <w:rsid w:val="66A739F8"/>
    <w:rsid w:val="680B189C"/>
    <w:rsid w:val="69831652"/>
    <w:rsid w:val="6B4C3011"/>
    <w:rsid w:val="6BEF5524"/>
    <w:rsid w:val="6E467274"/>
    <w:rsid w:val="6F6635A5"/>
    <w:rsid w:val="729A6F61"/>
    <w:rsid w:val="74DE1A3F"/>
    <w:rsid w:val="78C60A4C"/>
    <w:rsid w:val="79220CE8"/>
    <w:rsid w:val="7AC84466"/>
    <w:rsid w:val="7CA36F02"/>
    <w:rsid w:val="7F0371B5"/>
    <w:rsid w:val="7F6D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jc w:val="center"/>
      <w:outlineLvl w:val="1"/>
    </w:pPr>
    <w:rPr>
      <w:rFonts w:ascii="宋体"/>
      <w:b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ind w:firstLine="420" w:firstLineChars="200"/>
    </w:pPr>
  </w:style>
  <w:style w:type="paragraph" w:styleId="4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qFormat/>
    <w:uiPriority w:val="0"/>
    <w:rPr>
      <w:color w:val="003366"/>
      <w:u w:val="none"/>
    </w:rPr>
  </w:style>
  <w:style w:type="character" w:styleId="10">
    <w:name w:val="Hyperlink"/>
    <w:basedOn w:val="8"/>
    <w:qFormat/>
    <w:uiPriority w:val="0"/>
    <w:rPr>
      <w:color w:val="003366"/>
      <w:u w:val="none"/>
    </w:rPr>
  </w:style>
  <w:style w:type="paragraph" w:customStyle="1" w:styleId="11">
    <w:name w:val="图片"/>
    <w:basedOn w:val="1"/>
    <w:next w:val="4"/>
    <w:qFormat/>
    <w:uiPriority w:val="0"/>
    <w:pPr>
      <w:jc w:val="center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388</Words>
  <Characters>445</Characters>
  <Lines>0</Lines>
  <Paragraphs>0</Paragraphs>
  <TotalTime>1</TotalTime>
  <ScaleCrop>false</ScaleCrop>
  <LinksUpToDate>false</LinksUpToDate>
  <CharactersWithSpaces>488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郑广玉</cp:lastModifiedBy>
  <cp:lastPrinted>2025-11-06T02:57:00Z</cp:lastPrinted>
  <dcterms:modified xsi:type="dcterms:W3CDTF">2025-11-07T06:30:55Z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50F020437564451F8E752ACC1CC5421D</vt:lpwstr>
  </property>
</Properties>
</file>