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2EC189D">
      <w:pPr>
        <w:pStyle w:val="6"/>
        <w:numPr>
          <w:ilvl w:val="0"/>
          <w:numId w:val="0"/>
        </w:numPr>
        <w:bidi w:val="0"/>
        <w:ind w:firstLine="440" w:firstLineChars="100"/>
        <w:rPr>
          <w:rFonts w:hint="eastAsia"/>
          <w:sz w:val="44"/>
          <w:szCs w:val="44"/>
          <w:lang w:val="en-US" w:eastAsia="zh-CN"/>
        </w:rPr>
      </w:pPr>
      <w:r>
        <w:rPr>
          <w:rFonts w:hint="eastAsia"/>
          <w:sz w:val="44"/>
          <w:szCs w:val="44"/>
          <w:lang w:val="en-US" w:eastAsia="zh-CN"/>
        </w:rPr>
        <w:t>广东电力通信科技有限公司管理成熟度</w:t>
      </w:r>
    </w:p>
    <w:p w14:paraId="5216EAA4">
      <w:pPr>
        <w:pStyle w:val="6"/>
        <w:numPr>
          <w:ilvl w:val="0"/>
          <w:numId w:val="0"/>
        </w:numPr>
        <w:bidi w:val="0"/>
        <w:jc w:val="center"/>
        <w:rPr>
          <w:rFonts w:hint="eastAsia"/>
          <w:sz w:val="44"/>
          <w:szCs w:val="44"/>
          <w:lang w:val="en-US" w:eastAsia="zh-CN"/>
        </w:rPr>
      </w:pPr>
      <w:r>
        <w:rPr>
          <w:rFonts w:hint="eastAsia"/>
          <w:sz w:val="44"/>
          <w:szCs w:val="44"/>
          <w:lang w:val="en-US" w:eastAsia="zh-CN"/>
        </w:rPr>
        <w:t>自评价咨询服务</w:t>
      </w:r>
      <w:bookmarkStart w:id="0" w:name="_GoBack"/>
      <w:bookmarkEnd w:id="0"/>
      <w:r>
        <w:rPr>
          <w:rFonts w:hint="eastAsia"/>
          <w:sz w:val="44"/>
          <w:szCs w:val="44"/>
          <w:lang w:val="en-US" w:eastAsia="zh-CN"/>
        </w:rPr>
        <w:t>技术要求</w:t>
      </w:r>
    </w:p>
    <w:p w14:paraId="0861C1DF">
      <w:pPr>
        <w:pStyle w:val="6"/>
        <w:numPr>
          <w:ilvl w:val="0"/>
          <w:numId w:val="1"/>
        </w:num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项目概况</w:t>
      </w:r>
    </w:p>
    <w:p w14:paraId="46F160EC">
      <w:pPr>
        <w:numPr>
          <w:ilvl w:val="0"/>
          <w:numId w:val="0"/>
        </w:numPr>
        <w:ind w:firstLine="640" w:firstLineChars="20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为进一步加强公司质量管理，针对性协助公司开展管理成熟度评价诊断。</w:t>
      </w:r>
    </w:p>
    <w:p w14:paraId="4F633420">
      <w:pPr>
        <w:pStyle w:val="6"/>
        <w:numPr>
          <w:ilvl w:val="0"/>
          <w:numId w:val="1"/>
        </w:numPr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项目内容</w:t>
      </w:r>
    </w:p>
    <w:p w14:paraId="3F6F565A">
      <w:pPr>
        <w:pStyle w:val="2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1、前期筹备工作</w:t>
      </w:r>
    </w:p>
    <w:p w14:paraId="73B0D969">
      <w:pPr>
        <w:pStyle w:val="2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系统策划自评诊断工作，编制工作计划、召开启动会；组建工作小组，并开展全面质量管理理念、方法和工具培训。</w:t>
      </w:r>
    </w:p>
    <w:p w14:paraId="46B9CE77">
      <w:pPr>
        <w:pStyle w:val="2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2、管理成熟度自评价</w:t>
      </w:r>
    </w:p>
    <w:p w14:paraId="38E447ED">
      <w:pPr>
        <w:pStyle w:val="2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基于南方电网公司《南方电网公司管理成熟度评价导则（试行版）》、《南方电网公司管理成熟度评价导则实施指南（试行版）》等标准及工作部署要求，制定详细的评价计划和访谈计划，明确分工。按计划总结管理现状、识别指标，分析管理优势和短板，制定改进举措，开展自评诊断评分，编制自评诊断报告。</w:t>
      </w:r>
    </w:p>
    <w:p w14:paraId="61A7E249">
      <w:pPr>
        <w:pStyle w:val="2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3、改进提升</w:t>
      </w:r>
    </w:p>
    <w:p w14:paraId="4C17132B">
      <w:pPr>
        <w:pStyle w:val="2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建立健全管理优势和短板清单，形成改进提升方案，推动管理短板弱项解决。</w:t>
      </w:r>
    </w:p>
    <w:p w14:paraId="167598B3">
      <w:pPr>
        <w:pStyle w:val="6"/>
        <w:numPr>
          <w:ilvl w:val="0"/>
          <w:numId w:val="1"/>
        </w:numPr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项目成果</w:t>
      </w:r>
    </w:p>
    <w:p w14:paraId="29483A4D">
      <w:pPr>
        <w:pStyle w:val="2"/>
        <w:numPr>
          <w:ilvl w:val="0"/>
          <w:numId w:val="2"/>
        </w:num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《广东电力通信科技有限公司成熟度自评诊断报告》一份。</w:t>
      </w:r>
    </w:p>
    <w:p w14:paraId="63500E06">
      <w:pPr>
        <w:pStyle w:val="2"/>
        <w:numPr>
          <w:ilvl w:val="0"/>
          <w:numId w:val="2"/>
        </w:numPr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短板、优势清单一份。</w:t>
      </w:r>
    </w:p>
    <w:p w14:paraId="50997E01">
      <w:pPr>
        <w:pStyle w:val="2"/>
        <w:numPr>
          <w:ilvl w:val="0"/>
          <w:numId w:val="2"/>
        </w:numPr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短板改进提升方案一份。</w:t>
      </w:r>
    </w:p>
    <w:p w14:paraId="40A90EE5">
      <w:pPr>
        <w:pStyle w:val="6"/>
        <w:numPr>
          <w:ilvl w:val="0"/>
          <w:numId w:val="1"/>
        </w:numPr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交付时间</w:t>
      </w:r>
    </w:p>
    <w:p w14:paraId="4CB2FEBC">
      <w:pPr>
        <w:numPr>
          <w:ilvl w:val="0"/>
          <w:numId w:val="0"/>
        </w:numPr>
        <w:ind w:firstLine="640" w:firstLineChars="20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签订合同1个月内。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40"/>
      </w:pPr>
      <w:r>
        <w:separator/>
      </w:r>
    </w:p>
  </w:endnote>
  <w:endnote w:type="continuationSeparator" w:id="1">
    <w:p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640"/>
      </w:pPr>
      <w:r>
        <w:separator/>
      </w:r>
    </w:p>
  </w:footnote>
  <w:footnote w:type="continuationSeparator" w:id="1">
    <w:p>
      <w:pPr>
        <w:spacing w:line="240" w:lineRule="auto"/>
        <w:ind w:firstLine="64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0B6FB26"/>
    <w:multiLevelType w:val="singleLevel"/>
    <w:tmpl w:val="90B6FB26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4A082E8F"/>
    <w:multiLevelType w:val="singleLevel"/>
    <w:tmpl w:val="4A082E8F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80CC0"/>
    <w:rsid w:val="0322215A"/>
    <w:rsid w:val="05003499"/>
    <w:rsid w:val="05106A04"/>
    <w:rsid w:val="057E57E9"/>
    <w:rsid w:val="059C7F75"/>
    <w:rsid w:val="07DE5A43"/>
    <w:rsid w:val="07F86C16"/>
    <w:rsid w:val="080F15C5"/>
    <w:rsid w:val="08B76BEA"/>
    <w:rsid w:val="0A5B0716"/>
    <w:rsid w:val="0BD74D4C"/>
    <w:rsid w:val="0C0C2C2F"/>
    <w:rsid w:val="0EA64450"/>
    <w:rsid w:val="0F522948"/>
    <w:rsid w:val="106D6438"/>
    <w:rsid w:val="10B447FD"/>
    <w:rsid w:val="11426E58"/>
    <w:rsid w:val="11B079A3"/>
    <w:rsid w:val="14400DE3"/>
    <w:rsid w:val="1443209D"/>
    <w:rsid w:val="148318E9"/>
    <w:rsid w:val="14AA14B4"/>
    <w:rsid w:val="15750DCC"/>
    <w:rsid w:val="15DD14B2"/>
    <w:rsid w:val="160A2D14"/>
    <w:rsid w:val="16293BE0"/>
    <w:rsid w:val="16670AE4"/>
    <w:rsid w:val="1675196F"/>
    <w:rsid w:val="16E45DEC"/>
    <w:rsid w:val="172F1B98"/>
    <w:rsid w:val="175E1581"/>
    <w:rsid w:val="1C5000DB"/>
    <w:rsid w:val="1CCA4FC9"/>
    <w:rsid w:val="1D9275BF"/>
    <w:rsid w:val="1DB201DC"/>
    <w:rsid w:val="1DEF3CDD"/>
    <w:rsid w:val="1E8D1BE4"/>
    <w:rsid w:val="1EE479FE"/>
    <w:rsid w:val="200213F2"/>
    <w:rsid w:val="205C1215"/>
    <w:rsid w:val="21D33EEB"/>
    <w:rsid w:val="22D93E2D"/>
    <w:rsid w:val="231B12D4"/>
    <w:rsid w:val="242D5261"/>
    <w:rsid w:val="250C557E"/>
    <w:rsid w:val="25400AD4"/>
    <w:rsid w:val="25A91803"/>
    <w:rsid w:val="26F96BBC"/>
    <w:rsid w:val="272F6D74"/>
    <w:rsid w:val="27752929"/>
    <w:rsid w:val="27A659E6"/>
    <w:rsid w:val="296369F0"/>
    <w:rsid w:val="2BE85503"/>
    <w:rsid w:val="2C2B6A84"/>
    <w:rsid w:val="2D475693"/>
    <w:rsid w:val="2E6D60EB"/>
    <w:rsid w:val="2F3F11F3"/>
    <w:rsid w:val="2FCE6C57"/>
    <w:rsid w:val="2FE65936"/>
    <w:rsid w:val="2FF04730"/>
    <w:rsid w:val="2FF63775"/>
    <w:rsid w:val="3003777F"/>
    <w:rsid w:val="30FE7802"/>
    <w:rsid w:val="32AF7D18"/>
    <w:rsid w:val="3542608D"/>
    <w:rsid w:val="35875B8E"/>
    <w:rsid w:val="380F3200"/>
    <w:rsid w:val="38E214FC"/>
    <w:rsid w:val="396E0A6A"/>
    <w:rsid w:val="399E3069"/>
    <w:rsid w:val="39A05DE4"/>
    <w:rsid w:val="39C4343C"/>
    <w:rsid w:val="3A8B58AC"/>
    <w:rsid w:val="3AE61275"/>
    <w:rsid w:val="3BE51CFC"/>
    <w:rsid w:val="3C9407C5"/>
    <w:rsid w:val="3EEB3014"/>
    <w:rsid w:val="3F337ECF"/>
    <w:rsid w:val="3F59130E"/>
    <w:rsid w:val="40754069"/>
    <w:rsid w:val="40F13B68"/>
    <w:rsid w:val="40F4257B"/>
    <w:rsid w:val="42637281"/>
    <w:rsid w:val="42E105E4"/>
    <w:rsid w:val="43195CD9"/>
    <w:rsid w:val="433C5C24"/>
    <w:rsid w:val="43B670CF"/>
    <w:rsid w:val="44093A34"/>
    <w:rsid w:val="44A453F6"/>
    <w:rsid w:val="45876119"/>
    <w:rsid w:val="459C684D"/>
    <w:rsid w:val="460F6ECD"/>
    <w:rsid w:val="46827F1B"/>
    <w:rsid w:val="47E0420C"/>
    <w:rsid w:val="493B4231"/>
    <w:rsid w:val="4ABA1538"/>
    <w:rsid w:val="4BCF5D5C"/>
    <w:rsid w:val="4C75074F"/>
    <w:rsid w:val="4D293749"/>
    <w:rsid w:val="4D7274D4"/>
    <w:rsid w:val="51633701"/>
    <w:rsid w:val="52C47BC5"/>
    <w:rsid w:val="533A2B4B"/>
    <w:rsid w:val="53441264"/>
    <w:rsid w:val="537C01D6"/>
    <w:rsid w:val="53FA2D7B"/>
    <w:rsid w:val="57037842"/>
    <w:rsid w:val="57E71834"/>
    <w:rsid w:val="593105A8"/>
    <w:rsid w:val="59A64C64"/>
    <w:rsid w:val="5B260E0D"/>
    <w:rsid w:val="5B7559EC"/>
    <w:rsid w:val="5B8430EF"/>
    <w:rsid w:val="5C374F57"/>
    <w:rsid w:val="5C7C321A"/>
    <w:rsid w:val="5CCF362D"/>
    <w:rsid w:val="5DC406A7"/>
    <w:rsid w:val="5E3D316F"/>
    <w:rsid w:val="5EF17A51"/>
    <w:rsid w:val="5F1B2552"/>
    <w:rsid w:val="5F8B4C00"/>
    <w:rsid w:val="5FF34392"/>
    <w:rsid w:val="60E96873"/>
    <w:rsid w:val="61130984"/>
    <w:rsid w:val="614A08B9"/>
    <w:rsid w:val="62350FE3"/>
    <w:rsid w:val="62945D50"/>
    <w:rsid w:val="62CD50F9"/>
    <w:rsid w:val="630D62CA"/>
    <w:rsid w:val="63444203"/>
    <w:rsid w:val="63FA22D6"/>
    <w:rsid w:val="64C70E52"/>
    <w:rsid w:val="64F12C07"/>
    <w:rsid w:val="654E4A9C"/>
    <w:rsid w:val="655E4AEC"/>
    <w:rsid w:val="65C40D7E"/>
    <w:rsid w:val="664C10E7"/>
    <w:rsid w:val="66532328"/>
    <w:rsid w:val="67261E6C"/>
    <w:rsid w:val="68F86609"/>
    <w:rsid w:val="69112830"/>
    <w:rsid w:val="692A4546"/>
    <w:rsid w:val="6B466C73"/>
    <w:rsid w:val="6B9C71E9"/>
    <w:rsid w:val="6BAB7081"/>
    <w:rsid w:val="6C5C69BC"/>
    <w:rsid w:val="6D205699"/>
    <w:rsid w:val="6DA7526A"/>
    <w:rsid w:val="6EB96362"/>
    <w:rsid w:val="6F917D9D"/>
    <w:rsid w:val="6FDC0385"/>
    <w:rsid w:val="6FDC7957"/>
    <w:rsid w:val="6FDF1F82"/>
    <w:rsid w:val="700542B9"/>
    <w:rsid w:val="70F25583"/>
    <w:rsid w:val="71364AD4"/>
    <w:rsid w:val="717A64A4"/>
    <w:rsid w:val="71932896"/>
    <w:rsid w:val="71AA3CCF"/>
    <w:rsid w:val="76B00204"/>
    <w:rsid w:val="76E21AEA"/>
    <w:rsid w:val="773A5715"/>
    <w:rsid w:val="77B15319"/>
    <w:rsid w:val="783E575E"/>
    <w:rsid w:val="78A40052"/>
    <w:rsid w:val="78CA1E89"/>
    <w:rsid w:val="790D3088"/>
    <w:rsid w:val="79763930"/>
    <w:rsid w:val="79B217AA"/>
    <w:rsid w:val="79D500D0"/>
    <w:rsid w:val="7A643738"/>
    <w:rsid w:val="7A860680"/>
    <w:rsid w:val="7A904165"/>
    <w:rsid w:val="7A992766"/>
    <w:rsid w:val="7AA27D85"/>
    <w:rsid w:val="7B1368F1"/>
    <w:rsid w:val="7BE52444"/>
    <w:rsid w:val="7F6751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560" w:lineRule="exact"/>
      <w:ind w:firstLine="420" w:firstLineChars="200"/>
      <w:jc w:val="both"/>
    </w:pPr>
    <w:rPr>
      <w:rFonts w:eastAsia="仿宋_GB2312" w:asciiTheme="minorAscii" w:hAnsiTheme="minorAscii" w:cstheme="minorBidi"/>
      <w:kern w:val="2"/>
      <w:sz w:val="32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rPr>
      <w:rFonts w:ascii="仿宋_GB2312" w:hAnsi="仿宋_GB2312"/>
      <w:color w:val="000000"/>
    </w:rPr>
  </w:style>
  <w:style w:type="paragraph" w:customStyle="1" w:styleId="5">
    <w:name w:val="大标题"/>
    <w:basedOn w:val="1"/>
    <w:next w:val="6"/>
    <w:qFormat/>
    <w:uiPriority w:val="0"/>
    <w:pPr>
      <w:spacing w:line="560" w:lineRule="exact"/>
      <w:jc w:val="center"/>
    </w:pPr>
    <w:rPr>
      <w:rFonts w:ascii="方正小标宋_GBK" w:hAnsi="方正小标宋_GBK" w:eastAsia="方正小标宋_GBK"/>
      <w:sz w:val="44"/>
    </w:rPr>
  </w:style>
  <w:style w:type="paragraph" w:customStyle="1" w:styleId="6">
    <w:name w:val="一级标题"/>
    <w:basedOn w:val="1"/>
    <w:qFormat/>
    <w:uiPriority w:val="0"/>
    <w:rPr>
      <w:rFonts w:eastAsia="黑体"/>
    </w:rPr>
  </w:style>
  <w:style w:type="paragraph" w:customStyle="1" w:styleId="7">
    <w:name w:val="二级标题"/>
    <w:basedOn w:val="1"/>
    <w:next w:val="8"/>
    <w:link w:val="9"/>
    <w:qFormat/>
    <w:uiPriority w:val="0"/>
    <w:rPr>
      <w:rFonts w:ascii="楷体_GB2312" w:hAnsi="楷体_GB2312" w:eastAsia="楷体_GB2312"/>
    </w:rPr>
  </w:style>
  <w:style w:type="paragraph" w:customStyle="1" w:styleId="8">
    <w:name w:val="三级标题"/>
    <w:basedOn w:val="1"/>
    <w:next w:val="1"/>
    <w:qFormat/>
    <w:uiPriority w:val="0"/>
  </w:style>
  <w:style w:type="character" w:customStyle="1" w:styleId="9">
    <w:name w:val="二级标题 Char"/>
    <w:link w:val="7"/>
    <w:qFormat/>
    <w:uiPriority w:val="0"/>
    <w:rPr>
      <w:rFonts w:ascii="楷体_GB2312" w:hAnsi="楷体_GB2312" w:eastAsia="楷体_GB231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235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2023-11-01T06:26:00Z</dcterms:created>
  <dc:creator>zengyanyu</dc:creator>
  <cp:lastModifiedBy>邱丽霞</cp:lastModifiedBy>
  <dcterms:modified xsi:type="dcterms:W3CDTF">2025-11-14T08:05:09Z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73F1C914D1784B0D824938D838637A0B</vt:lpwstr>
  </property>
</Properties>
</file>