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60" w:lineRule="exact"/>
        <w:rPr>
          <w:rFonts w:hint="eastAsia"/>
          <w:color w:val="auto"/>
          <w:lang w:val="en-US" w:eastAsia="zh-CN"/>
        </w:rPr>
      </w:pPr>
      <w:bookmarkStart w:id="0" w:name="_Toc29701"/>
      <w:r>
        <w:rPr>
          <w:rStyle w:val="17"/>
          <w:rFonts w:hint="eastAsia" w:ascii="宋体" w:hAnsi="宋体" w:eastAsia="宋体" w:cs="宋体"/>
          <w:b w:val="0"/>
          <w:bCs/>
          <w:color w:val="auto"/>
          <w:sz w:val="24"/>
          <w:szCs w:val="24"/>
          <w:lang w:val="en-US" w:eastAsia="zh-CN"/>
        </w:rPr>
        <w:t xml:space="preserve">  零星采购响应文件（参考）</w:t>
      </w:r>
      <w:bookmarkEnd w:id="0"/>
    </w:p>
    <w:p>
      <w:pPr>
        <w:numPr>
          <w:ilvl w:val="0"/>
          <w:numId w:val="1"/>
        </w:numPr>
        <w:ind w:left="42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2"/>
        <w:rPr>
          <w:rFonts w:hint="eastAsia"/>
          <w:color w:val="auto"/>
          <w:lang w:eastAsia="zh-CN"/>
        </w:rPr>
      </w:pPr>
    </w:p>
    <w:p>
      <w:pPr>
        <w:pStyle w:val="3"/>
        <w:rPr>
          <w:rFonts w:hint="eastAsia"/>
          <w:color w:val="auto"/>
          <w:lang w:eastAsia="zh-CN"/>
        </w:rPr>
      </w:pPr>
    </w:p>
    <w:p>
      <w:pPr>
        <w:numPr>
          <w:ilvl w:val="0"/>
          <w:numId w:val="1"/>
        </w:numPr>
        <w:ind w:left="42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blPrEx>
          <w:tblCellMar>
            <w:top w:w="0" w:type="dxa"/>
            <w:left w:w="108" w:type="dxa"/>
            <w:bottom w:w="0" w:type="dxa"/>
            <w:right w:w="108" w:type="dxa"/>
          </w:tblCellMar>
        </w:tblPrEx>
        <w:trPr>
          <w:trHeight w:val="3581" w:hRule="atLeast"/>
        </w:trPr>
        <w:tc>
          <w:tcPr>
            <w:tcW w:w="4090" w:type="dxa"/>
            <w:noWrap w:val="0"/>
            <w:vAlign w:val="center"/>
          </w:tcPr>
          <w:p>
            <w:pPr>
              <w:pStyle w:val="16"/>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2"/>
        <w:jc w:val="both"/>
        <w:rPr>
          <w:rFonts w:hint="eastAsia" w:ascii="宋体" w:hAnsi="宋体" w:cs="宋体"/>
          <w:color w:val="auto"/>
          <w:sz w:val="21"/>
          <w:szCs w:val="21"/>
          <w:lang w:val="en-US" w:eastAsia="zh-CN"/>
        </w:rPr>
      </w:pPr>
    </w:p>
    <w:p>
      <w:pPr>
        <w:pStyle w:val="3"/>
        <w:rPr>
          <w:rFonts w:hint="eastAsia"/>
          <w:lang w:val="en-US" w:eastAsia="zh-CN"/>
        </w:rPr>
      </w:pPr>
    </w:p>
    <w:p>
      <w:pPr>
        <w:pStyle w:val="16"/>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4"/>
        <w:rPr>
          <w:rFonts w:hint="eastAsia"/>
          <w:lang w:eastAsia="zh-CN"/>
        </w:rPr>
      </w:pPr>
    </w:p>
    <w:p>
      <w:pPr>
        <w:pStyle w:val="9"/>
        <w:numPr>
          <w:ilvl w:val="0"/>
          <w:numId w:val="0"/>
        </w:numPr>
        <w:ind w:left="840" w:left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7"/>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7"/>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7"/>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6"/>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6"/>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6"/>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2"/>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cs="Times New Roman"/>
          <w:b/>
          <w:bCs/>
          <w:color w:val="auto"/>
          <w:lang w:val="en-US" w:eastAsia="zh-CN"/>
        </w:rPr>
        <w:t>三</w:t>
      </w:r>
      <w:r>
        <w:rPr>
          <w:rFonts w:hint="eastAsia" w:ascii="Times New Roman" w:hAnsi="Times New Roman" w:cs="Times New Roman"/>
          <w:b/>
          <w:bCs/>
          <w:color w:val="auto"/>
          <w:lang w:val="en-US" w:eastAsia="zh-CN"/>
        </w:rPr>
        <w:t>、报价文件格式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highlight w:val="none"/>
          <w:lang w:eastAsia="zh-CN"/>
        </w:rPr>
        <w:t>一种高压配电设备线夹绝缘护罩快速安装工具</w:t>
      </w:r>
      <w:r>
        <w:rPr>
          <w:rFonts w:hint="eastAsia" w:ascii="宋体" w:hAnsi="宋体"/>
          <w:b/>
          <w:color w:val="auto"/>
          <w:sz w:val="28"/>
          <w:szCs w:val="28"/>
        </w:rPr>
        <w:t>职工创新项目</w:t>
      </w: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rPr>
        <w:t>加工测试服务</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3726"/>
        <w:gridCol w:w="638"/>
        <w:gridCol w:w="694"/>
        <w:gridCol w:w="956"/>
        <w:gridCol w:w="1482"/>
        <w:gridCol w:w="1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961" w:type="dxa"/>
            <w:noWrap w:val="0"/>
            <w:vAlign w:val="center"/>
          </w:tcPr>
          <w:p>
            <w:pPr>
              <w:rPr>
                <w:rFonts w:hint="eastAsia" w:ascii="宋体" w:hAnsi="宋体"/>
                <w:color w:val="auto"/>
                <w:sz w:val="24"/>
              </w:rPr>
            </w:pPr>
            <w:r>
              <w:rPr>
                <w:rFonts w:hint="eastAsia" w:ascii="宋体" w:hAnsi="宋体"/>
                <w:color w:val="auto"/>
                <w:sz w:val="24"/>
              </w:rPr>
              <w:t>序号</w:t>
            </w:r>
          </w:p>
        </w:tc>
        <w:tc>
          <w:tcPr>
            <w:tcW w:w="372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901"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1" w:hRule="exact"/>
        </w:trPr>
        <w:tc>
          <w:tcPr>
            <w:tcW w:w="961" w:type="dxa"/>
            <w:noWrap w:val="0"/>
            <w:vAlign w:val="center"/>
          </w:tcPr>
          <w:p>
            <w:pPr>
              <w:numPr>
                <w:ilvl w:val="0"/>
                <w:numId w:val="2"/>
              </w:numPr>
              <w:jc w:val="center"/>
              <w:rPr>
                <w:rFonts w:hint="eastAsia" w:ascii="宋体" w:hAnsi="宋体"/>
                <w:color w:val="auto"/>
                <w:sz w:val="24"/>
              </w:rPr>
            </w:pPr>
          </w:p>
        </w:tc>
        <w:tc>
          <w:tcPr>
            <w:tcW w:w="3726" w:type="dxa"/>
            <w:noWrap w:val="0"/>
            <w:vAlign w:val="center"/>
          </w:tcPr>
          <w:p>
            <w:pPr>
              <w:spacing w:line="480" w:lineRule="auto"/>
              <w:ind w:firstLine="480" w:firstLineChars="200"/>
              <w:jc w:val="center"/>
              <w:rPr>
                <w:rFonts w:hint="eastAsia" w:ascii="宋体" w:hAnsi="宋体"/>
                <w:b/>
                <w:color w:val="auto"/>
                <w:sz w:val="28"/>
                <w:szCs w:val="28"/>
              </w:rPr>
            </w:pPr>
            <w:r>
              <w:rPr>
                <w:rFonts w:hint="eastAsia" w:ascii="宋体" w:hAnsi="宋体"/>
                <w:color w:val="auto"/>
                <w:sz w:val="24"/>
                <w:highlight w:val="none"/>
                <w:lang w:eastAsia="zh-CN"/>
              </w:rPr>
              <w:t>一种高压配电设备线夹绝缘护罩快速安装工具</w:t>
            </w:r>
            <w:r>
              <w:rPr>
                <w:rFonts w:hint="eastAsia" w:ascii="宋体" w:hAnsi="宋体"/>
                <w:color w:val="auto"/>
                <w:sz w:val="24"/>
                <w:lang w:eastAsia="zh-CN"/>
              </w:rPr>
              <w:t>职工创新项目加工测试服务</w:t>
            </w:r>
          </w:p>
          <w:p>
            <w:pPr>
              <w:rPr>
                <w:rFonts w:hint="default" w:ascii="宋体" w:hAnsi="宋体" w:eastAsia="宋体"/>
                <w:color w:val="auto"/>
                <w:sz w:val="24"/>
                <w:lang w:val="en-US" w:eastAsia="zh-CN"/>
              </w:rPr>
            </w:pP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default" w:ascii="宋体" w:hAnsi="宋体" w:eastAsia="宋体"/>
                <w:color w:val="auto"/>
                <w:sz w:val="24"/>
                <w:lang w:val="en-US" w:eastAsia="zh-CN"/>
              </w:rPr>
            </w:pPr>
          </w:p>
        </w:tc>
        <w:tc>
          <w:tcPr>
            <w:tcW w:w="1482" w:type="dxa"/>
            <w:noWrap w:val="0"/>
            <w:vAlign w:val="center"/>
          </w:tcPr>
          <w:p>
            <w:pPr>
              <w:jc w:val="center"/>
              <w:rPr>
                <w:rFonts w:hint="default" w:ascii="宋体" w:hAnsi="宋体" w:eastAsia="宋体"/>
                <w:color w:val="auto"/>
                <w:sz w:val="24"/>
                <w:lang w:val="en-US" w:eastAsia="zh-CN"/>
              </w:rPr>
            </w:pPr>
          </w:p>
        </w:tc>
        <w:tc>
          <w:tcPr>
            <w:tcW w:w="1901" w:type="dxa"/>
            <w:noWrap w:val="0"/>
            <w:vAlign w:val="center"/>
          </w:tcPr>
          <w:p>
            <w:pPr>
              <w:spacing w:line="480" w:lineRule="auto"/>
              <w:jc w:val="center"/>
              <w:rPr>
                <w:rFonts w:hint="default" w:ascii="宋体" w:hAnsi="宋体"/>
                <w:color w:val="auto"/>
                <w:sz w:val="24"/>
                <w:lang w:val="en-US" w:eastAsia="zh-CN"/>
              </w:rPr>
            </w:pPr>
            <w:r>
              <w:rPr>
                <w:rFonts w:hint="eastAsia" w:ascii="宋体" w:hAnsi="宋体"/>
                <w:color w:val="auto"/>
                <w:sz w:val="24"/>
                <w:lang w:eastAsia="zh-CN"/>
              </w:rPr>
              <w:t>自合同约定之日起</w:t>
            </w:r>
            <w:r>
              <w:rPr>
                <w:rFonts w:hint="eastAsia" w:ascii="宋体" w:hAnsi="宋体"/>
                <w:color w:val="auto"/>
                <w:sz w:val="24"/>
                <w:lang w:val="en-US" w:eastAsia="zh-CN"/>
              </w:rPr>
              <w:t>6个月</w:t>
            </w:r>
            <w:bookmarkStart w:id="1" w:name="_GoBack"/>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961" w:type="dxa"/>
            <w:noWrap w:val="0"/>
            <w:vAlign w:val="center"/>
          </w:tcPr>
          <w:p>
            <w:pPr>
              <w:ind w:left="420"/>
              <w:rPr>
                <w:rFonts w:hint="eastAsia" w:ascii="宋体" w:hAnsi="宋体"/>
                <w:color w:val="auto"/>
                <w:sz w:val="24"/>
              </w:rPr>
            </w:pPr>
          </w:p>
        </w:tc>
        <w:tc>
          <w:tcPr>
            <w:tcW w:w="9397" w:type="dxa"/>
            <w:gridSpan w:val="6"/>
            <w:noWrap w:val="0"/>
            <w:vAlign w:val="center"/>
          </w:tcPr>
          <w:p>
            <w:pPr>
              <w:rPr>
                <w:rFonts w:hint="default" w:ascii="宋体" w:hAnsi="宋体"/>
                <w:color w:val="auto"/>
                <w:sz w:val="24"/>
                <w:lang w:val="en-US"/>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961" w:type="dxa"/>
            <w:noWrap w:val="0"/>
            <w:vAlign w:val="center"/>
          </w:tcPr>
          <w:p>
            <w:pPr>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726" w:type="dxa"/>
            <w:noWrap w:val="0"/>
            <w:vAlign w:val="center"/>
          </w:tcPr>
          <w:p>
            <w:pPr>
              <w:rPr>
                <w:rFonts w:hint="eastAsia" w:ascii="宋体" w:hAnsi="宋体" w:eastAsia="宋体"/>
                <w:b/>
                <w:color w:val="auto"/>
                <w:sz w:val="24"/>
                <w:lang w:eastAsia="zh-CN"/>
              </w:rPr>
            </w:pPr>
            <w:r>
              <w:rPr>
                <w:rFonts w:hint="eastAsia" w:ascii="宋体" w:hAnsi="宋体" w:eastAsia="宋体" w:cs="Times New Roman"/>
                <w:color w:val="auto"/>
                <w:sz w:val="24"/>
                <w:lang w:eastAsia="zh-CN"/>
              </w:rPr>
              <w:t>是否与</w:t>
            </w:r>
            <w:r>
              <w:rPr>
                <w:rFonts w:hint="eastAsia" w:ascii="宋体" w:hAnsi="宋体"/>
                <w:color w:val="auto"/>
                <w:sz w:val="24"/>
                <w:lang w:val="en-US" w:eastAsia="zh-CN"/>
              </w:rPr>
              <w:t>技术规范书</w:t>
            </w:r>
            <w:r>
              <w:rPr>
                <w:rFonts w:hint="eastAsia" w:ascii="宋体" w:hAnsi="宋体" w:eastAsia="宋体" w:cs="Times New Roman"/>
                <w:color w:val="auto"/>
                <w:sz w:val="24"/>
                <w:lang w:eastAsia="zh-CN"/>
              </w:rPr>
              <w:t>相符</w:t>
            </w:r>
          </w:p>
        </w:tc>
        <w:tc>
          <w:tcPr>
            <w:tcW w:w="5671" w:type="dxa"/>
            <w:gridSpan w:val="5"/>
            <w:noWrap w:val="0"/>
            <w:vAlign w:val="center"/>
          </w:tcPr>
          <w:p>
            <w:pPr>
              <w:ind w:firstLine="480" w:firstLineChars="200"/>
              <w:jc w:val="center"/>
              <w:rPr>
                <w:rFonts w:hint="eastAsia" w:ascii="宋体" w:hAnsi="宋体" w:eastAsia="宋体"/>
                <w:color w:val="auto"/>
                <w:sz w:val="24"/>
                <w:lang w:eastAsia="zh-CN"/>
              </w:rPr>
            </w:pPr>
            <w:r>
              <w:rPr>
                <w:rFonts w:hint="eastAsia" w:ascii="宋体" w:hAnsi="宋体"/>
                <w:color w:val="auto"/>
                <w:sz w:val="24"/>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5671"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r>
        <w:rPr>
          <w:rFonts w:hint="eastAsia"/>
          <w:b/>
          <w:bCs/>
          <w:color w:val="auto"/>
          <w:lang w:eastAsia="zh-CN"/>
        </w:rPr>
        <w:t>四、</w:t>
      </w:r>
      <w:r>
        <w:rPr>
          <w:rFonts w:hint="eastAsia"/>
          <w:b/>
          <w:bCs/>
          <w:color w:val="auto"/>
        </w:rPr>
        <w:t>无行贿犯罪记录和供应商不良行为承诺书（格式）</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YzE3YTg2NjRmMjgyNWE1NzI4NTk4ZWE3MGZiYjAifQ=="/>
  </w:docVars>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1C2641"/>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2D646E"/>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618EE"/>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EE0A00"/>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594434"/>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51E1D"/>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04CF2"/>
    <w:rsid w:val="1DC878BD"/>
    <w:rsid w:val="1DE165FB"/>
    <w:rsid w:val="1DF17018"/>
    <w:rsid w:val="1DFC27EA"/>
    <w:rsid w:val="1E004E5F"/>
    <w:rsid w:val="1E085E9D"/>
    <w:rsid w:val="1E111433"/>
    <w:rsid w:val="1E1E4A91"/>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1F3215"/>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C6206"/>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292135"/>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D0D17"/>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1F3646"/>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C85DAE"/>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C5A67"/>
    <w:rsid w:val="393E62AF"/>
    <w:rsid w:val="39505B00"/>
    <w:rsid w:val="39545F5B"/>
    <w:rsid w:val="39720835"/>
    <w:rsid w:val="39725761"/>
    <w:rsid w:val="39735CE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3E1862"/>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142F"/>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5663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3019E"/>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128E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15144"/>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3A0533"/>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D0224"/>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60644"/>
    <w:rsid w:val="7E2E1B1A"/>
    <w:rsid w:val="7E3155E8"/>
    <w:rsid w:val="7E3E38F6"/>
    <w:rsid w:val="7E477D5F"/>
    <w:rsid w:val="7E4F01B0"/>
    <w:rsid w:val="7E697872"/>
    <w:rsid w:val="7E6D6819"/>
    <w:rsid w:val="7E823539"/>
    <w:rsid w:val="7E85646A"/>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5">
    <w:name w:val="heading 2"/>
    <w:basedOn w:val="1"/>
    <w:next w:val="1"/>
    <w:link w:val="17"/>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6">
    <w:name w:val="heading 4"/>
    <w:basedOn w:val="1"/>
    <w:next w:val="1"/>
    <w:link w:val="18"/>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8">
    <w:name w:val="annotation text"/>
    <w:basedOn w:val="1"/>
    <w:qFormat/>
    <w:uiPriority w:val="0"/>
    <w:pPr>
      <w:jc w:val="left"/>
    </w:p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目录 21"/>
    <w:basedOn w:val="1"/>
    <w:next w:val="1"/>
    <w:qFormat/>
    <w:uiPriority w:val="0"/>
    <w:pPr>
      <w:spacing w:before="100" w:beforeAutospacing="1" w:after="100" w:afterAutospacing="1" w:line="240" w:lineRule="auto"/>
      <w:ind w:left="420" w:leftChars="200"/>
    </w:pPr>
    <w:rPr>
      <w:rFonts w:cs="Times New Roman"/>
    </w:rPr>
  </w:style>
  <w:style w:type="paragraph" w:customStyle="1" w:styleId="16">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7">
    <w:name w:val="标题 2 Char"/>
    <w:link w:val="5"/>
    <w:qFormat/>
    <w:uiPriority w:val="0"/>
    <w:rPr>
      <w:rFonts w:ascii="Arial" w:hAnsi="Arial" w:eastAsia="黑体"/>
      <w:b/>
      <w:bCs/>
      <w:sz w:val="32"/>
      <w:szCs w:val="32"/>
    </w:rPr>
  </w:style>
  <w:style w:type="character" w:customStyle="1" w:styleId="18">
    <w:name w:val="标题 4 Char"/>
    <w:link w:val="6"/>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767</Words>
  <Characters>844</Characters>
  <Lines>0</Lines>
  <Paragraphs>0</Paragraphs>
  <TotalTime>36</TotalTime>
  <ScaleCrop>false</ScaleCrop>
  <LinksUpToDate>false</LinksUpToDate>
  <CharactersWithSpaces>1579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陆晨</cp:lastModifiedBy>
  <dcterms:modified xsi:type="dcterms:W3CDTF">2026-03-10T07:44:26Z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52A5D979549E4037A352A4149BAECB91</vt:lpwstr>
  </property>
  <property fmtid="{D5CDD505-2E9C-101B-9397-08002B2CF9AE}" pid="4" name="KSOTemplateDocerSaveRecord">
    <vt:lpwstr>eyJoZGlkIjoiNmUwZThlNzcwZDVlN2I0ZTMzZDU3N2Y5OWY4OWFmZDkiLCJ1c2VySWQiOiIxMjA0ODk3OTI2In0=</vt:lpwstr>
  </property>
</Properties>
</file>