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6C0A83">
      <w:pPr>
        <w:spacing w:line="560" w:lineRule="exact"/>
        <w:jc w:val="left"/>
        <w:rPr>
          <w:rFonts w:hint="default" w:ascii="仿宋_GB2312" w:hAnsi="仿宋_GB2312" w:eastAsia="仿宋_GB2312" w:cs="仿宋_GB2312"/>
          <w:sz w:val="32"/>
          <w:szCs w:val="32"/>
          <w:lang w:val="en-US" w:eastAsia="zh-CN"/>
        </w:rPr>
      </w:pPr>
      <w:bookmarkStart w:id="0" w:name="_GoBack"/>
      <w:bookmarkEnd w:id="0"/>
    </w:p>
    <w:p w14:paraId="0EE70329">
      <w:pPr>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附件1：异议书(模板)</w:t>
      </w:r>
    </w:p>
    <w:tbl>
      <w:tblPr>
        <w:tblStyle w:val="3"/>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160"/>
        <w:gridCol w:w="2160"/>
        <w:gridCol w:w="2160"/>
        <w:gridCol w:w="2160"/>
      </w:tblGrid>
      <w:tr w14:paraId="03FF0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8640" w:type="dxa"/>
            <w:gridSpan w:val="4"/>
            <w:tcBorders>
              <w:top w:val="single" w:color="auto" w:sz="4" w:space="0"/>
              <w:left w:val="single" w:color="auto" w:sz="4" w:space="0"/>
              <w:bottom w:val="nil"/>
              <w:right w:val="single" w:color="auto" w:sz="4" w:space="0"/>
            </w:tcBorders>
            <w:shd w:val="clear" w:color="auto" w:fill="auto"/>
            <w:noWrap/>
            <w:vAlign w:val="center"/>
          </w:tcPr>
          <w:p w14:paraId="65BFFF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南方电网贵州电动汽车服务有限公司关于遴选车辆拆解企业的异议书(模板)</w:t>
            </w:r>
          </w:p>
        </w:tc>
      </w:tr>
      <w:tr w14:paraId="4D18B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7" w:hRule="atLeast"/>
        </w:trPr>
        <w:tc>
          <w:tcPr>
            <w:tcW w:w="2160" w:type="dxa"/>
            <w:tcBorders>
              <w:top w:val="single" w:color="000000" w:sz="4" w:space="0"/>
              <w:left w:val="single" w:color="auto" w:sz="4" w:space="0"/>
              <w:bottom w:val="single" w:color="auto" w:sz="4" w:space="0"/>
              <w:right w:val="single" w:color="000000" w:sz="4" w:space="0"/>
            </w:tcBorders>
            <w:shd w:val="clear" w:color="auto" w:fill="auto"/>
            <w:noWrap/>
            <w:vAlign w:val="center"/>
          </w:tcPr>
          <w:p w14:paraId="150AE9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异议提出日期</w:t>
            </w:r>
          </w:p>
        </w:tc>
        <w:tc>
          <w:tcPr>
            <w:tcW w:w="6480" w:type="dxa"/>
            <w:gridSpan w:val="3"/>
            <w:tcBorders>
              <w:top w:val="single" w:color="000000" w:sz="4" w:space="0"/>
              <w:left w:val="single" w:color="000000" w:sz="4" w:space="0"/>
              <w:bottom w:val="single" w:color="auto" w:sz="4" w:space="0"/>
              <w:right w:val="single" w:color="auto" w:sz="4" w:space="0"/>
            </w:tcBorders>
            <w:shd w:val="clear" w:color="auto" w:fill="auto"/>
            <w:noWrap/>
            <w:vAlign w:val="center"/>
          </w:tcPr>
          <w:p w14:paraId="7F3416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XX年XX月XX日</w:t>
            </w:r>
          </w:p>
        </w:tc>
      </w:tr>
      <w:tr w14:paraId="15D77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2160" w:type="dxa"/>
            <w:tcBorders>
              <w:top w:val="single" w:color="auto" w:sz="4" w:space="0"/>
              <w:left w:val="single" w:color="000000" w:sz="4" w:space="0"/>
              <w:bottom w:val="single" w:color="000000" w:sz="4" w:space="0"/>
              <w:right w:val="single" w:color="000000" w:sz="4" w:space="0"/>
            </w:tcBorders>
            <w:shd w:val="clear" w:color="auto" w:fill="auto"/>
            <w:vAlign w:val="center"/>
          </w:tcPr>
          <w:p w14:paraId="02536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异议提出人名称</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(投标单位或其他利害关系人)</w:t>
            </w:r>
          </w:p>
        </w:tc>
        <w:tc>
          <w:tcPr>
            <w:tcW w:w="216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B239763">
            <w:pPr>
              <w:jc w:val="center"/>
              <w:rPr>
                <w:rFonts w:hint="eastAsia" w:ascii="宋体" w:hAnsi="宋体" w:eastAsia="宋体" w:cs="宋体"/>
                <w:i w:val="0"/>
                <w:iCs w:val="0"/>
                <w:color w:val="000000"/>
                <w:sz w:val="22"/>
                <w:szCs w:val="22"/>
                <w:u w:val="none"/>
              </w:rPr>
            </w:pPr>
          </w:p>
        </w:tc>
        <w:tc>
          <w:tcPr>
            <w:tcW w:w="2160" w:type="dxa"/>
            <w:tcBorders>
              <w:top w:val="single" w:color="auto" w:sz="4" w:space="0"/>
              <w:left w:val="single" w:color="000000" w:sz="4" w:space="0"/>
              <w:bottom w:val="single" w:color="000000" w:sz="4" w:space="0"/>
              <w:right w:val="single" w:color="000000" w:sz="4" w:space="0"/>
            </w:tcBorders>
            <w:shd w:val="clear" w:color="auto" w:fill="auto"/>
            <w:vAlign w:val="center"/>
          </w:tcPr>
          <w:p w14:paraId="34EF5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法定代表人及授权代表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(签字并盖公司章)</w:t>
            </w:r>
          </w:p>
        </w:tc>
        <w:tc>
          <w:tcPr>
            <w:tcW w:w="2160"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7A330C2">
            <w:pPr>
              <w:jc w:val="center"/>
              <w:rPr>
                <w:rFonts w:hint="eastAsia" w:ascii="宋体" w:hAnsi="宋体" w:eastAsia="宋体" w:cs="宋体"/>
                <w:i w:val="0"/>
                <w:iCs w:val="0"/>
                <w:color w:val="000000"/>
                <w:sz w:val="22"/>
                <w:szCs w:val="22"/>
                <w:u w:val="none"/>
              </w:rPr>
            </w:pPr>
          </w:p>
        </w:tc>
      </w:tr>
      <w:tr w14:paraId="1D012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4" w:hRule="atLeast"/>
        </w:trPr>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B0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联系邮箱</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131B">
            <w:pPr>
              <w:jc w:val="center"/>
              <w:rPr>
                <w:rFonts w:hint="eastAsia" w:ascii="宋体" w:hAnsi="宋体" w:eastAsia="宋体" w:cs="宋体"/>
                <w:i w:val="0"/>
                <w:iCs w:val="0"/>
                <w:color w:val="000000"/>
                <w:sz w:val="22"/>
                <w:szCs w:val="22"/>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6F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联系电话</w:t>
            </w:r>
          </w:p>
        </w:tc>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2FDC9">
            <w:pPr>
              <w:jc w:val="center"/>
              <w:rPr>
                <w:rFonts w:hint="eastAsia" w:ascii="宋体" w:hAnsi="宋体" w:eastAsia="宋体" w:cs="宋体"/>
                <w:i w:val="0"/>
                <w:iCs w:val="0"/>
                <w:color w:val="000000"/>
                <w:sz w:val="22"/>
                <w:szCs w:val="22"/>
                <w:u w:val="none"/>
              </w:rPr>
            </w:pPr>
          </w:p>
        </w:tc>
      </w:tr>
      <w:tr w14:paraId="4E6BC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3" w:hRule="atLeast"/>
        </w:trPr>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C67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异议的对象</w:t>
            </w:r>
          </w:p>
        </w:tc>
        <w:tc>
          <w:tcPr>
            <w:tcW w:w="64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B11C">
            <w:pPr>
              <w:jc w:val="center"/>
              <w:rPr>
                <w:rFonts w:hint="eastAsia" w:ascii="宋体" w:hAnsi="宋体" w:eastAsia="宋体" w:cs="宋体"/>
                <w:i w:val="0"/>
                <w:iCs w:val="0"/>
                <w:color w:val="000000"/>
                <w:sz w:val="22"/>
                <w:szCs w:val="22"/>
                <w:u w:val="none"/>
              </w:rPr>
            </w:pPr>
          </w:p>
        </w:tc>
      </w:tr>
      <w:tr w14:paraId="37E12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9" w:hRule="atLeast"/>
        </w:trPr>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B10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提出异议的基本事实(依据)</w:t>
            </w:r>
          </w:p>
        </w:tc>
        <w:tc>
          <w:tcPr>
            <w:tcW w:w="64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904C">
            <w:pPr>
              <w:jc w:val="center"/>
              <w:rPr>
                <w:rFonts w:hint="eastAsia" w:ascii="宋体" w:hAnsi="宋体" w:eastAsia="宋体" w:cs="宋体"/>
                <w:i w:val="0"/>
                <w:iCs w:val="0"/>
                <w:color w:val="000000"/>
                <w:sz w:val="22"/>
                <w:szCs w:val="22"/>
                <w:u w:val="none"/>
              </w:rPr>
            </w:pPr>
          </w:p>
        </w:tc>
      </w:tr>
      <w:tr w14:paraId="31050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37" w:hRule="atLeast"/>
        </w:trPr>
        <w:tc>
          <w:tcPr>
            <w:tcW w:w="2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452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相关请求及主张</w:t>
            </w:r>
          </w:p>
        </w:tc>
        <w:tc>
          <w:tcPr>
            <w:tcW w:w="64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2763C">
            <w:pPr>
              <w:jc w:val="center"/>
              <w:rPr>
                <w:rFonts w:hint="eastAsia" w:ascii="宋体" w:hAnsi="宋体" w:eastAsia="宋体" w:cs="宋体"/>
                <w:i w:val="0"/>
                <w:iCs w:val="0"/>
                <w:color w:val="000000"/>
                <w:sz w:val="22"/>
                <w:szCs w:val="22"/>
                <w:u w:val="none"/>
              </w:rPr>
            </w:pPr>
          </w:p>
        </w:tc>
      </w:tr>
      <w:tr w14:paraId="4157A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54" w:hRule="atLeast"/>
        </w:trPr>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BA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相关证明材料</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有效线索和</w:t>
            </w:r>
          </w:p>
        </w:tc>
        <w:tc>
          <w:tcPr>
            <w:tcW w:w="64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B9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(可以以附件形式提供)</w:t>
            </w:r>
          </w:p>
        </w:tc>
      </w:tr>
    </w:tbl>
    <w:p w14:paraId="046F158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60" w:lineRule="exact"/>
        <w:ind w:left="0" w:leftChars="0" w:right="0" w:firstLine="532" w:firstLineChars="190"/>
        <w:textAlignment w:val="baseline"/>
        <w:rPr>
          <w:rStyle w:val="5"/>
          <w:rFonts w:hint="eastAsia" w:ascii="宋体" w:hAnsi="宋体" w:eastAsia="宋体" w:cs="宋体"/>
          <w:b w:val="0"/>
          <w:bCs w:val="0"/>
          <w:sz w:val="28"/>
          <w:szCs w:val="28"/>
          <w:highlight w:val="none"/>
          <w:lang w:eastAsia="zh-CN"/>
        </w:rPr>
      </w:pPr>
    </w:p>
    <w:p w14:paraId="7C2E00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A93823"/>
    <w:rsid w:val="41A938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2026-04-24T04:55:00Z</dcterms:created>
  <dc:creator>毕圣灵</dc:creator>
  <cp:lastModifiedBy>毕圣灵</cp:lastModifiedBy>
  <dcterms:modified xsi:type="dcterms:W3CDTF">2026-04-24T04:57:51Z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F77754123FDF4A3385596D61024409E7_11</vt:lpwstr>
  </property>
</Properties>
</file>