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仿宋_GB2312" w:eastAsia="仿宋_GB2312"/>
          <w:b/>
          <w:bCs w:val="0"/>
          <w:sz w:val="32"/>
          <w:szCs w:val="32"/>
          <w:highlight w:val="none"/>
          <w:lang w:eastAsia="zh-CN"/>
        </w:rPr>
      </w:pPr>
    </w:p>
    <w:p>
      <w:pPr>
        <w:spacing w:line="560" w:lineRule="exact"/>
        <w:jc w:val="center"/>
        <w:rPr>
          <w:rFonts w:hint="eastAsia" w:ascii="仿宋_GB2312" w:eastAsia="仿宋_GB2312"/>
          <w:b/>
          <w:bCs w:val="0"/>
          <w:sz w:val="32"/>
          <w:szCs w:val="32"/>
          <w:highlight w:val="none"/>
          <w:lang w:eastAsia="zh-CN"/>
        </w:rPr>
      </w:pPr>
      <w:r>
        <w:rPr>
          <w:rFonts w:hint="eastAsia" w:ascii="仿宋_GB2312" w:eastAsia="仿宋_GB2312"/>
          <w:b/>
          <w:bCs w:val="0"/>
          <w:sz w:val="32"/>
          <w:szCs w:val="32"/>
          <w:highlight w:val="none"/>
          <w:lang w:eastAsia="zh-CN"/>
        </w:rPr>
        <w:t>数字电网科技公司2026年变电站视觉模型关键技术研究与应用专项评审鉴定技术支持项目</w:t>
      </w:r>
    </w:p>
    <w:p>
      <w:pPr>
        <w:spacing w:line="560" w:lineRule="exact"/>
        <w:jc w:val="center"/>
        <w:rPr>
          <w:rFonts w:ascii="仿宋_GB2312" w:eastAsia="仿宋_GB2312"/>
          <w:b/>
          <w:bCs w:val="0"/>
          <w:sz w:val="32"/>
          <w:szCs w:val="32"/>
          <w:highlight w:val="none"/>
        </w:rPr>
      </w:pPr>
      <w:r>
        <w:rPr>
          <w:rFonts w:hint="eastAsia" w:ascii="仿宋_GB2312" w:eastAsia="仿宋_GB2312"/>
          <w:b/>
          <w:bCs w:val="0"/>
          <w:sz w:val="32"/>
          <w:szCs w:val="32"/>
          <w:highlight w:val="none"/>
        </w:rPr>
        <w:t>技 术 文 件</w:t>
      </w:r>
    </w:p>
    <w:p>
      <w:pPr>
        <w:spacing w:line="560" w:lineRule="exact"/>
        <w:jc w:val="center"/>
        <w:rPr>
          <w:rFonts w:ascii="宋体" w:hAnsi="宋体"/>
          <w:b/>
          <w:bCs w:val="0"/>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both"/>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ind w:firstLine="640"/>
        <w:rPr>
          <w:rFonts w:ascii="仿宋_GB2312" w:eastAsia="仿宋_GB2312"/>
          <w:bCs/>
          <w:sz w:val="32"/>
          <w:szCs w:val="32"/>
          <w:highlight w:val="none"/>
        </w:rPr>
      </w:pPr>
    </w:p>
    <w:p>
      <w:pPr>
        <w:spacing w:line="560" w:lineRule="exact"/>
        <w:jc w:val="center"/>
        <w:rPr>
          <w:rFonts w:hint="eastAsia" w:ascii="仿宋_GB2312" w:eastAsia="仿宋_GB2312"/>
          <w:bCs/>
          <w:sz w:val="32"/>
          <w:szCs w:val="32"/>
          <w:highlight w:val="none"/>
        </w:rPr>
      </w:pPr>
      <w:r>
        <w:rPr>
          <w:rFonts w:hint="eastAsia" w:ascii="仿宋_GB2312" w:eastAsia="仿宋_GB2312"/>
          <w:bCs/>
          <w:sz w:val="32"/>
          <w:szCs w:val="32"/>
          <w:highlight w:val="none"/>
        </w:rPr>
        <w:t>单位名称：南方电网数字电网科技（广东）有限公司</w:t>
      </w:r>
    </w:p>
    <w:p>
      <w:pPr>
        <w:pStyle w:val="2"/>
        <w:jc w:val="center"/>
        <w:rPr>
          <w:rFonts w:hint="default" w:eastAsia="仿宋_GB2312"/>
          <w:lang w:val="en-US" w:eastAsia="zh-CN"/>
        </w:rPr>
      </w:pPr>
      <w:r>
        <w:rPr>
          <w:rFonts w:hint="eastAsia" w:ascii="仿宋_GB2312" w:eastAsia="仿宋_GB2312"/>
          <w:bCs/>
          <w:sz w:val="32"/>
          <w:szCs w:val="32"/>
          <w:highlight w:val="none"/>
          <w:lang w:val="en-US" w:eastAsia="zh-CN"/>
        </w:rPr>
        <w:t>2026年4月</w:t>
      </w:r>
    </w:p>
    <w:p>
      <w:pPr>
        <w:pStyle w:val="2"/>
        <w:rPr>
          <w:rFonts w:hint="default" w:eastAsia="仿宋_GB2312"/>
          <w:lang w:val="en-US" w:eastAsia="zh-CN"/>
        </w:rPr>
      </w:pPr>
    </w:p>
    <w:p>
      <w:pPr>
        <w:spacing w:line="560" w:lineRule="exact"/>
        <w:jc w:val="center"/>
        <w:rPr>
          <w:rFonts w:ascii="方正小标宋_GBK" w:hAnsi="方正小标宋_GBK" w:eastAsia="方正小标宋_GBK" w:cs="方正小标宋_GBK"/>
          <w:sz w:val="32"/>
          <w:szCs w:val="32"/>
          <w:highlight w:val="none"/>
        </w:rPr>
      </w:pPr>
      <w:r>
        <w:rPr>
          <w:rFonts w:hint="eastAsia" w:ascii="方正小标宋_GBK" w:hAnsi="方正小标宋_GBK" w:eastAsia="方正小标宋_GBK" w:cs="方正小标宋_GBK"/>
          <w:sz w:val="32"/>
          <w:szCs w:val="32"/>
          <w:highlight w:val="none"/>
        </w:rPr>
        <w:t>数字电网科技公司2026年变电站视觉模型关键技术研究与应用专项评审鉴定技术支持项目技术要求</w:t>
      </w:r>
    </w:p>
    <w:p>
      <w:pPr>
        <w:spacing w:line="560" w:lineRule="exact"/>
        <w:ind w:firstLine="640" w:firstLineChars="200"/>
        <w:rPr>
          <w:rFonts w:ascii="黑体" w:hAnsi="黑体" w:eastAsia="黑体" w:cs="黑体"/>
          <w:sz w:val="32"/>
          <w:szCs w:val="32"/>
          <w:highlight w:val="none"/>
        </w:rPr>
      </w:pPr>
    </w:p>
    <w:p>
      <w:pPr>
        <w:spacing w:line="360" w:lineRule="auto"/>
        <w:ind w:firstLine="640" w:firstLineChars="200"/>
        <w:rPr>
          <w:rFonts w:hint="eastAsia" w:ascii="黑体" w:hAnsi="黑体" w:eastAsia="黑体" w:cs="黑体"/>
          <w:sz w:val="32"/>
          <w:szCs w:val="32"/>
          <w:highlight w:val="none"/>
          <w:lang w:eastAsia="zh-Hans"/>
        </w:rPr>
      </w:pPr>
      <w:r>
        <w:rPr>
          <w:rFonts w:hint="eastAsia" w:ascii="黑体" w:hAnsi="黑体" w:eastAsia="黑体" w:cs="黑体"/>
          <w:sz w:val="32"/>
          <w:szCs w:val="32"/>
          <w:highlight w:val="none"/>
          <w:lang w:val="en-US" w:eastAsia="zh-CN"/>
        </w:rPr>
        <w:t>一</w:t>
      </w:r>
      <w:r>
        <w:rPr>
          <w:rFonts w:hint="eastAsia" w:ascii="黑体" w:hAnsi="黑体" w:eastAsia="黑体" w:cs="黑体"/>
          <w:sz w:val="32"/>
          <w:szCs w:val="32"/>
          <w:highlight w:val="none"/>
        </w:rPr>
        <w:t>、项目要</w:t>
      </w:r>
      <w:r>
        <w:rPr>
          <w:rFonts w:hint="eastAsia" w:ascii="黑体" w:hAnsi="黑体" w:eastAsia="黑体" w:cs="黑体"/>
          <w:sz w:val="32"/>
          <w:szCs w:val="32"/>
          <w:highlight w:val="none"/>
          <w:lang w:eastAsia="zh-Hans"/>
        </w:rPr>
        <w:t>求</w:t>
      </w:r>
    </w:p>
    <w:p>
      <w:pPr>
        <w:spacing w:line="360" w:lineRule="auto"/>
        <w:ind w:firstLine="640" w:firstLineChars="200"/>
        <w:jc w:val="left"/>
        <w:rPr>
          <w:rFonts w:hint="eastAsia" w:ascii="仿宋_GB2312" w:eastAsia="仿宋_GB2312"/>
          <w:bCs/>
          <w:sz w:val="32"/>
          <w:szCs w:val="32"/>
          <w:highlight w:val="none"/>
          <w:lang w:val="en-US" w:eastAsia="zh-CN"/>
        </w:rPr>
      </w:pPr>
      <w:r>
        <w:rPr>
          <w:rFonts w:hint="eastAsia" w:ascii="仿宋_GB2312" w:eastAsia="仿宋_GB2312"/>
          <w:bCs/>
          <w:sz w:val="32"/>
          <w:szCs w:val="32"/>
          <w:highlight w:val="none"/>
        </w:rPr>
        <w:t>（一）</w:t>
      </w:r>
      <w:r>
        <w:rPr>
          <w:rFonts w:hint="eastAsia" w:ascii="仿宋_GB2312" w:eastAsia="仿宋_GB2312"/>
          <w:bCs/>
          <w:sz w:val="32"/>
          <w:szCs w:val="32"/>
          <w:highlight w:val="none"/>
          <w:lang w:val="en-US" w:eastAsia="zh-CN"/>
        </w:rPr>
        <w:t>投标人业绩要求</w:t>
      </w:r>
    </w:p>
    <w:p>
      <w:pPr>
        <w:spacing w:line="360" w:lineRule="auto"/>
        <w:ind w:firstLine="640" w:firstLineChars="200"/>
        <w:jc w:val="left"/>
        <w:rPr>
          <w:rFonts w:hint="default" w:ascii="仿宋_GB2312" w:eastAsia="仿宋_GB2312"/>
          <w:bCs/>
          <w:sz w:val="32"/>
          <w:szCs w:val="32"/>
          <w:highlight w:val="none"/>
          <w:lang w:val="en-US"/>
        </w:rPr>
      </w:pPr>
      <w:r>
        <w:rPr>
          <w:rFonts w:hint="eastAsia" w:ascii="仿宋_GB2312" w:eastAsia="仿宋_GB2312"/>
          <w:bCs/>
          <w:sz w:val="32"/>
          <w:szCs w:val="32"/>
          <w:highlight w:val="none"/>
          <w:lang w:val="en-US" w:eastAsia="zh-CN"/>
        </w:rPr>
        <w:t>要求投标人提供近三年内（2022年-2025年）内科技成果鉴定相关业绩。注：提供合同（关键页：首页、服务内容页、签字盖章页）或科技成果鉴定报告。</w:t>
      </w:r>
    </w:p>
    <w:p>
      <w:pPr>
        <w:spacing w:line="560" w:lineRule="exact"/>
        <w:ind w:firstLine="640"/>
        <w:rPr>
          <w:rFonts w:ascii="仿宋_GB2312" w:hAnsi="宋体" w:eastAsia="仿宋_GB2312"/>
          <w:sz w:val="32"/>
          <w:szCs w:val="32"/>
          <w:highlight w:val="none"/>
        </w:rPr>
      </w:pPr>
      <w:r>
        <w:rPr>
          <w:rFonts w:hint="eastAsia" w:ascii="仿宋_GB2312" w:eastAsia="仿宋_GB2312"/>
          <w:bCs/>
          <w:sz w:val="32"/>
          <w:szCs w:val="32"/>
          <w:highlight w:val="none"/>
        </w:rPr>
        <w:t>（三）</w:t>
      </w:r>
      <w:r>
        <w:rPr>
          <w:rFonts w:hint="eastAsia" w:ascii="仿宋_GB2312" w:hAnsi="宋体" w:eastAsia="仿宋_GB2312"/>
          <w:sz w:val="32"/>
          <w:szCs w:val="32"/>
          <w:highlight w:val="none"/>
        </w:rPr>
        <w:t>项目时间安排</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服务时间：</w:t>
      </w:r>
      <w:r>
        <w:rPr>
          <w:rFonts w:hint="eastAsia" w:ascii="仿宋_GB2312" w:hAnsi="宋体" w:eastAsia="仿宋_GB2312"/>
          <w:sz w:val="32"/>
          <w:szCs w:val="32"/>
          <w:highlight w:val="none"/>
          <w:lang w:val="en-US" w:eastAsia="zh-CN"/>
        </w:rPr>
        <w:t>成交通知书</w:t>
      </w:r>
      <w:r>
        <w:rPr>
          <w:rFonts w:hint="eastAsia" w:ascii="仿宋_GB2312" w:hAnsi="宋体" w:eastAsia="仿宋_GB2312"/>
          <w:sz w:val="32"/>
          <w:szCs w:val="32"/>
          <w:highlight w:val="none"/>
        </w:rPr>
        <w:t>之日起</w:t>
      </w:r>
      <w:r>
        <w:rPr>
          <w:rFonts w:hint="eastAsia" w:ascii="仿宋_GB2312" w:hAnsi="宋体" w:eastAsia="仿宋_GB2312"/>
          <w:sz w:val="32"/>
          <w:szCs w:val="32"/>
          <w:highlight w:val="none"/>
          <w:lang w:val="en-US" w:eastAsia="zh-CN"/>
        </w:rPr>
        <w:t>60天</w:t>
      </w:r>
      <w:r>
        <w:rPr>
          <w:rFonts w:hint="eastAsia" w:ascii="仿宋_GB2312" w:hAnsi="宋体" w:eastAsia="仿宋_GB2312"/>
          <w:sz w:val="32"/>
          <w:szCs w:val="32"/>
          <w:highlight w:val="none"/>
        </w:rPr>
        <w:t>。</w:t>
      </w:r>
    </w:p>
    <w:p>
      <w:pPr>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lang w:val="en-US" w:eastAsia="zh-CN"/>
        </w:rPr>
        <w:t>二</w:t>
      </w:r>
      <w:r>
        <w:rPr>
          <w:rFonts w:hint="eastAsia" w:ascii="黑体" w:hAnsi="黑体" w:eastAsia="黑体" w:cs="黑体"/>
          <w:sz w:val="32"/>
          <w:szCs w:val="32"/>
          <w:highlight w:val="none"/>
        </w:rPr>
        <w:t>、项目具体工作内容</w:t>
      </w:r>
    </w:p>
    <w:p>
      <w:pPr>
        <w:spacing w:line="560" w:lineRule="exact"/>
        <w:ind w:firstLine="640"/>
        <w:jc w:val="left"/>
        <w:rPr>
          <w:rFonts w:ascii="仿宋_GB2312" w:hAnsi="宋体" w:eastAsia="仿宋_GB2312"/>
          <w:sz w:val="32"/>
          <w:szCs w:val="32"/>
          <w:highlight w:val="none"/>
        </w:rPr>
      </w:pPr>
      <w:r>
        <w:rPr>
          <w:rFonts w:hint="eastAsia" w:ascii="仿宋_GB2312" w:hAnsi="宋体" w:eastAsia="仿宋_GB2312"/>
          <w:sz w:val="32"/>
          <w:szCs w:val="32"/>
          <w:highlight w:val="none"/>
          <w:lang w:val="en-US" w:eastAsia="zh-CN"/>
        </w:rPr>
        <w:t>成交通知书</w:t>
      </w:r>
      <w:r>
        <w:rPr>
          <w:rFonts w:hint="eastAsia" w:ascii="仿宋_GB2312" w:hAnsi="宋体" w:eastAsia="仿宋_GB2312"/>
          <w:sz w:val="32"/>
          <w:szCs w:val="32"/>
          <w:highlight w:val="none"/>
        </w:rPr>
        <w:t>之日起</w:t>
      </w:r>
      <w:r>
        <w:rPr>
          <w:rFonts w:hint="eastAsia" w:ascii="仿宋_GB2312" w:hAnsi="宋体" w:eastAsia="仿宋_GB2312"/>
          <w:sz w:val="32"/>
          <w:szCs w:val="32"/>
          <w:highlight w:val="none"/>
          <w:lang w:val="en-US" w:eastAsia="zh-CN"/>
        </w:rPr>
        <w:t>60天内</w:t>
      </w:r>
      <w:r>
        <w:rPr>
          <w:rFonts w:hint="eastAsia" w:ascii="仿宋_GB2312" w:hAnsi="宋体" w:eastAsia="仿宋_GB2312"/>
          <w:sz w:val="32"/>
          <w:szCs w:val="32"/>
          <w:highlight w:val="none"/>
        </w:rPr>
        <w:t>完成</w:t>
      </w:r>
      <w:r>
        <w:rPr>
          <w:rFonts w:hint="eastAsia" w:ascii="仿宋_GB2312" w:eastAsia="仿宋_GB2312"/>
          <w:bCs/>
          <w:sz w:val="32"/>
          <w:szCs w:val="32"/>
          <w:highlight w:val="none"/>
        </w:rPr>
        <w:t>数字电网科技公司2026年变电站视觉模型关键技术研究与应用专项评审鉴定技术支持项目</w:t>
      </w:r>
      <w:r>
        <w:rPr>
          <w:rFonts w:hint="eastAsia" w:ascii="仿宋_GB2312" w:eastAsia="仿宋_GB2312"/>
          <w:bCs/>
          <w:sz w:val="32"/>
          <w:szCs w:val="32"/>
          <w:highlight w:val="none"/>
          <w:lang w:val="en-US" w:eastAsia="zh-CN"/>
        </w:rPr>
        <w:t>科技成果鉴定报告的交付</w:t>
      </w:r>
      <w:r>
        <w:rPr>
          <w:rFonts w:hint="eastAsia" w:ascii="仿宋_GB2312" w:hAnsi="宋体" w:eastAsia="仿宋_GB2312"/>
          <w:sz w:val="32"/>
          <w:szCs w:val="32"/>
          <w:highlight w:val="none"/>
        </w:rPr>
        <w:t>。</w:t>
      </w:r>
    </w:p>
    <w:p>
      <w:pPr>
        <w:spacing w:line="560" w:lineRule="exact"/>
        <w:ind w:firstLine="640"/>
        <w:jc w:val="left"/>
        <w:rPr>
          <w:rFonts w:ascii="黑体" w:hAnsi="黑体" w:eastAsia="黑体" w:cs="黑体"/>
          <w:sz w:val="32"/>
          <w:szCs w:val="32"/>
          <w:highlight w:val="none"/>
        </w:rPr>
      </w:pPr>
      <w:r>
        <w:rPr>
          <w:rFonts w:hint="eastAsia" w:ascii="黑体" w:hAnsi="黑体" w:eastAsia="黑体" w:cs="黑体"/>
          <w:sz w:val="32"/>
          <w:szCs w:val="32"/>
          <w:highlight w:val="none"/>
          <w:lang w:val="en-US" w:eastAsia="zh-CN"/>
        </w:rPr>
        <w:t>三</w:t>
      </w:r>
      <w:r>
        <w:rPr>
          <w:rFonts w:hint="eastAsia" w:ascii="黑体" w:hAnsi="黑体" w:eastAsia="黑体" w:cs="黑体"/>
          <w:sz w:val="32"/>
          <w:szCs w:val="32"/>
          <w:highlight w:val="none"/>
        </w:rPr>
        <w:t>、项目交付物</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（一）交付物内容：</w:t>
      </w:r>
    </w:p>
    <w:p>
      <w:pPr>
        <w:spacing w:line="560" w:lineRule="exact"/>
        <w:ind w:firstLine="640"/>
        <w:rPr>
          <w:rFonts w:hint="default" w:ascii="仿宋_GB2312" w:hAnsi="宋体" w:eastAsia="仿宋_GB2312"/>
          <w:sz w:val="32"/>
          <w:szCs w:val="32"/>
          <w:highlight w:val="none"/>
          <w:lang w:val="en-US"/>
        </w:rPr>
      </w:pP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lang w:val="en-US" w:eastAsia="zh-CN"/>
        </w:rPr>
        <w:t>科技成果鉴定报告》1份。</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（二）交付物标准</w:t>
      </w:r>
    </w:p>
    <w:p>
      <w:pPr>
        <w:spacing w:line="560" w:lineRule="exact"/>
        <w:ind w:firstLine="640"/>
        <w:rPr>
          <w:highlight w:val="none"/>
        </w:rPr>
      </w:pPr>
      <w:r>
        <w:rPr>
          <w:rFonts w:hint="eastAsia" w:ascii="仿宋_GB2312" w:eastAsia="仿宋_GB2312"/>
          <w:bCs/>
          <w:sz w:val="32"/>
          <w:szCs w:val="32"/>
          <w:highlight w:val="none"/>
          <w:lang w:val="en-US" w:eastAsia="zh-CN"/>
        </w:rPr>
        <w:t>1.科技成果鉴定报告需符合</w:t>
      </w:r>
      <w:bookmarkStart w:id="0" w:name="_GoBack"/>
      <w:bookmarkEnd w:id="0"/>
      <w:r>
        <w:rPr>
          <w:rFonts w:hint="eastAsia" w:ascii="仿宋_GB2312" w:eastAsia="仿宋_GB2312"/>
          <w:bCs/>
          <w:sz w:val="32"/>
          <w:szCs w:val="32"/>
          <w:highlight w:val="none"/>
          <w:lang w:val="en-US" w:eastAsia="zh-CN"/>
        </w:rPr>
        <w:t>相关标准要</w:t>
      </w:r>
      <w:r>
        <w:rPr>
          <w:rFonts w:hint="eastAsia" w:ascii="仿宋_GB2312" w:eastAsia="仿宋_GB2312"/>
          <w:bCs/>
          <w:sz w:val="32"/>
          <w:szCs w:val="32"/>
          <w:highlight w:val="none"/>
        </w:rPr>
        <w:t>求，</w:t>
      </w:r>
      <w:r>
        <w:rPr>
          <w:rFonts w:hint="eastAsia" w:ascii="仿宋_GB2312" w:hAnsi="宋体" w:eastAsia="仿宋_GB2312"/>
          <w:sz w:val="32"/>
          <w:szCs w:val="32"/>
          <w:highlight w:val="none"/>
        </w:rPr>
        <w:t>经投标人机构签章</w:t>
      </w:r>
      <w:r>
        <w:rPr>
          <w:rFonts w:hint="eastAsia" w:ascii="仿宋_GB2312" w:hAnsi="宋体" w:eastAsia="仿宋_GB2312"/>
          <w:sz w:val="32"/>
          <w:szCs w:val="32"/>
          <w:highlight w:val="none"/>
          <w:lang w:eastAsia="zh-CN"/>
        </w:rPr>
        <w:t>，</w:t>
      </w:r>
      <w:r>
        <w:rPr>
          <w:rFonts w:hint="eastAsia" w:ascii="仿宋_GB2312" w:hAnsi="宋体" w:eastAsia="仿宋_GB2312"/>
          <w:sz w:val="32"/>
          <w:szCs w:val="32"/>
          <w:highlight w:val="none"/>
          <w:lang w:val="en-US" w:eastAsia="zh-CN"/>
        </w:rPr>
        <w:t>并</w:t>
      </w:r>
      <w:r>
        <w:rPr>
          <w:rFonts w:hint="eastAsia" w:ascii="仿宋_GB2312" w:eastAsia="仿宋_GB2312"/>
          <w:bCs/>
          <w:sz w:val="32"/>
          <w:szCs w:val="32"/>
          <w:highlight w:val="none"/>
          <w:lang w:val="en-US" w:eastAsia="zh-CN"/>
        </w:rPr>
        <w:t>通过招标人内部审查</w:t>
      </w:r>
      <w:r>
        <w:rPr>
          <w:rFonts w:hint="eastAsia" w:ascii="仿宋_GB2312" w:hAnsi="宋体" w:eastAsia="仿宋_GB2312"/>
          <w:sz w:val="32"/>
          <w:szCs w:val="32"/>
          <w:highlight w:val="none"/>
        </w:rPr>
        <w:t>。</w:t>
      </w:r>
    </w:p>
    <w:sectPr>
      <w:pgSz w:w="12240" w:h="15840"/>
      <w:pgMar w:top="1440"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微软雅黑"/>
    <w:panose1 w:val="02000000000000000000"/>
    <w:charset w:val="86"/>
    <w:family w:val="auto"/>
    <w:pitch w:val="default"/>
    <w:sig w:usb0="00000000" w:usb1="00000000" w:usb2="00082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1NGQ4MDY4NjMxYWVlMzc3ODM2NDE0MmU1ODUxYzYifQ=="/>
  </w:docVars>
  <w:rsids>
    <w:rsidRoot w:val="6B8169E7"/>
    <w:rsid w:val="00027AAE"/>
    <w:rsid w:val="005B1559"/>
    <w:rsid w:val="00FC63E5"/>
    <w:rsid w:val="07E60D1E"/>
    <w:rsid w:val="08A770AA"/>
    <w:rsid w:val="09AF25FA"/>
    <w:rsid w:val="0BB53D6C"/>
    <w:rsid w:val="10342B79"/>
    <w:rsid w:val="1186164E"/>
    <w:rsid w:val="12801AFA"/>
    <w:rsid w:val="14F82E32"/>
    <w:rsid w:val="1FAD61B7"/>
    <w:rsid w:val="217F3682"/>
    <w:rsid w:val="24F76B87"/>
    <w:rsid w:val="2BCA6D03"/>
    <w:rsid w:val="2D3326AA"/>
    <w:rsid w:val="3114721A"/>
    <w:rsid w:val="31E55E57"/>
    <w:rsid w:val="3B7C29C0"/>
    <w:rsid w:val="3D056C96"/>
    <w:rsid w:val="3E5B0E85"/>
    <w:rsid w:val="3F2C1004"/>
    <w:rsid w:val="428D4E4D"/>
    <w:rsid w:val="431E164D"/>
    <w:rsid w:val="432F3B42"/>
    <w:rsid w:val="463C1746"/>
    <w:rsid w:val="48A44149"/>
    <w:rsid w:val="5002572F"/>
    <w:rsid w:val="53001366"/>
    <w:rsid w:val="552D19CF"/>
    <w:rsid w:val="55992B5C"/>
    <w:rsid w:val="5B797925"/>
    <w:rsid w:val="60B249BC"/>
    <w:rsid w:val="62B230C0"/>
    <w:rsid w:val="64EA3E4F"/>
    <w:rsid w:val="6B8169E7"/>
    <w:rsid w:val="703A64B7"/>
    <w:rsid w:val="727C486A"/>
    <w:rsid w:val="794837A4"/>
    <w:rsid w:val="7F34659D"/>
    <w:rsid w:val="BEBD04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footer"/>
    <w:basedOn w:val="1"/>
    <w:unhideWhenUsed/>
    <w:qFormat/>
    <w:uiPriority w:val="99"/>
    <w:pPr>
      <w:widowControl/>
      <w:tabs>
        <w:tab w:val="center" w:pos="4680"/>
        <w:tab w:val="right" w:pos="9360"/>
      </w:tabs>
      <w:jc w:val="left"/>
    </w:pPr>
    <w:rPr>
      <w:rFonts w:asciiTheme="minorHAnsi" w:hAnsiTheme="minorHAnsi" w:eastAsiaTheme="minorEastAsia" w:cstheme="minorBidi"/>
      <w:kern w:val="0"/>
      <w:sz w:val="22"/>
    </w:rPr>
  </w:style>
  <w:style w:type="paragraph" w:styleId="4">
    <w:name w:val="header"/>
    <w:basedOn w:val="1"/>
    <w:unhideWhenUsed/>
    <w:qFormat/>
    <w:uiPriority w:val="99"/>
    <w:pPr>
      <w:widowControl/>
      <w:tabs>
        <w:tab w:val="center" w:pos="4680"/>
        <w:tab w:val="right" w:pos="9360"/>
      </w:tabs>
      <w:jc w:val="left"/>
    </w:pPr>
    <w:rPr>
      <w:rFonts w:asciiTheme="minorHAnsi" w:hAnsiTheme="minorHAnsi" w:eastAsiaTheme="minorEastAsia" w:cstheme="minorBidi"/>
      <w:kern w:val="0"/>
      <w:sz w:val="22"/>
    </w:rPr>
  </w:style>
  <w:style w:type="paragraph" w:styleId="5">
    <w:name w:val="footnote text"/>
    <w:basedOn w:val="1"/>
    <w:qFormat/>
    <w:uiPriority w:val="0"/>
    <w:pPr>
      <w:snapToGrid w:val="0"/>
      <w:jc w:val="left"/>
    </w:pPr>
    <w:rPr>
      <w:sz w:val="18"/>
    </w:rPr>
  </w:style>
  <w:style w:type="character" w:styleId="8">
    <w:name w:val="footnote reference"/>
    <w:basedOn w:val="7"/>
    <w:qFormat/>
    <w:uiPriority w:val="0"/>
    <w:rPr>
      <w:vertAlign w:val="superscript"/>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673</Words>
  <Characters>697</Characters>
  <Lines>5</Lines>
  <Paragraphs>1</Paragraphs>
  <TotalTime>3</TotalTime>
  <ScaleCrop>false</ScaleCrop>
  <LinksUpToDate>false</LinksUpToDate>
  <CharactersWithSpaces>700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2023-05-17T21:21:00Z</dcterms:created>
  <dc:creator>huangyu7</dc:creator>
  <cp:lastModifiedBy>BF0E351409147633E055000000000001</cp:lastModifiedBy>
  <dcterms:modified xsi:type="dcterms:W3CDTF">2026-04-23T06:28:54Z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45E2F6710F114B539481BBF478CB2ACA</vt:lpwstr>
  </property>
  <property fmtid="{D5CDD505-2E9C-101B-9397-08002B2CF9AE}" pid="4" name="KSOTemplateDocerSaveRecord">
    <vt:lpwstr>eyJoZGlkIjoiZmJiMzMwMTA0YmM0MjJkYTExZDYzYzk3NWFhYWQ3Y2QiLCJ1c2VySWQiOiIxMDU0MTQyOSJ9</vt:lpwstr>
  </property>
  <property fmtid="{D5CDD505-2E9C-101B-9397-08002B2CF9AE}" pid="5" name="WondersoftTag">
    <vt:lpwstr>E821AAAF-2594-4702-B84D-1586B7A8591A#2#A8367E0D-A1FA40A4-80957960-9A657C6E##0</vt:lpwstr>
  </property>
</Properties>
</file>