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highlight w:val="none"/>
          <w:lang w:val="en-US" w:eastAsia="zh-CN"/>
        </w:rPr>
      </w:pPr>
      <w:r>
        <w:rPr>
          <w:rFonts w:hint="eastAsia" w:ascii="方正小标宋_GBK" w:hAnsi="方正小标宋_GBK" w:eastAsia="方正小标宋_GBK" w:cs="方正小标宋_GBK"/>
          <w:sz w:val="44"/>
          <w:szCs w:val="44"/>
          <w:highlight w:val="none"/>
          <w:lang w:val="en-US" w:eastAsia="zh-CN"/>
        </w:rPr>
        <w:t>零星采购规范书</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一、项目基本内容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highlight w:val="none"/>
          <w:lang w:val="en-US" w:eastAsia="zh-CN"/>
        </w:rPr>
      </w:pPr>
      <w:r>
        <w:rPr>
          <w:rFonts w:hint="eastAsia" w:ascii="楷体_GB2312" w:hAnsi="楷体_GB2312" w:eastAsia="楷体_GB2312" w:cs="楷体_GB2312"/>
          <w:sz w:val="32"/>
          <w:szCs w:val="32"/>
          <w:highlight w:val="none"/>
          <w:lang w:val="en-US" w:eastAsia="zh-CN"/>
        </w:rPr>
        <w:t>（一）项目名称</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南方电网国际贸易（广州）有限责任公司2026年注册安全工程师考前培训服务零星采购项目</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highlight w:val="none"/>
          <w:lang w:val="en-US" w:eastAsia="zh-CN"/>
        </w:rPr>
      </w:pPr>
      <w:r>
        <w:rPr>
          <w:rFonts w:hint="eastAsia" w:ascii="楷体_GB2312" w:hAnsi="楷体_GB2312" w:eastAsia="楷体_GB2312" w:cs="楷体_GB2312"/>
          <w:sz w:val="32"/>
          <w:szCs w:val="32"/>
          <w:highlight w:val="none"/>
          <w:lang w:val="en-US"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本次零星采购拟采购2026年初级、中级注册安全工程师考前专项培训服务，旨在为公司参训员工提供专业化、系统化、一体化考前辅导，助力员工顺利考取执业资格证书，充实公司安全生产管理人才队伍，持续提升公司安全生产规范化管理整体水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本项目服务周期自中标通知书发出之日起至2026年10月31日止。本次计划参训共计5人，其中3人同步参加初级及中级注册安全工程师考试。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供应商需根据参训人员报考科目（详见附件5《注册安全工程师培训报名回执》），配套提供对应初、中级直播课程、录播回放课程、官方正版纸质教材、定制化培训教辅资料、线上微信答疑服务、全真模拟考试题库等全套培训资源，具体技术标准及服务细则详见附件1《技术要求响应表》。</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highlight w:val="none"/>
          <w:lang w:val="en-US" w:eastAsia="zh-CN"/>
        </w:rPr>
      </w:pPr>
      <w:r>
        <w:rPr>
          <w:rFonts w:hint="eastAsia" w:ascii="楷体_GB2312" w:hAnsi="楷体_GB2312" w:eastAsia="楷体_GB2312" w:cs="楷体_GB2312"/>
          <w:sz w:val="32"/>
          <w:szCs w:val="32"/>
          <w:highlight w:val="none"/>
          <w:lang w:val="en-US" w:eastAsia="zh-CN"/>
        </w:rPr>
        <w:t>服务对象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南方电网国际贸易（广州）有限责任公司（以下简称“采购方”）</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highlight w:val="none"/>
          <w:lang w:val="en-US" w:eastAsia="zh-CN"/>
        </w:rPr>
      </w:pPr>
      <w:r>
        <w:rPr>
          <w:rFonts w:hint="eastAsia" w:ascii="楷体_GB2312" w:hAnsi="楷体_GB2312" w:eastAsia="楷体_GB2312" w:cs="楷体_GB2312"/>
          <w:sz w:val="32"/>
          <w:szCs w:val="32"/>
          <w:highlight w:val="none"/>
          <w:lang w:val="en-US" w:eastAsia="zh-CN"/>
        </w:rPr>
        <w:t>预算金额</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本项目零星采购预算总价为10000元，供应商总报价不得超出预算金额。本项目采用服务验收合格后一次性全额结算的付款方式。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二、供应商资质要求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（一）具有独立法人资格，能够独立承担民事责任；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（二）具备良好的商业信誉、完善的财务会计制度及履约能力；</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（三）近三年经营活动无重大违法失信记录，且未被列入中国南方电网有限责任公司供应商限制投标处罚名单；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trike w:val="0"/>
          <w:dstrike w:val="0"/>
          <w:sz w:val="32"/>
          <w:szCs w:val="32"/>
          <w:highlight w:val="none"/>
          <w:lang w:val="en-US" w:eastAsia="zh-CN"/>
        </w:rPr>
      </w:pPr>
      <w:r>
        <w:rPr>
          <w:rFonts w:hint="eastAsia" w:ascii="仿宋_GB2312" w:hAnsi="仿宋_GB2312" w:eastAsia="仿宋_GB2312" w:cs="仿宋_GB2312"/>
          <w:strike w:val="0"/>
          <w:dstrike w:val="0"/>
          <w:sz w:val="32"/>
          <w:szCs w:val="32"/>
          <w:highlight w:val="none"/>
          <w:lang w:val="en-US" w:eastAsia="zh-CN"/>
        </w:rPr>
        <w:t>（四）本项目不接受联合体投标、不允许转包及分包。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三、技术要求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本项目具体培训技术标准、课程配置、服务标准等要求，严格按照附件1《技术要求响应表》执行。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四、响应文件要求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供应商须按要求整理全套资料，所有文件</w:t>
      </w:r>
      <w:r>
        <w:rPr>
          <w:rFonts w:hint="eastAsia" w:ascii="仿宋_GB2312" w:hAnsi="仿宋_GB2312" w:eastAsia="仿宋_GB2312" w:cs="仿宋_GB2312"/>
          <w:b/>
          <w:bCs/>
          <w:sz w:val="32"/>
          <w:szCs w:val="32"/>
          <w:highlight w:val="none"/>
          <w:lang w:val="en-US" w:eastAsia="zh-CN"/>
        </w:rPr>
        <w:t>均需加盖企业公章</w:t>
      </w:r>
      <w:r>
        <w:rPr>
          <w:rFonts w:hint="eastAsia" w:ascii="仿宋_GB2312" w:hAnsi="仿宋_GB2312" w:eastAsia="仿宋_GB2312" w:cs="仿宋_GB2312"/>
          <w:sz w:val="32"/>
          <w:szCs w:val="32"/>
          <w:highlight w:val="none"/>
          <w:lang w:val="en-US" w:eastAsia="zh-CN"/>
        </w:rPr>
        <w:t>，具体资料清单如下：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（一）合法有效的营业执照复印件；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（二）2023年至今注册安全工程师相关培训项目业绩证明（提供完整合同扫描件或中标通知书）；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（三）完整填写并盖章的《技术要求响应表》（附件1）；</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（四）加盖公章的项目报价表（附件4）；</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（五）授课讲师简介、讲师注册安全工程师执业证书及相关技术佐证材料；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（六）信用中国或国家企业信用信息公示系统无失信记录截图（截图需清晰标注查询日期）；</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（七）南网供应链统一服务平台供应商无失信处罚查询自证截图并加盖公章。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五、中标原则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（一）本项目属于零星采购，在供应商完全满足本次</w:t>
      </w:r>
      <w:bookmarkStart w:id="0" w:name="_GoBack"/>
      <w:r>
        <w:rPr>
          <w:rFonts w:hint="eastAsia" w:ascii="仿宋_GB2312" w:hAnsi="仿宋_GB2312" w:eastAsia="仿宋_GB2312" w:cs="仿宋_GB2312"/>
          <w:sz w:val="32"/>
          <w:szCs w:val="32"/>
          <w:highlight w:val="none"/>
          <w:lang w:val="en-US" w:eastAsia="zh-CN"/>
        </w:rPr>
        <w:t>采购</w:t>
      </w:r>
      <w:bookmarkEnd w:id="0"/>
      <w:r>
        <w:rPr>
          <w:rFonts w:hint="eastAsia" w:ascii="仿宋_GB2312" w:hAnsi="仿宋_GB2312" w:eastAsia="仿宋_GB2312" w:cs="仿宋_GB2312"/>
          <w:sz w:val="32"/>
          <w:szCs w:val="32"/>
          <w:highlight w:val="none"/>
          <w:lang w:val="en-US" w:eastAsia="zh-CN"/>
        </w:rPr>
        <w:t>资质条件及全部技术要求的前提下，实行最低价中选原则，选取有效最低报价供应商作为成交单位。</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（二）若供应商存在响应资料弄虚作假、资质不符、履约过程存在失信违约、服务质量以次充好等情况，采购方有权单方面终止合作，并保留追究相关责任的权利。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六、结算安排</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（一）最终结算金额以成交报价为准，报价包含本次培训服务所有人工、教材、课程、税费等全部费用，采购方无需另行支付其他任何费用。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trike w:val="0"/>
          <w:sz w:val="32"/>
          <w:szCs w:val="32"/>
          <w:highlight w:val="none"/>
          <w:lang w:val="en-US" w:eastAsia="zh-CN"/>
        </w:rPr>
      </w:pPr>
      <w:r>
        <w:rPr>
          <w:rFonts w:hint="eastAsia" w:ascii="仿宋_GB2312" w:hAnsi="仿宋_GB2312" w:eastAsia="仿宋_GB2312" w:cs="仿宋_GB2312"/>
          <w:sz w:val="32"/>
          <w:szCs w:val="32"/>
          <w:highlight w:val="none"/>
          <w:lang w:val="en-US" w:eastAsia="zh-CN"/>
        </w:rPr>
        <w:t>（二）项目验收合格后，供应商需向采购方开具合规增值税专用发票，并同步提交请款函等全套结算资料。采购方收到完整结算材料之日起30个工作日内，一次性将全款拨付至供应商指定银行账户</w:t>
      </w:r>
      <w:r>
        <w:rPr>
          <w:rFonts w:hint="eastAsia" w:ascii="仿宋_GB2312" w:hAnsi="仿宋_GB2312" w:eastAsia="仿宋_GB2312" w:cs="仿宋_GB2312"/>
          <w:strike w:val="0"/>
          <w:sz w:val="32"/>
          <w:szCs w:val="32"/>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七、争议解决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供应商提供的培训服务须符合国家行业标准及本采购规范书约定。因供方服务瑕疵造成培训不达标的，由供应商无条件免费整改并承担全部相关费用；若造成采购方经济损失的，供应商需承担相应赔偿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（二）合作期间双方产生分歧，应本着公平务实原则友好协商解决；协商无果的，可向采购方所在地人民法院提起诉讼。</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黑体" w:hAnsi="黑体" w:eastAsia="黑体" w:cs="黑体"/>
          <w:sz w:val="32"/>
          <w:szCs w:val="32"/>
          <w:highlight w:val="none"/>
          <w:lang w:val="en-US" w:eastAsia="zh-CN"/>
        </w:rPr>
        <w:t>八、其他约定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（一）本采购规范书及所有附件与采购公告具备同等法律效力。</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（二）供需双方须另行签订《保密协议》（附件2）与《廉洁协议》（附件3）。</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（三）培训服务期间，所有授课工作人员人身、财产安全责任均由供应商全权承担，与采购方无任何关联。</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960" w:firstLineChars="3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附件：1.技术要求响应表（另附）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2.保密协议（另附）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3.廉洁协议（另附）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4.报价表（另附）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jc w:val="left"/>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lang w:val="en-US" w:eastAsia="zh-CN"/>
        </w:rPr>
        <w:t>.</w:t>
      </w:r>
      <w:r>
        <w:rPr>
          <w:rFonts w:hint="default" w:ascii="仿宋_GB2312" w:hAnsi="仿宋_GB2312" w:eastAsia="仿宋_GB2312" w:cs="仿宋_GB2312"/>
          <w:sz w:val="32"/>
          <w:szCs w:val="32"/>
          <w:highlight w:val="none"/>
          <w:lang w:val="en-US" w:eastAsia="zh-CN"/>
        </w:rPr>
        <w:t>注册安全工程师培训报名回执</w:t>
      </w:r>
      <w:r>
        <w:rPr>
          <w:rFonts w:hint="eastAsia" w:ascii="仿宋_GB2312" w:hAnsi="仿宋_GB2312" w:eastAsia="仿宋_GB2312" w:cs="仿宋_GB2312"/>
          <w:sz w:val="32"/>
          <w:szCs w:val="32"/>
          <w:highlight w:val="none"/>
          <w:lang w:val="en-US" w:eastAsia="zh-CN"/>
        </w:rPr>
        <w:t>（另附）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6.课程安排表模板（另附）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E6DE97A-73CA-450E-8CC9-989FD738C0C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276EEE98-AF74-4B78-B809-EE71E34F9B02}"/>
  </w:font>
  <w:font w:name="方正小标宋_GBK">
    <w:panose1 w:val="03000509000000000000"/>
    <w:charset w:val="86"/>
    <w:family w:val="auto"/>
    <w:pitch w:val="default"/>
    <w:sig w:usb0="00000001" w:usb1="080E0000" w:usb2="00000000" w:usb3="00000000" w:csb0="00040000" w:csb1="00000000"/>
    <w:embedRegular r:id="rId3" w:fontKey="{AD8FF919-6FF3-42C2-8B78-6ADB41291FB3}"/>
  </w:font>
  <w:font w:name="楷体_GB2312">
    <w:panose1 w:val="02010609030101010101"/>
    <w:charset w:val="86"/>
    <w:family w:val="auto"/>
    <w:pitch w:val="default"/>
    <w:sig w:usb0="00000001" w:usb1="080E0000" w:usb2="00000000" w:usb3="00000000" w:csb0="00040000" w:csb1="00000000"/>
    <w:embedRegular r:id="rId4" w:fontKey="{EFC837FA-D8BA-40A5-9CB8-849A202D4D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A85E02"/>
    <w:multiLevelType w:val="singleLevel"/>
    <w:tmpl w:val="51A85E02"/>
    <w:lvl w:ilvl="0" w:tentative="0">
      <w:start w:val="2"/>
      <w:numFmt w:val="chineseCounting"/>
      <w:suff w:val="nothing"/>
      <w:lvlText w:val="（%1）"/>
      <w:lvlJc w:val="left"/>
      <w:rPr>
        <w:rFonts w:hint="eastAsia"/>
      </w:rPr>
    </w:lvl>
  </w:abstractNum>
  <w:abstractNum w:abstractNumId="1">
    <w:nsid w:val="6A4A4452"/>
    <w:multiLevelType w:val="multilevel"/>
    <w:tmpl w:val="6A4A4452"/>
    <w:lvl w:ilvl="0" w:tentative="0">
      <w:start w:val="1"/>
      <w:numFmt w:val="decimal"/>
      <w:pStyle w:val="2"/>
      <w:lvlText w:val="%1."/>
      <w:lvlJc w:val="left"/>
      <w:pPr>
        <w:ind w:left="425" w:hanging="425"/>
      </w:pPr>
      <w:rPr>
        <w:rFonts w:hint="default"/>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5ZTA3NWJjMGVlYmY5ODhkMjQ1NmU2MWQwNmZjZjQifQ=="/>
  </w:docVars>
  <w:rsids>
    <w:rsidRoot w:val="00000000"/>
    <w:rsid w:val="000B498E"/>
    <w:rsid w:val="00270BE1"/>
    <w:rsid w:val="003F7EF7"/>
    <w:rsid w:val="004E4C8E"/>
    <w:rsid w:val="0057244D"/>
    <w:rsid w:val="007C1999"/>
    <w:rsid w:val="00B420B4"/>
    <w:rsid w:val="00B8433E"/>
    <w:rsid w:val="00CE2C5E"/>
    <w:rsid w:val="00DA6E1B"/>
    <w:rsid w:val="00FF28FF"/>
    <w:rsid w:val="0112244E"/>
    <w:rsid w:val="01A324E9"/>
    <w:rsid w:val="02B16677"/>
    <w:rsid w:val="032348B1"/>
    <w:rsid w:val="032E14C4"/>
    <w:rsid w:val="03FF761E"/>
    <w:rsid w:val="0444488F"/>
    <w:rsid w:val="04452310"/>
    <w:rsid w:val="04C81265"/>
    <w:rsid w:val="052D204D"/>
    <w:rsid w:val="055C132D"/>
    <w:rsid w:val="055C13E9"/>
    <w:rsid w:val="05965135"/>
    <w:rsid w:val="05D215EF"/>
    <w:rsid w:val="06C248A3"/>
    <w:rsid w:val="070C5F9C"/>
    <w:rsid w:val="072E19D4"/>
    <w:rsid w:val="07D956F0"/>
    <w:rsid w:val="07E92DB9"/>
    <w:rsid w:val="07F45F69"/>
    <w:rsid w:val="08315941"/>
    <w:rsid w:val="08360008"/>
    <w:rsid w:val="08850B9A"/>
    <w:rsid w:val="08A076B7"/>
    <w:rsid w:val="08CD39FE"/>
    <w:rsid w:val="08E9552D"/>
    <w:rsid w:val="095264E5"/>
    <w:rsid w:val="09BE5615"/>
    <w:rsid w:val="09DC163D"/>
    <w:rsid w:val="09E15AC5"/>
    <w:rsid w:val="0A2E3227"/>
    <w:rsid w:val="0A470CEC"/>
    <w:rsid w:val="0AB66DA2"/>
    <w:rsid w:val="0AC11B0C"/>
    <w:rsid w:val="0AC30636"/>
    <w:rsid w:val="0B8461BF"/>
    <w:rsid w:val="0B8C231C"/>
    <w:rsid w:val="0B8F0C83"/>
    <w:rsid w:val="0B920E35"/>
    <w:rsid w:val="0C22507E"/>
    <w:rsid w:val="0D001E0B"/>
    <w:rsid w:val="0D1A400D"/>
    <w:rsid w:val="0D646E08"/>
    <w:rsid w:val="0D8E0749"/>
    <w:rsid w:val="0DB90694"/>
    <w:rsid w:val="0DCD2DC7"/>
    <w:rsid w:val="0DFC36AD"/>
    <w:rsid w:val="0E405FEE"/>
    <w:rsid w:val="0E596F18"/>
    <w:rsid w:val="0E5C5180"/>
    <w:rsid w:val="0EAF071F"/>
    <w:rsid w:val="0EFE54A8"/>
    <w:rsid w:val="0F317B9D"/>
    <w:rsid w:val="0F3F1AA3"/>
    <w:rsid w:val="0F891019"/>
    <w:rsid w:val="101076CC"/>
    <w:rsid w:val="102B5847"/>
    <w:rsid w:val="10771491"/>
    <w:rsid w:val="10BB33AB"/>
    <w:rsid w:val="10E16942"/>
    <w:rsid w:val="111E393A"/>
    <w:rsid w:val="116539D5"/>
    <w:rsid w:val="119F4A7B"/>
    <w:rsid w:val="12903CC0"/>
    <w:rsid w:val="129465AA"/>
    <w:rsid w:val="12B415CF"/>
    <w:rsid w:val="134639A2"/>
    <w:rsid w:val="1363315E"/>
    <w:rsid w:val="137568FB"/>
    <w:rsid w:val="13AD7CBC"/>
    <w:rsid w:val="13E0285C"/>
    <w:rsid w:val="144F625E"/>
    <w:rsid w:val="14542823"/>
    <w:rsid w:val="148E4E49"/>
    <w:rsid w:val="14A35CE8"/>
    <w:rsid w:val="14A77F72"/>
    <w:rsid w:val="14C07817"/>
    <w:rsid w:val="15C80049"/>
    <w:rsid w:val="1634517A"/>
    <w:rsid w:val="163760FE"/>
    <w:rsid w:val="165D633E"/>
    <w:rsid w:val="16D354A0"/>
    <w:rsid w:val="17CA4418"/>
    <w:rsid w:val="182A5635"/>
    <w:rsid w:val="18617F4D"/>
    <w:rsid w:val="188A4C9E"/>
    <w:rsid w:val="18DC7657"/>
    <w:rsid w:val="19042D9A"/>
    <w:rsid w:val="197C38F4"/>
    <w:rsid w:val="19B80818"/>
    <w:rsid w:val="1A0069BE"/>
    <w:rsid w:val="1A861C11"/>
    <w:rsid w:val="1A905DA4"/>
    <w:rsid w:val="1AB339DA"/>
    <w:rsid w:val="1AC47300"/>
    <w:rsid w:val="1ACE7564"/>
    <w:rsid w:val="1AF76A4D"/>
    <w:rsid w:val="1B5F5177"/>
    <w:rsid w:val="1BD50639"/>
    <w:rsid w:val="1CFC261A"/>
    <w:rsid w:val="1D526E45"/>
    <w:rsid w:val="1D8A64F7"/>
    <w:rsid w:val="1D951D1C"/>
    <w:rsid w:val="1DAA26B3"/>
    <w:rsid w:val="1E403142"/>
    <w:rsid w:val="1E7D4B7F"/>
    <w:rsid w:val="1EA97CFC"/>
    <w:rsid w:val="1EC31F1B"/>
    <w:rsid w:val="1EF8115B"/>
    <w:rsid w:val="1FA173F5"/>
    <w:rsid w:val="1FA67FFA"/>
    <w:rsid w:val="1FCC1763"/>
    <w:rsid w:val="1FD24341"/>
    <w:rsid w:val="1FE06EDA"/>
    <w:rsid w:val="20202F00"/>
    <w:rsid w:val="202A5FE2"/>
    <w:rsid w:val="20A73113"/>
    <w:rsid w:val="21270BF7"/>
    <w:rsid w:val="21480A2B"/>
    <w:rsid w:val="219B3202"/>
    <w:rsid w:val="21A1247B"/>
    <w:rsid w:val="21A223BE"/>
    <w:rsid w:val="21AC74F8"/>
    <w:rsid w:val="21CD5401"/>
    <w:rsid w:val="2316669C"/>
    <w:rsid w:val="23EF2784"/>
    <w:rsid w:val="23FD0F19"/>
    <w:rsid w:val="24E64719"/>
    <w:rsid w:val="25AC31DE"/>
    <w:rsid w:val="25CB7AA6"/>
    <w:rsid w:val="25EA2CC2"/>
    <w:rsid w:val="25F4349D"/>
    <w:rsid w:val="2624631F"/>
    <w:rsid w:val="262C6FAF"/>
    <w:rsid w:val="269221D6"/>
    <w:rsid w:val="26F54479"/>
    <w:rsid w:val="28046835"/>
    <w:rsid w:val="284D7A25"/>
    <w:rsid w:val="28AD37CB"/>
    <w:rsid w:val="28E02D20"/>
    <w:rsid w:val="28E50B04"/>
    <w:rsid w:val="292C1B1A"/>
    <w:rsid w:val="295C266A"/>
    <w:rsid w:val="29AD1716"/>
    <w:rsid w:val="2BBB66F6"/>
    <w:rsid w:val="2BE55328"/>
    <w:rsid w:val="2C025DC0"/>
    <w:rsid w:val="2C0B66D0"/>
    <w:rsid w:val="2C5E3F2E"/>
    <w:rsid w:val="2C755355"/>
    <w:rsid w:val="2C761602"/>
    <w:rsid w:val="2C7F4490"/>
    <w:rsid w:val="2CAF71DE"/>
    <w:rsid w:val="2CE90E48"/>
    <w:rsid w:val="2DD76C40"/>
    <w:rsid w:val="2E200339"/>
    <w:rsid w:val="2E5B7B24"/>
    <w:rsid w:val="2E6668AF"/>
    <w:rsid w:val="2F342400"/>
    <w:rsid w:val="2F471420"/>
    <w:rsid w:val="2F6B035B"/>
    <w:rsid w:val="2FB7522E"/>
    <w:rsid w:val="30203302"/>
    <w:rsid w:val="308E71B9"/>
    <w:rsid w:val="30A5135D"/>
    <w:rsid w:val="314D62F2"/>
    <w:rsid w:val="31B43718"/>
    <w:rsid w:val="31F1685C"/>
    <w:rsid w:val="324C0413"/>
    <w:rsid w:val="32D912FC"/>
    <w:rsid w:val="3359184A"/>
    <w:rsid w:val="335B05D1"/>
    <w:rsid w:val="336B086B"/>
    <w:rsid w:val="33AD177F"/>
    <w:rsid w:val="33B65632"/>
    <w:rsid w:val="33F76FEA"/>
    <w:rsid w:val="3486483B"/>
    <w:rsid w:val="34CC536B"/>
    <w:rsid w:val="34E27153"/>
    <w:rsid w:val="3513096F"/>
    <w:rsid w:val="356B3F8D"/>
    <w:rsid w:val="35B16527"/>
    <w:rsid w:val="35FA219E"/>
    <w:rsid w:val="36302C3E"/>
    <w:rsid w:val="36751AE8"/>
    <w:rsid w:val="36E6529F"/>
    <w:rsid w:val="37604F68"/>
    <w:rsid w:val="37930204"/>
    <w:rsid w:val="37A75057"/>
    <w:rsid w:val="37BF0805"/>
    <w:rsid w:val="3836588A"/>
    <w:rsid w:val="38377F46"/>
    <w:rsid w:val="385F708A"/>
    <w:rsid w:val="38785873"/>
    <w:rsid w:val="38832151"/>
    <w:rsid w:val="39551D63"/>
    <w:rsid w:val="396D7605"/>
    <w:rsid w:val="39CC5062"/>
    <w:rsid w:val="3A247C6F"/>
    <w:rsid w:val="3BA21765"/>
    <w:rsid w:val="3BA7366E"/>
    <w:rsid w:val="3BB10376"/>
    <w:rsid w:val="3BB4167F"/>
    <w:rsid w:val="3BC64F72"/>
    <w:rsid w:val="3C1F03E3"/>
    <w:rsid w:val="3D560F7E"/>
    <w:rsid w:val="3D9D506E"/>
    <w:rsid w:val="3DB22783"/>
    <w:rsid w:val="3DB44648"/>
    <w:rsid w:val="3DE91351"/>
    <w:rsid w:val="3E1E275A"/>
    <w:rsid w:val="3E9E2047"/>
    <w:rsid w:val="3EBF53EE"/>
    <w:rsid w:val="3ED30323"/>
    <w:rsid w:val="3EF46ABF"/>
    <w:rsid w:val="3F3C44CF"/>
    <w:rsid w:val="3FB41B8F"/>
    <w:rsid w:val="3FBB3E73"/>
    <w:rsid w:val="3FBC01F6"/>
    <w:rsid w:val="3FEE7D66"/>
    <w:rsid w:val="412F48FF"/>
    <w:rsid w:val="4143359F"/>
    <w:rsid w:val="4199652C"/>
    <w:rsid w:val="420F2B27"/>
    <w:rsid w:val="43AB7211"/>
    <w:rsid w:val="43AC0516"/>
    <w:rsid w:val="43C113B5"/>
    <w:rsid w:val="440C12DF"/>
    <w:rsid w:val="445960B0"/>
    <w:rsid w:val="4517434D"/>
    <w:rsid w:val="452E738D"/>
    <w:rsid w:val="455C6BD8"/>
    <w:rsid w:val="458F552D"/>
    <w:rsid w:val="45C81AEB"/>
    <w:rsid w:val="45D43FEC"/>
    <w:rsid w:val="461E3AA0"/>
    <w:rsid w:val="46500769"/>
    <w:rsid w:val="46B77214"/>
    <w:rsid w:val="46EF4D27"/>
    <w:rsid w:val="47134FE8"/>
    <w:rsid w:val="473B19EC"/>
    <w:rsid w:val="474634D3"/>
    <w:rsid w:val="47626028"/>
    <w:rsid w:val="47675D33"/>
    <w:rsid w:val="485D2467"/>
    <w:rsid w:val="48624CD1"/>
    <w:rsid w:val="48735D3E"/>
    <w:rsid w:val="48C77E38"/>
    <w:rsid w:val="48CA33FC"/>
    <w:rsid w:val="494C02AD"/>
    <w:rsid w:val="49A83CE4"/>
    <w:rsid w:val="49BC2984"/>
    <w:rsid w:val="4A5F1243"/>
    <w:rsid w:val="4A7965BA"/>
    <w:rsid w:val="4A8536D2"/>
    <w:rsid w:val="4AF02D81"/>
    <w:rsid w:val="4B3756F4"/>
    <w:rsid w:val="4B51409F"/>
    <w:rsid w:val="4B6B0E11"/>
    <w:rsid w:val="4B7B7AEE"/>
    <w:rsid w:val="4C2904FF"/>
    <w:rsid w:val="4C58104F"/>
    <w:rsid w:val="4D2A71A9"/>
    <w:rsid w:val="4DB72290"/>
    <w:rsid w:val="4DC8252A"/>
    <w:rsid w:val="4E036E8C"/>
    <w:rsid w:val="4E0E741B"/>
    <w:rsid w:val="4E17675A"/>
    <w:rsid w:val="4F8B2A68"/>
    <w:rsid w:val="4F9A67A2"/>
    <w:rsid w:val="4FB81916"/>
    <w:rsid w:val="505A2863"/>
    <w:rsid w:val="506F6F85"/>
    <w:rsid w:val="50EC654F"/>
    <w:rsid w:val="50ED7854"/>
    <w:rsid w:val="51241B8B"/>
    <w:rsid w:val="51345A4A"/>
    <w:rsid w:val="5139664E"/>
    <w:rsid w:val="515B4604"/>
    <w:rsid w:val="515D338B"/>
    <w:rsid w:val="51E732F9"/>
    <w:rsid w:val="51EA6472"/>
    <w:rsid w:val="51FB6FB6"/>
    <w:rsid w:val="52085A22"/>
    <w:rsid w:val="521E3449"/>
    <w:rsid w:val="52C53A06"/>
    <w:rsid w:val="531A23E7"/>
    <w:rsid w:val="531A6B64"/>
    <w:rsid w:val="53803A05"/>
    <w:rsid w:val="53D0487C"/>
    <w:rsid w:val="53FB210B"/>
    <w:rsid w:val="54021060"/>
    <w:rsid w:val="54660D84"/>
    <w:rsid w:val="54BC7595"/>
    <w:rsid w:val="54CF4F30"/>
    <w:rsid w:val="54EE1F62"/>
    <w:rsid w:val="55137FA3"/>
    <w:rsid w:val="55147C23"/>
    <w:rsid w:val="553539DB"/>
    <w:rsid w:val="558B436C"/>
    <w:rsid w:val="55A2658D"/>
    <w:rsid w:val="55C36AC2"/>
    <w:rsid w:val="56391F84"/>
    <w:rsid w:val="56492D88"/>
    <w:rsid w:val="56B304EE"/>
    <w:rsid w:val="56C86370"/>
    <w:rsid w:val="56D41AFF"/>
    <w:rsid w:val="56E80E23"/>
    <w:rsid w:val="57106764"/>
    <w:rsid w:val="57722F85"/>
    <w:rsid w:val="577C3895"/>
    <w:rsid w:val="57F24B59"/>
    <w:rsid w:val="57F944E3"/>
    <w:rsid w:val="58055D78"/>
    <w:rsid w:val="5873606B"/>
    <w:rsid w:val="58D10943"/>
    <w:rsid w:val="590F1AAD"/>
    <w:rsid w:val="59161438"/>
    <w:rsid w:val="591B3341"/>
    <w:rsid w:val="594C608F"/>
    <w:rsid w:val="59B33C18"/>
    <w:rsid w:val="59BB6342"/>
    <w:rsid w:val="59E71226"/>
    <w:rsid w:val="5A160FDB"/>
    <w:rsid w:val="5A490530"/>
    <w:rsid w:val="5ACC1A03"/>
    <w:rsid w:val="5AE93718"/>
    <w:rsid w:val="5C61531C"/>
    <w:rsid w:val="5C7774C0"/>
    <w:rsid w:val="5CB318A3"/>
    <w:rsid w:val="5D3543FB"/>
    <w:rsid w:val="5D7E2DA9"/>
    <w:rsid w:val="5D8A0EC9"/>
    <w:rsid w:val="5E007347"/>
    <w:rsid w:val="5E191887"/>
    <w:rsid w:val="5E317DD6"/>
    <w:rsid w:val="5E5C63DC"/>
    <w:rsid w:val="5E7709A4"/>
    <w:rsid w:val="5EA758ED"/>
    <w:rsid w:val="5EB21369"/>
    <w:rsid w:val="5F176B0F"/>
    <w:rsid w:val="5FC45F2D"/>
    <w:rsid w:val="5FF506FB"/>
    <w:rsid w:val="60206354"/>
    <w:rsid w:val="60B15479"/>
    <w:rsid w:val="60CC2CDD"/>
    <w:rsid w:val="610160E0"/>
    <w:rsid w:val="6115578D"/>
    <w:rsid w:val="61457124"/>
    <w:rsid w:val="615A3AE7"/>
    <w:rsid w:val="61A1737B"/>
    <w:rsid w:val="61D37C8C"/>
    <w:rsid w:val="62426A55"/>
    <w:rsid w:val="6251364A"/>
    <w:rsid w:val="632B5CBF"/>
    <w:rsid w:val="64007972"/>
    <w:rsid w:val="6485080C"/>
    <w:rsid w:val="655F3CA2"/>
    <w:rsid w:val="65A92947"/>
    <w:rsid w:val="65AB285B"/>
    <w:rsid w:val="65AB6FD8"/>
    <w:rsid w:val="65F63BD4"/>
    <w:rsid w:val="66AB23FE"/>
    <w:rsid w:val="67456D79"/>
    <w:rsid w:val="67694FC1"/>
    <w:rsid w:val="67C0704B"/>
    <w:rsid w:val="67E627DD"/>
    <w:rsid w:val="67FF2557"/>
    <w:rsid w:val="682409AB"/>
    <w:rsid w:val="68FC5697"/>
    <w:rsid w:val="697F6A24"/>
    <w:rsid w:val="69A1330E"/>
    <w:rsid w:val="69A62A9E"/>
    <w:rsid w:val="6A3A709F"/>
    <w:rsid w:val="6B441808"/>
    <w:rsid w:val="6BA96FAE"/>
    <w:rsid w:val="6BDC33FA"/>
    <w:rsid w:val="6C845A17"/>
    <w:rsid w:val="6CAF20DF"/>
    <w:rsid w:val="6D8B56D2"/>
    <w:rsid w:val="6D903965"/>
    <w:rsid w:val="6DA02882"/>
    <w:rsid w:val="6DA04EEA"/>
    <w:rsid w:val="6DC96001"/>
    <w:rsid w:val="6DCE3893"/>
    <w:rsid w:val="6E07041C"/>
    <w:rsid w:val="6E167891"/>
    <w:rsid w:val="6E505F87"/>
    <w:rsid w:val="6E5B4FCA"/>
    <w:rsid w:val="6E791F84"/>
    <w:rsid w:val="6EAD6321"/>
    <w:rsid w:val="6EB04D47"/>
    <w:rsid w:val="6EB611AF"/>
    <w:rsid w:val="6F22179E"/>
    <w:rsid w:val="6F7B34F6"/>
    <w:rsid w:val="6FAC3CC5"/>
    <w:rsid w:val="6FCB6AF9"/>
    <w:rsid w:val="6FEF21B0"/>
    <w:rsid w:val="6FF30BB6"/>
    <w:rsid w:val="700C7562"/>
    <w:rsid w:val="705666DD"/>
    <w:rsid w:val="7057292D"/>
    <w:rsid w:val="706C68BA"/>
    <w:rsid w:val="70B950FC"/>
    <w:rsid w:val="70DE78BA"/>
    <w:rsid w:val="70E17F74"/>
    <w:rsid w:val="71365D4B"/>
    <w:rsid w:val="71667B5C"/>
    <w:rsid w:val="716B6B3F"/>
    <w:rsid w:val="717D2C55"/>
    <w:rsid w:val="718F5195"/>
    <w:rsid w:val="718F76DE"/>
    <w:rsid w:val="71980CC0"/>
    <w:rsid w:val="726E34C9"/>
    <w:rsid w:val="729C127A"/>
    <w:rsid w:val="72AF55B7"/>
    <w:rsid w:val="730814C9"/>
    <w:rsid w:val="730B244E"/>
    <w:rsid w:val="73410465"/>
    <w:rsid w:val="73655FDF"/>
    <w:rsid w:val="73BE4628"/>
    <w:rsid w:val="751A6ECE"/>
    <w:rsid w:val="751F6782"/>
    <w:rsid w:val="7554328C"/>
    <w:rsid w:val="755F54F7"/>
    <w:rsid w:val="756C7A14"/>
    <w:rsid w:val="7594060E"/>
    <w:rsid w:val="75FA3A1A"/>
    <w:rsid w:val="760268A8"/>
    <w:rsid w:val="76313DAF"/>
    <w:rsid w:val="76A52BBD"/>
    <w:rsid w:val="76F23CED"/>
    <w:rsid w:val="7709745B"/>
    <w:rsid w:val="776677F4"/>
    <w:rsid w:val="784B2888"/>
    <w:rsid w:val="789E74F1"/>
    <w:rsid w:val="78B41694"/>
    <w:rsid w:val="78D063E5"/>
    <w:rsid w:val="78D244C8"/>
    <w:rsid w:val="78FD7F89"/>
    <w:rsid w:val="79003D12"/>
    <w:rsid w:val="79242D6F"/>
    <w:rsid w:val="792970E8"/>
    <w:rsid w:val="79803BFF"/>
    <w:rsid w:val="79820DE8"/>
    <w:rsid w:val="79F60ADE"/>
    <w:rsid w:val="7A0D418F"/>
    <w:rsid w:val="7A2B7F7C"/>
    <w:rsid w:val="7AC1208A"/>
    <w:rsid w:val="7B4D3BD4"/>
    <w:rsid w:val="7B5138CC"/>
    <w:rsid w:val="7B88456D"/>
    <w:rsid w:val="7BFD36FB"/>
    <w:rsid w:val="7C245FB3"/>
    <w:rsid w:val="7C3051CE"/>
    <w:rsid w:val="7C8053E2"/>
    <w:rsid w:val="7C843B4D"/>
    <w:rsid w:val="7D3E54B1"/>
    <w:rsid w:val="7D443A12"/>
    <w:rsid w:val="7DB939D1"/>
    <w:rsid w:val="7DDC1D83"/>
    <w:rsid w:val="7DE7106B"/>
    <w:rsid w:val="7E6416AA"/>
    <w:rsid w:val="7EC54E07"/>
    <w:rsid w:val="7F250C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100" w:beforeLines="0" w:beforeAutospacing="0" w:after="90" w:afterLines="0" w:afterAutospacing="0" w:line="360" w:lineRule="auto"/>
      <w:ind w:left="425" w:hanging="425"/>
      <w:outlineLvl w:val="0"/>
    </w:pPr>
    <w:rPr>
      <w:b/>
      <w:kern w:val="44"/>
      <w:sz w:val="28"/>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00" w:lineRule="auto"/>
      <w:ind w:firstLine="420"/>
    </w:pPr>
    <w:rPr>
      <w:rFonts w:ascii="Times New Roman" w:hAnsi="Times New Roman"/>
      <w:sz w:val="24"/>
      <w:szCs w:val="20"/>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Char"/>
    <w:basedOn w:val="1"/>
    <w:qFormat/>
    <w:uiPriority w:val="99"/>
    <w:pPr>
      <w:widowControl/>
      <w:spacing w:line="348" w:lineRule="auto"/>
      <w:ind w:firstLine="560" w:firstLineChars="200"/>
    </w:pPr>
    <w:rPr>
      <w:rFonts w:eastAsia="仿宋_GB2312"/>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1531</Words>
  <Characters>1560</Characters>
  <Lines>0</Lines>
  <Paragraphs>0</Paragraphs>
  <TotalTime>3</TotalTime>
  <ScaleCrop>false</ScaleCrop>
  <LinksUpToDate>false</LinksUpToDate>
  <CharactersWithSpaces>1560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2024-09-19T08:11:00Z</dcterms:created>
  <dc:creator>EDY</dc:creator>
  <cp:lastModifiedBy>符航</cp:lastModifiedBy>
  <cp:lastPrinted>2025-07-07T06:15:00Z</cp:lastPrinted>
  <dcterms:modified xsi:type="dcterms:W3CDTF">2026-05-06T08:18:14Z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43E72114A1684D4FA8B57B3CCA41015E</vt:lpwstr>
  </property>
  <property fmtid="{D5CDD505-2E9C-101B-9397-08002B2CF9AE}" pid="4" name="KSOTemplateDocerSaveRecord">
    <vt:lpwstr>eyJoZGlkIjoiNDU4ZTgzNThkMTAxYWYzOTQ2ODk3NjM0MDNmMTJlMmUiLCJ1c2VySWQiOiIzNjA4NTM2NzIifQ==</vt:lpwstr>
  </property>
</Properties>
</file>