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C4DBEAA">
      <w:pPr>
        <w:spacing w:before="624" w:beforeLines="200"/>
        <w:jc w:val="center"/>
        <w:rPr>
          <w:rFonts w:eastAsia="黑体"/>
          <w:b/>
          <w:sz w:val="52"/>
          <w:szCs w:val="24"/>
        </w:rPr>
      </w:pPr>
      <w:bookmarkStart w:id="0" w:name="_Toc131133981"/>
      <w:bookmarkStart w:id="1" w:name="_Toc131168595"/>
      <w:bookmarkStart w:id="2" w:name="_Toc131134226"/>
      <w:bookmarkStart w:id="3" w:name="_Toc114028927"/>
      <w:bookmarkStart w:id="4" w:name="_Toc183578143"/>
      <w:bookmarkStart w:id="5" w:name="_Toc131134327"/>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3"/>
                    <a:stretch>
                      <a:fillRect/>
                    </a:stretch>
                  </pic:blipFill>
                  <pic:spPr>
                    <a:xfrm>
                      <a:off x="0" y="0"/>
                      <a:ext cx="7570470" cy="2458720"/>
                    </a:xfrm>
                    <a:prstGeom prst="rect">
                      <a:avLst/>
                    </a:prstGeom>
                    <a:noFill/>
                    <a:ln>
                      <a:noFill/>
                    </a:ln>
                  </pic:spPr>
                </pic:pic>
              </a:graphicData>
            </a:graphic>
          </wp:anchor>
        </w:drawing>
      </w:r>
    </w:p>
    <w:p w14:paraId="0D984AFD">
      <w:pPr>
        <w:spacing w:before="624" w:beforeLines="200"/>
        <w:jc w:val="center"/>
        <w:rPr>
          <w:rFonts w:eastAsia="黑体"/>
          <w:b/>
          <w:sz w:val="52"/>
          <w:szCs w:val="24"/>
        </w:rPr>
      </w:pPr>
      <w:r>
        <w:rPr>
          <w:rFonts w:hint="eastAsia" w:eastAsia="黑体"/>
          <w:b/>
          <w:sz w:val="52"/>
          <w:szCs w:val="24"/>
        </w:rPr>
        <w:t>机巡数据安全传输装置（机巡数据处理系统）技术规范书</w:t>
      </w:r>
    </w:p>
    <w:p w14:paraId="26818D79">
      <w:pPr>
        <w:spacing w:before="624" w:beforeLines="200"/>
        <w:jc w:val="center"/>
        <w:rPr>
          <w:rFonts w:eastAsia="黑体"/>
          <w:b/>
          <w:sz w:val="52"/>
          <w:szCs w:val="24"/>
        </w:rPr>
      </w:pPr>
      <w:r>
        <w:rPr>
          <w:rFonts w:hint="eastAsia" w:eastAsia="黑体"/>
          <w:b/>
          <w:sz w:val="52"/>
          <w:szCs w:val="24"/>
        </w:rPr>
        <w:t>（专用部分）</w:t>
      </w:r>
    </w:p>
    <w:p w14:paraId="531D3253">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22206C0D">
      <w:pPr>
        <w:ind w:left="2518" w:hanging="108"/>
        <w:jc w:val="left"/>
        <w:rPr>
          <w:rFonts w:eastAsia="黑体"/>
          <w:b/>
          <w:sz w:val="36"/>
          <w:szCs w:val="24"/>
        </w:rPr>
      </w:pPr>
      <w:r>
        <w:rPr>
          <w:rFonts w:hint="eastAsia" w:eastAsia="黑体"/>
          <w:b/>
          <w:sz w:val="36"/>
        </w:rPr>
        <w:t>编号：</w:t>
      </w:r>
      <w:r>
        <w:rPr>
          <w:rFonts w:hint="eastAsia" w:eastAsia="黑体"/>
          <w:b/>
          <w:sz w:val="36"/>
        </w:rPr>
        <w:tab/>
      </w:r>
    </w:p>
    <w:p w14:paraId="50DDF6A7">
      <w:pPr>
        <w:spacing w:before="312" w:beforeLines="100"/>
        <w:rPr>
          <w:rFonts w:eastAsia="黑体"/>
          <w:b/>
          <w:sz w:val="36"/>
          <w:szCs w:val="24"/>
        </w:rPr>
      </w:pPr>
    </w:p>
    <w:p w14:paraId="6E4C4CE4">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14:paraId="002EBA12">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1BA5061B">
      <w:pPr>
        <w:spacing w:line="360" w:lineRule="auto"/>
        <w:jc w:val="center"/>
        <w:rPr>
          <w:rFonts w:ascii="黑体" w:eastAsia="黑体"/>
          <w:sz w:val="28"/>
          <w:szCs w:val="21"/>
        </w:rPr>
      </w:pPr>
    </w:p>
    <w:p w14:paraId="2360AC20">
      <w:pPr>
        <w:pStyle w:val="56"/>
        <w:tabs>
          <w:tab w:val="right" w:leader="dot" w:pos="8312"/>
          <w:tab w:val="clear" w:pos="8705"/>
        </w:tabs>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"_Toc4918" </w:instrText>
      </w:r>
      <w:r>
        <w:fldChar w:fldCharType="separate"/>
      </w:r>
      <w:r>
        <w:rPr>
          <w:rFonts w:hint="eastAsia" w:ascii="黑体" w:hAnsi="黑体" w:eastAsia="黑体"/>
          <w:szCs w:val="21"/>
        </w:rPr>
        <w:t>一</w:t>
      </w:r>
      <w:r>
        <w:rPr>
          <w:rFonts w:ascii="黑体" w:hAnsi="黑体" w:eastAsia="黑体"/>
          <w:szCs w:val="21"/>
        </w:rPr>
        <w:t>、工程</w:t>
      </w:r>
      <w:r>
        <w:rPr>
          <w:rFonts w:hint="eastAsia" w:ascii="黑体" w:hAnsi="黑体" w:eastAsia="黑体"/>
          <w:szCs w:val="21"/>
        </w:rPr>
        <w:t>概述</w:t>
      </w:r>
      <w:r>
        <w:tab/>
      </w:r>
      <w:r>
        <w:fldChar w:fldCharType="begin"/>
      </w:r>
      <w:r>
        <w:instrText xml:space="preserve"> PAGEREF _Toc4918 \h </w:instrText>
      </w:r>
      <w:r>
        <w:fldChar w:fldCharType="separate"/>
      </w:r>
      <w:r>
        <w:t>1</w:t>
      </w:r>
      <w:r>
        <w:fldChar w:fldCharType="end"/>
      </w:r>
      <w:r>
        <w:fldChar w:fldCharType="end"/>
      </w:r>
    </w:p>
    <w:p w14:paraId="4EB80D4F">
      <w:pPr>
        <w:pStyle w:val="71"/>
        <w:tabs>
          <w:tab w:val="right" w:leader="dot" w:pos="8312"/>
          <w:tab w:val="clear" w:pos="8705"/>
        </w:tabs>
      </w:pPr>
      <w:r>
        <w:fldChar w:fldCharType="begin"/>
      </w:r>
      <w:r>
        <w:instrText xml:space="preserve"> HYPERLINK \l "_Toc27643" </w:instrText>
      </w:r>
      <w:r>
        <w:fldChar w:fldCharType="separate"/>
      </w:r>
      <w:r>
        <w:rPr>
          <w:szCs w:val="21"/>
        </w:rPr>
        <w:t>1.1</w:t>
      </w:r>
      <w:r>
        <w:rPr>
          <w:rFonts w:hint="eastAsia"/>
          <w:szCs w:val="21"/>
        </w:rPr>
        <w:t xml:space="preserve"> 工程概况</w:t>
      </w:r>
      <w:r>
        <w:tab/>
      </w:r>
      <w:r>
        <w:fldChar w:fldCharType="begin"/>
      </w:r>
      <w:r>
        <w:instrText xml:space="preserve"> PAGEREF _Toc27643 \h </w:instrText>
      </w:r>
      <w:r>
        <w:fldChar w:fldCharType="separate"/>
      </w:r>
      <w:r>
        <w:t>1</w:t>
      </w:r>
      <w:r>
        <w:fldChar w:fldCharType="end"/>
      </w:r>
      <w:r>
        <w:fldChar w:fldCharType="end"/>
      </w:r>
    </w:p>
    <w:p w14:paraId="05E366B2">
      <w:pPr>
        <w:pStyle w:val="71"/>
        <w:tabs>
          <w:tab w:val="right" w:leader="dot" w:pos="8312"/>
          <w:tab w:val="clear" w:pos="8705"/>
        </w:tabs>
      </w:pPr>
      <w:r>
        <w:fldChar w:fldCharType="begin"/>
      </w:r>
      <w:r>
        <w:instrText xml:space="preserve"> HYPERLINK \l "_Toc1632" </w:instrText>
      </w:r>
      <w:r>
        <w:fldChar w:fldCharType="separate"/>
      </w:r>
      <w:r>
        <w:rPr>
          <w:szCs w:val="21"/>
        </w:rPr>
        <w:t>1.2</w:t>
      </w:r>
      <w:r>
        <w:rPr>
          <w:rFonts w:hint="eastAsia"/>
          <w:szCs w:val="21"/>
        </w:rPr>
        <w:t xml:space="preserve"> 使用条件</w:t>
      </w:r>
      <w:r>
        <w:tab/>
      </w:r>
      <w:r>
        <w:fldChar w:fldCharType="begin"/>
      </w:r>
      <w:r>
        <w:instrText xml:space="preserve"> PAGEREF _Toc1632 \h </w:instrText>
      </w:r>
      <w:r>
        <w:fldChar w:fldCharType="separate"/>
      </w:r>
      <w:r>
        <w:t>1</w:t>
      </w:r>
      <w:r>
        <w:fldChar w:fldCharType="end"/>
      </w:r>
      <w:r>
        <w:fldChar w:fldCharType="end"/>
      </w:r>
    </w:p>
    <w:p w14:paraId="7FE769B7">
      <w:pPr>
        <w:pStyle w:val="56"/>
        <w:tabs>
          <w:tab w:val="right" w:leader="dot" w:pos="8312"/>
          <w:tab w:val="clear" w:pos="8705"/>
        </w:tabs>
      </w:pPr>
      <w:r>
        <w:fldChar w:fldCharType="begin"/>
      </w:r>
      <w:r>
        <w:instrText xml:space="preserve"> HYPERLINK \l "_Toc17095" </w:instrText>
      </w:r>
      <w:r>
        <w:fldChar w:fldCharType="separate"/>
      </w:r>
      <w:r>
        <w:rPr>
          <w:rFonts w:hint="eastAsia" w:ascii="黑体" w:hAnsi="黑体" w:eastAsia="黑体"/>
          <w:szCs w:val="21"/>
        </w:rPr>
        <w:t>二</w:t>
      </w:r>
      <w:r>
        <w:rPr>
          <w:rFonts w:ascii="黑体" w:hAnsi="黑体" w:eastAsia="黑体"/>
          <w:szCs w:val="21"/>
        </w:rPr>
        <w:t>、</w:t>
      </w:r>
      <w:r>
        <w:rPr>
          <w:rFonts w:hint="eastAsia" w:ascii="黑体" w:hAnsi="黑体" w:eastAsia="黑体"/>
          <w:szCs w:val="21"/>
        </w:rPr>
        <w:t>设备详细</w:t>
      </w:r>
      <w:r>
        <w:rPr>
          <w:rFonts w:ascii="黑体" w:hAnsi="黑体" w:eastAsia="黑体"/>
          <w:szCs w:val="21"/>
        </w:rPr>
        <w:t>技术要求</w:t>
      </w:r>
      <w:r>
        <w:tab/>
      </w:r>
      <w:r>
        <w:fldChar w:fldCharType="begin"/>
      </w:r>
      <w:r>
        <w:instrText xml:space="preserve"> PAGEREF _Toc17095 \h </w:instrText>
      </w:r>
      <w:r>
        <w:fldChar w:fldCharType="separate"/>
      </w:r>
      <w:r>
        <w:t>1</w:t>
      </w:r>
      <w:r>
        <w:fldChar w:fldCharType="end"/>
      </w:r>
      <w:r>
        <w:fldChar w:fldCharType="end"/>
      </w:r>
    </w:p>
    <w:p w14:paraId="6BCF9461">
      <w:pPr>
        <w:pStyle w:val="71"/>
        <w:tabs>
          <w:tab w:val="right" w:leader="dot" w:pos="8312"/>
          <w:tab w:val="clear" w:pos="8705"/>
        </w:tabs>
      </w:pPr>
      <w:r>
        <w:fldChar w:fldCharType="begin"/>
      </w:r>
      <w:r>
        <w:instrText xml:space="preserve"> HYPERLINK \l "_Toc15802" </w:instrText>
      </w:r>
      <w:r>
        <w:fldChar w:fldCharType="separate"/>
      </w:r>
      <w:r>
        <w:rPr>
          <w:rFonts w:hint="eastAsia"/>
          <w:szCs w:val="21"/>
        </w:rPr>
        <w:t>2.1 供货需求及供货范围</w:t>
      </w:r>
      <w:r>
        <w:tab/>
      </w:r>
      <w:r>
        <w:fldChar w:fldCharType="begin"/>
      </w:r>
      <w:r>
        <w:instrText xml:space="preserve"> PAGEREF _Toc15802 \h </w:instrText>
      </w:r>
      <w:r>
        <w:fldChar w:fldCharType="separate"/>
      </w:r>
      <w:r>
        <w:t>1</w:t>
      </w:r>
      <w:r>
        <w:fldChar w:fldCharType="end"/>
      </w:r>
      <w:r>
        <w:fldChar w:fldCharType="end"/>
      </w:r>
    </w:p>
    <w:p w14:paraId="157C33AB">
      <w:pPr>
        <w:pStyle w:val="71"/>
        <w:tabs>
          <w:tab w:val="right" w:leader="dot" w:pos="8312"/>
          <w:tab w:val="clear" w:pos="8705"/>
        </w:tabs>
      </w:pPr>
      <w:r>
        <w:fldChar w:fldCharType="begin"/>
      </w:r>
      <w:r>
        <w:instrText xml:space="preserve"> HYPERLINK \l "_Toc921" </w:instrText>
      </w:r>
      <w:r>
        <w:fldChar w:fldCharType="separate"/>
      </w:r>
      <w:r>
        <w:rPr>
          <w:szCs w:val="21"/>
        </w:rPr>
        <w:t xml:space="preserve">2.2 </w:t>
      </w:r>
      <w:r>
        <w:rPr>
          <w:rFonts w:hint="eastAsia"/>
          <w:szCs w:val="21"/>
        </w:rPr>
        <w:t>标准</w:t>
      </w:r>
      <w:r>
        <w:rPr>
          <w:szCs w:val="21"/>
        </w:rPr>
        <w:t>技术</w:t>
      </w:r>
      <w:r>
        <w:rPr>
          <w:rFonts w:hint="eastAsia"/>
          <w:szCs w:val="21"/>
        </w:rPr>
        <w:t>特性参数表</w:t>
      </w:r>
      <w:r>
        <w:tab/>
      </w:r>
      <w:r>
        <w:fldChar w:fldCharType="begin"/>
      </w:r>
      <w:r>
        <w:instrText xml:space="preserve"> PAGEREF _Toc921 \h </w:instrText>
      </w:r>
      <w:r>
        <w:fldChar w:fldCharType="separate"/>
      </w:r>
      <w:r>
        <w:t>3</w:t>
      </w:r>
      <w:r>
        <w:fldChar w:fldCharType="end"/>
      </w:r>
      <w:r>
        <w:fldChar w:fldCharType="end"/>
      </w:r>
    </w:p>
    <w:p w14:paraId="58D6E649">
      <w:pPr>
        <w:pStyle w:val="71"/>
        <w:tabs>
          <w:tab w:val="right" w:leader="dot" w:pos="8312"/>
          <w:tab w:val="clear" w:pos="8705"/>
        </w:tabs>
      </w:pPr>
      <w:r>
        <w:fldChar w:fldCharType="begin"/>
      </w:r>
      <w:r>
        <w:instrText xml:space="preserve"> HYPERLINK \l "_Toc30790" </w:instrText>
      </w:r>
      <w:r>
        <w:fldChar w:fldCharType="separate"/>
      </w:r>
      <w:r>
        <w:rPr>
          <w:szCs w:val="21"/>
        </w:rPr>
        <w:t>2.</w:t>
      </w:r>
      <w:r>
        <w:rPr>
          <w:rFonts w:hint="eastAsia"/>
          <w:szCs w:val="21"/>
        </w:rPr>
        <w:t>3</w:t>
      </w:r>
      <w:r>
        <w:rPr>
          <w:szCs w:val="21"/>
        </w:rPr>
        <w:t xml:space="preserve"> </w:t>
      </w:r>
      <w:r>
        <w:rPr>
          <w:rFonts w:hint="eastAsia"/>
          <w:szCs w:val="21"/>
        </w:rPr>
        <w:t>性能要求响应表</w:t>
      </w:r>
      <w:r>
        <w:tab/>
      </w:r>
      <w:r>
        <w:fldChar w:fldCharType="begin"/>
      </w:r>
      <w:r>
        <w:instrText xml:space="preserve"> PAGEREF _Toc30790 \h </w:instrText>
      </w:r>
      <w:r>
        <w:fldChar w:fldCharType="separate"/>
      </w:r>
      <w:r>
        <w:t>12</w:t>
      </w:r>
      <w:r>
        <w:fldChar w:fldCharType="end"/>
      </w:r>
      <w:r>
        <w:fldChar w:fldCharType="end"/>
      </w:r>
    </w:p>
    <w:p w14:paraId="474D5D14">
      <w:pPr>
        <w:pStyle w:val="71"/>
        <w:tabs>
          <w:tab w:val="right" w:leader="dot" w:pos="8312"/>
          <w:tab w:val="clear" w:pos="8705"/>
        </w:tabs>
      </w:pPr>
      <w:r>
        <w:fldChar w:fldCharType="begin"/>
      </w:r>
      <w:r>
        <w:instrText xml:space="preserve"> HYPERLINK \l "_Toc18452" </w:instrText>
      </w:r>
      <w:r>
        <w:fldChar w:fldCharType="separate"/>
      </w:r>
      <w:r>
        <w:rPr>
          <w:rFonts w:hint="eastAsia"/>
          <w:szCs w:val="21"/>
        </w:rPr>
        <w:t>2.4 投标人资料提交时间及培训要求</w:t>
      </w:r>
      <w:r>
        <w:tab/>
      </w:r>
      <w:r>
        <w:fldChar w:fldCharType="begin"/>
      </w:r>
      <w:r>
        <w:instrText xml:space="preserve"> PAGEREF _Toc18452 \h </w:instrText>
      </w:r>
      <w:r>
        <w:fldChar w:fldCharType="separate"/>
      </w:r>
      <w:r>
        <w:t>12</w:t>
      </w:r>
      <w:r>
        <w:fldChar w:fldCharType="end"/>
      </w:r>
      <w:r>
        <w:fldChar w:fldCharType="end"/>
      </w:r>
    </w:p>
    <w:p w14:paraId="7DF8AAF1">
      <w:pPr>
        <w:pStyle w:val="71"/>
        <w:tabs>
          <w:tab w:val="right" w:leader="dot" w:pos="8312"/>
          <w:tab w:val="clear" w:pos="8705"/>
        </w:tabs>
      </w:pPr>
      <w:r>
        <w:fldChar w:fldCharType="begin"/>
      </w:r>
      <w:r>
        <w:instrText xml:space="preserve"> HYPERLINK \l "_Toc3351" </w:instrText>
      </w:r>
      <w:r>
        <w:fldChar w:fldCharType="separate"/>
      </w:r>
      <w:r>
        <w:rPr>
          <w:rFonts w:hint="eastAsia"/>
          <w:szCs w:val="21"/>
        </w:rPr>
        <w:t>2.5 备品备件、专用工具和仪器仪表供货表</w:t>
      </w:r>
      <w:r>
        <w:tab/>
      </w:r>
      <w:r>
        <w:fldChar w:fldCharType="begin"/>
      </w:r>
      <w:r>
        <w:instrText xml:space="preserve"> PAGEREF _Toc3351 \h </w:instrText>
      </w:r>
      <w:r>
        <w:fldChar w:fldCharType="separate"/>
      </w:r>
      <w:r>
        <w:t>12</w:t>
      </w:r>
      <w:r>
        <w:fldChar w:fldCharType="end"/>
      </w:r>
      <w:r>
        <w:fldChar w:fldCharType="end"/>
      </w:r>
    </w:p>
    <w:p w14:paraId="47C2E838">
      <w:pPr>
        <w:pStyle w:val="56"/>
        <w:tabs>
          <w:tab w:val="right" w:leader="dot" w:pos="8312"/>
          <w:tab w:val="clear" w:pos="8705"/>
        </w:tabs>
      </w:pPr>
      <w:r>
        <w:fldChar w:fldCharType="begin"/>
      </w:r>
      <w:r>
        <w:instrText xml:space="preserve"> HYPERLINK \l "_Toc9979" </w:instrText>
      </w:r>
      <w:r>
        <w:fldChar w:fldCharType="separate"/>
      </w:r>
      <w:r>
        <w:rPr>
          <w:rFonts w:hint="eastAsia" w:ascii="黑体" w:hAnsi="黑体" w:eastAsia="黑体"/>
          <w:szCs w:val="21"/>
        </w:rPr>
        <w:t>三</w:t>
      </w:r>
      <w:r>
        <w:rPr>
          <w:rFonts w:ascii="黑体" w:hAnsi="黑体" w:eastAsia="黑体"/>
          <w:szCs w:val="21"/>
        </w:rPr>
        <w:t>、</w:t>
      </w:r>
      <w:r>
        <w:rPr>
          <w:rFonts w:hint="eastAsia" w:ascii="黑体" w:hAnsi="黑体" w:eastAsia="黑体"/>
          <w:szCs w:val="21"/>
        </w:rPr>
        <w:t>投标方技术偏差</w:t>
      </w:r>
      <w:r>
        <w:tab/>
      </w:r>
      <w:r>
        <w:fldChar w:fldCharType="begin"/>
      </w:r>
      <w:r>
        <w:instrText xml:space="preserve"> PAGEREF _Toc9979 \h </w:instrText>
      </w:r>
      <w:r>
        <w:fldChar w:fldCharType="separate"/>
      </w:r>
      <w:r>
        <w:t>14</w:t>
      </w:r>
      <w:r>
        <w:fldChar w:fldCharType="end"/>
      </w:r>
      <w:r>
        <w:fldChar w:fldCharType="end"/>
      </w:r>
    </w:p>
    <w:p w14:paraId="1B53922D">
      <w:pPr>
        <w:pStyle w:val="71"/>
        <w:tabs>
          <w:tab w:val="right" w:leader="dot" w:pos="8312"/>
          <w:tab w:val="clear" w:pos="8705"/>
        </w:tabs>
      </w:pPr>
      <w:r>
        <w:fldChar w:fldCharType="begin"/>
      </w:r>
      <w:r>
        <w:instrText xml:space="preserve"> HYPERLINK \l "_Toc19448" </w:instrText>
      </w:r>
      <w:r>
        <w:fldChar w:fldCharType="separate"/>
      </w:r>
      <w:r>
        <w:rPr>
          <w:rFonts w:hint="eastAsia"/>
          <w:szCs w:val="21"/>
        </w:rPr>
        <w:t>3.</w:t>
      </w:r>
      <w:r>
        <w:rPr>
          <w:szCs w:val="21"/>
        </w:rPr>
        <w:t>1</w:t>
      </w:r>
      <w:r>
        <w:rPr>
          <w:rFonts w:hint="eastAsia"/>
          <w:szCs w:val="21"/>
        </w:rPr>
        <w:t xml:space="preserve"> 投标方技术偏差</w:t>
      </w:r>
      <w:r>
        <w:tab/>
      </w:r>
      <w:r>
        <w:fldChar w:fldCharType="begin"/>
      </w:r>
      <w:r>
        <w:instrText xml:space="preserve"> PAGEREF _Toc19448 \h </w:instrText>
      </w:r>
      <w:r>
        <w:fldChar w:fldCharType="separate"/>
      </w:r>
      <w:r>
        <w:t>14</w:t>
      </w:r>
      <w:r>
        <w:fldChar w:fldCharType="end"/>
      </w:r>
      <w:r>
        <w:fldChar w:fldCharType="end"/>
      </w:r>
    </w:p>
    <w:p w14:paraId="701B760D">
      <w:pPr>
        <w:pStyle w:val="71"/>
        <w:tabs>
          <w:tab w:val="right" w:leader="dot" w:pos="8312"/>
          <w:tab w:val="clear" w:pos="8705"/>
        </w:tabs>
      </w:pPr>
      <w:r>
        <w:fldChar w:fldCharType="begin"/>
      </w:r>
      <w:r>
        <w:instrText xml:space="preserve"> HYPERLINK \l "_Toc15539" </w:instrText>
      </w:r>
      <w:r>
        <w:fldChar w:fldCharType="separate"/>
      </w:r>
      <w:r>
        <w:rPr>
          <w:rFonts w:hint="eastAsia"/>
          <w:szCs w:val="21"/>
        </w:rPr>
        <w:t>3.</w:t>
      </w:r>
      <w:r>
        <w:rPr>
          <w:szCs w:val="21"/>
        </w:rPr>
        <w:t>2</w:t>
      </w:r>
      <w:r>
        <w:rPr>
          <w:rFonts w:hint="eastAsia"/>
          <w:szCs w:val="21"/>
        </w:rPr>
        <w:t xml:space="preserve"> 投标方需说明的其他问题</w:t>
      </w:r>
      <w:r>
        <w:tab/>
      </w:r>
      <w:r>
        <w:fldChar w:fldCharType="begin"/>
      </w:r>
      <w:r>
        <w:instrText xml:space="preserve"> PAGEREF _Toc15539 \h </w:instrText>
      </w:r>
      <w:r>
        <w:fldChar w:fldCharType="separate"/>
      </w:r>
      <w:r>
        <w:t>15</w:t>
      </w:r>
      <w:r>
        <w:fldChar w:fldCharType="end"/>
      </w:r>
      <w:r>
        <w:fldChar w:fldCharType="end"/>
      </w:r>
    </w:p>
    <w:p w14:paraId="688CC948">
      <w:pPr>
        <w:pStyle w:val="56"/>
        <w:tabs>
          <w:tab w:val="right" w:leader="dot" w:pos="8312"/>
          <w:tab w:val="clear" w:pos="8705"/>
        </w:tabs>
      </w:pPr>
      <w:r>
        <w:fldChar w:fldCharType="begin"/>
      </w:r>
      <w:r>
        <w:instrText xml:space="preserve"> HYPERLINK \l "_Toc25694" </w:instrText>
      </w:r>
      <w:r>
        <w:fldChar w:fldCharType="separate"/>
      </w:r>
      <w:r>
        <w:rPr>
          <w:rFonts w:hint="eastAsia" w:ascii="黑体" w:hAnsi="黑体" w:eastAsia="黑体"/>
          <w:szCs w:val="21"/>
        </w:rPr>
        <w:t>四</w:t>
      </w:r>
      <w:r>
        <w:rPr>
          <w:rFonts w:ascii="黑体" w:hAnsi="黑体" w:eastAsia="黑体"/>
          <w:szCs w:val="21"/>
        </w:rPr>
        <w:t>、设计图纸</w:t>
      </w:r>
      <w:r>
        <w:rPr>
          <w:rFonts w:hint="eastAsia" w:ascii="黑体" w:hAnsi="黑体" w:eastAsia="黑体"/>
          <w:szCs w:val="21"/>
        </w:rPr>
        <w:t>提交要求</w:t>
      </w:r>
      <w:r>
        <w:tab/>
      </w:r>
      <w:r>
        <w:fldChar w:fldCharType="begin"/>
      </w:r>
      <w:r>
        <w:instrText xml:space="preserve"> PAGEREF _Toc25694 \h </w:instrText>
      </w:r>
      <w:r>
        <w:fldChar w:fldCharType="separate"/>
      </w:r>
      <w:r>
        <w:t>15</w:t>
      </w:r>
      <w:r>
        <w:fldChar w:fldCharType="end"/>
      </w:r>
      <w:r>
        <w:fldChar w:fldCharType="end"/>
      </w:r>
    </w:p>
    <w:p w14:paraId="7C12B308">
      <w:pPr>
        <w:pStyle w:val="71"/>
        <w:tabs>
          <w:tab w:val="right" w:leader="dot" w:pos="8312"/>
          <w:tab w:val="clear" w:pos="8705"/>
        </w:tabs>
      </w:pPr>
      <w:r>
        <w:fldChar w:fldCharType="begin"/>
      </w:r>
      <w:r>
        <w:instrText xml:space="preserve"> HYPERLINK \l "_Toc29946" </w:instrText>
      </w:r>
      <w:r>
        <w:fldChar w:fldCharType="separate"/>
      </w:r>
      <w:r>
        <w:rPr>
          <w:rFonts w:hint="eastAsia"/>
          <w:szCs w:val="21"/>
        </w:rPr>
        <w:t>4.</w:t>
      </w:r>
      <w:r>
        <w:rPr>
          <w:szCs w:val="21"/>
        </w:rPr>
        <w:t>1</w:t>
      </w:r>
      <w:r>
        <w:rPr>
          <w:rFonts w:hint="eastAsia"/>
          <w:szCs w:val="21"/>
        </w:rPr>
        <w:t xml:space="preserve"> 图纸资料提交单位</w:t>
      </w:r>
      <w:r>
        <w:tab/>
      </w:r>
      <w:r>
        <w:fldChar w:fldCharType="begin"/>
      </w:r>
      <w:r>
        <w:instrText xml:space="preserve"> PAGEREF _Toc29946 \h </w:instrText>
      </w:r>
      <w:r>
        <w:fldChar w:fldCharType="separate"/>
      </w:r>
      <w:r>
        <w:t>15</w:t>
      </w:r>
      <w:r>
        <w:fldChar w:fldCharType="end"/>
      </w:r>
      <w:r>
        <w:fldChar w:fldCharType="end"/>
      </w:r>
    </w:p>
    <w:p w14:paraId="746B3EFA">
      <w:pPr>
        <w:pStyle w:val="56"/>
        <w:tabs>
          <w:tab w:val="right" w:leader="dot" w:pos="8312"/>
          <w:tab w:val="clear" w:pos="8705"/>
        </w:tabs>
      </w:pPr>
      <w:r>
        <w:fldChar w:fldCharType="begin"/>
      </w:r>
      <w:r>
        <w:instrText xml:space="preserve"> HYPERLINK \l "_Toc3262" </w:instrText>
      </w:r>
      <w:r>
        <w:fldChar w:fldCharType="separate"/>
      </w:r>
      <w:r>
        <w:rPr>
          <w:rFonts w:hint="eastAsia" w:ascii="黑体" w:hAnsi="黑体" w:eastAsia="黑体"/>
          <w:szCs w:val="21"/>
        </w:rPr>
        <w:t>五</w:t>
      </w:r>
      <w:r>
        <w:rPr>
          <w:rFonts w:ascii="黑体" w:hAnsi="黑体" w:eastAsia="黑体"/>
          <w:szCs w:val="21"/>
        </w:rPr>
        <w:t>、</w:t>
      </w:r>
      <w:r>
        <w:rPr>
          <w:rFonts w:hint="eastAsia" w:ascii="黑体" w:hAnsi="黑体" w:eastAsia="黑体"/>
          <w:szCs w:val="21"/>
        </w:rPr>
        <w:t>其他要求</w:t>
      </w:r>
      <w:r>
        <w:tab/>
      </w:r>
      <w:r>
        <w:fldChar w:fldCharType="begin"/>
      </w:r>
      <w:r>
        <w:instrText xml:space="preserve"> PAGEREF _Toc3262 \h </w:instrText>
      </w:r>
      <w:r>
        <w:fldChar w:fldCharType="separate"/>
      </w:r>
      <w:r>
        <w:t>15</w:t>
      </w:r>
      <w:r>
        <w:fldChar w:fldCharType="end"/>
      </w:r>
      <w:r>
        <w:fldChar w:fldCharType="end"/>
      </w:r>
    </w:p>
    <w:p w14:paraId="515BED70">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4EB0BBD3">
      <w:pPr>
        <w:pStyle w:val="3"/>
        <w:numPr>
          <w:ilvl w:val="0"/>
          <w:numId w:val="0"/>
        </w:numPr>
        <w:rPr>
          <w:rFonts w:hint="eastAsia" w:ascii="黑体" w:hAnsi="黑体" w:eastAsia="黑体"/>
          <w:b/>
          <w:sz w:val="21"/>
          <w:szCs w:val="21"/>
        </w:rPr>
      </w:pPr>
      <w:bookmarkStart w:id="7" w:name="_Toc391647329"/>
      <w:bookmarkEnd w:id="7"/>
      <w:bookmarkStart w:id="8" w:name="_Toc391649745"/>
      <w:bookmarkEnd w:id="8"/>
      <w:bookmarkStart w:id="9" w:name="_Toc391650110"/>
      <w:bookmarkEnd w:id="9"/>
      <w:bookmarkStart w:id="10" w:name="_Toc391647175"/>
      <w:bookmarkEnd w:id="10"/>
      <w:bookmarkStart w:id="11" w:name="_Toc391649505"/>
      <w:bookmarkEnd w:id="11"/>
      <w:bookmarkStart w:id="12" w:name="_Toc391649289"/>
      <w:bookmarkEnd w:id="12"/>
      <w:bookmarkStart w:id="13" w:name="_Toc391647310"/>
      <w:bookmarkEnd w:id="13"/>
      <w:bookmarkStart w:id="14" w:name="_Toc391647308"/>
      <w:bookmarkEnd w:id="14"/>
      <w:bookmarkStart w:id="15" w:name="_Toc391647904"/>
      <w:bookmarkEnd w:id="15"/>
      <w:bookmarkStart w:id="16" w:name="_Toc391647317"/>
      <w:bookmarkEnd w:id="16"/>
      <w:bookmarkStart w:id="17" w:name="_Toc391654280"/>
      <w:bookmarkEnd w:id="17"/>
      <w:bookmarkStart w:id="18" w:name="_Toc391647907"/>
      <w:bookmarkEnd w:id="18"/>
      <w:bookmarkStart w:id="19" w:name="_Toc391647193"/>
      <w:bookmarkEnd w:id="19"/>
      <w:bookmarkStart w:id="20" w:name="_Toc391649740"/>
      <w:bookmarkEnd w:id="20"/>
      <w:bookmarkStart w:id="21" w:name="_Toc391649279"/>
      <w:bookmarkEnd w:id="21"/>
      <w:bookmarkStart w:id="22" w:name="_Toc391650103"/>
      <w:bookmarkEnd w:id="22"/>
      <w:bookmarkStart w:id="23" w:name="_Toc391650089"/>
      <w:bookmarkEnd w:id="23"/>
      <w:bookmarkStart w:id="24" w:name="_Toc391650121"/>
      <w:bookmarkEnd w:id="24"/>
      <w:bookmarkStart w:id="25" w:name="_Toc391647880"/>
      <w:bookmarkEnd w:id="25"/>
      <w:bookmarkStart w:id="26" w:name="_Toc391647340"/>
      <w:bookmarkEnd w:id="26"/>
      <w:bookmarkStart w:id="27" w:name="_Toc391647314"/>
      <w:bookmarkEnd w:id="27"/>
      <w:bookmarkStart w:id="28" w:name="_Toc391654283"/>
      <w:bookmarkEnd w:id="28"/>
      <w:bookmarkStart w:id="29" w:name="_Toc391715517"/>
      <w:bookmarkEnd w:id="29"/>
      <w:bookmarkStart w:id="30" w:name="_Toc391647895"/>
      <w:bookmarkEnd w:id="30"/>
      <w:bookmarkStart w:id="31" w:name="_Toc391715530"/>
      <w:bookmarkEnd w:id="31"/>
      <w:bookmarkStart w:id="32" w:name="_Toc391649330"/>
      <w:bookmarkEnd w:id="32"/>
      <w:bookmarkStart w:id="33" w:name="_Toc391649743"/>
      <w:bookmarkEnd w:id="33"/>
      <w:bookmarkStart w:id="34" w:name="_Toc391649737"/>
      <w:bookmarkEnd w:id="34"/>
      <w:bookmarkStart w:id="35" w:name="_Toc391650093"/>
      <w:bookmarkEnd w:id="35"/>
      <w:bookmarkStart w:id="36" w:name="_Toc391649277"/>
      <w:bookmarkEnd w:id="36"/>
      <w:bookmarkStart w:id="37" w:name="_Toc391649495"/>
      <w:bookmarkEnd w:id="37"/>
      <w:bookmarkStart w:id="38" w:name="_Toc391647321"/>
      <w:bookmarkEnd w:id="38"/>
      <w:bookmarkStart w:id="39" w:name="_Toc391715509"/>
      <w:bookmarkEnd w:id="39"/>
      <w:bookmarkStart w:id="40" w:name="_Toc391649519"/>
      <w:bookmarkEnd w:id="40"/>
      <w:bookmarkStart w:id="41" w:name="_Toc391715543"/>
      <w:bookmarkEnd w:id="41"/>
      <w:bookmarkStart w:id="42" w:name="_Toc391650053"/>
      <w:bookmarkEnd w:id="42"/>
      <w:bookmarkStart w:id="43" w:name="_Toc391647881"/>
      <w:bookmarkEnd w:id="43"/>
      <w:bookmarkStart w:id="44" w:name="_Toc391650118"/>
      <w:bookmarkEnd w:id="44"/>
      <w:bookmarkStart w:id="45" w:name="_Toc391654302"/>
      <w:bookmarkEnd w:id="45"/>
      <w:bookmarkStart w:id="46" w:name="_Toc391647322"/>
      <w:bookmarkEnd w:id="46"/>
      <w:bookmarkStart w:id="47" w:name="_Toc391649348"/>
      <w:bookmarkEnd w:id="47"/>
      <w:bookmarkStart w:id="48" w:name="_Toc391654309"/>
      <w:bookmarkEnd w:id="48"/>
      <w:bookmarkStart w:id="49" w:name="_Toc391649763"/>
      <w:bookmarkEnd w:id="49"/>
      <w:bookmarkStart w:id="50" w:name="_Toc391715542"/>
      <w:bookmarkEnd w:id="50"/>
      <w:bookmarkStart w:id="51" w:name="_Toc391647170"/>
      <w:bookmarkEnd w:id="51"/>
      <w:bookmarkStart w:id="52" w:name="_Toc391647323"/>
      <w:bookmarkEnd w:id="52"/>
      <w:bookmarkStart w:id="53" w:name="_Toc391650052"/>
      <w:bookmarkEnd w:id="53"/>
      <w:bookmarkStart w:id="54" w:name="_Toc391650097"/>
      <w:bookmarkEnd w:id="54"/>
      <w:bookmarkStart w:id="55" w:name="_Toc391650111"/>
      <w:bookmarkEnd w:id="55"/>
      <w:bookmarkStart w:id="56" w:name="_Toc391650109"/>
      <w:bookmarkEnd w:id="56"/>
      <w:bookmarkStart w:id="57" w:name="_Toc391647885"/>
      <w:bookmarkEnd w:id="57"/>
      <w:bookmarkStart w:id="58" w:name="_Toc391647898"/>
      <w:bookmarkEnd w:id="58"/>
      <w:bookmarkStart w:id="59" w:name="_Toc391649516"/>
      <w:bookmarkEnd w:id="59"/>
      <w:bookmarkStart w:id="60" w:name="_Toc391650061"/>
      <w:bookmarkEnd w:id="60"/>
      <w:bookmarkStart w:id="61" w:name="_Toc391647182"/>
      <w:bookmarkEnd w:id="61"/>
      <w:bookmarkStart w:id="62" w:name="_Toc391649747"/>
      <w:bookmarkEnd w:id="62"/>
      <w:bookmarkStart w:id="63" w:name="_Toc391649502"/>
      <w:bookmarkEnd w:id="63"/>
      <w:bookmarkStart w:id="64" w:name="_Toc391649287"/>
      <w:bookmarkEnd w:id="64"/>
      <w:bookmarkStart w:id="65" w:name="_Toc391649509"/>
      <w:bookmarkEnd w:id="65"/>
      <w:bookmarkStart w:id="66" w:name="_Toc391649503"/>
      <w:bookmarkEnd w:id="66"/>
      <w:bookmarkStart w:id="67" w:name="_Toc391649329"/>
      <w:bookmarkEnd w:id="67"/>
      <w:bookmarkStart w:id="68" w:name="_Toc391650098"/>
      <w:bookmarkEnd w:id="68"/>
      <w:bookmarkStart w:id="69" w:name="_Toc391654300"/>
      <w:bookmarkEnd w:id="69"/>
      <w:bookmarkStart w:id="70" w:name="_Toc391647878"/>
      <w:bookmarkEnd w:id="70"/>
      <w:bookmarkStart w:id="71" w:name="_Toc391654289"/>
      <w:bookmarkEnd w:id="71"/>
      <w:bookmarkStart w:id="72" w:name="_Toc391649340"/>
      <w:bookmarkEnd w:id="72"/>
      <w:bookmarkStart w:id="73" w:name="_Toc391650120"/>
      <w:bookmarkEnd w:id="73"/>
      <w:bookmarkStart w:id="74" w:name="_Toc391649328"/>
      <w:bookmarkEnd w:id="74"/>
      <w:bookmarkStart w:id="75" w:name="_Toc391649518"/>
      <w:bookmarkEnd w:id="75"/>
      <w:bookmarkStart w:id="76" w:name="_Toc391650119"/>
      <w:bookmarkEnd w:id="76"/>
      <w:bookmarkStart w:id="77" w:name="_Toc391647177"/>
      <w:bookmarkEnd w:id="77"/>
      <w:bookmarkStart w:id="78" w:name="_Toc391650113"/>
      <w:bookmarkEnd w:id="78"/>
      <w:bookmarkStart w:id="79" w:name="_Toc391647876"/>
      <w:bookmarkEnd w:id="79"/>
      <w:bookmarkStart w:id="80" w:name="_Toc391647315"/>
      <w:bookmarkEnd w:id="80"/>
      <w:bookmarkStart w:id="81" w:name="_Toc391649315"/>
      <w:bookmarkEnd w:id="81"/>
      <w:bookmarkStart w:id="82" w:name="_Toc391650057"/>
      <w:bookmarkEnd w:id="82"/>
      <w:bookmarkStart w:id="83" w:name="_Toc391647309"/>
      <w:bookmarkEnd w:id="83"/>
      <w:bookmarkStart w:id="84" w:name="_Toc391647333"/>
      <w:bookmarkEnd w:id="84"/>
      <w:bookmarkStart w:id="85" w:name="_Toc391649742"/>
      <w:bookmarkEnd w:id="85"/>
      <w:bookmarkStart w:id="86" w:name="_Toc391650100"/>
      <w:bookmarkEnd w:id="86"/>
      <w:bookmarkStart w:id="87" w:name="_Toc391647896"/>
      <w:bookmarkEnd w:id="87"/>
      <w:bookmarkStart w:id="88" w:name="_Toc391647334"/>
      <w:bookmarkEnd w:id="88"/>
      <w:bookmarkStart w:id="89" w:name="_Toc391647184"/>
      <w:bookmarkEnd w:id="89"/>
      <w:bookmarkStart w:id="90" w:name="_Toc391647332"/>
      <w:bookmarkEnd w:id="90"/>
      <w:bookmarkStart w:id="91" w:name="_Toc391649319"/>
      <w:bookmarkEnd w:id="91"/>
      <w:bookmarkStart w:id="92" w:name="_Toc391649292"/>
      <w:bookmarkEnd w:id="92"/>
      <w:bookmarkStart w:id="93" w:name="_Toc391654306"/>
      <w:bookmarkEnd w:id="93"/>
      <w:bookmarkStart w:id="94" w:name="_Toc391649521"/>
      <w:bookmarkEnd w:id="94"/>
      <w:bookmarkStart w:id="95" w:name="_Toc391647191"/>
      <w:bookmarkEnd w:id="95"/>
      <w:bookmarkStart w:id="96" w:name="_Toc391650073"/>
      <w:bookmarkEnd w:id="96"/>
      <w:bookmarkStart w:id="97" w:name="_Toc391715533"/>
      <w:bookmarkEnd w:id="97"/>
      <w:bookmarkStart w:id="98" w:name="_Toc391650067"/>
      <w:bookmarkEnd w:id="98"/>
      <w:bookmarkStart w:id="99" w:name="_Toc391649342"/>
      <w:bookmarkEnd w:id="99"/>
      <w:bookmarkStart w:id="100" w:name="_Toc391715511"/>
      <w:bookmarkEnd w:id="100"/>
      <w:bookmarkStart w:id="101" w:name="_Toc391647319"/>
      <w:bookmarkEnd w:id="101"/>
      <w:bookmarkStart w:id="102" w:name="_Toc391647188"/>
      <w:bookmarkEnd w:id="102"/>
      <w:bookmarkStart w:id="103" w:name="_Toc391649273"/>
      <w:bookmarkEnd w:id="103"/>
      <w:bookmarkStart w:id="104" w:name="_Toc391715513"/>
      <w:bookmarkEnd w:id="104"/>
      <w:bookmarkStart w:id="105" w:name="_Toc391650108"/>
      <w:bookmarkEnd w:id="105"/>
      <w:bookmarkStart w:id="106" w:name="_Toc391649523"/>
      <w:bookmarkEnd w:id="106"/>
      <w:bookmarkStart w:id="107" w:name="_Toc391654282"/>
      <w:bookmarkEnd w:id="107"/>
      <w:bookmarkStart w:id="108" w:name="_Toc391647185"/>
      <w:bookmarkEnd w:id="108"/>
      <w:bookmarkStart w:id="109" w:name="_Toc391649344"/>
      <w:bookmarkEnd w:id="109"/>
      <w:bookmarkStart w:id="110" w:name="_Toc391647173"/>
      <w:bookmarkEnd w:id="110"/>
      <w:bookmarkStart w:id="111" w:name="_Toc391649741"/>
      <w:bookmarkEnd w:id="111"/>
      <w:bookmarkStart w:id="112" w:name="_Toc391649524"/>
      <w:bookmarkEnd w:id="112"/>
      <w:bookmarkStart w:id="113" w:name="_Toc391649296"/>
      <w:bookmarkEnd w:id="113"/>
      <w:bookmarkStart w:id="114" w:name="_Toc391649281"/>
      <w:bookmarkEnd w:id="114"/>
      <w:bookmarkStart w:id="115" w:name="_Toc391650091"/>
      <w:bookmarkEnd w:id="115"/>
      <w:bookmarkStart w:id="116" w:name="_Toc391649746"/>
      <w:bookmarkEnd w:id="116"/>
      <w:bookmarkStart w:id="117" w:name="_Toc391647890"/>
      <w:bookmarkEnd w:id="117"/>
      <w:bookmarkStart w:id="118" w:name="_Toc391715514"/>
      <w:bookmarkEnd w:id="118"/>
      <w:bookmarkStart w:id="119" w:name="_Toc391649275"/>
      <w:bookmarkEnd w:id="119"/>
      <w:bookmarkStart w:id="120" w:name="_Toc391647903"/>
      <w:bookmarkEnd w:id="120"/>
      <w:bookmarkStart w:id="121" w:name="_Toc391654311"/>
      <w:bookmarkEnd w:id="121"/>
      <w:bookmarkStart w:id="122" w:name="_Toc391654292"/>
      <w:bookmarkEnd w:id="122"/>
      <w:bookmarkStart w:id="123" w:name="_Toc391650117"/>
      <w:bookmarkEnd w:id="123"/>
      <w:bookmarkStart w:id="124" w:name="_Toc391647190"/>
      <w:bookmarkEnd w:id="124"/>
      <w:bookmarkStart w:id="125" w:name="_Toc391647183"/>
      <w:bookmarkEnd w:id="125"/>
      <w:bookmarkStart w:id="126" w:name="_Toc391649274"/>
      <w:bookmarkEnd w:id="126"/>
      <w:bookmarkStart w:id="127" w:name="_Toc391647906"/>
      <w:bookmarkEnd w:id="127"/>
      <w:bookmarkStart w:id="128" w:name="_Toc391647336"/>
      <w:bookmarkEnd w:id="128"/>
      <w:bookmarkStart w:id="129" w:name="_Toc391650048"/>
      <w:bookmarkEnd w:id="129"/>
      <w:bookmarkStart w:id="130" w:name="_Toc391647328"/>
      <w:bookmarkEnd w:id="130"/>
      <w:bookmarkStart w:id="131" w:name="_Toc391654294"/>
      <w:bookmarkEnd w:id="131"/>
      <w:bookmarkStart w:id="132" w:name="_Toc391715537"/>
      <w:bookmarkEnd w:id="132"/>
      <w:bookmarkStart w:id="133" w:name="_Toc391715522"/>
      <w:bookmarkEnd w:id="133"/>
      <w:bookmarkStart w:id="134" w:name="_Toc391649297"/>
      <w:bookmarkEnd w:id="134"/>
      <w:bookmarkStart w:id="135" w:name="_Toc391649280"/>
      <w:bookmarkEnd w:id="135"/>
      <w:bookmarkStart w:id="136" w:name="_Toc391650055"/>
      <w:bookmarkEnd w:id="136"/>
      <w:bookmarkStart w:id="137" w:name="_Toc391649752"/>
      <w:bookmarkEnd w:id="137"/>
      <w:bookmarkStart w:id="138" w:name="_Toc391647172"/>
      <w:bookmarkEnd w:id="138"/>
      <w:bookmarkStart w:id="139" w:name="_Toc391650056"/>
      <w:bookmarkEnd w:id="139"/>
      <w:bookmarkStart w:id="140" w:name="_Toc391647168"/>
      <w:bookmarkEnd w:id="140"/>
      <w:bookmarkStart w:id="141" w:name="_Toc391649517"/>
      <w:bookmarkEnd w:id="141"/>
      <w:bookmarkStart w:id="142" w:name="_Toc391647337"/>
      <w:bookmarkEnd w:id="142"/>
      <w:bookmarkStart w:id="143" w:name="_Toc391649346"/>
      <w:bookmarkEnd w:id="143"/>
      <w:bookmarkStart w:id="144" w:name="_Toc391650107"/>
      <w:bookmarkEnd w:id="144"/>
      <w:bookmarkStart w:id="145" w:name="_Toc391649504"/>
      <w:bookmarkEnd w:id="145"/>
      <w:bookmarkStart w:id="146" w:name="_Toc391649291"/>
      <w:bookmarkEnd w:id="146"/>
      <w:bookmarkStart w:id="147" w:name="_Toc391649295"/>
      <w:bookmarkEnd w:id="147"/>
      <w:bookmarkStart w:id="148" w:name="_Toc391715536"/>
      <w:bookmarkEnd w:id="148"/>
      <w:bookmarkStart w:id="149" w:name="_Toc391647887"/>
      <w:bookmarkEnd w:id="149"/>
      <w:bookmarkStart w:id="150" w:name="_Toc391649337"/>
      <w:bookmarkEnd w:id="150"/>
      <w:bookmarkStart w:id="151" w:name="_Toc391650046"/>
      <w:bookmarkEnd w:id="151"/>
      <w:bookmarkStart w:id="152" w:name="_Toc391649497"/>
      <w:bookmarkEnd w:id="152"/>
      <w:bookmarkStart w:id="153" w:name="_Toc391649759"/>
      <w:bookmarkEnd w:id="153"/>
      <w:bookmarkStart w:id="154" w:name="_Toc391647883"/>
      <w:bookmarkEnd w:id="154"/>
      <w:bookmarkStart w:id="155" w:name="_Toc391647901"/>
      <w:bookmarkEnd w:id="155"/>
      <w:bookmarkStart w:id="156" w:name="_Toc391647325"/>
      <w:bookmarkEnd w:id="156"/>
      <w:bookmarkStart w:id="157" w:name="_Toc391649332"/>
      <w:bookmarkEnd w:id="157"/>
      <w:bookmarkStart w:id="158" w:name="_Toc391650044"/>
      <w:bookmarkEnd w:id="158"/>
      <w:bookmarkStart w:id="159" w:name="_Toc391647176"/>
      <w:bookmarkEnd w:id="159"/>
      <w:bookmarkStart w:id="160" w:name="_Toc391654301"/>
      <w:bookmarkEnd w:id="160"/>
      <w:bookmarkStart w:id="161" w:name="_Toc391650115"/>
      <w:bookmarkEnd w:id="161"/>
      <w:bookmarkStart w:id="162" w:name="_Toc391649318"/>
      <w:bookmarkEnd w:id="162"/>
      <w:bookmarkStart w:id="163" w:name="_Toc391715540"/>
      <w:bookmarkEnd w:id="163"/>
      <w:bookmarkStart w:id="164" w:name="_Toc391650106"/>
      <w:bookmarkEnd w:id="164"/>
      <w:bookmarkStart w:id="165" w:name="_Toc391647166"/>
      <w:bookmarkEnd w:id="165"/>
      <w:bookmarkStart w:id="166" w:name="_Toc391650099"/>
      <w:bookmarkEnd w:id="166"/>
      <w:bookmarkStart w:id="167" w:name="_Toc391650047"/>
      <w:bookmarkEnd w:id="167"/>
      <w:bookmarkStart w:id="168" w:name="_Toc391654304"/>
      <w:bookmarkEnd w:id="168"/>
      <w:bookmarkStart w:id="169" w:name="_Toc391715524"/>
      <w:bookmarkEnd w:id="169"/>
      <w:bookmarkStart w:id="170" w:name="_Toc391650092"/>
      <w:bookmarkEnd w:id="170"/>
      <w:bookmarkStart w:id="171" w:name="_Toc391649511"/>
      <w:bookmarkEnd w:id="171"/>
      <w:bookmarkStart w:id="172" w:name="_Toc391647908"/>
      <w:bookmarkEnd w:id="172"/>
      <w:bookmarkStart w:id="173" w:name="_Toc391649501"/>
      <w:bookmarkEnd w:id="173"/>
      <w:bookmarkStart w:id="174" w:name="_Toc391647330"/>
      <w:bookmarkEnd w:id="174"/>
      <w:bookmarkStart w:id="175" w:name="_Toc391647335"/>
      <w:bookmarkEnd w:id="175"/>
      <w:bookmarkStart w:id="176" w:name="_Toc391647905"/>
      <w:bookmarkEnd w:id="176"/>
      <w:bookmarkStart w:id="177" w:name="_Toc391654305"/>
      <w:bookmarkEnd w:id="177"/>
      <w:bookmarkStart w:id="178" w:name="_Toc391647324"/>
      <w:bookmarkEnd w:id="178"/>
      <w:bookmarkStart w:id="179" w:name="_Toc391650075"/>
      <w:bookmarkEnd w:id="179"/>
      <w:bookmarkStart w:id="180" w:name="_Toc391649744"/>
      <w:bookmarkEnd w:id="180"/>
      <w:bookmarkStart w:id="181" w:name="_Toc391649499"/>
      <w:bookmarkEnd w:id="181"/>
      <w:bookmarkStart w:id="182" w:name="_Toc391647909"/>
      <w:bookmarkEnd w:id="182"/>
      <w:bookmarkStart w:id="183" w:name="_Toc391649343"/>
      <w:bookmarkEnd w:id="183"/>
      <w:bookmarkStart w:id="184" w:name="_Toc391647900"/>
      <w:bookmarkEnd w:id="184"/>
      <w:bookmarkStart w:id="185" w:name="_Toc391650116"/>
      <w:bookmarkEnd w:id="185"/>
      <w:bookmarkStart w:id="186" w:name="_Toc391650076"/>
      <w:bookmarkEnd w:id="186"/>
      <w:bookmarkStart w:id="187" w:name="_Toc391649339"/>
      <w:bookmarkEnd w:id="187"/>
      <w:bookmarkStart w:id="188" w:name="_Toc391654291"/>
      <w:bookmarkEnd w:id="188"/>
      <w:bookmarkStart w:id="189" w:name="_Toc391649345"/>
      <w:bookmarkEnd w:id="189"/>
      <w:bookmarkStart w:id="190" w:name="_Toc391649500"/>
      <w:bookmarkEnd w:id="190"/>
      <w:bookmarkStart w:id="191" w:name="_Toc391647899"/>
      <w:bookmarkEnd w:id="191"/>
      <w:bookmarkStart w:id="192" w:name="_Toc391649508"/>
      <w:bookmarkEnd w:id="192"/>
      <w:bookmarkStart w:id="193" w:name="_Toc391647163"/>
      <w:bookmarkEnd w:id="193"/>
      <w:bookmarkStart w:id="194" w:name="_Toc391649732"/>
      <w:bookmarkEnd w:id="194"/>
      <w:bookmarkStart w:id="195" w:name="_Toc391649496"/>
      <w:bookmarkEnd w:id="195"/>
      <w:bookmarkStart w:id="196" w:name="_Toc391649331"/>
      <w:bookmarkEnd w:id="196"/>
      <w:bookmarkStart w:id="197" w:name="_Toc391649341"/>
      <w:bookmarkEnd w:id="197"/>
      <w:bookmarkStart w:id="198" w:name="_Toc391649739"/>
      <w:bookmarkEnd w:id="198"/>
      <w:bookmarkStart w:id="199" w:name="_Toc391715531"/>
      <w:bookmarkEnd w:id="199"/>
      <w:bookmarkStart w:id="200" w:name="_Toc391715518"/>
      <w:bookmarkEnd w:id="200"/>
      <w:bookmarkStart w:id="201" w:name="_Toc391715541"/>
      <w:bookmarkEnd w:id="201"/>
      <w:bookmarkStart w:id="202" w:name="_Toc391715539"/>
      <w:bookmarkEnd w:id="202"/>
      <w:bookmarkStart w:id="203" w:name="_Toc391715523"/>
      <w:bookmarkEnd w:id="203"/>
      <w:bookmarkStart w:id="204" w:name="_Toc391654295"/>
      <w:bookmarkEnd w:id="204"/>
      <w:bookmarkStart w:id="205" w:name="_Toc391649321"/>
      <w:bookmarkEnd w:id="205"/>
      <w:bookmarkStart w:id="206" w:name="_Toc391649526"/>
      <w:bookmarkEnd w:id="206"/>
      <w:bookmarkStart w:id="207" w:name="_Toc391715529"/>
      <w:bookmarkEnd w:id="207"/>
      <w:bookmarkStart w:id="208" w:name="_Toc391650074"/>
      <w:bookmarkEnd w:id="208"/>
      <w:bookmarkStart w:id="209" w:name="_Toc391647877"/>
      <w:bookmarkEnd w:id="209"/>
      <w:bookmarkStart w:id="210" w:name="_Toc391649520"/>
      <w:bookmarkEnd w:id="210"/>
      <w:bookmarkStart w:id="211" w:name="_Toc391715528"/>
      <w:bookmarkEnd w:id="211"/>
      <w:bookmarkStart w:id="212" w:name="_Toc391654279"/>
      <w:bookmarkEnd w:id="212"/>
      <w:bookmarkStart w:id="213" w:name="_Toc391649755"/>
      <w:bookmarkEnd w:id="213"/>
      <w:bookmarkStart w:id="214" w:name="_Toc391715538"/>
      <w:bookmarkEnd w:id="214"/>
      <w:bookmarkStart w:id="215" w:name="_Toc391715510"/>
      <w:bookmarkEnd w:id="215"/>
      <w:bookmarkStart w:id="216" w:name="_Toc391647875"/>
      <w:bookmarkEnd w:id="216"/>
      <w:bookmarkStart w:id="217" w:name="_Toc391647327"/>
      <w:bookmarkEnd w:id="217"/>
      <w:bookmarkStart w:id="218" w:name="_Toc391650102"/>
      <w:bookmarkEnd w:id="218"/>
      <w:bookmarkStart w:id="219" w:name="_Toc391647195"/>
      <w:bookmarkEnd w:id="219"/>
      <w:bookmarkStart w:id="220" w:name="_Toc391649285"/>
      <w:bookmarkEnd w:id="220"/>
      <w:bookmarkStart w:id="221" w:name="_Toc391647169"/>
      <w:bookmarkEnd w:id="221"/>
      <w:bookmarkStart w:id="222" w:name="_Toc391650123"/>
      <w:bookmarkEnd w:id="222"/>
      <w:bookmarkStart w:id="223" w:name="_Toc391647342"/>
      <w:bookmarkEnd w:id="223"/>
      <w:bookmarkStart w:id="224" w:name="_Toc391649757"/>
      <w:bookmarkEnd w:id="224"/>
      <w:bookmarkStart w:id="225" w:name="_Toc391649513"/>
      <w:bookmarkEnd w:id="225"/>
      <w:bookmarkStart w:id="226" w:name="_Toc391715534"/>
      <w:bookmarkEnd w:id="226"/>
      <w:bookmarkStart w:id="227" w:name="_Toc391649294"/>
      <w:bookmarkEnd w:id="227"/>
      <w:bookmarkStart w:id="228" w:name="_Toc391649764"/>
      <w:bookmarkEnd w:id="228"/>
      <w:bookmarkStart w:id="229" w:name="_Toc391647889"/>
      <w:bookmarkEnd w:id="229"/>
      <w:bookmarkStart w:id="230" w:name="_Toc391647882"/>
      <w:bookmarkEnd w:id="230"/>
      <w:bookmarkStart w:id="231" w:name="_Toc391654288"/>
      <w:bookmarkEnd w:id="231"/>
      <w:bookmarkStart w:id="232" w:name="_Toc391650045"/>
      <w:bookmarkEnd w:id="232"/>
      <w:bookmarkStart w:id="233" w:name="_Toc391650063"/>
      <w:bookmarkEnd w:id="233"/>
      <w:bookmarkStart w:id="234" w:name="_Toc391647902"/>
      <w:bookmarkEnd w:id="234"/>
      <w:bookmarkStart w:id="235" w:name="_Toc391649300"/>
      <w:bookmarkEnd w:id="235"/>
      <w:bookmarkStart w:id="236" w:name="_Toc391650070"/>
      <w:bookmarkEnd w:id="236"/>
      <w:bookmarkStart w:id="237" w:name="_Toc391647192"/>
      <w:bookmarkEnd w:id="237"/>
      <w:bookmarkStart w:id="238" w:name="_Toc391647888"/>
      <w:bookmarkEnd w:id="238"/>
      <w:bookmarkStart w:id="239" w:name="_Toc391715535"/>
      <w:bookmarkEnd w:id="239"/>
      <w:bookmarkStart w:id="240" w:name="_Toc391649493"/>
      <w:bookmarkEnd w:id="240"/>
      <w:bookmarkStart w:id="241" w:name="_Toc391649286"/>
      <w:bookmarkEnd w:id="241"/>
      <w:bookmarkStart w:id="242" w:name="_Toc391647189"/>
      <w:bookmarkEnd w:id="242"/>
      <w:bookmarkStart w:id="243" w:name="_Toc391647167"/>
      <w:bookmarkEnd w:id="243"/>
      <w:bookmarkStart w:id="244" w:name="_Toc391650104"/>
      <w:bookmarkEnd w:id="244"/>
      <w:bookmarkStart w:id="245" w:name="_Toc391647312"/>
      <w:bookmarkEnd w:id="245"/>
      <w:bookmarkStart w:id="246" w:name="_Toc391649766"/>
      <w:bookmarkEnd w:id="246"/>
      <w:bookmarkStart w:id="247" w:name="_Toc391715519"/>
      <w:bookmarkEnd w:id="247"/>
      <w:bookmarkStart w:id="248" w:name="_Toc391647187"/>
      <w:bookmarkEnd w:id="248"/>
      <w:bookmarkStart w:id="249" w:name="_Toc391647186"/>
      <w:bookmarkEnd w:id="249"/>
      <w:bookmarkStart w:id="250" w:name="_Toc391650058"/>
      <w:bookmarkEnd w:id="250"/>
      <w:bookmarkStart w:id="251" w:name="_Toc391647311"/>
      <w:bookmarkEnd w:id="251"/>
      <w:bookmarkStart w:id="252" w:name="_Toc391650069"/>
      <w:bookmarkEnd w:id="252"/>
      <w:bookmarkStart w:id="253" w:name="_Toc391654293"/>
      <w:bookmarkEnd w:id="253"/>
      <w:bookmarkStart w:id="254" w:name="_Toc391649760"/>
      <w:bookmarkEnd w:id="254"/>
      <w:bookmarkStart w:id="255" w:name="_Toc391650050"/>
      <w:bookmarkEnd w:id="255"/>
      <w:bookmarkStart w:id="256" w:name="_Toc391647196"/>
      <w:bookmarkEnd w:id="256"/>
      <w:bookmarkStart w:id="257" w:name="_Toc391647897"/>
      <w:bookmarkEnd w:id="257"/>
      <w:bookmarkStart w:id="258" w:name="_Toc391654308"/>
      <w:bookmarkEnd w:id="258"/>
      <w:bookmarkStart w:id="259" w:name="_Toc391649278"/>
      <w:bookmarkEnd w:id="259"/>
      <w:bookmarkStart w:id="260" w:name="_Toc391715521"/>
      <w:bookmarkEnd w:id="260"/>
      <w:bookmarkStart w:id="261" w:name="_Toc391649333"/>
      <w:bookmarkEnd w:id="261"/>
      <w:bookmarkStart w:id="262" w:name="_Toc391649325"/>
      <w:bookmarkEnd w:id="262"/>
      <w:bookmarkStart w:id="263" w:name="_Toc391650059"/>
      <w:bookmarkEnd w:id="263"/>
      <w:bookmarkStart w:id="264" w:name="_Toc391650096"/>
      <w:bookmarkEnd w:id="264"/>
      <w:bookmarkStart w:id="265" w:name="_Toc391649284"/>
      <w:bookmarkEnd w:id="265"/>
      <w:bookmarkStart w:id="266" w:name="_Toc391649734"/>
      <w:bookmarkEnd w:id="266"/>
      <w:bookmarkStart w:id="267" w:name="_Toc391649735"/>
      <w:bookmarkEnd w:id="267"/>
      <w:bookmarkStart w:id="268" w:name="_Toc391647879"/>
      <w:bookmarkEnd w:id="268"/>
      <w:bookmarkStart w:id="269" w:name="_Toc391647318"/>
      <w:bookmarkEnd w:id="269"/>
      <w:bookmarkStart w:id="270" w:name="_Toc391650094"/>
      <w:bookmarkEnd w:id="270"/>
      <w:bookmarkStart w:id="271" w:name="_Toc391647164"/>
      <w:bookmarkEnd w:id="271"/>
      <w:bookmarkStart w:id="272" w:name="_Toc391649754"/>
      <w:bookmarkEnd w:id="272"/>
      <w:bookmarkStart w:id="273" w:name="_Toc391650112"/>
      <w:bookmarkEnd w:id="273"/>
      <w:bookmarkStart w:id="274" w:name="_Toc391649290"/>
      <w:bookmarkEnd w:id="274"/>
      <w:bookmarkStart w:id="275" w:name="_Toc391649323"/>
      <w:bookmarkEnd w:id="275"/>
      <w:bookmarkStart w:id="276" w:name="_Toc391649288"/>
      <w:bookmarkEnd w:id="276"/>
      <w:bookmarkStart w:id="277" w:name="_Toc391650095"/>
      <w:bookmarkEnd w:id="277"/>
      <w:bookmarkStart w:id="278" w:name="_Toc391649298"/>
      <w:bookmarkEnd w:id="278"/>
      <w:bookmarkStart w:id="279" w:name="_Toc391715512"/>
      <w:bookmarkEnd w:id="279"/>
      <w:bookmarkStart w:id="280" w:name="_Toc391647326"/>
      <w:bookmarkEnd w:id="280"/>
      <w:bookmarkStart w:id="281" w:name="_Toc391649512"/>
      <w:bookmarkEnd w:id="281"/>
      <w:bookmarkStart w:id="282" w:name="_Toc391715525"/>
      <w:bookmarkEnd w:id="282"/>
      <w:bookmarkStart w:id="283" w:name="_Toc391649527"/>
      <w:bookmarkEnd w:id="283"/>
      <w:bookmarkStart w:id="284" w:name="_Toc391654312"/>
      <w:bookmarkEnd w:id="284"/>
      <w:bookmarkStart w:id="285" w:name="_Toc391649514"/>
      <w:bookmarkEnd w:id="285"/>
      <w:bookmarkStart w:id="286" w:name="_Toc391649522"/>
      <w:bookmarkEnd w:id="286"/>
      <w:bookmarkStart w:id="287" w:name="_Toc391647338"/>
      <w:bookmarkEnd w:id="287"/>
      <w:bookmarkStart w:id="288" w:name="_Toc391649320"/>
      <w:bookmarkEnd w:id="288"/>
      <w:bookmarkStart w:id="289" w:name="_Toc391649299"/>
      <w:bookmarkEnd w:id="289"/>
      <w:bookmarkStart w:id="290" w:name="_Toc391654299"/>
      <w:bookmarkEnd w:id="290"/>
      <w:bookmarkStart w:id="291" w:name="_Toc391647165"/>
      <w:bookmarkEnd w:id="291"/>
      <w:bookmarkStart w:id="292" w:name="_Toc391654287"/>
      <w:bookmarkEnd w:id="292"/>
      <w:bookmarkStart w:id="293" w:name="_Toc391654297"/>
      <w:bookmarkEnd w:id="293"/>
      <w:bookmarkStart w:id="294" w:name="_Toc391649301"/>
      <w:bookmarkEnd w:id="294"/>
      <w:bookmarkStart w:id="295" w:name="_Toc391649271"/>
      <w:bookmarkEnd w:id="295"/>
      <w:bookmarkStart w:id="296" w:name="_Toc391650068"/>
      <w:bookmarkEnd w:id="296"/>
      <w:bookmarkStart w:id="297" w:name="_Toc391650105"/>
      <w:bookmarkEnd w:id="297"/>
      <w:bookmarkStart w:id="298" w:name="_Toc391715520"/>
      <w:bookmarkEnd w:id="298"/>
      <w:bookmarkStart w:id="299" w:name="_Toc391650065"/>
      <w:bookmarkEnd w:id="299"/>
      <w:bookmarkStart w:id="300" w:name="_Toc391654285"/>
      <w:bookmarkEnd w:id="300"/>
      <w:bookmarkStart w:id="301" w:name="_Toc391654286"/>
      <w:bookmarkEnd w:id="301"/>
      <w:bookmarkStart w:id="302" w:name="_Toc391649267"/>
      <w:bookmarkEnd w:id="302"/>
      <w:bookmarkStart w:id="303" w:name="_Toc391647894"/>
      <w:bookmarkEnd w:id="303"/>
      <w:bookmarkStart w:id="304" w:name="_Toc391649510"/>
      <w:bookmarkEnd w:id="304"/>
      <w:bookmarkStart w:id="305" w:name="_Toc391654281"/>
      <w:bookmarkEnd w:id="305"/>
      <w:bookmarkStart w:id="306" w:name="_Toc391649736"/>
      <w:bookmarkEnd w:id="306"/>
      <w:bookmarkStart w:id="307" w:name="_Toc391647892"/>
      <w:bookmarkEnd w:id="307"/>
      <w:bookmarkStart w:id="308" w:name="_Toc391649507"/>
      <w:bookmarkEnd w:id="308"/>
      <w:bookmarkStart w:id="309" w:name="_Toc391647180"/>
      <w:bookmarkEnd w:id="309"/>
      <w:bookmarkStart w:id="310" w:name="_Toc391647339"/>
      <w:bookmarkEnd w:id="310"/>
      <w:bookmarkStart w:id="311" w:name="_Toc391647178"/>
      <w:bookmarkEnd w:id="311"/>
      <w:bookmarkStart w:id="312" w:name="_Toc391647320"/>
      <w:bookmarkEnd w:id="312"/>
      <w:bookmarkStart w:id="313" w:name="_Toc391650060"/>
      <w:bookmarkEnd w:id="313"/>
      <w:bookmarkStart w:id="314" w:name="_Toc391654296"/>
      <w:bookmarkEnd w:id="314"/>
      <w:bookmarkStart w:id="315" w:name="_Toc391649269"/>
      <w:bookmarkEnd w:id="315"/>
      <w:bookmarkStart w:id="316" w:name="_Toc391649494"/>
      <w:bookmarkEnd w:id="316"/>
      <w:bookmarkStart w:id="317" w:name="_Toc391649515"/>
      <w:bookmarkEnd w:id="317"/>
      <w:bookmarkStart w:id="318" w:name="_Toc391649748"/>
      <w:bookmarkEnd w:id="318"/>
      <w:bookmarkStart w:id="319" w:name="_Toc391649293"/>
      <w:bookmarkEnd w:id="319"/>
      <w:bookmarkStart w:id="320" w:name="_Toc391649751"/>
      <w:bookmarkEnd w:id="320"/>
      <w:bookmarkStart w:id="321" w:name="_Toc391649327"/>
      <w:bookmarkEnd w:id="321"/>
      <w:bookmarkStart w:id="322" w:name="_Toc391650122"/>
      <w:bookmarkEnd w:id="322"/>
      <w:bookmarkStart w:id="323" w:name="_Toc391649749"/>
      <w:bookmarkEnd w:id="323"/>
      <w:bookmarkStart w:id="324" w:name="_Toc391647341"/>
      <w:bookmarkEnd w:id="324"/>
      <w:bookmarkStart w:id="325" w:name="_Toc391647331"/>
      <w:bookmarkEnd w:id="325"/>
      <w:bookmarkStart w:id="326" w:name="_Toc391647893"/>
      <w:bookmarkEnd w:id="326"/>
      <w:bookmarkStart w:id="327" w:name="_Toc391650062"/>
      <w:bookmarkEnd w:id="327"/>
      <w:bookmarkStart w:id="328" w:name="_Toc391649753"/>
      <w:bookmarkEnd w:id="328"/>
      <w:bookmarkStart w:id="329" w:name="_Toc391649316"/>
      <w:bookmarkEnd w:id="329"/>
      <w:bookmarkStart w:id="330" w:name="_Toc391650043"/>
      <w:bookmarkEnd w:id="330"/>
      <w:bookmarkStart w:id="331" w:name="_Toc391649756"/>
      <w:bookmarkEnd w:id="331"/>
      <w:bookmarkStart w:id="332" w:name="_Toc391649750"/>
      <w:bookmarkEnd w:id="332"/>
      <w:bookmarkStart w:id="333" w:name="_Toc391650042"/>
      <w:bookmarkEnd w:id="333"/>
      <w:bookmarkStart w:id="334" w:name="_Toc391649334"/>
      <w:bookmarkEnd w:id="334"/>
      <w:bookmarkStart w:id="335" w:name="_Toc391649525"/>
      <w:bookmarkEnd w:id="335"/>
      <w:bookmarkStart w:id="336" w:name="_Toc391649336"/>
      <w:bookmarkEnd w:id="336"/>
      <w:bookmarkStart w:id="337" w:name="_Toc391649733"/>
      <w:bookmarkEnd w:id="337"/>
      <w:bookmarkStart w:id="338" w:name="_Toc391649498"/>
      <w:bookmarkEnd w:id="338"/>
      <w:bookmarkStart w:id="339" w:name="_Toc391654290"/>
      <w:bookmarkEnd w:id="339"/>
      <w:bookmarkStart w:id="340" w:name="_Toc391654307"/>
      <w:bookmarkEnd w:id="340"/>
      <w:bookmarkStart w:id="341" w:name="_Toc391650054"/>
      <w:bookmarkEnd w:id="341"/>
      <w:bookmarkStart w:id="342" w:name="_Toc391647162"/>
      <w:bookmarkEnd w:id="342"/>
      <w:bookmarkStart w:id="343" w:name="_Toc391649761"/>
      <w:bookmarkEnd w:id="343"/>
      <w:bookmarkStart w:id="344" w:name="_Toc391647313"/>
      <w:bookmarkEnd w:id="344"/>
      <w:bookmarkStart w:id="345" w:name="_Toc391654303"/>
      <w:bookmarkEnd w:id="345"/>
      <w:bookmarkStart w:id="346" w:name="_Toc391649282"/>
      <w:bookmarkEnd w:id="346"/>
      <w:bookmarkStart w:id="347" w:name="_Toc391715516"/>
      <w:bookmarkEnd w:id="347"/>
      <w:bookmarkStart w:id="348" w:name="_Toc391649338"/>
      <w:bookmarkEnd w:id="348"/>
      <w:bookmarkStart w:id="349" w:name="_Toc391715532"/>
      <w:bookmarkEnd w:id="349"/>
      <w:bookmarkStart w:id="350" w:name="_Toc391649317"/>
      <w:bookmarkEnd w:id="350"/>
      <w:bookmarkStart w:id="351" w:name="_Toc391647884"/>
      <w:bookmarkEnd w:id="351"/>
      <w:bookmarkStart w:id="352" w:name="_Toc391715526"/>
      <w:bookmarkEnd w:id="352"/>
      <w:bookmarkStart w:id="353" w:name="_Toc391654298"/>
      <w:bookmarkEnd w:id="353"/>
      <w:bookmarkStart w:id="354" w:name="_Toc391654284"/>
      <w:bookmarkEnd w:id="354"/>
      <w:bookmarkStart w:id="355" w:name="_Toc391647174"/>
      <w:bookmarkEnd w:id="355"/>
      <w:bookmarkStart w:id="356" w:name="_Toc391649506"/>
      <w:bookmarkEnd w:id="356"/>
      <w:bookmarkStart w:id="357" w:name="_Toc391647194"/>
      <w:bookmarkEnd w:id="357"/>
      <w:bookmarkStart w:id="358" w:name="_Toc391647171"/>
      <w:bookmarkEnd w:id="358"/>
      <w:bookmarkStart w:id="359" w:name="_Toc391649270"/>
      <w:bookmarkEnd w:id="359"/>
      <w:bookmarkStart w:id="360" w:name="_Toc391654313"/>
      <w:bookmarkEnd w:id="360"/>
      <w:bookmarkStart w:id="361" w:name="_Toc391647886"/>
      <w:bookmarkEnd w:id="361"/>
      <w:bookmarkStart w:id="362" w:name="_Toc391649324"/>
      <w:bookmarkEnd w:id="362"/>
      <w:bookmarkStart w:id="363" w:name="_Toc391650114"/>
      <w:bookmarkEnd w:id="363"/>
      <w:bookmarkStart w:id="364" w:name="_Toc391649283"/>
      <w:bookmarkEnd w:id="364"/>
      <w:bookmarkStart w:id="365" w:name="_Toc391649738"/>
      <w:bookmarkEnd w:id="365"/>
      <w:bookmarkStart w:id="366" w:name="_Toc391649326"/>
      <w:bookmarkEnd w:id="366"/>
      <w:bookmarkStart w:id="367" w:name="_Toc391715515"/>
      <w:bookmarkEnd w:id="367"/>
      <w:bookmarkStart w:id="368" w:name="_Toc391649268"/>
      <w:bookmarkEnd w:id="368"/>
      <w:bookmarkStart w:id="369" w:name="_Toc391650072"/>
      <w:bookmarkEnd w:id="369"/>
      <w:bookmarkStart w:id="370" w:name="_Toc391647181"/>
      <w:bookmarkEnd w:id="370"/>
      <w:bookmarkStart w:id="371" w:name="_Toc391650090"/>
      <w:bookmarkEnd w:id="371"/>
      <w:bookmarkStart w:id="372" w:name="_Toc391654310"/>
      <w:bookmarkEnd w:id="372"/>
      <w:bookmarkStart w:id="373" w:name="_Toc391650051"/>
      <w:bookmarkEnd w:id="373"/>
      <w:bookmarkStart w:id="374" w:name="_Toc391647891"/>
      <w:bookmarkEnd w:id="374"/>
      <w:bookmarkStart w:id="375" w:name="_Toc391649272"/>
      <w:bookmarkEnd w:id="375"/>
      <w:bookmarkStart w:id="376" w:name="_Toc391650101"/>
      <w:bookmarkEnd w:id="376"/>
      <w:bookmarkStart w:id="377" w:name="_Toc391650064"/>
      <w:bookmarkEnd w:id="377"/>
      <w:bookmarkStart w:id="378" w:name="_Toc391650049"/>
      <w:bookmarkEnd w:id="378"/>
      <w:bookmarkStart w:id="379" w:name="_Toc391649765"/>
      <w:bookmarkEnd w:id="379"/>
      <w:bookmarkStart w:id="380" w:name="_Toc391649322"/>
      <w:bookmarkEnd w:id="380"/>
      <w:bookmarkStart w:id="381" w:name="_Toc391650071"/>
      <w:bookmarkEnd w:id="381"/>
      <w:bookmarkStart w:id="382" w:name="_Toc391649762"/>
      <w:bookmarkEnd w:id="382"/>
      <w:bookmarkStart w:id="383" w:name="_Toc391649347"/>
      <w:bookmarkEnd w:id="383"/>
      <w:bookmarkStart w:id="384" w:name="_Toc391650066"/>
      <w:bookmarkEnd w:id="384"/>
      <w:bookmarkStart w:id="385" w:name="_Toc391649335"/>
      <w:bookmarkEnd w:id="385"/>
      <w:bookmarkStart w:id="386" w:name="_Toc391649758"/>
      <w:bookmarkEnd w:id="386"/>
      <w:bookmarkStart w:id="387" w:name="_Toc391649276"/>
      <w:bookmarkEnd w:id="387"/>
      <w:bookmarkStart w:id="388" w:name="_Toc391647316"/>
      <w:bookmarkEnd w:id="388"/>
      <w:bookmarkStart w:id="389" w:name="_Toc391649349"/>
      <w:bookmarkEnd w:id="389"/>
      <w:bookmarkStart w:id="390" w:name="_Toc391647179"/>
      <w:bookmarkEnd w:id="390"/>
      <w:bookmarkStart w:id="391" w:name="_Toc391715527"/>
      <w:bookmarkEnd w:id="391"/>
      <w:bookmarkStart w:id="392" w:name="_Toc494477697"/>
      <w:bookmarkStart w:id="393" w:name="_Toc222993604"/>
      <w:bookmarkStart w:id="394" w:name="_Toc4918"/>
      <w:bookmarkStart w:id="395" w:name="_Toc17962"/>
      <w:bookmarkStart w:id="396" w:name="_Toc457986926"/>
      <w:bookmarkStart w:id="397" w:name="_Toc457979127"/>
      <w:bookmarkStart w:id="398" w:name="_Toc448828694"/>
      <w:bookmarkStart w:id="399" w:name="_Toc455373921"/>
      <w:bookmarkStart w:id="400" w:name="_Toc455543289"/>
      <w:bookmarkStart w:id="401" w:name="_Toc482581219"/>
      <w:bookmarkStart w:id="402" w:name="_Toc114253693"/>
      <w:bookmarkStart w:id="403" w:name="_Toc241912000"/>
      <w:bookmarkStart w:id="404" w:name="_Toc146182538"/>
      <w:bookmarkStart w:id="405" w:name="_Toc155114612"/>
      <w:bookmarkStart w:id="406" w:name="_Toc459534976"/>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bookmarkEnd w:id="394"/>
      <w:bookmarkEnd w:id="395"/>
    </w:p>
    <w:p w14:paraId="6D227B32">
      <w:pPr>
        <w:pStyle w:val="4"/>
        <w:numPr>
          <w:ilvl w:val="0"/>
          <w:numId w:val="0"/>
        </w:numPr>
        <w:spacing w:line="360" w:lineRule="auto"/>
        <w:rPr>
          <w:szCs w:val="21"/>
        </w:rPr>
      </w:pPr>
      <w:bookmarkStart w:id="407" w:name="_Toc222993605"/>
      <w:bookmarkStart w:id="408" w:name="_Toc494477698"/>
      <w:bookmarkStart w:id="409" w:name="_Toc16640"/>
      <w:bookmarkStart w:id="410" w:name="_Toc27643"/>
      <w:r>
        <w:rPr>
          <w:szCs w:val="21"/>
        </w:rPr>
        <w:t>1.1</w:t>
      </w:r>
      <w:r>
        <w:rPr>
          <w:rFonts w:hint="eastAsia"/>
          <w:szCs w:val="21"/>
        </w:rPr>
        <w:t xml:space="preserve"> 工程概况</w:t>
      </w:r>
      <w:bookmarkEnd w:id="407"/>
      <w:bookmarkEnd w:id="408"/>
      <w:bookmarkEnd w:id="409"/>
      <w:bookmarkEnd w:id="410"/>
    </w:p>
    <w:p w14:paraId="5EDD1C6E">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63989E1F">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6DB0A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9" w:type="dxa"/>
            <w:vAlign w:val="center"/>
          </w:tcPr>
          <w:p w14:paraId="70F6F642">
            <w:pPr>
              <w:jc w:val="center"/>
              <w:rPr>
                <w:szCs w:val="21"/>
              </w:rPr>
            </w:pPr>
            <w:r>
              <w:rPr>
                <w:rFonts w:hint="eastAsia"/>
                <w:szCs w:val="21"/>
              </w:rPr>
              <w:t>序号</w:t>
            </w:r>
          </w:p>
        </w:tc>
        <w:tc>
          <w:tcPr>
            <w:tcW w:w="3966" w:type="dxa"/>
            <w:vAlign w:val="center"/>
          </w:tcPr>
          <w:p w14:paraId="4D522A80">
            <w:pPr>
              <w:jc w:val="center"/>
              <w:rPr>
                <w:szCs w:val="21"/>
              </w:rPr>
            </w:pPr>
            <w:r>
              <w:rPr>
                <w:rFonts w:hint="eastAsia"/>
                <w:szCs w:val="21"/>
              </w:rPr>
              <w:t>名 称</w:t>
            </w:r>
          </w:p>
        </w:tc>
        <w:tc>
          <w:tcPr>
            <w:tcW w:w="3863" w:type="dxa"/>
            <w:vAlign w:val="center"/>
          </w:tcPr>
          <w:p w14:paraId="64355953">
            <w:pPr>
              <w:ind w:left="101"/>
              <w:jc w:val="center"/>
              <w:rPr>
                <w:szCs w:val="21"/>
              </w:rPr>
            </w:pPr>
            <w:r>
              <w:rPr>
                <w:rFonts w:hint="eastAsia"/>
                <w:szCs w:val="21"/>
              </w:rPr>
              <w:t>招标方填写</w:t>
            </w:r>
          </w:p>
        </w:tc>
      </w:tr>
      <w:tr w14:paraId="6196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2C79E051">
            <w:pPr>
              <w:jc w:val="center"/>
              <w:rPr>
                <w:szCs w:val="21"/>
              </w:rPr>
            </w:pPr>
            <w:r>
              <w:rPr>
                <w:rFonts w:hint="eastAsia"/>
                <w:szCs w:val="21"/>
              </w:rPr>
              <w:t>1</w:t>
            </w:r>
          </w:p>
        </w:tc>
        <w:tc>
          <w:tcPr>
            <w:tcW w:w="3966" w:type="dxa"/>
            <w:vAlign w:val="center"/>
          </w:tcPr>
          <w:p w14:paraId="5A9F4FED">
            <w:pPr>
              <w:jc w:val="center"/>
              <w:rPr>
                <w:szCs w:val="21"/>
              </w:rPr>
            </w:pPr>
            <w:r>
              <w:rPr>
                <w:rFonts w:hint="eastAsia"/>
                <w:szCs w:val="21"/>
              </w:rPr>
              <w:t>工程名称</w:t>
            </w:r>
          </w:p>
        </w:tc>
        <w:tc>
          <w:tcPr>
            <w:tcW w:w="3863" w:type="dxa"/>
            <w:vAlign w:val="center"/>
          </w:tcPr>
          <w:p w14:paraId="2CCA2265">
            <w:pPr>
              <w:jc w:val="center"/>
              <w:rPr>
                <w:szCs w:val="21"/>
              </w:rPr>
            </w:pPr>
          </w:p>
        </w:tc>
      </w:tr>
      <w:tr w14:paraId="1110C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602369D6">
            <w:pPr>
              <w:jc w:val="center"/>
              <w:rPr>
                <w:szCs w:val="21"/>
              </w:rPr>
            </w:pPr>
            <w:r>
              <w:rPr>
                <w:rFonts w:hint="eastAsia"/>
                <w:szCs w:val="21"/>
              </w:rPr>
              <w:t>2</w:t>
            </w:r>
          </w:p>
        </w:tc>
        <w:tc>
          <w:tcPr>
            <w:tcW w:w="3966" w:type="dxa"/>
            <w:vAlign w:val="center"/>
          </w:tcPr>
          <w:p w14:paraId="49A00F88">
            <w:pPr>
              <w:jc w:val="center"/>
              <w:rPr>
                <w:szCs w:val="21"/>
              </w:rPr>
            </w:pPr>
            <w:r>
              <w:rPr>
                <w:rFonts w:hint="eastAsia"/>
                <w:szCs w:val="21"/>
              </w:rPr>
              <w:t>工程建设单位</w:t>
            </w:r>
          </w:p>
        </w:tc>
        <w:tc>
          <w:tcPr>
            <w:tcW w:w="3863" w:type="dxa"/>
            <w:vAlign w:val="center"/>
          </w:tcPr>
          <w:p w14:paraId="1C80B79D">
            <w:pPr>
              <w:jc w:val="center"/>
              <w:rPr>
                <w:szCs w:val="21"/>
              </w:rPr>
            </w:pPr>
          </w:p>
        </w:tc>
      </w:tr>
      <w:tr w14:paraId="0834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4BE493AC">
            <w:pPr>
              <w:jc w:val="center"/>
              <w:rPr>
                <w:szCs w:val="21"/>
              </w:rPr>
            </w:pPr>
            <w:r>
              <w:rPr>
                <w:rFonts w:hint="eastAsia"/>
                <w:szCs w:val="21"/>
              </w:rPr>
              <w:t>3</w:t>
            </w:r>
          </w:p>
        </w:tc>
        <w:tc>
          <w:tcPr>
            <w:tcW w:w="3966" w:type="dxa"/>
            <w:vAlign w:val="center"/>
          </w:tcPr>
          <w:p w14:paraId="1B02042E">
            <w:pPr>
              <w:jc w:val="center"/>
              <w:rPr>
                <w:szCs w:val="21"/>
              </w:rPr>
            </w:pPr>
            <w:r>
              <w:rPr>
                <w:rFonts w:hint="eastAsia"/>
                <w:szCs w:val="21"/>
              </w:rPr>
              <w:t>工程地址</w:t>
            </w:r>
          </w:p>
        </w:tc>
        <w:tc>
          <w:tcPr>
            <w:tcW w:w="3863" w:type="dxa"/>
            <w:vAlign w:val="center"/>
          </w:tcPr>
          <w:p w14:paraId="37671242">
            <w:pPr>
              <w:jc w:val="center"/>
              <w:rPr>
                <w:szCs w:val="21"/>
              </w:rPr>
            </w:pPr>
          </w:p>
        </w:tc>
      </w:tr>
      <w:tr w14:paraId="35B0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55D40FB4">
            <w:pPr>
              <w:jc w:val="center"/>
              <w:rPr>
                <w:szCs w:val="21"/>
              </w:rPr>
            </w:pPr>
            <w:r>
              <w:rPr>
                <w:rFonts w:hint="eastAsia"/>
                <w:szCs w:val="21"/>
              </w:rPr>
              <w:t>4</w:t>
            </w:r>
          </w:p>
        </w:tc>
        <w:tc>
          <w:tcPr>
            <w:tcW w:w="3966" w:type="dxa"/>
            <w:vAlign w:val="center"/>
          </w:tcPr>
          <w:p w14:paraId="436B58F6">
            <w:pPr>
              <w:jc w:val="center"/>
              <w:rPr>
                <w:szCs w:val="21"/>
              </w:rPr>
            </w:pPr>
            <w:r>
              <w:rPr>
                <w:rFonts w:hint="eastAsia"/>
                <w:szCs w:val="21"/>
              </w:rPr>
              <w:t>是否为扩建工程（是/否）</w:t>
            </w:r>
          </w:p>
        </w:tc>
        <w:tc>
          <w:tcPr>
            <w:tcW w:w="3863" w:type="dxa"/>
            <w:vAlign w:val="center"/>
          </w:tcPr>
          <w:p w14:paraId="0840B6C7">
            <w:pPr>
              <w:jc w:val="center"/>
              <w:rPr>
                <w:szCs w:val="21"/>
              </w:rPr>
            </w:pPr>
          </w:p>
        </w:tc>
      </w:tr>
      <w:tr w14:paraId="1D477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554B0571">
            <w:pPr>
              <w:jc w:val="center"/>
              <w:rPr>
                <w:szCs w:val="21"/>
              </w:rPr>
            </w:pPr>
            <w:r>
              <w:rPr>
                <w:rFonts w:hint="eastAsia"/>
                <w:szCs w:val="21"/>
              </w:rPr>
              <w:t>5</w:t>
            </w:r>
          </w:p>
        </w:tc>
        <w:tc>
          <w:tcPr>
            <w:tcW w:w="3966" w:type="dxa"/>
            <w:vAlign w:val="center"/>
          </w:tcPr>
          <w:p w14:paraId="3A1CB41E">
            <w:pPr>
              <w:jc w:val="center"/>
              <w:rPr>
                <w:szCs w:val="21"/>
              </w:rPr>
            </w:pPr>
            <w:r>
              <w:rPr>
                <w:rFonts w:hint="eastAsia"/>
                <w:szCs w:val="21"/>
              </w:rPr>
              <w:t>运输条件</w:t>
            </w:r>
          </w:p>
        </w:tc>
        <w:tc>
          <w:tcPr>
            <w:tcW w:w="3863" w:type="dxa"/>
            <w:vAlign w:val="center"/>
          </w:tcPr>
          <w:p w14:paraId="7A36A43C">
            <w:pPr>
              <w:jc w:val="center"/>
              <w:rPr>
                <w:szCs w:val="21"/>
              </w:rPr>
            </w:pPr>
          </w:p>
        </w:tc>
      </w:tr>
      <w:tr w14:paraId="02C6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5A380418">
            <w:pPr>
              <w:jc w:val="center"/>
              <w:rPr>
                <w:szCs w:val="21"/>
              </w:rPr>
            </w:pPr>
            <w:r>
              <w:rPr>
                <w:szCs w:val="21"/>
              </w:rPr>
              <w:t>7</w:t>
            </w:r>
          </w:p>
        </w:tc>
        <w:tc>
          <w:tcPr>
            <w:tcW w:w="3966" w:type="dxa"/>
            <w:vAlign w:val="center"/>
          </w:tcPr>
          <w:p w14:paraId="320200DC">
            <w:pPr>
              <w:jc w:val="center"/>
              <w:rPr>
                <w:szCs w:val="21"/>
              </w:rPr>
            </w:pPr>
            <w:r>
              <w:rPr>
                <w:szCs w:val="21"/>
              </w:rPr>
              <w:t>系统标称电压</w:t>
            </w:r>
          </w:p>
        </w:tc>
        <w:tc>
          <w:tcPr>
            <w:tcW w:w="3863" w:type="dxa"/>
            <w:vAlign w:val="center"/>
          </w:tcPr>
          <w:p w14:paraId="11E7C03B">
            <w:pPr>
              <w:jc w:val="center"/>
              <w:rPr>
                <w:szCs w:val="21"/>
              </w:rPr>
            </w:pPr>
          </w:p>
        </w:tc>
      </w:tr>
      <w:tr w14:paraId="1A87A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0DD56B91">
            <w:pPr>
              <w:jc w:val="center"/>
              <w:rPr>
                <w:szCs w:val="21"/>
              </w:rPr>
            </w:pPr>
            <w:r>
              <w:rPr>
                <w:rFonts w:hint="eastAsia"/>
                <w:szCs w:val="21"/>
              </w:rPr>
              <w:t>8</w:t>
            </w:r>
          </w:p>
        </w:tc>
        <w:tc>
          <w:tcPr>
            <w:tcW w:w="3966" w:type="dxa"/>
            <w:vAlign w:val="center"/>
          </w:tcPr>
          <w:p w14:paraId="4F8C5CF7">
            <w:pPr>
              <w:jc w:val="center"/>
              <w:rPr>
                <w:szCs w:val="21"/>
              </w:rPr>
            </w:pPr>
            <w:r>
              <w:rPr>
                <w:szCs w:val="21"/>
              </w:rPr>
              <w:t>系统最高电压</w:t>
            </w:r>
          </w:p>
        </w:tc>
        <w:tc>
          <w:tcPr>
            <w:tcW w:w="3863" w:type="dxa"/>
            <w:vAlign w:val="center"/>
          </w:tcPr>
          <w:p w14:paraId="56D73E8E">
            <w:pPr>
              <w:jc w:val="center"/>
              <w:rPr>
                <w:szCs w:val="21"/>
              </w:rPr>
            </w:pPr>
          </w:p>
        </w:tc>
      </w:tr>
      <w:tr w14:paraId="5D35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61AD4C94">
            <w:pPr>
              <w:jc w:val="center"/>
              <w:rPr>
                <w:szCs w:val="21"/>
              </w:rPr>
            </w:pPr>
            <w:r>
              <w:rPr>
                <w:rFonts w:hint="eastAsia"/>
                <w:szCs w:val="21"/>
              </w:rPr>
              <w:t>9</w:t>
            </w:r>
          </w:p>
        </w:tc>
        <w:tc>
          <w:tcPr>
            <w:tcW w:w="3966" w:type="dxa"/>
            <w:vAlign w:val="center"/>
          </w:tcPr>
          <w:p w14:paraId="505FADA5">
            <w:pPr>
              <w:jc w:val="center"/>
              <w:rPr>
                <w:szCs w:val="21"/>
              </w:rPr>
            </w:pPr>
            <w:r>
              <w:rPr>
                <w:szCs w:val="21"/>
              </w:rPr>
              <w:t>系统额定频率</w:t>
            </w:r>
          </w:p>
        </w:tc>
        <w:tc>
          <w:tcPr>
            <w:tcW w:w="3863" w:type="dxa"/>
            <w:vAlign w:val="center"/>
          </w:tcPr>
          <w:p w14:paraId="019571A8">
            <w:pPr>
              <w:jc w:val="center"/>
              <w:rPr>
                <w:szCs w:val="21"/>
              </w:rPr>
            </w:pPr>
          </w:p>
        </w:tc>
      </w:tr>
    </w:tbl>
    <w:p w14:paraId="768F80CC">
      <w:pPr>
        <w:pStyle w:val="4"/>
        <w:numPr>
          <w:ilvl w:val="0"/>
          <w:numId w:val="0"/>
        </w:numPr>
        <w:spacing w:line="360" w:lineRule="auto"/>
        <w:rPr>
          <w:szCs w:val="21"/>
        </w:rPr>
      </w:pPr>
      <w:bookmarkStart w:id="411" w:name="_Toc494477699"/>
      <w:bookmarkStart w:id="412" w:name="_Toc222993606"/>
      <w:bookmarkStart w:id="413" w:name="_Toc1632"/>
      <w:bookmarkStart w:id="414" w:name="_Toc17793"/>
      <w:r>
        <w:rPr>
          <w:szCs w:val="21"/>
        </w:rPr>
        <w:t>1.2</w:t>
      </w:r>
      <w:r>
        <w:rPr>
          <w:rFonts w:hint="eastAsia"/>
          <w:szCs w:val="21"/>
        </w:rPr>
        <w:t xml:space="preserve"> 使用条件</w:t>
      </w:r>
      <w:bookmarkEnd w:id="411"/>
      <w:bookmarkEnd w:id="412"/>
      <w:bookmarkEnd w:id="413"/>
      <w:bookmarkEnd w:id="414"/>
    </w:p>
    <w:p w14:paraId="7A4D0426">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77A51153">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024A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14:paraId="1296902C">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35259491">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7DC15B6F">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7DDDAC94">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3C32A253">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7D8A2E07">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3914C79E">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6D3AC2A6">
            <w:pPr>
              <w:widowControl/>
              <w:jc w:val="center"/>
              <w:rPr>
                <w:rFonts w:hint="eastAsia" w:ascii="宋体" w:hAnsi="宋体"/>
                <w:bCs/>
                <w:kern w:val="0"/>
                <w:szCs w:val="21"/>
              </w:rPr>
            </w:pPr>
            <w:r>
              <w:rPr>
                <w:rFonts w:hint="eastAsia" w:ascii="宋体" w:hAnsi="宋体"/>
                <w:bCs/>
                <w:kern w:val="0"/>
                <w:szCs w:val="21"/>
              </w:rPr>
              <w:t>备注</w:t>
            </w:r>
          </w:p>
        </w:tc>
      </w:tr>
      <w:tr w14:paraId="5A84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14:paraId="79879EA8">
            <w:pPr>
              <w:widowControl/>
              <w:jc w:val="center"/>
              <w:rPr>
                <w:kern w:val="0"/>
                <w:szCs w:val="21"/>
              </w:rPr>
            </w:pPr>
            <w:r>
              <w:rPr>
                <w:rFonts w:hint="eastAsia"/>
                <w:kern w:val="0"/>
                <w:szCs w:val="21"/>
              </w:rPr>
              <w:t>1</w:t>
            </w:r>
          </w:p>
        </w:tc>
        <w:tc>
          <w:tcPr>
            <w:tcW w:w="2022" w:type="dxa"/>
            <w:vAlign w:val="center"/>
          </w:tcPr>
          <w:p w14:paraId="62DE945C">
            <w:pPr>
              <w:widowControl/>
              <w:jc w:val="left"/>
              <w:rPr>
                <w:kern w:val="0"/>
                <w:szCs w:val="21"/>
              </w:rPr>
            </w:pPr>
            <w:r>
              <w:rPr>
                <w:rFonts w:hint="eastAsia"/>
                <w:kern w:val="0"/>
                <w:szCs w:val="21"/>
              </w:rPr>
              <w:t>工作</w:t>
            </w:r>
            <w:r>
              <w:rPr>
                <w:kern w:val="0"/>
                <w:szCs w:val="21"/>
              </w:rPr>
              <w:t>温度</w:t>
            </w:r>
          </w:p>
        </w:tc>
        <w:tc>
          <w:tcPr>
            <w:tcW w:w="674" w:type="dxa"/>
            <w:vAlign w:val="center"/>
          </w:tcPr>
          <w:p w14:paraId="0FEE6B9C">
            <w:pPr>
              <w:widowControl/>
              <w:jc w:val="left"/>
              <w:rPr>
                <w:kern w:val="0"/>
                <w:szCs w:val="21"/>
              </w:rPr>
            </w:pPr>
            <w:r>
              <w:rPr>
                <w:rFonts w:hint="eastAsia" w:ascii="宋体" w:hAnsi="宋体" w:cs="宋体"/>
                <w:kern w:val="0"/>
                <w:szCs w:val="21"/>
              </w:rPr>
              <w:t>℃</w:t>
            </w:r>
          </w:p>
        </w:tc>
        <w:tc>
          <w:tcPr>
            <w:tcW w:w="1559" w:type="dxa"/>
            <w:vAlign w:val="center"/>
          </w:tcPr>
          <w:p w14:paraId="48A2FF83">
            <w:pPr>
              <w:widowControl/>
              <w:jc w:val="left"/>
              <w:rPr>
                <w:kern w:val="0"/>
                <w:szCs w:val="21"/>
              </w:rPr>
            </w:pPr>
            <w:r>
              <w:rPr>
                <w:rFonts w:hint="eastAsia"/>
                <w:kern w:val="0"/>
                <w:szCs w:val="21"/>
              </w:rPr>
              <w:t>-20℃～45℃</w:t>
            </w:r>
          </w:p>
        </w:tc>
        <w:tc>
          <w:tcPr>
            <w:tcW w:w="876" w:type="dxa"/>
            <w:vAlign w:val="center"/>
          </w:tcPr>
          <w:p w14:paraId="30311524">
            <w:pPr>
              <w:widowControl/>
              <w:jc w:val="center"/>
              <w:rPr>
                <w:rFonts w:hint="eastAsia" w:ascii="宋体" w:hAnsi="宋体"/>
                <w:kern w:val="0"/>
                <w:szCs w:val="21"/>
              </w:rPr>
            </w:pPr>
          </w:p>
        </w:tc>
        <w:tc>
          <w:tcPr>
            <w:tcW w:w="940" w:type="dxa"/>
            <w:vAlign w:val="center"/>
          </w:tcPr>
          <w:p w14:paraId="6604C3AB">
            <w:pPr>
              <w:widowControl/>
              <w:jc w:val="center"/>
              <w:rPr>
                <w:rFonts w:hint="eastAsia" w:ascii="宋体" w:hAnsi="宋体"/>
                <w:kern w:val="0"/>
                <w:szCs w:val="21"/>
              </w:rPr>
            </w:pPr>
          </w:p>
        </w:tc>
        <w:tc>
          <w:tcPr>
            <w:tcW w:w="672" w:type="dxa"/>
            <w:vAlign w:val="center"/>
          </w:tcPr>
          <w:p w14:paraId="5FD35CCC">
            <w:pPr>
              <w:widowControl/>
              <w:jc w:val="center"/>
              <w:rPr>
                <w:rFonts w:hint="eastAsia" w:ascii="宋体" w:hAnsi="宋体"/>
                <w:kern w:val="0"/>
                <w:szCs w:val="21"/>
              </w:rPr>
            </w:pPr>
          </w:p>
        </w:tc>
        <w:tc>
          <w:tcPr>
            <w:tcW w:w="1265" w:type="dxa"/>
            <w:vAlign w:val="center"/>
          </w:tcPr>
          <w:p w14:paraId="4A9BEA9B">
            <w:pPr>
              <w:widowControl/>
              <w:jc w:val="center"/>
              <w:rPr>
                <w:rFonts w:hint="eastAsia" w:ascii="宋体" w:hAnsi="宋体"/>
                <w:kern w:val="0"/>
                <w:szCs w:val="21"/>
              </w:rPr>
            </w:pPr>
          </w:p>
        </w:tc>
      </w:tr>
      <w:tr w14:paraId="7967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14:paraId="18698072">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22714DD6">
            <w:pPr>
              <w:widowControl/>
              <w:jc w:val="left"/>
              <w:rPr>
                <w:rFonts w:hint="eastAsia" w:ascii="宋体" w:hAnsi="宋体"/>
                <w:kern w:val="0"/>
                <w:szCs w:val="21"/>
              </w:rPr>
            </w:pPr>
            <w:r>
              <w:rPr>
                <w:rFonts w:hint="eastAsia" w:ascii="宋体" w:hAnsi="宋体"/>
                <w:kern w:val="0"/>
                <w:szCs w:val="21"/>
              </w:rPr>
              <w:t>工作相对湿度</w:t>
            </w:r>
          </w:p>
        </w:tc>
        <w:tc>
          <w:tcPr>
            <w:tcW w:w="674" w:type="dxa"/>
            <w:vAlign w:val="center"/>
          </w:tcPr>
          <w:p w14:paraId="6FC3DBF6">
            <w:pPr>
              <w:widowControl/>
              <w:jc w:val="left"/>
              <w:rPr>
                <w:rFonts w:hint="eastAsia" w:ascii="宋体" w:hAnsi="宋体"/>
                <w:kern w:val="0"/>
                <w:szCs w:val="21"/>
              </w:rPr>
            </w:pPr>
            <w:r>
              <w:rPr>
                <w:rFonts w:hint="eastAsia" w:ascii="宋体" w:hAnsi="宋体"/>
                <w:szCs w:val="21"/>
                <w:lang w:bidi="ar"/>
              </w:rPr>
              <w:t>RH</w:t>
            </w:r>
          </w:p>
        </w:tc>
        <w:tc>
          <w:tcPr>
            <w:tcW w:w="1559" w:type="dxa"/>
            <w:vAlign w:val="center"/>
          </w:tcPr>
          <w:p w14:paraId="47DA68AC">
            <w:pPr>
              <w:widowControl/>
              <w:jc w:val="left"/>
              <w:rPr>
                <w:kern w:val="0"/>
                <w:szCs w:val="21"/>
              </w:rPr>
            </w:pPr>
            <w:r>
              <w:rPr>
                <w:rFonts w:hint="eastAsia"/>
                <w:kern w:val="0"/>
                <w:szCs w:val="21"/>
              </w:rPr>
              <w:t>35%～80%，产品内部不应凝露</w:t>
            </w:r>
          </w:p>
        </w:tc>
        <w:tc>
          <w:tcPr>
            <w:tcW w:w="876" w:type="dxa"/>
            <w:vAlign w:val="center"/>
          </w:tcPr>
          <w:p w14:paraId="20EE7583">
            <w:pPr>
              <w:widowControl/>
              <w:jc w:val="left"/>
              <w:rPr>
                <w:rFonts w:hint="eastAsia" w:ascii="宋体" w:hAnsi="宋体"/>
                <w:kern w:val="0"/>
                <w:szCs w:val="21"/>
              </w:rPr>
            </w:pPr>
          </w:p>
        </w:tc>
        <w:tc>
          <w:tcPr>
            <w:tcW w:w="940" w:type="dxa"/>
            <w:vAlign w:val="center"/>
          </w:tcPr>
          <w:p w14:paraId="771EF30F">
            <w:pPr>
              <w:widowControl/>
              <w:jc w:val="center"/>
              <w:rPr>
                <w:rFonts w:hint="eastAsia" w:ascii="宋体" w:hAnsi="宋体"/>
                <w:kern w:val="0"/>
                <w:szCs w:val="21"/>
              </w:rPr>
            </w:pPr>
          </w:p>
        </w:tc>
        <w:tc>
          <w:tcPr>
            <w:tcW w:w="672" w:type="dxa"/>
            <w:vAlign w:val="center"/>
          </w:tcPr>
          <w:p w14:paraId="795F89CC">
            <w:pPr>
              <w:widowControl/>
              <w:jc w:val="center"/>
              <w:rPr>
                <w:rFonts w:hint="eastAsia" w:ascii="宋体" w:hAnsi="宋体"/>
                <w:kern w:val="0"/>
                <w:szCs w:val="21"/>
              </w:rPr>
            </w:pPr>
          </w:p>
        </w:tc>
        <w:tc>
          <w:tcPr>
            <w:tcW w:w="1265" w:type="dxa"/>
            <w:vAlign w:val="center"/>
          </w:tcPr>
          <w:p w14:paraId="613640FB">
            <w:pPr>
              <w:widowControl/>
              <w:jc w:val="center"/>
              <w:rPr>
                <w:rFonts w:hint="eastAsia" w:ascii="宋体" w:hAnsi="宋体"/>
                <w:kern w:val="0"/>
                <w:szCs w:val="21"/>
              </w:rPr>
            </w:pPr>
          </w:p>
        </w:tc>
      </w:tr>
    </w:tbl>
    <w:p w14:paraId="1EB0C724">
      <w:pPr>
        <w:pStyle w:val="3"/>
        <w:numPr>
          <w:ilvl w:val="0"/>
          <w:numId w:val="0"/>
        </w:numPr>
        <w:rPr>
          <w:rFonts w:hint="eastAsia" w:ascii="黑体" w:hAnsi="黑体" w:eastAsia="黑体"/>
          <w:b/>
          <w:sz w:val="21"/>
          <w:szCs w:val="21"/>
        </w:rPr>
      </w:pPr>
      <w:bookmarkStart w:id="415" w:name="_Toc222993607"/>
      <w:bookmarkStart w:id="416" w:name="_Toc494477700"/>
      <w:bookmarkStart w:id="417" w:name="_Toc17095"/>
      <w:bookmarkStart w:id="418" w:name="_Toc29539"/>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15"/>
      <w:bookmarkEnd w:id="416"/>
      <w:bookmarkEnd w:id="417"/>
      <w:bookmarkEnd w:id="418"/>
    </w:p>
    <w:p w14:paraId="7ED47DA0">
      <w:pPr>
        <w:pStyle w:val="4"/>
        <w:numPr>
          <w:ilvl w:val="0"/>
          <w:numId w:val="0"/>
        </w:numPr>
        <w:spacing w:line="360" w:lineRule="auto"/>
        <w:rPr>
          <w:szCs w:val="21"/>
        </w:rPr>
      </w:pPr>
      <w:bookmarkStart w:id="419" w:name="_Toc494477701"/>
      <w:bookmarkStart w:id="420" w:name="_Toc10304"/>
      <w:bookmarkStart w:id="421" w:name="_Toc222993608"/>
      <w:bookmarkStart w:id="422" w:name="_Toc15802"/>
      <w:r>
        <w:rPr>
          <w:rFonts w:hint="eastAsia"/>
          <w:szCs w:val="21"/>
        </w:rPr>
        <w:t>2.1 供货需求及供货范围</w:t>
      </w:r>
      <w:bookmarkEnd w:id="419"/>
      <w:bookmarkEnd w:id="420"/>
      <w:bookmarkEnd w:id="421"/>
      <w:bookmarkEnd w:id="422"/>
    </w:p>
    <w:p w14:paraId="38E46341">
      <w:pPr>
        <w:pStyle w:val="159"/>
        <w:adjustRightInd w:val="0"/>
        <w:snapToGrid w:val="0"/>
        <w:spacing w:line="360" w:lineRule="auto"/>
        <w:rPr>
          <w:rFonts w:hint="eastAsia" w:ascii="宋体" w:hAnsi="宋体" w:eastAsia="宋体"/>
          <w:szCs w:val="21"/>
        </w:rPr>
      </w:pPr>
      <w:bookmarkStart w:id="42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2CC07F78">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6FE6E3AD">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07B94FD3">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6B37FB63">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5DB3E579">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机巡数据安全传输装置（机巡数据处理系统）设备库存量应不少于10套。在框架有效期前一个月应一直保持库存稳定。招标方定期组织人员进行抽查，确保库存满足要求。如不符合要求，则视损失、影响情况对投标方进行履约扣分处理。</w:t>
      </w:r>
    </w:p>
    <w:p w14:paraId="59772AFF">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4BB962E2">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221367AC">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5D7CF6B7">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eastAsia="黑体"/>
          <w:szCs w:val="21"/>
        </w:rPr>
        <w:t xml:space="preserve"> </w:t>
      </w:r>
      <w:r>
        <w:rPr>
          <w:rFonts w:hint="eastAsia" w:ascii="黑体" w:hAnsi="黑体" w:eastAsia="黑体" w:cs="宋体"/>
          <w:szCs w:val="21"/>
        </w:rPr>
        <w:t>供货范围及设备技术规格一览表（投标方需填写）</w:t>
      </w:r>
      <w:bookmarkEnd w:id="423"/>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662"/>
        <w:gridCol w:w="1634"/>
        <w:gridCol w:w="708"/>
        <w:gridCol w:w="635"/>
        <w:gridCol w:w="1968"/>
        <w:gridCol w:w="602"/>
        <w:gridCol w:w="644"/>
      </w:tblGrid>
      <w:tr w14:paraId="3E0085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1E11C464">
            <w:pPr>
              <w:widowControl/>
              <w:jc w:val="center"/>
              <w:rPr>
                <w:rFonts w:hint="eastAsia" w:ascii="宋体" w:hAnsi="宋体" w:cs="宋体"/>
                <w:kern w:val="0"/>
                <w:szCs w:val="21"/>
              </w:rPr>
            </w:pPr>
            <w:r>
              <w:rPr>
                <w:rFonts w:hint="eastAsia" w:ascii="宋体" w:hAnsi="宋体" w:cs="宋体"/>
                <w:kern w:val="0"/>
                <w:szCs w:val="21"/>
              </w:rPr>
              <w:t>序号</w:t>
            </w:r>
          </w:p>
        </w:tc>
        <w:tc>
          <w:tcPr>
            <w:tcW w:w="1662" w:type="dxa"/>
            <w:vMerge w:val="restart"/>
            <w:vAlign w:val="center"/>
          </w:tcPr>
          <w:p w14:paraId="2AA7F81C">
            <w:pPr>
              <w:widowControl/>
              <w:jc w:val="center"/>
              <w:rPr>
                <w:rFonts w:hint="eastAsia" w:ascii="宋体" w:hAnsi="宋体" w:cs="宋体"/>
                <w:kern w:val="0"/>
                <w:szCs w:val="21"/>
              </w:rPr>
            </w:pPr>
            <w:bookmarkStart w:id="424" w:name="RANGE!D4"/>
            <w:r>
              <w:rPr>
                <w:rFonts w:hint="eastAsia" w:ascii="宋体" w:hAnsi="宋体" w:cs="宋体"/>
                <w:kern w:val="0"/>
                <w:szCs w:val="21"/>
              </w:rPr>
              <w:t>设备名称</w:t>
            </w:r>
            <w:bookmarkEnd w:id="424"/>
          </w:p>
        </w:tc>
        <w:tc>
          <w:tcPr>
            <w:tcW w:w="2977" w:type="dxa"/>
            <w:gridSpan w:val="3"/>
            <w:vAlign w:val="center"/>
          </w:tcPr>
          <w:p w14:paraId="08E62477">
            <w:pPr>
              <w:widowControl/>
              <w:jc w:val="center"/>
              <w:rPr>
                <w:rFonts w:hint="eastAsia" w:ascii="宋体" w:hAnsi="宋体" w:cs="宋体"/>
                <w:kern w:val="0"/>
                <w:szCs w:val="21"/>
              </w:rPr>
            </w:pPr>
            <w:r>
              <w:rPr>
                <w:rFonts w:hint="eastAsia" w:ascii="宋体" w:hAnsi="宋体"/>
                <w:szCs w:val="21"/>
              </w:rPr>
              <w:t>招标方要求</w:t>
            </w:r>
          </w:p>
        </w:tc>
        <w:tc>
          <w:tcPr>
            <w:tcW w:w="3214" w:type="dxa"/>
            <w:gridSpan w:val="3"/>
            <w:vAlign w:val="center"/>
          </w:tcPr>
          <w:p w14:paraId="001197FD">
            <w:pPr>
              <w:widowControl/>
              <w:jc w:val="center"/>
              <w:rPr>
                <w:rFonts w:hint="eastAsia" w:ascii="宋体" w:hAnsi="宋体" w:cs="宋体"/>
                <w:kern w:val="0"/>
                <w:szCs w:val="21"/>
              </w:rPr>
            </w:pPr>
            <w:r>
              <w:rPr>
                <w:rFonts w:hint="eastAsia" w:ascii="宋体" w:hAnsi="宋体"/>
                <w:szCs w:val="21"/>
              </w:rPr>
              <w:t>投标方保证</w:t>
            </w:r>
          </w:p>
        </w:tc>
      </w:tr>
      <w:tr w14:paraId="5262EE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14:paraId="351128E1">
            <w:pPr>
              <w:widowControl/>
              <w:jc w:val="left"/>
              <w:rPr>
                <w:rFonts w:hint="eastAsia" w:ascii="宋体" w:hAnsi="宋体" w:cs="宋体"/>
                <w:kern w:val="0"/>
                <w:szCs w:val="21"/>
              </w:rPr>
            </w:pPr>
          </w:p>
        </w:tc>
        <w:tc>
          <w:tcPr>
            <w:tcW w:w="1662" w:type="dxa"/>
            <w:vMerge w:val="continue"/>
            <w:vAlign w:val="center"/>
          </w:tcPr>
          <w:p w14:paraId="6E5A03FF">
            <w:pPr>
              <w:widowControl/>
              <w:jc w:val="left"/>
              <w:rPr>
                <w:rFonts w:hint="eastAsia" w:ascii="宋体" w:hAnsi="宋体" w:cs="宋体"/>
                <w:kern w:val="0"/>
                <w:szCs w:val="21"/>
              </w:rPr>
            </w:pPr>
          </w:p>
        </w:tc>
        <w:tc>
          <w:tcPr>
            <w:tcW w:w="1634" w:type="dxa"/>
            <w:vAlign w:val="center"/>
          </w:tcPr>
          <w:p w14:paraId="0E5839B0">
            <w:pPr>
              <w:jc w:val="center"/>
              <w:rPr>
                <w:rFonts w:hint="eastAsia" w:ascii="宋体" w:hAnsi="宋体"/>
                <w:szCs w:val="21"/>
              </w:rPr>
            </w:pPr>
            <w:r>
              <w:rPr>
                <w:rFonts w:hint="eastAsia" w:ascii="宋体" w:hAnsi="宋体"/>
                <w:szCs w:val="21"/>
              </w:rPr>
              <w:t>规格</w:t>
            </w:r>
          </w:p>
        </w:tc>
        <w:tc>
          <w:tcPr>
            <w:tcW w:w="708" w:type="dxa"/>
            <w:vAlign w:val="center"/>
          </w:tcPr>
          <w:p w14:paraId="69A9C5B7">
            <w:pPr>
              <w:widowControl/>
              <w:jc w:val="center"/>
              <w:rPr>
                <w:rFonts w:hint="eastAsia" w:ascii="宋体" w:hAnsi="宋体" w:cs="宋体"/>
                <w:kern w:val="0"/>
                <w:szCs w:val="21"/>
              </w:rPr>
            </w:pPr>
            <w:r>
              <w:rPr>
                <w:rFonts w:hint="eastAsia" w:ascii="宋体" w:hAnsi="宋体" w:cs="宋体"/>
                <w:kern w:val="0"/>
                <w:szCs w:val="21"/>
              </w:rPr>
              <w:t>单位</w:t>
            </w:r>
          </w:p>
        </w:tc>
        <w:tc>
          <w:tcPr>
            <w:tcW w:w="635" w:type="dxa"/>
            <w:vAlign w:val="center"/>
          </w:tcPr>
          <w:p w14:paraId="3112E0D6">
            <w:pPr>
              <w:widowControl/>
              <w:jc w:val="center"/>
              <w:rPr>
                <w:rFonts w:hint="eastAsia" w:ascii="宋体" w:hAnsi="宋体" w:cs="宋体"/>
                <w:kern w:val="0"/>
                <w:szCs w:val="21"/>
              </w:rPr>
            </w:pPr>
            <w:r>
              <w:rPr>
                <w:rFonts w:hint="eastAsia" w:ascii="宋体" w:hAnsi="宋体" w:cs="宋体"/>
                <w:kern w:val="0"/>
                <w:szCs w:val="21"/>
              </w:rPr>
              <w:t>数量</w:t>
            </w:r>
          </w:p>
        </w:tc>
        <w:tc>
          <w:tcPr>
            <w:tcW w:w="1968" w:type="dxa"/>
            <w:vAlign w:val="center"/>
          </w:tcPr>
          <w:p w14:paraId="3C484609">
            <w:pPr>
              <w:jc w:val="center"/>
              <w:rPr>
                <w:rFonts w:hint="eastAsia" w:ascii="宋体" w:hAnsi="宋体"/>
                <w:szCs w:val="21"/>
              </w:rPr>
            </w:pPr>
            <w:r>
              <w:rPr>
                <w:rFonts w:hint="eastAsia" w:ascii="宋体" w:hAnsi="宋体"/>
                <w:szCs w:val="21"/>
              </w:rPr>
              <w:t>规格</w:t>
            </w:r>
          </w:p>
        </w:tc>
        <w:tc>
          <w:tcPr>
            <w:tcW w:w="602" w:type="dxa"/>
            <w:vAlign w:val="center"/>
          </w:tcPr>
          <w:p w14:paraId="3BB3AE5F">
            <w:pPr>
              <w:widowControl/>
              <w:jc w:val="center"/>
              <w:rPr>
                <w:rFonts w:hint="eastAsia" w:ascii="宋体" w:hAnsi="宋体" w:cs="宋体"/>
                <w:kern w:val="0"/>
                <w:szCs w:val="21"/>
              </w:rPr>
            </w:pPr>
            <w:r>
              <w:rPr>
                <w:rFonts w:hint="eastAsia" w:ascii="宋体" w:hAnsi="宋体" w:cs="宋体"/>
                <w:kern w:val="0"/>
                <w:szCs w:val="21"/>
              </w:rPr>
              <w:t>单位</w:t>
            </w:r>
          </w:p>
        </w:tc>
        <w:tc>
          <w:tcPr>
            <w:tcW w:w="644" w:type="dxa"/>
            <w:vAlign w:val="center"/>
          </w:tcPr>
          <w:p w14:paraId="773549F3">
            <w:pPr>
              <w:widowControl/>
              <w:jc w:val="center"/>
              <w:rPr>
                <w:rFonts w:hint="eastAsia" w:ascii="宋体" w:hAnsi="宋体" w:cs="宋体"/>
                <w:kern w:val="0"/>
                <w:szCs w:val="21"/>
              </w:rPr>
            </w:pPr>
            <w:r>
              <w:rPr>
                <w:rFonts w:hint="eastAsia" w:ascii="宋体" w:hAnsi="宋体" w:cs="宋体"/>
                <w:kern w:val="0"/>
                <w:szCs w:val="21"/>
              </w:rPr>
              <w:t>数量</w:t>
            </w:r>
          </w:p>
        </w:tc>
      </w:tr>
      <w:tr w14:paraId="4EB7B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864B530">
            <w:pPr>
              <w:adjustRightInd w:val="0"/>
              <w:snapToGrid w:val="0"/>
              <w:jc w:val="center"/>
              <w:rPr>
                <w:rFonts w:hint="eastAsia" w:ascii="宋体" w:hAnsi="宋体" w:cs="宋体"/>
                <w:szCs w:val="21"/>
              </w:rPr>
            </w:pPr>
            <w:r>
              <w:rPr>
                <w:rFonts w:hint="eastAsia" w:ascii="宋体" w:hAnsi="宋体" w:cs="宋体"/>
                <w:szCs w:val="21"/>
              </w:rPr>
              <w:t>1</w:t>
            </w:r>
          </w:p>
        </w:tc>
        <w:tc>
          <w:tcPr>
            <w:tcW w:w="1662" w:type="dxa"/>
            <w:vAlign w:val="center"/>
          </w:tcPr>
          <w:p w14:paraId="0A87C29D">
            <w:pPr>
              <w:adjustRightInd w:val="0"/>
              <w:snapToGrid w:val="0"/>
              <w:jc w:val="left"/>
              <w:rPr>
                <w:rFonts w:hint="eastAsia" w:ascii="宋体" w:hAnsi="宋体" w:cs="宋体"/>
                <w:kern w:val="0"/>
                <w:szCs w:val="21"/>
              </w:rPr>
            </w:pPr>
            <w:r>
              <w:rPr>
                <w:rFonts w:hint="eastAsia" w:ascii="宋体" w:hAnsi="宋体" w:cs="宋体"/>
                <w:szCs w:val="21"/>
              </w:rPr>
              <w:t>机巡数据安全传输装置</w:t>
            </w:r>
          </w:p>
        </w:tc>
        <w:tc>
          <w:tcPr>
            <w:tcW w:w="1634" w:type="dxa"/>
            <w:vAlign w:val="center"/>
          </w:tcPr>
          <w:p w14:paraId="1541C227">
            <w:pPr>
              <w:adjustRightInd w:val="0"/>
              <w:snapToGrid w:val="0"/>
              <w:jc w:val="center"/>
              <w:rPr>
                <w:rFonts w:hint="eastAsia" w:ascii="宋体" w:hAnsi="宋体"/>
                <w:szCs w:val="21"/>
              </w:rPr>
            </w:pPr>
            <w:r>
              <w:rPr>
                <w:rFonts w:hint="eastAsia" w:ascii="宋体" w:hAnsi="宋体" w:cs="宋体"/>
                <w:szCs w:val="21"/>
              </w:rPr>
              <w:t>符合参数要求</w:t>
            </w:r>
          </w:p>
        </w:tc>
        <w:tc>
          <w:tcPr>
            <w:tcW w:w="708" w:type="dxa"/>
            <w:vAlign w:val="center"/>
          </w:tcPr>
          <w:p w14:paraId="16C1FFBA">
            <w:pPr>
              <w:adjustRightInd w:val="0"/>
              <w:snapToGrid w:val="0"/>
              <w:jc w:val="center"/>
              <w:rPr>
                <w:rFonts w:hint="eastAsia" w:ascii="宋体" w:hAnsi="宋体"/>
                <w:szCs w:val="21"/>
              </w:rPr>
            </w:pPr>
            <w:r>
              <w:rPr>
                <w:rFonts w:hint="eastAsia" w:ascii="宋体" w:hAnsi="宋体" w:cs="宋体"/>
                <w:szCs w:val="21"/>
              </w:rPr>
              <w:t>套</w:t>
            </w:r>
          </w:p>
        </w:tc>
        <w:tc>
          <w:tcPr>
            <w:tcW w:w="635" w:type="dxa"/>
            <w:vAlign w:val="center"/>
          </w:tcPr>
          <w:p w14:paraId="2B7C46D5">
            <w:pPr>
              <w:widowControl/>
              <w:jc w:val="center"/>
              <w:rPr>
                <w:rFonts w:hint="eastAsia" w:ascii="宋体" w:hAnsi="宋体"/>
                <w:kern w:val="0"/>
                <w:szCs w:val="21"/>
              </w:rPr>
            </w:pPr>
            <w:r>
              <w:rPr>
                <w:rFonts w:hint="eastAsia" w:ascii="宋体" w:hAnsi="宋体" w:cs="宋体"/>
                <w:szCs w:val="21"/>
              </w:rPr>
              <w:t>1</w:t>
            </w:r>
          </w:p>
        </w:tc>
        <w:tc>
          <w:tcPr>
            <w:tcW w:w="1968" w:type="dxa"/>
            <w:vAlign w:val="center"/>
          </w:tcPr>
          <w:p w14:paraId="59B61F10">
            <w:pPr>
              <w:widowControl/>
              <w:jc w:val="center"/>
              <w:rPr>
                <w:rFonts w:hint="eastAsia" w:ascii="宋体" w:hAnsi="宋体"/>
                <w:kern w:val="0"/>
                <w:szCs w:val="21"/>
              </w:rPr>
            </w:pPr>
          </w:p>
        </w:tc>
        <w:tc>
          <w:tcPr>
            <w:tcW w:w="602" w:type="dxa"/>
            <w:vAlign w:val="center"/>
          </w:tcPr>
          <w:p w14:paraId="3AD27FCE">
            <w:pPr>
              <w:widowControl/>
              <w:jc w:val="center"/>
              <w:rPr>
                <w:rFonts w:hint="eastAsia" w:ascii="宋体" w:hAnsi="宋体"/>
                <w:kern w:val="0"/>
                <w:szCs w:val="21"/>
              </w:rPr>
            </w:pPr>
          </w:p>
        </w:tc>
        <w:tc>
          <w:tcPr>
            <w:tcW w:w="644" w:type="dxa"/>
            <w:vAlign w:val="center"/>
          </w:tcPr>
          <w:p w14:paraId="387DD741">
            <w:pPr>
              <w:widowControl/>
              <w:jc w:val="center"/>
              <w:rPr>
                <w:rFonts w:hint="eastAsia" w:ascii="宋体" w:hAnsi="宋体"/>
                <w:kern w:val="0"/>
                <w:szCs w:val="21"/>
              </w:rPr>
            </w:pPr>
          </w:p>
        </w:tc>
      </w:tr>
      <w:tr w14:paraId="684BAC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8AD5927">
            <w:pPr>
              <w:adjustRightInd w:val="0"/>
              <w:snapToGrid w:val="0"/>
              <w:jc w:val="center"/>
              <w:rPr>
                <w:rFonts w:hint="eastAsia" w:ascii="宋体" w:hAnsi="宋体" w:cs="宋体"/>
                <w:szCs w:val="21"/>
              </w:rPr>
            </w:pPr>
            <w:r>
              <w:rPr>
                <w:rFonts w:hint="eastAsia" w:ascii="宋体" w:hAnsi="宋体" w:cs="宋体"/>
                <w:szCs w:val="21"/>
              </w:rPr>
              <w:t>2</w:t>
            </w:r>
          </w:p>
        </w:tc>
        <w:tc>
          <w:tcPr>
            <w:tcW w:w="1662" w:type="dxa"/>
            <w:vAlign w:val="center"/>
          </w:tcPr>
          <w:p w14:paraId="2D423204">
            <w:pPr>
              <w:adjustRightInd w:val="0"/>
              <w:snapToGrid w:val="0"/>
              <w:jc w:val="left"/>
              <w:rPr>
                <w:rFonts w:hint="eastAsia" w:ascii="宋体" w:hAnsi="宋体" w:cs="宋体"/>
                <w:szCs w:val="21"/>
              </w:rPr>
            </w:pPr>
            <w:r>
              <w:rPr>
                <w:rFonts w:hint="eastAsia" w:ascii="宋体" w:hAnsi="宋体" w:cs="宋体"/>
                <w:szCs w:val="21"/>
              </w:rPr>
              <w:t>北斗服务卡</w:t>
            </w:r>
          </w:p>
        </w:tc>
        <w:tc>
          <w:tcPr>
            <w:tcW w:w="1634" w:type="dxa"/>
            <w:vAlign w:val="center"/>
          </w:tcPr>
          <w:p w14:paraId="5F859F3D">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243AD48F">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FF92CEA">
            <w:pPr>
              <w:widowControl/>
              <w:jc w:val="center"/>
              <w:rPr>
                <w:rFonts w:hint="eastAsia" w:ascii="宋体" w:hAnsi="宋体" w:cs="宋体"/>
                <w:kern w:val="0"/>
                <w:szCs w:val="21"/>
              </w:rPr>
            </w:pPr>
            <w:r>
              <w:rPr>
                <w:rFonts w:hint="eastAsia" w:ascii="宋体" w:hAnsi="宋体" w:cs="宋体"/>
                <w:szCs w:val="21"/>
              </w:rPr>
              <w:t>1</w:t>
            </w:r>
          </w:p>
        </w:tc>
        <w:tc>
          <w:tcPr>
            <w:tcW w:w="1968" w:type="dxa"/>
            <w:vAlign w:val="center"/>
          </w:tcPr>
          <w:p w14:paraId="153D0B57">
            <w:pPr>
              <w:widowControl/>
              <w:jc w:val="center"/>
              <w:rPr>
                <w:rFonts w:hint="eastAsia" w:ascii="宋体" w:hAnsi="宋体"/>
                <w:kern w:val="0"/>
                <w:szCs w:val="21"/>
              </w:rPr>
            </w:pPr>
          </w:p>
        </w:tc>
        <w:tc>
          <w:tcPr>
            <w:tcW w:w="602" w:type="dxa"/>
            <w:vAlign w:val="center"/>
          </w:tcPr>
          <w:p w14:paraId="61E8C5AC">
            <w:pPr>
              <w:widowControl/>
              <w:jc w:val="center"/>
              <w:rPr>
                <w:rFonts w:hint="eastAsia" w:ascii="宋体" w:hAnsi="宋体"/>
                <w:kern w:val="0"/>
                <w:szCs w:val="21"/>
              </w:rPr>
            </w:pPr>
          </w:p>
        </w:tc>
        <w:tc>
          <w:tcPr>
            <w:tcW w:w="644" w:type="dxa"/>
            <w:vAlign w:val="center"/>
          </w:tcPr>
          <w:p w14:paraId="39F432BF">
            <w:pPr>
              <w:widowControl/>
              <w:jc w:val="center"/>
              <w:rPr>
                <w:rFonts w:hint="eastAsia" w:ascii="宋体" w:hAnsi="宋体"/>
                <w:kern w:val="0"/>
                <w:szCs w:val="21"/>
              </w:rPr>
            </w:pPr>
          </w:p>
        </w:tc>
      </w:tr>
      <w:tr w14:paraId="73BAA9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A2069F7">
            <w:pPr>
              <w:adjustRightInd w:val="0"/>
              <w:snapToGrid w:val="0"/>
              <w:jc w:val="center"/>
              <w:rPr>
                <w:rFonts w:hint="eastAsia" w:ascii="宋体" w:hAnsi="宋体" w:cs="宋体"/>
                <w:szCs w:val="21"/>
              </w:rPr>
            </w:pPr>
            <w:r>
              <w:rPr>
                <w:rFonts w:hint="eastAsia" w:ascii="宋体" w:hAnsi="宋体" w:cs="宋体"/>
                <w:szCs w:val="21"/>
              </w:rPr>
              <w:t>3</w:t>
            </w:r>
          </w:p>
        </w:tc>
        <w:tc>
          <w:tcPr>
            <w:tcW w:w="1662" w:type="dxa"/>
            <w:vAlign w:val="center"/>
          </w:tcPr>
          <w:p w14:paraId="088DFE14">
            <w:pPr>
              <w:adjustRightInd w:val="0"/>
              <w:snapToGrid w:val="0"/>
              <w:jc w:val="left"/>
              <w:rPr>
                <w:rFonts w:hint="eastAsia" w:ascii="宋体" w:hAnsi="宋体" w:cs="宋体"/>
                <w:szCs w:val="21"/>
              </w:rPr>
            </w:pPr>
            <w:r>
              <w:rPr>
                <w:rFonts w:hint="eastAsia" w:ascii="宋体" w:hAnsi="宋体" w:cs="宋体"/>
                <w:szCs w:val="21"/>
              </w:rPr>
              <w:t>专网流量年包</w:t>
            </w:r>
          </w:p>
        </w:tc>
        <w:tc>
          <w:tcPr>
            <w:tcW w:w="1634" w:type="dxa"/>
            <w:vAlign w:val="center"/>
          </w:tcPr>
          <w:p w14:paraId="4A58F478">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1A78A11">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3688C4A">
            <w:pPr>
              <w:widowControl/>
              <w:jc w:val="center"/>
              <w:rPr>
                <w:rFonts w:hint="eastAsia" w:ascii="宋体" w:hAnsi="宋体" w:cs="宋体"/>
                <w:kern w:val="0"/>
                <w:szCs w:val="21"/>
              </w:rPr>
            </w:pPr>
            <w:r>
              <w:rPr>
                <w:rFonts w:hint="eastAsia" w:ascii="宋体" w:hAnsi="宋体" w:cs="宋体"/>
                <w:szCs w:val="21"/>
              </w:rPr>
              <w:t>1</w:t>
            </w:r>
          </w:p>
        </w:tc>
        <w:tc>
          <w:tcPr>
            <w:tcW w:w="1968" w:type="dxa"/>
            <w:vAlign w:val="center"/>
          </w:tcPr>
          <w:p w14:paraId="7CDAABC0">
            <w:pPr>
              <w:widowControl/>
              <w:jc w:val="center"/>
              <w:rPr>
                <w:rFonts w:hint="eastAsia" w:ascii="宋体" w:hAnsi="宋体"/>
                <w:kern w:val="0"/>
                <w:szCs w:val="21"/>
              </w:rPr>
            </w:pPr>
          </w:p>
        </w:tc>
        <w:tc>
          <w:tcPr>
            <w:tcW w:w="602" w:type="dxa"/>
            <w:vAlign w:val="center"/>
          </w:tcPr>
          <w:p w14:paraId="6BFBDFC8">
            <w:pPr>
              <w:widowControl/>
              <w:jc w:val="center"/>
              <w:rPr>
                <w:rFonts w:hint="eastAsia" w:ascii="宋体" w:hAnsi="宋体"/>
                <w:kern w:val="0"/>
                <w:szCs w:val="21"/>
              </w:rPr>
            </w:pPr>
          </w:p>
        </w:tc>
        <w:tc>
          <w:tcPr>
            <w:tcW w:w="644" w:type="dxa"/>
            <w:vAlign w:val="center"/>
          </w:tcPr>
          <w:p w14:paraId="38C4DF63">
            <w:pPr>
              <w:widowControl/>
              <w:jc w:val="center"/>
              <w:rPr>
                <w:rFonts w:hint="eastAsia" w:ascii="宋体" w:hAnsi="宋体"/>
                <w:kern w:val="0"/>
                <w:szCs w:val="21"/>
              </w:rPr>
            </w:pPr>
          </w:p>
        </w:tc>
      </w:tr>
      <w:tr w14:paraId="7F844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B116A07">
            <w:pPr>
              <w:adjustRightInd w:val="0"/>
              <w:snapToGrid w:val="0"/>
              <w:jc w:val="center"/>
              <w:rPr>
                <w:rFonts w:hint="eastAsia" w:ascii="宋体" w:hAnsi="宋体" w:cs="宋体"/>
                <w:szCs w:val="21"/>
              </w:rPr>
            </w:pPr>
            <w:r>
              <w:rPr>
                <w:rFonts w:hint="eastAsia" w:ascii="宋体" w:hAnsi="宋体" w:cs="宋体"/>
                <w:szCs w:val="21"/>
              </w:rPr>
              <w:t>4</w:t>
            </w:r>
          </w:p>
        </w:tc>
        <w:tc>
          <w:tcPr>
            <w:tcW w:w="1662" w:type="dxa"/>
            <w:vAlign w:val="center"/>
          </w:tcPr>
          <w:p w14:paraId="461D63E3">
            <w:pPr>
              <w:adjustRightInd w:val="0"/>
              <w:snapToGrid w:val="0"/>
              <w:jc w:val="left"/>
              <w:rPr>
                <w:rFonts w:hint="eastAsia" w:ascii="宋体" w:hAnsi="宋体" w:cs="宋体"/>
                <w:szCs w:val="21"/>
              </w:rPr>
            </w:pPr>
            <w:r>
              <w:rPr>
                <w:rFonts w:hint="eastAsia" w:ascii="宋体" w:hAnsi="宋体" w:cs="宋体"/>
                <w:szCs w:val="21"/>
              </w:rPr>
              <w:t>内网4G图传服务</w:t>
            </w:r>
          </w:p>
        </w:tc>
        <w:tc>
          <w:tcPr>
            <w:tcW w:w="1634" w:type="dxa"/>
            <w:vAlign w:val="center"/>
          </w:tcPr>
          <w:p w14:paraId="708DD108">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0B990A62">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930096D">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12E65A71">
            <w:pPr>
              <w:widowControl/>
              <w:jc w:val="center"/>
              <w:rPr>
                <w:rFonts w:hint="eastAsia" w:ascii="宋体" w:hAnsi="宋体"/>
                <w:kern w:val="0"/>
                <w:szCs w:val="21"/>
              </w:rPr>
            </w:pPr>
          </w:p>
        </w:tc>
        <w:tc>
          <w:tcPr>
            <w:tcW w:w="602" w:type="dxa"/>
            <w:vAlign w:val="center"/>
          </w:tcPr>
          <w:p w14:paraId="2A284B3D">
            <w:pPr>
              <w:widowControl/>
              <w:jc w:val="center"/>
              <w:rPr>
                <w:rFonts w:hint="eastAsia" w:ascii="宋体" w:hAnsi="宋体"/>
                <w:kern w:val="0"/>
                <w:szCs w:val="21"/>
              </w:rPr>
            </w:pPr>
          </w:p>
        </w:tc>
        <w:tc>
          <w:tcPr>
            <w:tcW w:w="644" w:type="dxa"/>
            <w:vAlign w:val="center"/>
          </w:tcPr>
          <w:p w14:paraId="66DB20C0">
            <w:pPr>
              <w:widowControl/>
              <w:jc w:val="center"/>
              <w:rPr>
                <w:rFonts w:hint="eastAsia" w:ascii="宋体" w:hAnsi="宋体"/>
                <w:kern w:val="0"/>
                <w:szCs w:val="21"/>
              </w:rPr>
            </w:pPr>
          </w:p>
        </w:tc>
      </w:tr>
    </w:tbl>
    <w:p w14:paraId="114E8119">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0BBB5029">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2BFEF197">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E86E646">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483D0304">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.2设备标准配置明细表</w:t>
      </w:r>
      <w:r>
        <w:rPr>
          <w:rFonts w:hint="eastAsia"/>
          <w:szCs w:val="21"/>
        </w:rPr>
        <w:t>（投标方填写）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1C776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67A98665">
            <w:pPr>
              <w:spacing w:line="360" w:lineRule="auto"/>
              <w:jc w:val="center"/>
              <w:rPr>
                <w:szCs w:val="21"/>
              </w:rPr>
            </w:pPr>
            <w:r>
              <w:rPr>
                <w:rFonts w:hint="eastAsia"/>
                <w:szCs w:val="21"/>
              </w:rPr>
              <w:t>配件编号</w:t>
            </w:r>
          </w:p>
        </w:tc>
        <w:tc>
          <w:tcPr>
            <w:tcW w:w="1995" w:type="dxa"/>
            <w:vAlign w:val="center"/>
          </w:tcPr>
          <w:p w14:paraId="6D95B7A4">
            <w:pPr>
              <w:spacing w:line="360" w:lineRule="auto"/>
              <w:jc w:val="center"/>
              <w:rPr>
                <w:szCs w:val="21"/>
              </w:rPr>
            </w:pPr>
            <w:r>
              <w:rPr>
                <w:rFonts w:hint="eastAsia"/>
                <w:szCs w:val="21"/>
              </w:rPr>
              <w:t>配件名称</w:t>
            </w:r>
          </w:p>
        </w:tc>
        <w:tc>
          <w:tcPr>
            <w:tcW w:w="1701" w:type="dxa"/>
            <w:vAlign w:val="center"/>
          </w:tcPr>
          <w:p w14:paraId="23B2FE73">
            <w:pPr>
              <w:spacing w:line="360" w:lineRule="auto"/>
              <w:jc w:val="center"/>
              <w:rPr>
                <w:szCs w:val="21"/>
              </w:rPr>
            </w:pPr>
            <w:r>
              <w:rPr>
                <w:rFonts w:hint="eastAsia"/>
                <w:szCs w:val="21"/>
              </w:rPr>
              <w:t>规格型号</w:t>
            </w:r>
          </w:p>
        </w:tc>
        <w:tc>
          <w:tcPr>
            <w:tcW w:w="851" w:type="dxa"/>
            <w:vAlign w:val="center"/>
          </w:tcPr>
          <w:p w14:paraId="24D83C99">
            <w:pPr>
              <w:spacing w:line="360" w:lineRule="auto"/>
              <w:jc w:val="center"/>
              <w:rPr>
                <w:szCs w:val="21"/>
              </w:rPr>
            </w:pPr>
            <w:r>
              <w:rPr>
                <w:szCs w:val="21"/>
              </w:rPr>
              <w:t>单位</w:t>
            </w:r>
          </w:p>
        </w:tc>
        <w:tc>
          <w:tcPr>
            <w:tcW w:w="992" w:type="dxa"/>
            <w:vAlign w:val="center"/>
          </w:tcPr>
          <w:p w14:paraId="1699839D">
            <w:pPr>
              <w:spacing w:line="360" w:lineRule="auto"/>
              <w:jc w:val="center"/>
              <w:rPr>
                <w:szCs w:val="21"/>
              </w:rPr>
            </w:pPr>
            <w:r>
              <w:rPr>
                <w:szCs w:val="21"/>
              </w:rPr>
              <w:t>数量</w:t>
            </w:r>
          </w:p>
        </w:tc>
        <w:tc>
          <w:tcPr>
            <w:tcW w:w="851" w:type="dxa"/>
            <w:vAlign w:val="center"/>
          </w:tcPr>
          <w:p w14:paraId="1A5AE332">
            <w:pPr>
              <w:spacing w:line="360" w:lineRule="auto"/>
              <w:jc w:val="center"/>
              <w:rPr>
                <w:szCs w:val="21"/>
              </w:rPr>
            </w:pPr>
            <w:r>
              <w:rPr>
                <w:szCs w:val="21"/>
              </w:rPr>
              <w:t>单价</w:t>
            </w:r>
          </w:p>
        </w:tc>
        <w:tc>
          <w:tcPr>
            <w:tcW w:w="1134" w:type="dxa"/>
            <w:vAlign w:val="center"/>
          </w:tcPr>
          <w:p w14:paraId="2BCAC1BE">
            <w:pPr>
              <w:spacing w:line="360" w:lineRule="auto"/>
              <w:jc w:val="center"/>
              <w:rPr>
                <w:szCs w:val="21"/>
              </w:rPr>
            </w:pPr>
            <w:r>
              <w:rPr>
                <w:szCs w:val="21"/>
              </w:rPr>
              <w:t>产地及生产厂商</w:t>
            </w:r>
          </w:p>
        </w:tc>
      </w:tr>
      <w:tr w14:paraId="0EE37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2AF49B03">
            <w:pPr>
              <w:spacing w:line="360" w:lineRule="auto"/>
              <w:jc w:val="center"/>
              <w:rPr>
                <w:sz w:val="16"/>
                <w:szCs w:val="21"/>
              </w:rPr>
            </w:pPr>
            <w:r>
              <w:rPr>
                <w:sz w:val="16"/>
                <w:szCs w:val="21"/>
              </w:rPr>
              <w:t>1</w:t>
            </w:r>
          </w:p>
        </w:tc>
        <w:tc>
          <w:tcPr>
            <w:tcW w:w="1995" w:type="dxa"/>
            <w:vAlign w:val="center"/>
          </w:tcPr>
          <w:p w14:paraId="04EB9ABC">
            <w:pPr>
              <w:spacing w:line="360" w:lineRule="auto"/>
              <w:jc w:val="center"/>
              <w:rPr>
                <w:sz w:val="16"/>
                <w:szCs w:val="21"/>
              </w:rPr>
            </w:pPr>
          </w:p>
        </w:tc>
        <w:tc>
          <w:tcPr>
            <w:tcW w:w="1701" w:type="dxa"/>
            <w:vAlign w:val="center"/>
          </w:tcPr>
          <w:p w14:paraId="5D9BCD33">
            <w:pPr>
              <w:spacing w:line="360" w:lineRule="auto"/>
              <w:jc w:val="center"/>
              <w:rPr>
                <w:sz w:val="16"/>
                <w:szCs w:val="21"/>
              </w:rPr>
            </w:pPr>
          </w:p>
        </w:tc>
        <w:tc>
          <w:tcPr>
            <w:tcW w:w="851" w:type="dxa"/>
            <w:vAlign w:val="center"/>
          </w:tcPr>
          <w:p w14:paraId="3D1C127E">
            <w:pPr>
              <w:spacing w:line="360" w:lineRule="auto"/>
              <w:jc w:val="center"/>
              <w:rPr>
                <w:sz w:val="16"/>
                <w:szCs w:val="21"/>
              </w:rPr>
            </w:pPr>
          </w:p>
        </w:tc>
        <w:tc>
          <w:tcPr>
            <w:tcW w:w="992" w:type="dxa"/>
            <w:vAlign w:val="center"/>
          </w:tcPr>
          <w:p w14:paraId="78FE3400">
            <w:pPr>
              <w:spacing w:line="360" w:lineRule="auto"/>
              <w:jc w:val="center"/>
              <w:rPr>
                <w:sz w:val="16"/>
                <w:szCs w:val="21"/>
              </w:rPr>
            </w:pPr>
          </w:p>
        </w:tc>
        <w:tc>
          <w:tcPr>
            <w:tcW w:w="851" w:type="dxa"/>
            <w:vAlign w:val="center"/>
          </w:tcPr>
          <w:p w14:paraId="4B1DE819">
            <w:pPr>
              <w:spacing w:line="360" w:lineRule="auto"/>
              <w:jc w:val="center"/>
              <w:rPr>
                <w:sz w:val="16"/>
                <w:szCs w:val="21"/>
              </w:rPr>
            </w:pPr>
          </w:p>
        </w:tc>
        <w:tc>
          <w:tcPr>
            <w:tcW w:w="1134" w:type="dxa"/>
            <w:vAlign w:val="center"/>
          </w:tcPr>
          <w:p w14:paraId="555DE9E9">
            <w:pPr>
              <w:spacing w:line="360" w:lineRule="auto"/>
              <w:jc w:val="center"/>
              <w:rPr>
                <w:sz w:val="16"/>
                <w:szCs w:val="21"/>
              </w:rPr>
            </w:pPr>
          </w:p>
        </w:tc>
      </w:tr>
      <w:tr w14:paraId="50AD2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8AE050D">
            <w:pPr>
              <w:spacing w:line="360" w:lineRule="auto"/>
              <w:jc w:val="center"/>
              <w:rPr>
                <w:sz w:val="16"/>
                <w:szCs w:val="21"/>
              </w:rPr>
            </w:pPr>
            <w:r>
              <w:rPr>
                <w:sz w:val="16"/>
                <w:szCs w:val="21"/>
              </w:rPr>
              <w:t>2</w:t>
            </w:r>
          </w:p>
        </w:tc>
        <w:tc>
          <w:tcPr>
            <w:tcW w:w="1995" w:type="dxa"/>
            <w:vAlign w:val="center"/>
          </w:tcPr>
          <w:p w14:paraId="5704988A">
            <w:pPr>
              <w:spacing w:line="360" w:lineRule="auto"/>
              <w:jc w:val="center"/>
              <w:rPr>
                <w:sz w:val="16"/>
                <w:szCs w:val="21"/>
              </w:rPr>
            </w:pPr>
          </w:p>
        </w:tc>
        <w:tc>
          <w:tcPr>
            <w:tcW w:w="1701" w:type="dxa"/>
            <w:vAlign w:val="center"/>
          </w:tcPr>
          <w:p w14:paraId="665CD7A6">
            <w:pPr>
              <w:spacing w:line="360" w:lineRule="auto"/>
              <w:jc w:val="center"/>
              <w:rPr>
                <w:sz w:val="16"/>
                <w:szCs w:val="21"/>
              </w:rPr>
            </w:pPr>
          </w:p>
        </w:tc>
        <w:tc>
          <w:tcPr>
            <w:tcW w:w="851" w:type="dxa"/>
            <w:vAlign w:val="center"/>
          </w:tcPr>
          <w:p w14:paraId="12C9DC44">
            <w:pPr>
              <w:spacing w:line="360" w:lineRule="auto"/>
              <w:jc w:val="center"/>
              <w:rPr>
                <w:sz w:val="16"/>
                <w:szCs w:val="21"/>
              </w:rPr>
            </w:pPr>
          </w:p>
        </w:tc>
        <w:tc>
          <w:tcPr>
            <w:tcW w:w="992" w:type="dxa"/>
            <w:vAlign w:val="center"/>
          </w:tcPr>
          <w:p w14:paraId="6513D1D3">
            <w:pPr>
              <w:spacing w:line="360" w:lineRule="auto"/>
              <w:jc w:val="center"/>
              <w:rPr>
                <w:sz w:val="16"/>
                <w:szCs w:val="21"/>
              </w:rPr>
            </w:pPr>
          </w:p>
        </w:tc>
        <w:tc>
          <w:tcPr>
            <w:tcW w:w="851" w:type="dxa"/>
            <w:vAlign w:val="center"/>
          </w:tcPr>
          <w:p w14:paraId="4465838A">
            <w:pPr>
              <w:spacing w:line="360" w:lineRule="auto"/>
              <w:jc w:val="center"/>
              <w:rPr>
                <w:sz w:val="16"/>
                <w:szCs w:val="21"/>
              </w:rPr>
            </w:pPr>
          </w:p>
        </w:tc>
        <w:tc>
          <w:tcPr>
            <w:tcW w:w="1134" w:type="dxa"/>
            <w:vAlign w:val="center"/>
          </w:tcPr>
          <w:p w14:paraId="05741097">
            <w:pPr>
              <w:spacing w:line="360" w:lineRule="auto"/>
              <w:jc w:val="center"/>
              <w:rPr>
                <w:sz w:val="16"/>
                <w:szCs w:val="21"/>
              </w:rPr>
            </w:pPr>
          </w:p>
        </w:tc>
      </w:tr>
      <w:tr w14:paraId="65CEF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CD6485F">
            <w:pPr>
              <w:spacing w:line="360" w:lineRule="auto"/>
              <w:jc w:val="center"/>
              <w:rPr>
                <w:sz w:val="16"/>
                <w:szCs w:val="21"/>
              </w:rPr>
            </w:pPr>
            <w:r>
              <w:rPr>
                <w:sz w:val="16"/>
                <w:szCs w:val="21"/>
              </w:rPr>
              <w:t>3</w:t>
            </w:r>
          </w:p>
        </w:tc>
        <w:tc>
          <w:tcPr>
            <w:tcW w:w="1995" w:type="dxa"/>
            <w:vAlign w:val="center"/>
          </w:tcPr>
          <w:p w14:paraId="63A33788">
            <w:pPr>
              <w:spacing w:line="360" w:lineRule="auto"/>
              <w:jc w:val="center"/>
              <w:rPr>
                <w:sz w:val="16"/>
                <w:szCs w:val="21"/>
              </w:rPr>
            </w:pPr>
          </w:p>
        </w:tc>
        <w:tc>
          <w:tcPr>
            <w:tcW w:w="1701" w:type="dxa"/>
            <w:vAlign w:val="center"/>
          </w:tcPr>
          <w:p w14:paraId="07964024">
            <w:pPr>
              <w:spacing w:line="360" w:lineRule="auto"/>
              <w:jc w:val="center"/>
              <w:rPr>
                <w:sz w:val="16"/>
                <w:szCs w:val="21"/>
              </w:rPr>
            </w:pPr>
          </w:p>
        </w:tc>
        <w:tc>
          <w:tcPr>
            <w:tcW w:w="851" w:type="dxa"/>
            <w:vAlign w:val="center"/>
          </w:tcPr>
          <w:p w14:paraId="2A274F7D">
            <w:pPr>
              <w:spacing w:line="360" w:lineRule="auto"/>
              <w:jc w:val="center"/>
              <w:rPr>
                <w:sz w:val="16"/>
                <w:szCs w:val="21"/>
              </w:rPr>
            </w:pPr>
          </w:p>
        </w:tc>
        <w:tc>
          <w:tcPr>
            <w:tcW w:w="992" w:type="dxa"/>
            <w:vAlign w:val="center"/>
          </w:tcPr>
          <w:p w14:paraId="412140E8">
            <w:pPr>
              <w:spacing w:line="360" w:lineRule="auto"/>
              <w:jc w:val="center"/>
              <w:rPr>
                <w:sz w:val="16"/>
                <w:szCs w:val="21"/>
              </w:rPr>
            </w:pPr>
          </w:p>
        </w:tc>
        <w:tc>
          <w:tcPr>
            <w:tcW w:w="851" w:type="dxa"/>
            <w:vAlign w:val="center"/>
          </w:tcPr>
          <w:p w14:paraId="33C3DD99">
            <w:pPr>
              <w:spacing w:line="360" w:lineRule="auto"/>
              <w:jc w:val="center"/>
              <w:rPr>
                <w:sz w:val="16"/>
                <w:szCs w:val="21"/>
              </w:rPr>
            </w:pPr>
          </w:p>
        </w:tc>
        <w:tc>
          <w:tcPr>
            <w:tcW w:w="1134" w:type="dxa"/>
            <w:vAlign w:val="center"/>
          </w:tcPr>
          <w:p w14:paraId="7C18FDD6">
            <w:pPr>
              <w:autoSpaceDE w:val="0"/>
              <w:autoSpaceDN w:val="0"/>
              <w:spacing w:line="360" w:lineRule="auto"/>
              <w:jc w:val="center"/>
              <w:rPr>
                <w:sz w:val="16"/>
                <w:szCs w:val="21"/>
              </w:rPr>
            </w:pPr>
          </w:p>
        </w:tc>
      </w:tr>
      <w:tr w14:paraId="12F0BD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EFF98EF">
            <w:pPr>
              <w:spacing w:line="360" w:lineRule="auto"/>
              <w:jc w:val="center"/>
              <w:rPr>
                <w:sz w:val="16"/>
                <w:szCs w:val="21"/>
              </w:rPr>
            </w:pPr>
            <w:r>
              <w:rPr>
                <w:rFonts w:hint="eastAsia"/>
                <w:sz w:val="16"/>
                <w:szCs w:val="21"/>
              </w:rPr>
              <w:t>4</w:t>
            </w:r>
          </w:p>
        </w:tc>
        <w:tc>
          <w:tcPr>
            <w:tcW w:w="1995" w:type="dxa"/>
            <w:vAlign w:val="center"/>
          </w:tcPr>
          <w:p w14:paraId="3E9AFB2A">
            <w:pPr>
              <w:spacing w:line="360" w:lineRule="auto"/>
              <w:jc w:val="center"/>
              <w:rPr>
                <w:sz w:val="16"/>
                <w:szCs w:val="21"/>
              </w:rPr>
            </w:pPr>
          </w:p>
        </w:tc>
        <w:tc>
          <w:tcPr>
            <w:tcW w:w="1701" w:type="dxa"/>
            <w:vAlign w:val="center"/>
          </w:tcPr>
          <w:p w14:paraId="5AA25B24">
            <w:pPr>
              <w:spacing w:line="360" w:lineRule="auto"/>
              <w:jc w:val="center"/>
              <w:rPr>
                <w:sz w:val="16"/>
                <w:szCs w:val="21"/>
              </w:rPr>
            </w:pPr>
          </w:p>
        </w:tc>
        <w:tc>
          <w:tcPr>
            <w:tcW w:w="851" w:type="dxa"/>
            <w:vAlign w:val="center"/>
          </w:tcPr>
          <w:p w14:paraId="218F4899">
            <w:pPr>
              <w:spacing w:line="360" w:lineRule="auto"/>
              <w:jc w:val="center"/>
              <w:rPr>
                <w:sz w:val="16"/>
                <w:szCs w:val="21"/>
              </w:rPr>
            </w:pPr>
          </w:p>
        </w:tc>
        <w:tc>
          <w:tcPr>
            <w:tcW w:w="992" w:type="dxa"/>
            <w:vAlign w:val="center"/>
          </w:tcPr>
          <w:p w14:paraId="10E0EB3A">
            <w:pPr>
              <w:spacing w:line="360" w:lineRule="auto"/>
              <w:jc w:val="center"/>
              <w:rPr>
                <w:sz w:val="16"/>
                <w:szCs w:val="21"/>
              </w:rPr>
            </w:pPr>
          </w:p>
        </w:tc>
        <w:tc>
          <w:tcPr>
            <w:tcW w:w="851" w:type="dxa"/>
            <w:vAlign w:val="center"/>
          </w:tcPr>
          <w:p w14:paraId="1FACDB27">
            <w:pPr>
              <w:spacing w:line="360" w:lineRule="auto"/>
              <w:jc w:val="center"/>
              <w:rPr>
                <w:sz w:val="16"/>
                <w:szCs w:val="21"/>
              </w:rPr>
            </w:pPr>
          </w:p>
        </w:tc>
        <w:tc>
          <w:tcPr>
            <w:tcW w:w="1134" w:type="dxa"/>
            <w:vAlign w:val="center"/>
          </w:tcPr>
          <w:p w14:paraId="45601ACB">
            <w:pPr>
              <w:autoSpaceDE w:val="0"/>
              <w:autoSpaceDN w:val="0"/>
              <w:spacing w:line="360" w:lineRule="auto"/>
              <w:jc w:val="center"/>
              <w:rPr>
                <w:sz w:val="16"/>
                <w:szCs w:val="21"/>
              </w:rPr>
            </w:pPr>
          </w:p>
        </w:tc>
      </w:tr>
      <w:tr w14:paraId="4A0CBF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389D1D35">
            <w:pPr>
              <w:spacing w:line="360" w:lineRule="auto"/>
              <w:jc w:val="center"/>
              <w:rPr>
                <w:sz w:val="16"/>
                <w:szCs w:val="21"/>
              </w:rPr>
            </w:pPr>
            <w:r>
              <w:rPr>
                <w:rFonts w:hint="eastAsia"/>
                <w:sz w:val="16"/>
                <w:szCs w:val="21"/>
              </w:rPr>
              <w:t>5</w:t>
            </w:r>
          </w:p>
        </w:tc>
        <w:tc>
          <w:tcPr>
            <w:tcW w:w="1995" w:type="dxa"/>
            <w:vAlign w:val="center"/>
          </w:tcPr>
          <w:p w14:paraId="7E76493A">
            <w:pPr>
              <w:spacing w:line="360" w:lineRule="auto"/>
              <w:jc w:val="center"/>
              <w:rPr>
                <w:sz w:val="16"/>
                <w:szCs w:val="21"/>
              </w:rPr>
            </w:pPr>
          </w:p>
        </w:tc>
        <w:tc>
          <w:tcPr>
            <w:tcW w:w="1701" w:type="dxa"/>
            <w:vAlign w:val="center"/>
          </w:tcPr>
          <w:p w14:paraId="1AE42125">
            <w:pPr>
              <w:spacing w:line="360" w:lineRule="auto"/>
              <w:jc w:val="center"/>
              <w:rPr>
                <w:sz w:val="16"/>
                <w:szCs w:val="21"/>
              </w:rPr>
            </w:pPr>
          </w:p>
        </w:tc>
        <w:tc>
          <w:tcPr>
            <w:tcW w:w="851" w:type="dxa"/>
            <w:vAlign w:val="center"/>
          </w:tcPr>
          <w:p w14:paraId="3CD851A6">
            <w:pPr>
              <w:spacing w:line="360" w:lineRule="auto"/>
              <w:jc w:val="center"/>
              <w:rPr>
                <w:sz w:val="16"/>
                <w:szCs w:val="21"/>
              </w:rPr>
            </w:pPr>
          </w:p>
        </w:tc>
        <w:tc>
          <w:tcPr>
            <w:tcW w:w="992" w:type="dxa"/>
            <w:vAlign w:val="center"/>
          </w:tcPr>
          <w:p w14:paraId="51C1128A">
            <w:pPr>
              <w:spacing w:line="360" w:lineRule="auto"/>
              <w:jc w:val="center"/>
              <w:rPr>
                <w:sz w:val="16"/>
                <w:szCs w:val="21"/>
              </w:rPr>
            </w:pPr>
          </w:p>
        </w:tc>
        <w:tc>
          <w:tcPr>
            <w:tcW w:w="851" w:type="dxa"/>
            <w:vAlign w:val="center"/>
          </w:tcPr>
          <w:p w14:paraId="76F10BAD">
            <w:pPr>
              <w:spacing w:line="360" w:lineRule="auto"/>
              <w:jc w:val="center"/>
              <w:rPr>
                <w:sz w:val="16"/>
                <w:szCs w:val="21"/>
              </w:rPr>
            </w:pPr>
          </w:p>
        </w:tc>
        <w:tc>
          <w:tcPr>
            <w:tcW w:w="1134" w:type="dxa"/>
            <w:vAlign w:val="center"/>
          </w:tcPr>
          <w:p w14:paraId="1859D9FF">
            <w:pPr>
              <w:autoSpaceDE w:val="0"/>
              <w:autoSpaceDN w:val="0"/>
              <w:spacing w:line="360" w:lineRule="auto"/>
              <w:jc w:val="center"/>
              <w:rPr>
                <w:sz w:val="16"/>
                <w:szCs w:val="21"/>
              </w:rPr>
            </w:pPr>
          </w:p>
        </w:tc>
      </w:tr>
      <w:tr w14:paraId="784B9C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14:paraId="66238C2C">
            <w:pPr>
              <w:spacing w:line="360" w:lineRule="auto"/>
              <w:jc w:val="center"/>
              <w:rPr>
                <w:sz w:val="16"/>
                <w:szCs w:val="21"/>
              </w:rPr>
            </w:pPr>
            <w:r>
              <w:rPr>
                <w:rFonts w:hint="eastAsia"/>
                <w:sz w:val="16"/>
                <w:szCs w:val="21"/>
              </w:rPr>
              <w:t>6</w:t>
            </w:r>
          </w:p>
        </w:tc>
        <w:tc>
          <w:tcPr>
            <w:tcW w:w="1995" w:type="dxa"/>
            <w:vAlign w:val="center"/>
          </w:tcPr>
          <w:p w14:paraId="7CC552C4">
            <w:pPr>
              <w:spacing w:line="360" w:lineRule="auto"/>
              <w:jc w:val="center"/>
              <w:rPr>
                <w:sz w:val="16"/>
                <w:szCs w:val="21"/>
              </w:rPr>
            </w:pPr>
          </w:p>
        </w:tc>
        <w:tc>
          <w:tcPr>
            <w:tcW w:w="1701" w:type="dxa"/>
            <w:vAlign w:val="center"/>
          </w:tcPr>
          <w:p w14:paraId="390520CA">
            <w:pPr>
              <w:spacing w:line="360" w:lineRule="auto"/>
              <w:jc w:val="center"/>
              <w:rPr>
                <w:sz w:val="16"/>
                <w:szCs w:val="21"/>
              </w:rPr>
            </w:pPr>
          </w:p>
        </w:tc>
        <w:tc>
          <w:tcPr>
            <w:tcW w:w="851" w:type="dxa"/>
            <w:vAlign w:val="center"/>
          </w:tcPr>
          <w:p w14:paraId="14C7BB54">
            <w:pPr>
              <w:spacing w:line="360" w:lineRule="auto"/>
              <w:jc w:val="center"/>
              <w:rPr>
                <w:sz w:val="16"/>
                <w:szCs w:val="21"/>
              </w:rPr>
            </w:pPr>
          </w:p>
        </w:tc>
        <w:tc>
          <w:tcPr>
            <w:tcW w:w="992" w:type="dxa"/>
            <w:vAlign w:val="center"/>
          </w:tcPr>
          <w:p w14:paraId="4D6A461A">
            <w:pPr>
              <w:spacing w:line="360" w:lineRule="auto"/>
              <w:jc w:val="center"/>
              <w:rPr>
                <w:sz w:val="16"/>
                <w:szCs w:val="21"/>
              </w:rPr>
            </w:pPr>
          </w:p>
        </w:tc>
        <w:tc>
          <w:tcPr>
            <w:tcW w:w="851" w:type="dxa"/>
            <w:vAlign w:val="center"/>
          </w:tcPr>
          <w:p w14:paraId="01104351">
            <w:pPr>
              <w:spacing w:line="360" w:lineRule="auto"/>
              <w:jc w:val="center"/>
              <w:rPr>
                <w:sz w:val="16"/>
                <w:szCs w:val="21"/>
              </w:rPr>
            </w:pPr>
          </w:p>
        </w:tc>
        <w:tc>
          <w:tcPr>
            <w:tcW w:w="1134" w:type="dxa"/>
            <w:vAlign w:val="center"/>
          </w:tcPr>
          <w:p w14:paraId="67F3352B">
            <w:pPr>
              <w:autoSpaceDE w:val="0"/>
              <w:autoSpaceDN w:val="0"/>
              <w:spacing w:line="360" w:lineRule="auto"/>
              <w:jc w:val="center"/>
              <w:rPr>
                <w:sz w:val="16"/>
                <w:szCs w:val="21"/>
              </w:rPr>
            </w:pPr>
          </w:p>
        </w:tc>
      </w:tr>
      <w:tr w14:paraId="160859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07AE4D1B">
            <w:pPr>
              <w:spacing w:line="360" w:lineRule="auto"/>
              <w:jc w:val="center"/>
              <w:rPr>
                <w:sz w:val="16"/>
                <w:szCs w:val="21"/>
              </w:rPr>
            </w:pPr>
            <w:r>
              <w:rPr>
                <w:rFonts w:hint="eastAsia"/>
                <w:sz w:val="16"/>
                <w:szCs w:val="21"/>
              </w:rPr>
              <w:t>7</w:t>
            </w:r>
          </w:p>
        </w:tc>
        <w:tc>
          <w:tcPr>
            <w:tcW w:w="1995" w:type="dxa"/>
            <w:vAlign w:val="center"/>
          </w:tcPr>
          <w:p w14:paraId="44D0C911">
            <w:pPr>
              <w:spacing w:line="360" w:lineRule="auto"/>
              <w:jc w:val="center"/>
              <w:rPr>
                <w:sz w:val="16"/>
                <w:szCs w:val="21"/>
              </w:rPr>
            </w:pPr>
          </w:p>
        </w:tc>
        <w:tc>
          <w:tcPr>
            <w:tcW w:w="1701" w:type="dxa"/>
            <w:vAlign w:val="center"/>
          </w:tcPr>
          <w:p w14:paraId="18BE7D3A">
            <w:pPr>
              <w:spacing w:line="360" w:lineRule="auto"/>
              <w:jc w:val="center"/>
              <w:rPr>
                <w:sz w:val="16"/>
                <w:szCs w:val="21"/>
              </w:rPr>
            </w:pPr>
          </w:p>
        </w:tc>
        <w:tc>
          <w:tcPr>
            <w:tcW w:w="851" w:type="dxa"/>
            <w:vAlign w:val="center"/>
          </w:tcPr>
          <w:p w14:paraId="5ED6CAB2">
            <w:pPr>
              <w:spacing w:line="360" w:lineRule="auto"/>
              <w:jc w:val="center"/>
              <w:rPr>
                <w:sz w:val="16"/>
                <w:szCs w:val="21"/>
              </w:rPr>
            </w:pPr>
          </w:p>
        </w:tc>
        <w:tc>
          <w:tcPr>
            <w:tcW w:w="992" w:type="dxa"/>
            <w:vAlign w:val="center"/>
          </w:tcPr>
          <w:p w14:paraId="712B0A71">
            <w:pPr>
              <w:spacing w:line="360" w:lineRule="auto"/>
              <w:jc w:val="center"/>
              <w:rPr>
                <w:sz w:val="16"/>
                <w:szCs w:val="21"/>
              </w:rPr>
            </w:pPr>
          </w:p>
        </w:tc>
        <w:tc>
          <w:tcPr>
            <w:tcW w:w="851" w:type="dxa"/>
            <w:vAlign w:val="center"/>
          </w:tcPr>
          <w:p w14:paraId="1B3C93F4">
            <w:pPr>
              <w:spacing w:line="360" w:lineRule="auto"/>
              <w:jc w:val="center"/>
              <w:rPr>
                <w:sz w:val="16"/>
                <w:szCs w:val="21"/>
              </w:rPr>
            </w:pPr>
          </w:p>
        </w:tc>
        <w:tc>
          <w:tcPr>
            <w:tcW w:w="1134" w:type="dxa"/>
            <w:vAlign w:val="center"/>
          </w:tcPr>
          <w:p w14:paraId="7E04B7B3">
            <w:pPr>
              <w:autoSpaceDE w:val="0"/>
              <w:autoSpaceDN w:val="0"/>
              <w:spacing w:line="360" w:lineRule="auto"/>
              <w:jc w:val="center"/>
              <w:rPr>
                <w:sz w:val="16"/>
                <w:szCs w:val="21"/>
              </w:rPr>
            </w:pPr>
          </w:p>
        </w:tc>
      </w:tr>
      <w:tr w14:paraId="676DA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14:paraId="596B8B35">
            <w:pPr>
              <w:spacing w:line="360" w:lineRule="auto"/>
              <w:jc w:val="center"/>
              <w:rPr>
                <w:sz w:val="16"/>
                <w:szCs w:val="21"/>
              </w:rPr>
            </w:pPr>
            <w:r>
              <w:rPr>
                <w:rFonts w:hint="eastAsia"/>
                <w:sz w:val="16"/>
                <w:szCs w:val="21"/>
              </w:rPr>
              <w:t>8</w:t>
            </w:r>
          </w:p>
        </w:tc>
        <w:tc>
          <w:tcPr>
            <w:tcW w:w="1995" w:type="dxa"/>
            <w:vAlign w:val="center"/>
          </w:tcPr>
          <w:p w14:paraId="0DC864FF">
            <w:pPr>
              <w:spacing w:line="360" w:lineRule="auto"/>
              <w:jc w:val="center"/>
              <w:rPr>
                <w:sz w:val="16"/>
                <w:szCs w:val="21"/>
              </w:rPr>
            </w:pPr>
          </w:p>
        </w:tc>
        <w:tc>
          <w:tcPr>
            <w:tcW w:w="1701" w:type="dxa"/>
            <w:vAlign w:val="center"/>
          </w:tcPr>
          <w:p w14:paraId="5BD73DF6">
            <w:pPr>
              <w:spacing w:line="360" w:lineRule="auto"/>
              <w:jc w:val="center"/>
              <w:rPr>
                <w:sz w:val="16"/>
                <w:szCs w:val="21"/>
              </w:rPr>
            </w:pPr>
          </w:p>
        </w:tc>
        <w:tc>
          <w:tcPr>
            <w:tcW w:w="851" w:type="dxa"/>
            <w:vAlign w:val="center"/>
          </w:tcPr>
          <w:p w14:paraId="6B70F077">
            <w:pPr>
              <w:spacing w:line="360" w:lineRule="auto"/>
              <w:jc w:val="center"/>
              <w:rPr>
                <w:sz w:val="16"/>
                <w:szCs w:val="21"/>
              </w:rPr>
            </w:pPr>
          </w:p>
        </w:tc>
        <w:tc>
          <w:tcPr>
            <w:tcW w:w="992" w:type="dxa"/>
            <w:vAlign w:val="center"/>
          </w:tcPr>
          <w:p w14:paraId="66C5E6DC">
            <w:pPr>
              <w:spacing w:line="360" w:lineRule="auto"/>
              <w:jc w:val="center"/>
              <w:rPr>
                <w:sz w:val="16"/>
                <w:szCs w:val="21"/>
              </w:rPr>
            </w:pPr>
          </w:p>
        </w:tc>
        <w:tc>
          <w:tcPr>
            <w:tcW w:w="851" w:type="dxa"/>
            <w:vAlign w:val="center"/>
          </w:tcPr>
          <w:p w14:paraId="513679D6">
            <w:pPr>
              <w:spacing w:line="360" w:lineRule="auto"/>
              <w:jc w:val="center"/>
              <w:rPr>
                <w:sz w:val="16"/>
                <w:szCs w:val="21"/>
              </w:rPr>
            </w:pPr>
          </w:p>
        </w:tc>
        <w:tc>
          <w:tcPr>
            <w:tcW w:w="1134" w:type="dxa"/>
            <w:vAlign w:val="center"/>
          </w:tcPr>
          <w:p w14:paraId="31ECE082">
            <w:pPr>
              <w:autoSpaceDE w:val="0"/>
              <w:autoSpaceDN w:val="0"/>
              <w:spacing w:line="360" w:lineRule="auto"/>
              <w:jc w:val="center"/>
              <w:rPr>
                <w:sz w:val="16"/>
                <w:szCs w:val="21"/>
              </w:rPr>
            </w:pPr>
          </w:p>
        </w:tc>
      </w:tr>
      <w:tr w14:paraId="25BF1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14:paraId="748378F8">
            <w:pPr>
              <w:spacing w:line="360" w:lineRule="auto"/>
              <w:jc w:val="center"/>
              <w:rPr>
                <w:sz w:val="16"/>
                <w:szCs w:val="21"/>
              </w:rPr>
            </w:pPr>
            <w:r>
              <w:rPr>
                <w:rFonts w:hint="eastAsia"/>
                <w:sz w:val="16"/>
                <w:szCs w:val="21"/>
              </w:rPr>
              <w:t>9</w:t>
            </w:r>
          </w:p>
        </w:tc>
        <w:tc>
          <w:tcPr>
            <w:tcW w:w="1995" w:type="dxa"/>
            <w:vAlign w:val="center"/>
          </w:tcPr>
          <w:p w14:paraId="72C4B64E">
            <w:pPr>
              <w:spacing w:line="360" w:lineRule="auto"/>
              <w:jc w:val="center"/>
              <w:rPr>
                <w:sz w:val="16"/>
                <w:szCs w:val="21"/>
              </w:rPr>
            </w:pPr>
          </w:p>
        </w:tc>
        <w:tc>
          <w:tcPr>
            <w:tcW w:w="1701" w:type="dxa"/>
            <w:vAlign w:val="center"/>
          </w:tcPr>
          <w:p w14:paraId="7F92C40B">
            <w:pPr>
              <w:spacing w:line="360" w:lineRule="auto"/>
              <w:jc w:val="center"/>
              <w:rPr>
                <w:sz w:val="16"/>
                <w:szCs w:val="21"/>
              </w:rPr>
            </w:pPr>
          </w:p>
        </w:tc>
        <w:tc>
          <w:tcPr>
            <w:tcW w:w="851" w:type="dxa"/>
            <w:vAlign w:val="center"/>
          </w:tcPr>
          <w:p w14:paraId="3C77E7FC">
            <w:pPr>
              <w:spacing w:line="360" w:lineRule="auto"/>
              <w:jc w:val="center"/>
              <w:rPr>
                <w:sz w:val="16"/>
                <w:szCs w:val="21"/>
              </w:rPr>
            </w:pPr>
          </w:p>
        </w:tc>
        <w:tc>
          <w:tcPr>
            <w:tcW w:w="992" w:type="dxa"/>
            <w:vAlign w:val="center"/>
          </w:tcPr>
          <w:p w14:paraId="5F0B907A">
            <w:pPr>
              <w:spacing w:line="360" w:lineRule="auto"/>
              <w:jc w:val="center"/>
              <w:rPr>
                <w:sz w:val="16"/>
                <w:szCs w:val="21"/>
              </w:rPr>
            </w:pPr>
          </w:p>
        </w:tc>
        <w:tc>
          <w:tcPr>
            <w:tcW w:w="851" w:type="dxa"/>
            <w:vAlign w:val="center"/>
          </w:tcPr>
          <w:p w14:paraId="59B281AB">
            <w:pPr>
              <w:spacing w:line="360" w:lineRule="auto"/>
              <w:jc w:val="center"/>
              <w:rPr>
                <w:sz w:val="16"/>
                <w:szCs w:val="21"/>
              </w:rPr>
            </w:pPr>
          </w:p>
        </w:tc>
        <w:tc>
          <w:tcPr>
            <w:tcW w:w="1134" w:type="dxa"/>
            <w:vAlign w:val="center"/>
          </w:tcPr>
          <w:p w14:paraId="302565CC">
            <w:pPr>
              <w:autoSpaceDE w:val="0"/>
              <w:autoSpaceDN w:val="0"/>
              <w:spacing w:line="360" w:lineRule="auto"/>
              <w:jc w:val="center"/>
              <w:rPr>
                <w:sz w:val="16"/>
                <w:szCs w:val="21"/>
              </w:rPr>
            </w:pPr>
          </w:p>
        </w:tc>
      </w:tr>
    </w:tbl>
    <w:p w14:paraId="2E595860">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34A0268E">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7EF3DA97">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6C15DE38">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DFB04DB">
      <w:pPr>
        <w:pStyle w:val="4"/>
        <w:numPr>
          <w:ilvl w:val="0"/>
          <w:numId w:val="0"/>
        </w:numPr>
        <w:spacing w:line="360" w:lineRule="auto"/>
        <w:rPr>
          <w:szCs w:val="21"/>
        </w:rPr>
      </w:pPr>
      <w:bookmarkStart w:id="425" w:name="_Toc222993609"/>
      <w:bookmarkStart w:id="426" w:name="_Toc15377"/>
      <w:bookmarkStart w:id="427" w:name="_Toc921"/>
      <w:bookmarkStart w:id="428" w:name="_Toc494477702"/>
      <w:r>
        <w:rPr>
          <w:szCs w:val="21"/>
        </w:rPr>
        <w:t xml:space="preserve">2.2 </w:t>
      </w:r>
      <w:r>
        <w:rPr>
          <w:rFonts w:hint="eastAsia"/>
          <w:szCs w:val="21"/>
        </w:rPr>
        <w:t>标准</w:t>
      </w:r>
      <w:r>
        <w:rPr>
          <w:szCs w:val="21"/>
        </w:rPr>
        <w:t>技术</w:t>
      </w:r>
      <w:r>
        <w:rPr>
          <w:rFonts w:hint="eastAsia"/>
          <w:szCs w:val="21"/>
        </w:rPr>
        <w:t>特性参数表</w:t>
      </w:r>
      <w:bookmarkEnd w:id="425"/>
      <w:bookmarkEnd w:id="426"/>
      <w:bookmarkEnd w:id="427"/>
      <w:bookmarkEnd w:id="428"/>
    </w:p>
    <w:p w14:paraId="41F5F86F">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1448A0FB">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41546AD1">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5E929F27">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39F08318">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5AE20715">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2C36A8E4">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47F9FAC2">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5C15CCB3">
      <w:pPr>
        <w:pStyle w:val="159"/>
        <w:adjustRightInd w:val="0"/>
        <w:snapToGrid w:val="0"/>
        <w:spacing w:line="360" w:lineRule="auto"/>
        <w:ind w:firstLine="0" w:firstLineChars="0"/>
        <w:rPr>
          <w:rFonts w:hint="eastAsia" w:ascii="宋体" w:hAnsi="宋体" w:eastAsia="宋体"/>
          <w:szCs w:val="21"/>
        </w:rPr>
      </w:pPr>
    </w:p>
    <w:p w14:paraId="4B5AE244">
      <w:pPr>
        <w:pStyle w:val="159"/>
        <w:adjustRightInd w:val="0"/>
        <w:snapToGrid w:val="0"/>
        <w:spacing w:line="360" w:lineRule="auto"/>
        <w:ind w:firstLine="0" w:firstLineChars="0"/>
        <w:rPr>
          <w:rFonts w:hint="eastAsia" w:ascii="宋体" w:hAnsi="宋体" w:eastAsia="宋体"/>
          <w:szCs w:val="21"/>
        </w:rPr>
      </w:pPr>
    </w:p>
    <w:p w14:paraId="78A7327A">
      <w:pPr>
        <w:pStyle w:val="159"/>
        <w:adjustRightInd w:val="0"/>
        <w:snapToGrid w:val="0"/>
        <w:spacing w:line="360" w:lineRule="auto"/>
        <w:ind w:firstLine="0" w:firstLineChars="0"/>
        <w:rPr>
          <w:rFonts w:hint="eastAsia" w:ascii="宋体" w:hAnsi="宋体" w:eastAsia="宋体"/>
          <w:szCs w:val="21"/>
        </w:rPr>
      </w:pPr>
    </w:p>
    <w:p w14:paraId="4148621D">
      <w:pPr>
        <w:pStyle w:val="159"/>
        <w:adjustRightInd w:val="0"/>
        <w:snapToGrid w:val="0"/>
        <w:spacing w:line="360" w:lineRule="auto"/>
        <w:ind w:firstLine="0" w:firstLineChars="0"/>
        <w:rPr>
          <w:rFonts w:hint="eastAsia" w:ascii="宋体" w:hAnsi="宋体" w:eastAsia="宋体"/>
          <w:szCs w:val="21"/>
        </w:rPr>
      </w:pPr>
    </w:p>
    <w:p w14:paraId="10E8CCAD">
      <w:pPr>
        <w:pStyle w:val="159"/>
        <w:adjustRightInd w:val="0"/>
        <w:snapToGrid w:val="0"/>
        <w:spacing w:line="360" w:lineRule="auto"/>
        <w:ind w:firstLine="0" w:firstLineChars="0"/>
        <w:rPr>
          <w:rFonts w:hint="eastAsia" w:ascii="宋体" w:hAnsi="宋体" w:eastAsia="宋体"/>
          <w:szCs w:val="21"/>
        </w:rPr>
      </w:pPr>
    </w:p>
    <w:p w14:paraId="4E00D007">
      <w:pPr>
        <w:pStyle w:val="159"/>
        <w:adjustRightInd w:val="0"/>
        <w:snapToGrid w:val="0"/>
        <w:spacing w:line="360" w:lineRule="auto"/>
        <w:ind w:firstLine="0" w:firstLineChars="0"/>
        <w:rPr>
          <w:rFonts w:hint="eastAsia" w:ascii="宋体" w:hAnsi="宋体" w:eastAsia="宋体"/>
          <w:szCs w:val="21"/>
        </w:rPr>
      </w:pPr>
    </w:p>
    <w:p w14:paraId="10398BD1">
      <w:pPr>
        <w:pStyle w:val="159"/>
        <w:adjustRightInd w:val="0"/>
        <w:snapToGrid w:val="0"/>
        <w:spacing w:line="360" w:lineRule="auto"/>
        <w:ind w:firstLine="0" w:firstLineChars="0"/>
        <w:rPr>
          <w:rFonts w:hint="eastAsia" w:ascii="宋体" w:hAnsi="宋体" w:eastAsia="宋体"/>
          <w:szCs w:val="21"/>
        </w:rPr>
      </w:pPr>
    </w:p>
    <w:p w14:paraId="0AB57A4A">
      <w:pPr>
        <w:pStyle w:val="159"/>
        <w:adjustRightInd w:val="0"/>
        <w:snapToGrid w:val="0"/>
        <w:spacing w:line="360" w:lineRule="auto"/>
        <w:ind w:firstLine="0" w:firstLineChars="0"/>
        <w:rPr>
          <w:rFonts w:hint="eastAsia" w:ascii="宋体" w:hAnsi="宋体" w:eastAsia="宋体"/>
          <w:szCs w:val="21"/>
        </w:rPr>
      </w:pPr>
    </w:p>
    <w:p w14:paraId="6F21268C">
      <w:pPr>
        <w:pStyle w:val="159"/>
        <w:adjustRightInd w:val="0"/>
        <w:snapToGrid w:val="0"/>
        <w:spacing w:line="360" w:lineRule="auto"/>
        <w:ind w:firstLine="0" w:firstLineChars="0"/>
        <w:rPr>
          <w:rFonts w:hint="eastAsia" w:ascii="宋体" w:hAnsi="宋体" w:eastAsia="宋体"/>
          <w:szCs w:val="21"/>
        </w:rPr>
      </w:pPr>
    </w:p>
    <w:p w14:paraId="65D0B581">
      <w:pPr>
        <w:pStyle w:val="159"/>
        <w:adjustRightInd w:val="0"/>
        <w:snapToGrid w:val="0"/>
        <w:spacing w:line="360" w:lineRule="auto"/>
        <w:ind w:firstLine="0" w:firstLineChars="0"/>
        <w:rPr>
          <w:rFonts w:hint="eastAsia" w:ascii="宋体" w:hAnsi="宋体" w:eastAsia="宋体"/>
          <w:szCs w:val="21"/>
        </w:rPr>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start="1"/>
          <w:cols w:space="720" w:num="1"/>
          <w:docGrid w:type="lines" w:linePitch="312" w:charSpace="0"/>
        </w:sectPr>
      </w:pPr>
    </w:p>
    <w:p w14:paraId="12CFFE64">
      <w:pPr>
        <w:spacing w:after="156" w:afterLines="50" w:line="360" w:lineRule="auto"/>
        <w:jc w:val="center"/>
        <w:rPr>
          <w:szCs w:val="21"/>
        </w:rPr>
      </w:pPr>
      <w:r>
        <w:rPr>
          <w:rFonts w:hint="eastAsia" w:eastAsia="黑体"/>
          <w:szCs w:val="21"/>
        </w:rPr>
        <w:t>表2.2.1</w:t>
      </w:r>
      <w:r>
        <w:rPr>
          <w:rFonts w:hint="eastAsia" w:ascii="黑体" w:hAnsi="黑体" w:eastAsia="黑体" w:cs="宋体"/>
          <w:szCs w:val="24"/>
        </w:rPr>
        <w:t>机巡数据安全传输装置</w:t>
      </w:r>
      <w:r>
        <w:rPr>
          <w:rFonts w:hint="eastAsia" w:ascii="黑体" w:hAnsi="黑体"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79"/>
        <w:gridCol w:w="2558"/>
        <w:gridCol w:w="1275"/>
        <w:gridCol w:w="1538"/>
        <w:gridCol w:w="1480"/>
        <w:gridCol w:w="1473"/>
        <w:gridCol w:w="1455"/>
        <w:gridCol w:w="1435"/>
      </w:tblGrid>
      <w:tr w14:paraId="76A49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81" w:type="dxa"/>
            <w:vAlign w:val="center"/>
          </w:tcPr>
          <w:p w14:paraId="505F04B7">
            <w:pPr>
              <w:widowControl/>
              <w:rPr>
                <w:rFonts w:hint="eastAsia" w:ascii="宋体" w:hAnsi="宋体"/>
                <w:bCs/>
                <w:kern w:val="0"/>
                <w:szCs w:val="21"/>
              </w:rPr>
            </w:pPr>
            <w:r>
              <w:rPr>
                <w:rFonts w:hint="eastAsia" w:ascii="宋体" w:hAnsi="宋体"/>
                <w:bCs/>
                <w:kern w:val="0"/>
                <w:szCs w:val="21"/>
              </w:rPr>
              <w:t>序号</w:t>
            </w:r>
          </w:p>
        </w:tc>
        <w:tc>
          <w:tcPr>
            <w:tcW w:w="2079" w:type="dxa"/>
            <w:vAlign w:val="center"/>
          </w:tcPr>
          <w:p w14:paraId="6844B7C5">
            <w:pPr>
              <w:widowControl/>
              <w:rPr>
                <w:rFonts w:hint="eastAsia" w:ascii="宋体" w:hAnsi="宋体"/>
                <w:bCs/>
                <w:kern w:val="0"/>
                <w:szCs w:val="21"/>
              </w:rPr>
            </w:pPr>
            <w:r>
              <w:rPr>
                <w:rFonts w:hint="eastAsia" w:ascii="宋体" w:hAnsi="宋体"/>
                <w:bCs/>
                <w:kern w:val="0"/>
                <w:szCs w:val="21"/>
              </w:rPr>
              <w:t>参数类型</w:t>
            </w:r>
          </w:p>
        </w:tc>
        <w:tc>
          <w:tcPr>
            <w:tcW w:w="2558" w:type="dxa"/>
            <w:vAlign w:val="center"/>
          </w:tcPr>
          <w:p w14:paraId="2F4AF1DC">
            <w:pPr>
              <w:widowControl/>
              <w:rPr>
                <w:rFonts w:hint="eastAsia" w:ascii="宋体" w:hAnsi="宋体"/>
                <w:bCs/>
                <w:kern w:val="0"/>
                <w:szCs w:val="21"/>
              </w:rPr>
            </w:pPr>
            <w:r>
              <w:rPr>
                <w:rFonts w:hint="eastAsia" w:ascii="宋体" w:hAnsi="宋体"/>
                <w:bCs/>
                <w:kern w:val="0"/>
                <w:szCs w:val="21"/>
              </w:rPr>
              <w:t>标准参数值</w:t>
            </w:r>
          </w:p>
        </w:tc>
        <w:tc>
          <w:tcPr>
            <w:tcW w:w="1275" w:type="dxa"/>
            <w:vAlign w:val="center"/>
          </w:tcPr>
          <w:p w14:paraId="692D50F9">
            <w:pPr>
              <w:widowControl/>
              <w:rPr>
                <w:rFonts w:hint="eastAsia" w:ascii="宋体" w:hAnsi="宋体"/>
                <w:bCs/>
                <w:kern w:val="0"/>
                <w:szCs w:val="21"/>
              </w:rPr>
            </w:pPr>
            <w:r>
              <w:rPr>
                <w:rFonts w:hint="eastAsia" w:ascii="宋体" w:hAnsi="宋体"/>
                <w:bCs/>
                <w:kern w:val="0"/>
                <w:szCs w:val="21"/>
              </w:rPr>
              <w:t>标准值特性</w:t>
            </w:r>
          </w:p>
        </w:tc>
        <w:tc>
          <w:tcPr>
            <w:tcW w:w="1538" w:type="dxa"/>
            <w:vAlign w:val="center"/>
          </w:tcPr>
          <w:p w14:paraId="0A884850">
            <w:pPr>
              <w:widowControl/>
              <w:rPr>
                <w:rFonts w:hint="eastAsia" w:ascii="宋体" w:hAnsi="宋体"/>
                <w:bCs/>
                <w:kern w:val="0"/>
                <w:szCs w:val="21"/>
              </w:rPr>
            </w:pPr>
            <w:r>
              <w:rPr>
                <w:rFonts w:hint="eastAsia" w:ascii="宋体" w:hAnsi="宋体"/>
                <w:bCs/>
                <w:kern w:val="0"/>
                <w:szCs w:val="21"/>
              </w:rPr>
              <w:t>项目单位要求值</w:t>
            </w:r>
          </w:p>
        </w:tc>
        <w:tc>
          <w:tcPr>
            <w:tcW w:w="1480" w:type="dxa"/>
            <w:vAlign w:val="center"/>
          </w:tcPr>
          <w:p w14:paraId="294ACF19">
            <w:pPr>
              <w:widowControl/>
              <w:rPr>
                <w:rFonts w:hint="eastAsia" w:ascii="宋体" w:hAnsi="宋体"/>
                <w:bCs/>
                <w:kern w:val="0"/>
                <w:szCs w:val="21"/>
              </w:rPr>
            </w:pPr>
            <w:r>
              <w:rPr>
                <w:rFonts w:hint="eastAsia" w:ascii="宋体" w:hAnsi="宋体"/>
                <w:bCs/>
                <w:kern w:val="0"/>
                <w:szCs w:val="21"/>
              </w:rPr>
              <w:t>投标人响应值</w:t>
            </w:r>
          </w:p>
        </w:tc>
        <w:tc>
          <w:tcPr>
            <w:tcW w:w="1473" w:type="dxa"/>
            <w:vAlign w:val="center"/>
          </w:tcPr>
          <w:p w14:paraId="35F7C81A">
            <w:pPr>
              <w:widowControl/>
              <w:rPr>
                <w:rFonts w:hint="eastAsia" w:ascii="宋体" w:hAnsi="宋体"/>
                <w:bCs/>
                <w:kern w:val="0"/>
                <w:szCs w:val="21"/>
              </w:rPr>
            </w:pPr>
            <w:r>
              <w:rPr>
                <w:rFonts w:hint="eastAsia" w:ascii="宋体" w:hAnsi="宋体"/>
                <w:bCs/>
                <w:kern w:val="0"/>
                <w:szCs w:val="21"/>
              </w:rPr>
              <w:t>证明材料</w:t>
            </w:r>
          </w:p>
        </w:tc>
        <w:tc>
          <w:tcPr>
            <w:tcW w:w="1455" w:type="dxa"/>
            <w:vAlign w:val="center"/>
          </w:tcPr>
          <w:p w14:paraId="7DC45500">
            <w:pPr>
              <w:widowControl/>
              <w:rPr>
                <w:rFonts w:hint="eastAsia" w:ascii="宋体" w:hAnsi="宋体"/>
                <w:bCs/>
                <w:kern w:val="0"/>
                <w:szCs w:val="21"/>
              </w:rPr>
            </w:pPr>
            <w:r>
              <w:rPr>
                <w:rFonts w:hint="eastAsia" w:ascii="宋体" w:hAnsi="宋体"/>
                <w:bCs/>
                <w:kern w:val="0"/>
                <w:szCs w:val="21"/>
              </w:rPr>
              <w:t>偏差说明</w:t>
            </w:r>
          </w:p>
        </w:tc>
        <w:tc>
          <w:tcPr>
            <w:tcW w:w="1435" w:type="dxa"/>
            <w:vAlign w:val="center"/>
          </w:tcPr>
          <w:p w14:paraId="6FFDCCBF">
            <w:pPr>
              <w:widowControl/>
              <w:rPr>
                <w:rFonts w:hint="eastAsia" w:ascii="宋体" w:hAnsi="宋体"/>
                <w:bCs/>
                <w:kern w:val="0"/>
                <w:szCs w:val="21"/>
              </w:rPr>
            </w:pPr>
            <w:r>
              <w:rPr>
                <w:rFonts w:hint="eastAsia" w:ascii="宋体" w:hAnsi="宋体"/>
                <w:bCs/>
                <w:kern w:val="0"/>
                <w:szCs w:val="21"/>
              </w:rPr>
              <w:t>评标专家审核</w:t>
            </w:r>
          </w:p>
        </w:tc>
      </w:tr>
      <w:tr w14:paraId="794F6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428965F">
            <w:pPr>
              <w:widowControl/>
              <w:rPr>
                <w:rFonts w:hint="eastAsia" w:ascii="宋体" w:hAnsi="宋体" w:cs="宋体"/>
                <w:szCs w:val="21"/>
              </w:rPr>
            </w:pPr>
            <w:r>
              <w:rPr>
                <w:rFonts w:hint="eastAsia" w:ascii="宋体" w:hAnsi="宋体" w:cs="宋体"/>
                <w:szCs w:val="21"/>
              </w:rPr>
              <w:t>1</w:t>
            </w:r>
          </w:p>
        </w:tc>
        <w:tc>
          <w:tcPr>
            <w:tcW w:w="2079" w:type="dxa"/>
            <w:vAlign w:val="center"/>
          </w:tcPr>
          <w:p w14:paraId="441D6DFD">
            <w:pPr>
              <w:pStyle w:val="78"/>
              <w:widowControl/>
              <w:rPr>
                <w:rFonts w:hint="eastAsia" w:ascii="宋体" w:hAnsi="宋体" w:cs="宋体"/>
                <w:szCs w:val="21"/>
              </w:rPr>
            </w:pPr>
            <w:r>
              <w:rPr>
                <w:rFonts w:hint="eastAsia" w:ascii="宋体" w:hAnsi="宋体" w:cs="宋体"/>
                <w:szCs w:val="21"/>
                <w:lang w:bidi="ar"/>
              </w:rPr>
              <w:t>★</w:t>
            </w:r>
            <w:r>
              <w:rPr>
                <w:rFonts w:hint="eastAsia" w:ascii="宋体" w:hAnsi="宋体" w:cs="宋体"/>
                <w:color w:val="000000"/>
                <w:sz w:val="21"/>
                <w:szCs w:val="21"/>
              </w:rPr>
              <w:t>操作系统</w:t>
            </w:r>
          </w:p>
        </w:tc>
        <w:tc>
          <w:tcPr>
            <w:tcW w:w="2558" w:type="dxa"/>
            <w:vAlign w:val="center"/>
          </w:tcPr>
          <w:p w14:paraId="38115495">
            <w:pPr>
              <w:pStyle w:val="78"/>
              <w:widowControl/>
              <w:rPr>
                <w:rFonts w:hint="eastAsia" w:ascii="宋体" w:hAnsi="宋体" w:cs="宋体"/>
                <w:szCs w:val="21"/>
              </w:rPr>
            </w:pPr>
            <w:r>
              <w:rPr>
                <w:rFonts w:hint="eastAsia" w:ascii="宋体" w:hAnsi="宋体" w:cs="宋体"/>
                <w:sz w:val="21"/>
                <w:szCs w:val="21"/>
              </w:rPr>
              <w:t>电力鸿蒙或Ubuntu等主流Linux系统；</w:t>
            </w:r>
          </w:p>
        </w:tc>
        <w:tc>
          <w:tcPr>
            <w:tcW w:w="1275" w:type="dxa"/>
            <w:vAlign w:val="center"/>
          </w:tcPr>
          <w:p w14:paraId="0BE6B186">
            <w:pPr>
              <w:widowControl/>
              <w:rPr>
                <w:rFonts w:hint="eastAsia" w:ascii="宋体" w:hAnsi="宋体"/>
                <w:bCs/>
                <w:kern w:val="0"/>
                <w:szCs w:val="21"/>
              </w:rPr>
            </w:pPr>
            <w:r>
              <w:rPr>
                <w:rFonts w:hint="eastAsia" w:hAnsi="宋体"/>
              </w:rPr>
              <w:t>投标人响应</w:t>
            </w:r>
          </w:p>
        </w:tc>
        <w:tc>
          <w:tcPr>
            <w:tcW w:w="1538" w:type="dxa"/>
            <w:vAlign w:val="center"/>
          </w:tcPr>
          <w:p w14:paraId="2C35098B">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09BBE541">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0856943B">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7C8155F3">
            <w:pPr>
              <w:widowControl/>
              <w:rPr>
                <w:rFonts w:hint="eastAsia" w:ascii="宋体" w:hAnsi="宋体"/>
                <w:sz w:val="16"/>
                <w:szCs w:val="16"/>
              </w:rPr>
            </w:pPr>
          </w:p>
        </w:tc>
        <w:tc>
          <w:tcPr>
            <w:tcW w:w="1435" w:type="dxa"/>
            <w:vAlign w:val="center"/>
          </w:tcPr>
          <w:p w14:paraId="08CB462A">
            <w:pPr>
              <w:widowControl/>
              <w:rPr>
                <w:rFonts w:hint="eastAsia" w:ascii="宋体" w:hAnsi="宋体"/>
                <w:sz w:val="16"/>
                <w:szCs w:val="16"/>
              </w:rPr>
            </w:pPr>
          </w:p>
        </w:tc>
      </w:tr>
      <w:tr w14:paraId="5DAE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66A4135">
            <w:pPr>
              <w:widowControl/>
              <w:rPr>
                <w:rFonts w:hint="eastAsia" w:ascii="宋体" w:hAnsi="宋体" w:cs="宋体"/>
                <w:kern w:val="0"/>
                <w:szCs w:val="21"/>
              </w:rPr>
            </w:pPr>
            <w:r>
              <w:rPr>
                <w:rFonts w:hint="eastAsia" w:ascii="宋体" w:hAnsi="宋体" w:cs="宋体"/>
                <w:szCs w:val="21"/>
              </w:rPr>
              <w:t>2</w:t>
            </w:r>
          </w:p>
        </w:tc>
        <w:tc>
          <w:tcPr>
            <w:tcW w:w="2079" w:type="dxa"/>
            <w:vAlign w:val="center"/>
          </w:tcPr>
          <w:p w14:paraId="65548EC1">
            <w:pPr>
              <w:pStyle w:val="78"/>
              <w:widowControl/>
              <w:rPr>
                <w:rFonts w:hint="eastAsia" w:ascii="宋体" w:hAnsi="宋体" w:cs="宋体"/>
                <w:szCs w:val="21"/>
              </w:rPr>
            </w:pPr>
            <w:r>
              <w:rPr>
                <w:rFonts w:hint="eastAsia" w:ascii="宋体" w:hAnsi="宋体" w:cs="宋体"/>
                <w:szCs w:val="21"/>
                <w:lang w:bidi="ar"/>
              </w:rPr>
              <w:t>★</w:t>
            </w:r>
            <w:r>
              <w:rPr>
                <w:rFonts w:hint="eastAsia" w:ascii="宋体" w:hAnsi="宋体" w:cs="宋体"/>
                <w:color w:val="000000"/>
                <w:sz w:val="21"/>
                <w:szCs w:val="21"/>
              </w:rPr>
              <w:t>处理器</w:t>
            </w:r>
          </w:p>
        </w:tc>
        <w:tc>
          <w:tcPr>
            <w:tcW w:w="2558" w:type="dxa"/>
            <w:vAlign w:val="center"/>
          </w:tcPr>
          <w:p w14:paraId="77F56FBB">
            <w:pPr>
              <w:pStyle w:val="78"/>
              <w:widowControl/>
              <w:rPr>
                <w:rFonts w:hint="eastAsia" w:ascii="宋体" w:hAnsi="宋体" w:cs="宋体"/>
                <w:szCs w:val="21"/>
              </w:rPr>
            </w:pPr>
            <w:r>
              <w:rPr>
                <w:rFonts w:hint="eastAsia" w:ascii="宋体" w:hAnsi="宋体" w:cs="宋体"/>
                <w:sz w:val="21"/>
                <w:szCs w:val="21"/>
              </w:rPr>
              <w:t>自主可控，双核心处理器及以上；</w:t>
            </w:r>
          </w:p>
        </w:tc>
        <w:tc>
          <w:tcPr>
            <w:tcW w:w="1275" w:type="dxa"/>
            <w:vAlign w:val="center"/>
          </w:tcPr>
          <w:p w14:paraId="1DCC4F2C">
            <w:pPr>
              <w:widowControl/>
              <w:rPr>
                <w:rFonts w:hint="eastAsia" w:ascii="宋体" w:hAnsi="宋体"/>
                <w:bCs/>
                <w:kern w:val="0"/>
                <w:szCs w:val="21"/>
              </w:rPr>
            </w:pPr>
            <w:r>
              <w:rPr>
                <w:rFonts w:hint="eastAsia" w:hAnsi="宋体"/>
              </w:rPr>
              <w:t>投标人响应</w:t>
            </w:r>
          </w:p>
        </w:tc>
        <w:tc>
          <w:tcPr>
            <w:tcW w:w="1538" w:type="dxa"/>
            <w:vAlign w:val="center"/>
          </w:tcPr>
          <w:p w14:paraId="420616BD">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7EA31CA2">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528E7A19">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3EEEE5AD">
            <w:pPr>
              <w:widowControl/>
              <w:rPr>
                <w:rFonts w:hint="eastAsia" w:ascii="宋体" w:hAnsi="宋体"/>
                <w:sz w:val="16"/>
                <w:szCs w:val="16"/>
              </w:rPr>
            </w:pPr>
          </w:p>
        </w:tc>
        <w:tc>
          <w:tcPr>
            <w:tcW w:w="1435" w:type="dxa"/>
            <w:vAlign w:val="center"/>
          </w:tcPr>
          <w:p w14:paraId="6DEDFA75">
            <w:pPr>
              <w:widowControl/>
              <w:rPr>
                <w:rFonts w:hint="eastAsia" w:ascii="宋体" w:hAnsi="宋体"/>
                <w:sz w:val="16"/>
                <w:szCs w:val="16"/>
              </w:rPr>
            </w:pPr>
          </w:p>
        </w:tc>
      </w:tr>
      <w:tr w14:paraId="2EEA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2064418">
            <w:pPr>
              <w:widowControl/>
              <w:rPr>
                <w:rFonts w:hint="eastAsia" w:ascii="宋体" w:hAnsi="宋体" w:cs="宋体"/>
                <w:kern w:val="0"/>
                <w:szCs w:val="21"/>
              </w:rPr>
            </w:pPr>
            <w:r>
              <w:rPr>
                <w:rFonts w:hint="eastAsia" w:ascii="宋体" w:hAnsi="宋体" w:cs="宋体"/>
                <w:szCs w:val="21"/>
              </w:rPr>
              <w:t>3</w:t>
            </w:r>
          </w:p>
        </w:tc>
        <w:tc>
          <w:tcPr>
            <w:tcW w:w="2079" w:type="dxa"/>
            <w:vAlign w:val="center"/>
          </w:tcPr>
          <w:p w14:paraId="456F0969">
            <w:pPr>
              <w:pStyle w:val="78"/>
              <w:widowControl/>
              <w:rPr>
                <w:rFonts w:hint="eastAsia" w:ascii="宋体" w:hAnsi="宋体" w:cs="宋体"/>
                <w:szCs w:val="21"/>
              </w:rPr>
            </w:pPr>
            <w:r>
              <w:rPr>
                <w:rFonts w:hint="eastAsia" w:ascii="宋体" w:hAnsi="宋体" w:cs="宋体"/>
                <w:color w:val="000000"/>
                <w:sz w:val="21"/>
                <w:szCs w:val="21"/>
              </w:rPr>
              <w:t>内存</w:t>
            </w:r>
          </w:p>
        </w:tc>
        <w:tc>
          <w:tcPr>
            <w:tcW w:w="2558" w:type="dxa"/>
            <w:vAlign w:val="center"/>
          </w:tcPr>
          <w:p w14:paraId="4FC8DFEE">
            <w:pPr>
              <w:widowControl/>
              <w:rPr>
                <w:rFonts w:hint="eastAsia" w:ascii="宋体" w:hAnsi="宋体" w:cs="宋体"/>
                <w:szCs w:val="21"/>
              </w:rPr>
            </w:pPr>
            <w:r>
              <w:rPr>
                <w:rFonts w:hint="eastAsia" w:ascii="宋体" w:hAnsi="宋体" w:cs="宋体"/>
                <w:szCs w:val="21"/>
              </w:rPr>
              <w:t>16GB及以上内存；</w:t>
            </w:r>
          </w:p>
        </w:tc>
        <w:tc>
          <w:tcPr>
            <w:tcW w:w="1275" w:type="dxa"/>
            <w:vAlign w:val="center"/>
          </w:tcPr>
          <w:p w14:paraId="684395AF">
            <w:pPr>
              <w:widowControl/>
              <w:rPr>
                <w:rFonts w:hint="eastAsia" w:ascii="宋体" w:hAnsi="宋体"/>
                <w:bCs/>
                <w:kern w:val="0"/>
                <w:szCs w:val="21"/>
              </w:rPr>
            </w:pPr>
            <w:r>
              <w:rPr>
                <w:rFonts w:hint="eastAsia" w:hAnsi="宋体"/>
              </w:rPr>
              <w:t>投标人响应</w:t>
            </w:r>
          </w:p>
        </w:tc>
        <w:tc>
          <w:tcPr>
            <w:tcW w:w="1538" w:type="dxa"/>
            <w:vAlign w:val="center"/>
          </w:tcPr>
          <w:p w14:paraId="03D24DD1">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36000C57">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3AE62F09">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2BA74669">
            <w:pPr>
              <w:widowControl/>
              <w:rPr>
                <w:rFonts w:hint="eastAsia" w:ascii="宋体" w:hAnsi="宋体"/>
                <w:sz w:val="16"/>
                <w:szCs w:val="16"/>
              </w:rPr>
            </w:pPr>
          </w:p>
        </w:tc>
        <w:tc>
          <w:tcPr>
            <w:tcW w:w="1435" w:type="dxa"/>
            <w:vAlign w:val="center"/>
          </w:tcPr>
          <w:p w14:paraId="4B44F153">
            <w:pPr>
              <w:widowControl/>
              <w:rPr>
                <w:rFonts w:hint="eastAsia" w:ascii="宋体" w:hAnsi="宋体"/>
                <w:sz w:val="16"/>
                <w:szCs w:val="16"/>
              </w:rPr>
            </w:pPr>
          </w:p>
        </w:tc>
      </w:tr>
      <w:tr w14:paraId="01D1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57CBAF6">
            <w:pPr>
              <w:widowControl/>
              <w:rPr>
                <w:rFonts w:hint="eastAsia" w:ascii="宋体" w:hAnsi="宋体" w:cs="宋体"/>
                <w:kern w:val="0"/>
                <w:szCs w:val="21"/>
              </w:rPr>
            </w:pPr>
            <w:r>
              <w:rPr>
                <w:rFonts w:hint="eastAsia" w:ascii="宋体" w:hAnsi="宋体" w:cs="宋体"/>
                <w:kern w:val="0"/>
                <w:szCs w:val="21"/>
              </w:rPr>
              <w:t>4</w:t>
            </w:r>
          </w:p>
        </w:tc>
        <w:tc>
          <w:tcPr>
            <w:tcW w:w="2079" w:type="dxa"/>
            <w:vAlign w:val="center"/>
          </w:tcPr>
          <w:p w14:paraId="1D1D2D09">
            <w:pPr>
              <w:pStyle w:val="78"/>
              <w:widowControl/>
              <w:rPr>
                <w:rFonts w:hint="eastAsia" w:ascii="宋体" w:hAnsi="宋体" w:cs="宋体"/>
                <w:szCs w:val="21"/>
              </w:rPr>
            </w:pPr>
            <w:r>
              <w:rPr>
                <w:rFonts w:hint="eastAsia" w:ascii="宋体" w:hAnsi="宋体" w:cs="宋体"/>
                <w:color w:val="000000"/>
                <w:sz w:val="21"/>
                <w:szCs w:val="21"/>
              </w:rPr>
              <w:t>存储：</w:t>
            </w:r>
          </w:p>
        </w:tc>
        <w:tc>
          <w:tcPr>
            <w:tcW w:w="2558" w:type="dxa"/>
            <w:vAlign w:val="center"/>
          </w:tcPr>
          <w:p w14:paraId="0355788E">
            <w:pPr>
              <w:widowControl/>
              <w:rPr>
                <w:rFonts w:hint="eastAsia" w:ascii="宋体" w:hAnsi="宋体" w:cs="宋体"/>
                <w:szCs w:val="21"/>
              </w:rPr>
            </w:pPr>
            <w:r>
              <w:rPr>
                <w:rFonts w:hint="eastAsia" w:ascii="宋体" w:hAnsi="宋体" w:cs="宋体"/>
                <w:szCs w:val="21"/>
              </w:rPr>
              <w:t>128GB及以上高速存储；</w:t>
            </w:r>
          </w:p>
        </w:tc>
        <w:tc>
          <w:tcPr>
            <w:tcW w:w="1275" w:type="dxa"/>
            <w:vAlign w:val="center"/>
          </w:tcPr>
          <w:p w14:paraId="00FEA19A">
            <w:pPr>
              <w:widowControl/>
              <w:rPr>
                <w:rFonts w:hint="eastAsia" w:ascii="宋体" w:hAnsi="宋体"/>
                <w:bCs/>
                <w:kern w:val="0"/>
                <w:szCs w:val="21"/>
              </w:rPr>
            </w:pPr>
            <w:r>
              <w:rPr>
                <w:rFonts w:hint="eastAsia" w:hAnsi="宋体"/>
              </w:rPr>
              <w:t>投标人响应</w:t>
            </w:r>
          </w:p>
        </w:tc>
        <w:tc>
          <w:tcPr>
            <w:tcW w:w="1538" w:type="dxa"/>
            <w:vAlign w:val="center"/>
          </w:tcPr>
          <w:p w14:paraId="438A4565">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2A95133A">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340F6DB7">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4EF0D08F">
            <w:pPr>
              <w:widowControl/>
              <w:rPr>
                <w:rFonts w:hint="eastAsia" w:ascii="宋体" w:hAnsi="宋体"/>
                <w:sz w:val="16"/>
                <w:szCs w:val="16"/>
              </w:rPr>
            </w:pPr>
          </w:p>
        </w:tc>
        <w:tc>
          <w:tcPr>
            <w:tcW w:w="1435" w:type="dxa"/>
            <w:vAlign w:val="center"/>
          </w:tcPr>
          <w:p w14:paraId="077DD7F1">
            <w:pPr>
              <w:widowControl/>
              <w:rPr>
                <w:rFonts w:hint="eastAsia" w:ascii="宋体" w:hAnsi="宋体"/>
                <w:sz w:val="16"/>
                <w:szCs w:val="16"/>
              </w:rPr>
            </w:pPr>
          </w:p>
        </w:tc>
      </w:tr>
      <w:tr w14:paraId="1D3D9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E35F041">
            <w:pPr>
              <w:widowControl/>
              <w:rPr>
                <w:rFonts w:hint="eastAsia" w:ascii="宋体" w:hAnsi="宋体" w:cs="宋体"/>
                <w:kern w:val="0"/>
                <w:szCs w:val="21"/>
              </w:rPr>
            </w:pPr>
            <w:r>
              <w:rPr>
                <w:rFonts w:hint="eastAsia" w:ascii="宋体" w:hAnsi="宋体" w:cs="宋体"/>
                <w:szCs w:val="21"/>
              </w:rPr>
              <w:t>5</w:t>
            </w:r>
          </w:p>
        </w:tc>
        <w:tc>
          <w:tcPr>
            <w:tcW w:w="2079" w:type="dxa"/>
            <w:vAlign w:val="center"/>
          </w:tcPr>
          <w:p w14:paraId="264EE2F5">
            <w:pPr>
              <w:pStyle w:val="78"/>
              <w:widowControl/>
              <w:rPr>
                <w:rFonts w:hint="eastAsia" w:ascii="宋体" w:hAnsi="宋体" w:cs="宋体"/>
                <w:szCs w:val="21"/>
              </w:rPr>
            </w:pPr>
            <w:r>
              <w:rPr>
                <w:rFonts w:hint="eastAsia" w:ascii="宋体" w:hAnsi="宋体" w:cs="宋体"/>
                <w:sz w:val="21"/>
                <w:szCs w:val="21"/>
              </w:rPr>
              <w:t>★</w:t>
            </w:r>
            <w:r>
              <w:rPr>
                <w:rFonts w:hint="eastAsia" w:ascii="宋体" w:hAnsi="宋体" w:cs="宋体"/>
                <w:color w:val="000000"/>
                <w:sz w:val="21"/>
                <w:szCs w:val="21"/>
              </w:rPr>
              <w:t>适配飞行器数量</w:t>
            </w:r>
          </w:p>
        </w:tc>
        <w:tc>
          <w:tcPr>
            <w:tcW w:w="2558" w:type="dxa"/>
            <w:vAlign w:val="center"/>
          </w:tcPr>
          <w:p w14:paraId="3B65866E">
            <w:pPr>
              <w:widowControl/>
              <w:rPr>
                <w:rFonts w:hint="eastAsia" w:ascii="宋体" w:hAnsi="宋体" w:cs="宋体"/>
                <w:szCs w:val="21"/>
              </w:rPr>
            </w:pPr>
            <w:r>
              <w:rPr>
                <w:rFonts w:hint="eastAsia" w:ascii="宋体" w:hAnsi="宋体" w:cs="宋体"/>
                <w:szCs w:val="21"/>
              </w:rPr>
              <w:t>单台装置支持适配飞行器数量 ≥1台；</w:t>
            </w:r>
          </w:p>
        </w:tc>
        <w:tc>
          <w:tcPr>
            <w:tcW w:w="1275" w:type="dxa"/>
            <w:vAlign w:val="center"/>
          </w:tcPr>
          <w:p w14:paraId="40E2F0FE">
            <w:pPr>
              <w:widowControl/>
              <w:rPr>
                <w:rFonts w:hint="eastAsia" w:ascii="宋体" w:hAnsi="宋体"/>
                <w:bCs/>
                <w:kern w:val="0"/>
                <w:szCs w:val="21"/>
              </w:rPr>
            </w:pPr>
            <w:r>
              <w:rPr>
                <w:rFonts w:hint="eastAsia" w:hAnsi="宋体"/>
              </w:rPr>
              <w:t>投标人响应</w:t>
            </w:r>
          </w:p>
        </w:tc>
        <w:tc>
          <w:tcPr>
            <w:tcW w:w="1538" w:type="dxa"/>
            <w:vAlign w:val="center"/>
          </w:tcPr>
          <w:p w14:paraId="5D44219B">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19CA0F47">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77B8D3B5">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089EBA72">
            <w:pPr>
              <w:widowControl/>
              <w:rPr>
                <w:rFonts w:hint="eastAsia" w:ascii="宋体" w:hAnsi="宋体"/>
                <w:sz w:val="16"/>
                <w:szCs w:val="16"/>
              </w:rPr>
            </w:pPr>
          </w:p>
        </w:tc>
        <w:tc>
          <w:tcPr>
            <w:tcW w:w="1435" w:type="dxa"/>
            <w:vAlign w:val="center"/>
          </w:tcPr>
          <w:p w14:paraId="4C636C46">
            <w:pPr>
              <w:widowControl/>
              <w:rPr>
                <w:rFonts w:hint="eastAsia" w:ascii="宋体" w:hAnsi="宋体"/>
                <w:sz w:val="16"/>
                <w:szCs w:val="16"/>
              </w:rPr>
            </w:pPr>
          </w:p>
        </w:tc>
      </w:tr>
      <w:tr w14:paraId="673B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DDD3486">
            <w:pPr>
              <w:widowControl/>
              <w:rPr>
                <w:rFonts w:hint="eastAsia" w:ascii="宋体" w:hAnsi="宋体" w:cs="宋体"/>
                <w:kern w:val="0"/>
                <w:szCs w:val="21"/>
              </w:rPr>
            </w:pPr>
            <w:r>
              <w:rPr>
                <w:rFonts w:hint="eastAsia" w:ascii="宋体" w:hAnsi="宋体" w:cs="宋体"/>
                <w:szCs w:val="21"/>
              </w:rPr>
              <w:t>6</w:t>
            </w:r>
          </w:p>
        </w:tc>
        <w:tc>
          <w:tcPr>
            <w:tcW w:w="2079" w:type="dxa"/>
            <w:vAlign w:val="center"/>
          </w:tcPr>
          <w:p w14:paraId="0A34D119">
            <w:pPr>
              <w:pStyle w:val="78"/>
              <w:widowControl/>
              <w:rPr>
                <w:rFonts w:hint="eastAsia" w:ascii="宋体" w:hAnsi="宋体" w:cs="宋体"/>
                <w:szCs w:val="21"/>
              </w:rPr>
            </w:pPr>
            <w:r>
              <w:rPr>
                <w:rFonts w:hint="eastAsia" w:ascii="宋体" w:hAnsi="宋体" w:cs="宋体"/>
                <w:color w:val="000000"/>
                <w:sz w:val="21"/>
                <w:szCs w:val="21"/>
              </w:rPr>
              <w:t>物联网接入</w:t>
            </w:r>
          </w:p>
        </w:tc>
        <w:tc>
          <w:tcPr>
            <w:tcW w:w="2558" w:type="dxa"/>
            <w:vAlign w:val="center"/>
          </w:tcPr>
          <w:p w14:paraId="27466C73">
            <w:pPr>
              <w:widowControl/>
              <w:rPr>
                <w:rFonts w:hint="eastAsia" w:ascii="宋体" w:hAnsi="宋体" w:cs="宋体"/>
                <w:szCs w:val="21"/>
              </w:rPr>
            </w:pPr>
            <w:r>
              <w:rPr>
                <w:rFonts w:hint="eastAsia" w:ascii="宋体" w:hAnsi="宋体" w:cs="宋体"/>
                <w:szCs w:val="21"/>
              </w:rPr>
              <w:t>支持机巢SDK、MQTT、HTTP、RTMP、国标GB28181等多种协议接入南网统一物联网平台；</w:t>
            </w:r>
          </w:p>
        </w:tc>
        <w:tc>
          <w:tcPr>
            <w:tcW w:w="1275" w:type="dxa"/>
            <w:vAlign w:val="center"/>
          </w:tcPr>
          <w:p w14:paraId="53BB2C60">
            <w:pPr>
              <w:widowControl/>
              <w:rPr>
                <w:rFonts w:hint="eastAsia" w:ascii="宋体" w:hAnsi="宋体"/>
                <w:bCs/>
                <w:kern w:val="0"/>
                <w:szCs w:val="21"/>
              </w:rPr>
            </w:pPr>
            <w:r>
              <w:rPr>
                <w:rFonts w:hint="eastAsia" w:hAnsi="宋体"/>
              </w:rPr>
              <w:t>投标人响应</w:t>
            </w:r>
          </w:p>
        </w:tc>
        <w:tc>
          <w:tcPr>
            <w:tcW w:w="1538" w:type="dxa"/>
            <w:vAlign w:val="center"/>
          </w:tcPr>
          <w:p w14:paraId="4EA24C58">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4357B445">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16AB8EEA">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4E96644C">
            <w:pPr>
              <w:widowControl/>
              <w:rPr>
                <w:rFonts w:hint="eastAsia" w:ascii="宋体" w:hAnsi="宋体"/>
                <w:sz w:val="16"/>
                <w:szCs w:val="16"/>
              </w:rPr>
            </w:pPr>
          </w:p>
        </w:tc>
        <w:tc>
          <w:tcPr>
            <w:tcW w:w="1435" w:type="dxa"/>
            <w:vAlign w:val="center"/>
          </w:tcPr>
          <w:p w14:paraId="7A92A7C6">
            <w:pPr>
              <w:widowControl/>
              <w:rPr>
                <w:rFonts w:hint="eastAsia" w:ascii="宋体" w:hAnsi="宋体"/>
                <w:sz w:val="16"/>
                <w:szCs w:val="16"/>
              </w:rPr>
            </w:pPr>
          </w:p>
        </w:tc>
      </w:tr>
      <w:tr w14:paraId="71349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A0EEA95">
            <w:pPr>
              <w:widowControl/>
              <w:rPr>
                <w:rFonts w:hint="eastAsia" w:ascii="宋体" w:hAnsi="宋体" w:cs="宋体"/>
                <w:kern w:val="0"/>
                <w:szCs w:val="21"/>
              </w:rPr>
            </w:pPr>
            <w:r>
              <w:rPr>
                <w:rFonts w:hint="eastAsia" w:ascii="宋体" w:hAnsi="宋体" w:cs="宋体"/>
                <w:szCs w:val="21"/>
              </w:rPr>
              <w:t>7</w:t>
            </w:r>
          </w:p>
        </w:tc>
        <w:tc>
          <w:tcPr>
            <w:tcW w:w="2079" w:type="dxa"/>
            <w:vAlign w:val="center"/>
          </w:tcPr>
          <w:p w14:paraId="594A4745">
            <w:pPr>
              <w:wordWrap w:val="0"/>
              <w:adjustRightInd w:val="0"/>
              <w:snapToGrid w:val="0"/>
              <w:rPr>
                <w:rFonts w:hint="eastAsia" w:ascii="宋体" w:hAnsi="宋体" w:cs="宋体"/>
                <w:szCs w:val="21"/>
              </w:rPr>
            </w:pPr>
            <w:r>
              <w:rPr>
                <w:rFonts w:hint="eastAsia" w:ascii="宋体" w:hAnsi="宋体" w:cs="宋体"/>
                <w:szCs w:val="21"/>
              </w:rPr>
              <w:t>电气特性</w:t>
            </w:r>
          </w:p>
        </w:tc>
        <w:tc>
          <w:tcPr>
            <w:tcW w:w="2558" w:type="dxa"/>
            <w:vAlign w:val="center"/>
          </w:tcPr>
          <w:p w14:paraId="119D068C">
            <w:pPr>
              <w:wordWrap w:val="0"/>
              <w:adjustRightInd w:val="0"/>
              <w:snapToGrid w:val="0"/>
              <w:rPr>
                <w:rFonts w:hint="eastAsia" w:ascii="宋体" w:hAnsi="宋体" w:cs="宋体"/>
                <w:szCs w:val="21"/>
              </w:rPr>
            </w:pPr>
            <w:r>
              <w:rPr>
                <w:rFonts w:hint="eastAsia" w:ascii="宋体" w:hAnsi="宋体" w:cs="宋体"/>
                <w:szCs w:val="21"/>
              </w:rPr>
              <w:t>1）交流电源频率：50Hz,允许偏差±4%；</w:t>
            </w:r>
          </w:p>
          <w:p w14:paraId="5010F297">
            <w:pPr>
              <w:wordWrap w:val="0"/>
              <w:adjustRightInd w:val="0"/>
              <w:snapToGrid w:val="0"/>
              <w:rPr>
                <w:rFonts w:hint="eastAsia" w:ascii="宋体" w:hAnsi="宋体" w:cs="宋体"/>
                <w:szCs w:val="21"/>
              </w:rPr>
            </w:pPr>
            <w:r>
              <w:rPr>
                <w:rFonts w:hint="eastAsia" w:ascii="宋体" w:hAnsi="宋体" w:cs="宋体"/>
                <w:szCs w:val="21"/>
              </w:rPr>
              <w:t>2）交流电源电压：220V,允许偏差-10%～+10%；</w:t>
            </w:r>
          </w:p>
          <w:p w14:paraId="35375A81">
            <w:pPr>
              <w:wordWrap w:val="0"/>
              <w:adjustRightInd w:val="0"/>
              <w:snapToGrid w:val="0"/>
              <w:rPr>
                <w:rFonts w:hint="eastAsia" w:ascii="宋体" w:hAnsi="宋体" w:cs="宋体"/>
                <w:szCs w:val="21"/>
              </w:rPr>
            </w:pPr>
            <w:r>
              <w:rPr>
                <w:rFonts w:hint="eastAsia" w:ascii="宋体" w:hAnsi="宋体" w:cs="宋体"/>
                <w:szCs w:val="21"/>
              </w:rPr>
              <w:t>3）交流电源波形：正弦波，允许谐波含量小于5%；</w:t>
            </w:r>
          </w:p>
          <w:p w14:paraId="2797E3ED">
            <w:pPr>
              <w:wordWrap w:val="0"/>
              <w:adjustRightInd w:val="0"/>
              <w:snapToGrid w:val="0"/>
              <w:rPr>
                <w:rFonts w:hint="eastAsia" w:ascii="宋体" w:hAnsi="宋体" w:cs="宋体"/>
                <w:szCs w:val="21"/>
              </w:rPr>
            </w:pPr>
            <w:r>
              <w:rPr>
                <w:rFonts w:hint="eastAsia" w:ascii="宋体" w:hAnsi="宋体" w:cs="宋体"/>
                <w:szCs w:val="21"/>
              </w:rPr>
              <w:t>4）低电压重启：支持低电压断电及自动恢复能力；</w:t>
            </w:r>
          </w:p>
          <w:p w14:paraId="090FC581">
            <w:pPr>
              <w:widowControl/>
              <w:rPr>
                <w:rFonts w:hint="eastAsia" w:ascii="宋体" w:hAnsi="宋体" w:cs="宋体"/>
                <w:szCs w:val="21"/>
              </w:rPr>
            </w:pPr>
            <w:r>
              <w:rPr>
                <w:rFonts w:hint="eastAsia" w:ascii="宋体" w:hAnsi="宋体" w:cs="宋体"/>
                <w:szCs w:val="21"/>
              </w:rPr>
              <w:t>5）功耗：最大功耗小于100W,平均功耗小于70W；</w:t>
            </w:r>
          </w:p>
        </w:tc>
        <w:tc>
          <w:tcPr>
            <w:tcW w:w="1275" w:type="dxa"/>
            <w:vAlign w:val="center"/>
          </w:tcPr>
          <w:p w14:paraId="3D18A780">
            <w:pPr>
              <w:widowControl/>
              <w:rPr>
                <w:rFonts w:hint="eastAsia" w:ascii="宋体" w:hAnsi="宋体"/>
                <w:bCs/>
                <w:kern w:val="0"/>
                <w:szCs w:val="21"/>
              </w:rPr>
            </w:pPr>
            <w:r>
              <w:rPr>
                <w:rFonts w:hint="eastAsia" w:hAnsi="宋体"/>
              </w:rPr>
              <w:t>投标人响应</w:t>
            </w:r>
          </w:p>
        </w:tc>
        <w:tc>
          <w:tcPr>
            <w:tcW w:w="1538" w:type="dxa"/>
            <w:vAlign w:val="center"/>
          </w:tcPr>
          <w:p w14:paraId="75DEB7D5">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7C3F5A84">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258068C6">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4A404048">
            <w:pPr>
              <w:widowControl/>
              <w:rPr>
                <w:rFonts w:hint="eastAsia" w:ascii="宋体" w:hAnsi="宋体"/>
                <w:sz w:val="16"/>
                <w:szCs w:val="16"/>
              </w:rPr>
            </w:pPr>
          </w:p>
        </w:tc>
        <w:tc>
          <w:tcPr>
            <w:tcW w:w="1435" w:type="dxa"/>
            <w:vAlign w:val="center"/>
          </w:tcPr>
          <w:p w14:paraId="1DEEE785">
            <w:pPr>
              <w:widowControl/>
              <w:rPr>
                <w:rFonts w:hint="eastAsia" w:ascii="宋体" w:hAnsi="宋体"/>
                <w:sz w:val="16"/>
                <w:szCs w:val="16"/>
              </w:rPr>
            </w:pPr>
          </w:p>
        </w:tc>
      </w:tr>
      <w:tr w14:paraId="50FB8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9E743F4">
            <w:pPr>
              <w:widowControl/>
              <w:rPr>
                <w:rFonts w:hint="eastAsia" w:ascii="宋体" w:hAnsi="宋体" w:cs="宋体"/>
                <w:kern w:val="0"/>
                <w:szCs w:val="21"/>
              </w:rPr>
            </w:pPr>
            <w:r>
              <w:rPr>
                <w:rFonts w:hint="eastAsia" w:ascii="宋体" w:hAnsi="宋体" w:cs="宋体"/>
                <w:szCs w:val="21"/>
              </w:rPr>
              <w:t>8</w:t>
            </w:r>
          </w:p>
        </w:tc>
        <w:tc>
          <w:tcPr>
            <w:tcW w:w="2079" w:type="dxa"/>
            <w:vAlign w:val="center"/>
          </w:tcPr>
          <w:p w14:paraId="0826A11D">
            <w:pPr>
              <w:pStyle w:val="78"/>
              <w:widowControl/>
              <w:rPr>
                <w:rFonts w:hint="eastAsia" w:ascii="宋体" w:hAnsi="宋体" w:cs="宋体"/>
                <w:szCs w:val="21"/>
              </w:rPr>
            </w:pPr>
            <w:r>
              <w:rPr>
                <w:rFonts w:hint="eastAsia" w:ascii="宋体" w:hAnsi="宋体" w:cs="宋体"/>
                <w:sz w:val="21"/>
                <w:szCs w:val="21"/>
              </w:rPr>
              <w:t>★</w:t>
            </w:r>
            <w:r>
              <w:rPr>
                <w:rFonts w:hint="eastAsia" w:ascii="宋体" w:hAnsi="宋体" w:cs="宋体"/>
                <w:color w:val="000000"/>
                <w:sz w:val="21"/>
                <w:szCs w:val="21"/>
              </w:rPr>
              <w:t>外观结构</w:t>
            </w:r>
          </w:p>
        </w:tc>
        <w:tc>
          <w:tcPr>
            <w:tcW w:w="2558" w:type="dxa"/>
            <w:vAlign w:val="center"/>
          </w:tcPr>
          <w:p w14:paraId="4CFF9539">
            <w:pPr>
              <w:widowControl/>
              <w:rPr>
                <w:rFonts w:hint="eastAsia" w:ascii="宋体" w:hAnsi="宋体" w:cs="宋体"/>
                <w:szCs w:val="21"/>
              </w:rPr>
            </w:pPr>
            <w:r>
              <w:rPr>
                <w:rFonts w:hint="eastAsia" w:ascii="宋体" w:hAnsi="宋体" w:cs="宋体"/>
                <w:szCs w:val="21"/>
              </w:rPr>
              <w:t>尺寸（长×宽×高）≤200mm×150mm×100mm；材料：金属机身；整机重量：≤ 500g；</w:t>
            </w:r>
          </w:p>
        </w:tc>
        <w:tc>
          <w:tcPr>
            <w:tcW w:w="1275" w:type="dxa"/>
            <w:vAlign w:val="center"/>
          </w:tcPr>
          <w:p w14:paraId="040C94B0">
            <w:pPr>
              <w:widowControl/>
              <w:rPr>
                <w:rFonts w:hint="eastAsia" w:ascii="宋体" w:hAnsi="宋体"/>
                <w:bCs/>
                <w:kern w:val="0"/>
                <w:szCs w:val="21"/>
              </w:rPr>
            </w:pPr>
            <w:r>
              <w:rPr>
                <w:rFonts w:hint="eastAsia" w:hAnsi="宋体"/>
              </w:rPr>
              <w:t>投标人响应</w:t>
            </w:r>
          </w:p>
        </w:tc>
        <w:tc>
          <w:tcPr>
            <w:tcW w:w="1538" w:type="dxa"/>
            <w:vAlign w:val="center"/>
          </w:tcPr>
          <w:p w14:paraId="71B0C368">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254551B6">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6F5C805E">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4AB57A67">
            <w:pPr>
              <w:widowControl/>
              <w:rPr>
                <w:rFonts w:hint="eastAsia" w:ascii="宋体" w:hAnsi="宋体"/>
                <w:sz w:val="16"/>
                <w:szCs w:val="16"/>
              </w:rPr>
            </w:pPr>
          </w:p>
        </w:tc>
        <w:tc>
          <w:tcPr>
            <w:tcW w:w="1435" w:type="dxa"/>
            <w:vAlign w:val="center"/>
          </w:tcPr>
          <w:p w14:paraId="2F259CC2">
            <w:pPr>
              <w:widowControl/>
              <w:rPr>
                <w:rFonts w:hint="eastAsia" w:ascii="宋体" w:hAnsi="宋体"/>
                <w:sz w:val="16"/>
                <w:szCs w:val="16"/>
              </w:rPr>
            </w:pPr>
          </w:p>
        </w:tc>
      </w:tr>
      <w:tr w14:paraId="5E099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BB97382">
            <w:pPr>
              <w:widowControl/>
              <w:rPr>
                <w:rFonts w:hint="eastAsia" w:ascii="宋体" w:hAnsi="宋体" w:cs="宋体"/>
                <w:kern w:val="0"/>
                <w:szCs w:val="21"/>
              </w:rPr>
            </w:pPr>
            <w:r>
              <w:rPr>
                <w:rFonts w:hint="eastAsia" w:ascii="宋体" w:hAnsi="宋体" w:cs="宋体"/>
                <w:kern w:val="0"/>
                <w:szCs w:val="21"/>
              </w:rPr>
              <w:t>9</w:t>
            </w:r>
          </w:p>
        </w:tc>
        <w:tc>
          <w:tcPr>
            <w:tcW w:w="2079" w:type="dxa"/>
            <w:vAlign w:val="center"/>
          </w:tcPr>
          <w:p w14:paraId="749117F1">
            <w:pPr>
              <w:pStyle w:val="78"/>
              <w:widowControl/>
              <w:rPr>
                <w:rFonts w:hint="eastAsia" w:ascii="宋体" w:hAnsi="宋体" w:cs="宋体"/>
                <w:szCs w:val="21"/>
              </w:rPr>
            </w:pPr>
            <w:r>
              <w:rPr>
                <w:rFonts w:hint="eastAsia" w:ascii="宋体" w:hAnsi="宋体" w:cs="宋体"/>
                <w:color w:val="000000"/>
                <w:sz w:val="21"/>
                <w:szCs w:val="21"/>
              </w:rPr>
              <w:t>网络通信</w:t>
            </w:r>
          </w:p>
        </w:tc>
        <w:tc>
          <w:tcPr>
            <w:tcW w:w="2558" w:type="dxa"/>
            <w:vAlign w:val="center"/>
          </w:tcPr>
          <w:p w14:paraId="7D5070F5">
            <w:pPr>
              <w:wordWrap w:val="0"/>
              <w:adjustRightInd w:val="0"/>
              <w:snapToGrid w:val="0"/>
              <w:rPr>
                <w:rFonts w:hint="eastAsia" w:ascii="宋体" w:hAnsi="宋体" w:cs="宋体"/>
                <w:szCs w:val="21"/>
              </w:rPr>
            </w:pPr>
            <w:r>
              <w:rPr>
                <w:rFonts w:hint="eastAsia" w:ascii="宋体" w:hAnsi="宋体" w:cs="宋体"/>
                <w:szCs w:val="21"/>
              </w:rPr>
              <w:t>1）有线通信：支持4口千兆网络；</w:t>
            </w:r>
          </w:p>
          <w:p w14:paraId="120A6350">
            <w:pPr>
              <w:widowControl/>
              <w:rPr>
                <w:rFonts w:hint="eastAsia" w:ascii="宋体" w:hAnsi="宋体" w:cs="宋体"/>
                <w:szCs w:val="21"/>
              </w:rPr>
            </w:pPr>
            <w:r>
              <w:rPr>
                <w:rFonts w:hint="eastAsia" w:ascii="宋体" w:hAnsi="宋体" w:cs="宋体"/>
                <w:szCs w:val="21"/>
              </w:rPr>
              <w:t>2）无线通信：支持4G移动网络接入，支持双频WIFI桥接能力；</w:t>
            </w:r>
          </w:p>
        </w:tc>
        <w:tc>
          <w:tcPr>
            <w:tcW w:w="1275" w:type="dxa"/>
            <w:vAlign w:val="center"/>
          </w:tcPr>
          <w:p w14:paraId="3390B4BA">
            <w:pPr>
              <w:widowControl/>
              <w:rPr>
                <w:rFonts w:hint="eastAsia" w:ascii="宋体" w:hAnsi="宋体"/>
                <w:bCs/>
                <w:kern w:val="0"/>
                <w:szCs w:val="21"/>
              </w:rPr>
            </w:pPr>
            <w:r>
              <w:rPr>
                <w:rFonts w:hint="eastAsia" w:hAnsi="宋体"/>
              </w:rPr>
              <w:t>投标人响应</w:t>
            </w:r>
          </w:p>
        </w:tc>
        <w:tc>
          <w:tcPr>
            <w:tcW w:w="1538" w:type="dxa"/>
            <w:vAlign w:val="center"/>
          </w:tcPr>
          <w:p w14:paraId="5172140B">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2077C6FC">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2E1974FC">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21A9AD4F">
            <w:pPr>
              <w:widowControl/>
              <w:rPr>
                <w:rFonts w:hint="eastAsia" w:ascii="宋体" w:hAnsi="宋体"/>
                <w:sz w:val="16"/>
                <w:szCs w:val="16"/>
              </w:rPr>
            </w:pPr>
          </w:p>
        </w:tc>
        <w:tc>
          <w:tcPr>
            <w:tcW w:w="1435" w:type="dxa"/>
            <w:vAlign w:val="center"/>
          </w:tcPr>
          <w:p w14:paraId="056A674D">
            <w:pPr>
              <w:widowControl/>
              <w:rPr>
                <w:rFonts w:hint="eastAsia" w:ascii="宋体" w:hAnsi="宋体"/>
                <w:sz w:val="16"/>
                <w:szCs w:val="16"/>
              </w:rPr>
            </w:pPr>
          </w:p>
        </w:tc>
      </w:tr>
      <w:tr w14:paraId="78A13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2486432">
            <w:pPr>
              <w:widowControl/>
              <w:rPr>
                <w:rFonts w:hint="eastAsia" w:ascii="宋体" w:hAnsi="宋体" w:cs="宋体"/>
                <w:szCs w:val="21"/>
              </w:rPr>
            </w:pPr>
            <w:r>
              <w:rPr>
                <w:rFonts w:hint="eastAsia" w:ascii="宋体" w:hAnsi="宋体" w:cs="宋体"/>
                <w:szCs w:val="21"/>
              </w:rPr>
              <w:t>10</w:t>
            </w:r>
          </w:p>
        </w:tc>
        <w:tc>
          <w:tcPr>
            <w:tcW w:w="2079" w:type="dxa"/>
            <w:vAlign w:val="center"/>
          </w:tcPr>
          <w:p w14:paraId="1E388EA2">
            <w:pPr>
              <w:pStyle w:val="78"/>
              <w:widowControl/>
              <w:rPr>
                <w:rFonts w:hint="eastAsia" w:ascii="宋体" w:hAnsi="宋体" w:cs="宋体"/>
                <w:szCs w:val="21"/>
              </w:rPr>
            </w:pPr>
            <w:r>
              <w:rPr>
                <w:rFonts w:hint="eastAsia" w:ascii="宋体" w:hAnsi="宋体" w:cs="宋体"/>
                <w:szCs w:val="21"/>
                <w:lang w:bidi="ar"/>
              </w:rPr>
              <w:t>★</w:t>
            </w:r>
            <w:r>
              <w:rPr>
                <w:rFonts w:hint="eastAsia" w:ascii="宋体" w:hAnsi="宋体" w:cs="宋体"/>
                <w:color w:val="000000"/>
                <w:sz w:val="21"/>
                <w:szCs w:val="21"/>
              </w:rPr>
              <w:t>通信协议</w:t>
            </w:r>
          </w:p>
        </w:tc>
        <w:tc>
          <w:tcPr>
            <w:tcW w:w="2558" w:type="dxa"/>
            <w:vAlign w:val="center"/>
          </w:tcPr>
          <w:p w14:paraId="7AC4A6BA">
            <w:pPr>
              <w:wordWrap w:val="0"/>
              <w:adjustRightInd w:val="0"/>
              <w:snapToGrid w:val="0"/>
              <w:rPr>
                <w:rFonts w:hint="eastAsia" w:ascii="宋体" w:hAnsi="宋体" w:cs="宋体"/>
                <w:szCs w:val="21"/>
              </w:rPr>
            </w:pPr>
            <w:r>
              <w:rPr>
                <w:rFonts w:hint="eastAsia" w:ascii="宋体" w:hAnsi="宋体" w:cs="宋体"/>
                <w:szCs w:val="21"/>
              </w:rPr>
              <w:t>1）支持MQTTS协议的数据传输；</w:t>
            </w:r>
          </w:p>
          <w:p w14:paraId="653D3184">
            <w:pPr>
              <w:wordWrap w:val="0"/>
              <w:adjustRightInd w:val="0"/>
              <w:snapToGrid w:val="0"/>
              <w:rPr>
                <w:rFonts w:hint="eastAsia" w:ascii="宋体" w:hAnsi="宋体" w:cs="宋体"/>
                <w:szCs w:val="21"/>
              </w:rPr>
            </w:pPr>
            <w:r>
              <w:rPr>
                <w:rFonts w:hint="eastAsia" w:ascii="宋体" w:hAnsi="宋体" w:cs="宋体"/>
                <w:szCs w:val="21"/>
              </w:rPr>
              <w:t>2）支持S3协议的数据传输；</w:t>
            </w:r>
          </w:p>
          <w:p w14:paraId="77A19035">
            <w:pPr>
              <w:wordWrap w:val="0"/>
              <w:adjustRightInd w:val="0"/>
              <w:snapToGrid w:val="0"/>
              <w:rPr>
                <w:rFonts w:hint="eastAsia" w:ascii="宋体" w:hAnsi="宋体" w:cs="宋体"/>
                <w:szCs w:val="21"/>
              </w:rPr>
            </w:pPr>
            <w:r>
              <w:rPr>
                <w:rFonts w:hint="eastAsia" w:ascii="宋体" w:hAnsi="宋体" w:cs="宋体"/>
                <w:szCs w:val="21"/>
              </w:rPr>
              <w:t>3）支持不小于3路RTSP/RTMP视频流接入及转发功能；</w:t>
            </w:r>
          </w:p>
          <w:p w14:paraId="0C2639BE">
            <w:pPr>
              <w:wordWrap w:val="0"/>
              <w:adjustRightInd w:val="0"/>
              <w:snapToGrid w:val="0"/>
              <w:rPr>
                <w:rFonts w:hint="eastAsia" w:ascii="宋体" w:hAnsi="宋体" w:cs="宋体"/>
                <w:szCs w:val="21"/>
              </w:rPr>
            </w:pPr>
            <w:r>
              <w:rPr>
                <w:rFonts w:hint="eastAsia" w:ascii="宋体" w:hAnsi="宋体" w:cs="宋体"/>
                <w:szCs w:val="21"/>
              </w:rPr>
              <w:t>4）支持不小于3路GB/T28181、ONVIF视频监控的即插即用；</w:t>
            </w:r>
          </w:p>
          <w:p w14:paraId="3181E47F">
            <w:pPr>
              <w:widowControl/>
              <w:rPr>
                <w:rFonts w:hint="eastAsia" w:ascii="宋体" w:hAnsi="宋体" w:cs="宋体"/>
                <w:szCs w:val="21"/>
              </w:rPr>
            </w:pPr>
            <w:r>
              <w:rPr>
                <w:rFonts w:hint="eastAsia" w:ascii="宋体" w:hAnsi="宋体" w:cs="宋体"/>
                <w:szCs w:val="21"/>
              </w:rPr>
              <w:t>5）通信加密：支持SSH通信加密方式进行远程维护、软件升级、装置重启；</w:t>
            </w:r>
          </w:p>
        </w:tc>
        <w:tc>
          <w:tcPr>
            <w:tcW w:w="1275" w:type="dxa"/>
            <w:vAlign w:val="center"/>
          </w:tcPr>
          <w:p w14:paraId="5F27B7FF">
            <w:pPr>
              <w:widowControl/>
              <w:rPr>
                <w:rFonts w:hint="eastAsia" w:ascii="宋体" w:hAnsi="宋体"/>
                <w:bCs/>
                <w:kern w:val="0"/>
                <w:szCs w:val="21"/>
              </w:rPr>
            </w:pPr>
            <w:r>
              <w:rPr>
                <w:rFonts w:hint="eastAsia" w:hAnsi="宋体"/>
              </w:rPr>
              <w:t>投标人响应</w:t>
            </w:r>
          </w:p>
        </w:tc>
        <w:tc>
          <w:tcPr>
            <w:tcW w:w="1538" w:type="dxa"/>
            <w:vAlign w:val="center"/>
          </w:tcPr>
          <w:p w14:paraId="11CAA601">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264F2B36">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46398EF5">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292E2CC4">
            <w:pPr>
              <w:widowControl/>
              <w:rPr>
                <w:rFonts w:hint="eastAsia" w:ascii="宋体" w:hAnsi="宋体"/>
                <w:sz w:val="16"/>
                <w:szCs w:val="16"/>
              </w:rPr>
            </w:pPr>
          </w:p>
        </w:tc>
        <w:tc>
          <w:tcPr>
            <w:tcW w:w="1435" w:type="dxa"/>
            <w:vAlign w:val="center"/>
          </w:tcPr>
          <w:p w14:paraId="6B7813EC">
            <w:pPr>
              <w:widowControl/>
              <w:rPr>
                <w:rFonts w:hint="eastAsia" w:ascii="宋体" w:hAnsi="宋体"/>
                <w:sz w:val="16"/>
                <w:szCs w:val="16"/>
              </w:rPr>
            </w:pPr>
          </w:p>
        </w:tc>
      </w:tr>
      <w:tr w14:paraId="2C9C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B017DD6">
            <w:pPr>
              <w:widowControl/>
              <w:rPr>
                <w:rFonts w:hint="eastAsia" w:ascii="宋体" w:hAnsi="宋体" w:cs="宋体"/>
                <w:szCs w:val="21"/>
              </w:rPr>
            </w:pPr>
            <w:r>
              <w:rPr>
                <w:rFonts w:hint="eastAsia" w:ascii="宋体" w:hAnsi="宋体" w:cs="宋体"/>
                <w:szCs w:val="21"/>
              </w:rPr>
              <w:t>11</w:t>
            </w:r>
          </w:p>
        </w:tc>
        <w:tc>
          <w:tcPr>
            <w:tcW w:w="2079" w:type="dxa"/>
            <w:vAlign w:val="center"/>
          </w:tcPr>
          <w:p w14:paraId="63456344">
            <w:pPr>
              <w:wordWrap w:val="0"/>
              <w:adjustRightInd w:val="0"/>
              <w:snapToGrid w:val="0"/>
              <w:rPr>
                <w:rFonts w:hint="eastAsia" w:ascii="宋体" w:hAnsi="宋体" w:cs="宋体"/>
                <w:szCs w:val="21"/>
              </w:rPr>
            </w:pPr>
            <w:r>
              <w:rPr>
                <w:rFonts w:hint="eastAsia" w:ascii="宋体" w:hAnsi="宋体" w:cs="宋体"/>
                <w:szCs w:val="21"/>
                <w:lang w:bidi="ar"/>
              </w:rPr>
              <w:t>★外部机巢设备接入及远程管理</w:t>
            </w:r>
          </w:p>
        </w:tc>
        <w:tc>
          <w:tcPr>
            <w:tcW w:w="2558" w:type="dxa"/>
            <w:vAlign w:val="center"/>
          </w:tcPr>
          <w:p w14:paraId="77FE1073">
            <w:pPr>
              <w:widowControl/>
              <w:rPr>
                <w:rFonts w:hint="eastAsia" w:ascii="宋体" w:hAnsi="宋体" w:cs="宋体"/>
                <w:szCs w:val="21"/>
              </w:rPr>
            </w:pPr>
            <w:r>
              <w:rPr>
                <w:rFonts w:hint="eastAsia" w:ascii="宋体" w:hAnsi="宋体" w:cs="宋体"/>
                <w:szCs w:val="21"/>
              </w:rPr>
              <w:t>具备接入外部机巢设备的能力，具有对机巢设备各属性、状态等信息的获取功能，具有对机巢设备的远程控制、诊断等功能，实现接入机巢设备的自动化管理；</w:t>
            </w:r>
          </w:p>
        </w:tc>
        <w:tc>
          <w:tcPr>
            <w:tcW w:w="1275" w:type="dxa"/>
            <w:vAlign w:val="center"/>
          </w:tcPr>
          <w:p w14:paraId="68CA096E">
            <w:pPr>
              <w:widowControl/>
              <w:rPr>
                <w:rFonts w:hint="eastAsia" w:ascii="宋体" w:hAnsi="宋体"/>
                <w:bCs/>
                <w:kern w:val="0"/>
                <w:szCs w:val="21"/>
              </w:rPr>
            </w:pPr>
            <w:r>
              <w:rPr>
                <w:rFonts w:hint="eastAsia" w:hAnsi="宋体"/>
              </w:rPr>
              <w:t>投标人响应</w:t>
            </w:r>
          </w:p>
        </w:tc>
        <w:tc>
          <w:tcPr>
            <w:tcW w:w="1538" w:type="dxa"/>
            <w:vAlign w:val="center"/>
          </w:tcPr>
          <w:p w14:paraId="29D8B254">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793E1388">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5D80527F">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1EE9C95A">
            <w:pPr>
              <w:widowControl/>
              <w:rPr>
                <w:rFonts w:hint="eastAsia" w:ascii="宋体" w:hAnsi="宋体"/>
                <w:sz w:val="16"/>
                <w:szCs w:val="16"/>
              </w:rPr>
            </w:pPr>
          </w:p>
        </w:tc>
        <w:tc>
          <w:tcPr>
            <w:tcW w:w="1435" w:type="dxa"/>
            <w:vAlign w:val="center"/>
          </w:tcPr>
          <w:p w14:paraId="09DE34CD">
            <w:pPr>
              <w:widowControl/>
              <w:rPr>
                <w:rFonts w:hint="eastAsia" w:ascii="宋体" w:hAnsi="宋体"/>
                <w:sz w:val="16"/>
                <w:szCs w:val="16"/>
              </w:rPr>
            </w:pPr>
          </w:p>
        </w:tc>
      </w:tr>
      <w:tr w14:paraId="6458C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301B6F9">
            <w:pPr>
              <w:widowControl/>
              <w:rPr>
                <w:rFonts w:hint="eastAsia" w:ascii="宋体" w:hAnsi="宋体" w:cs="宋体"/>
                <w:szCs w:val="21"/>
              </w:rPr>
            </w:pPr>
            <w:r>
              <w:rPr>
                <w:rFonts w:hint="eastAsia" w:ascii="宋体" w:hAnsi="宋体" w:cs="宋体"/>
                <w:szCs w:val="21"/>
              </w:rPr>
              <w:t>12</w:t>
            </w:r>
          </w:p>
        </w:tc>
        <w:tc>
          <w:tcPr>
            <w:tcW w:w="2079" w:type="dxa"/>
            <w:vAlign w:val="center"/>
          </w:tcPr>
          <w:p w14:paraId="73D51471">
            <w:pPr>
              <w:wordWrap w:val="0"/>
              <w:adjustRightInd w:val="0"/>
              <w:snapToGrid w:val="0"/>
              <w:rPr>
                <w:rFonts w:hint="eastAsia" w:ascii="宋体" w:hAnsi="宋体" w:cs="宋体"/>
                <w:szCs w:val="21"/>
              </w:rPr>
            </w:pPr>
            <w:r>
              <w:rPr>
                <w:rFonts w:hint="eastAsia" w:ascii="宋体" w:hAnsi="宋体" w:cs="宋体"/>
                <w:szCs w:val="21"/>
              </w:rPr>
              <w:t>★内网平台</w:t>
            </w:r>
          </w:p>
          <w:p w14:paraId="507E36C7">
            <w:pPr>
              <w:wordWrap w:val="0"/>
              <w:adjustRightInd w:val="0"/>
              <w:snapToGrid w:val="0"/>
              <w:rPr>
                <w:rFonts w:hint="eastAsia" w:ascii="宋体" w:hAnsi="宋体" w:cs="宋体"/>
                <w:szCs w:val="21"/>
              </w:rPr>
            </w:pPr>
            <w:r>
              <w:rPr>
                <w:rFonts w:hint="eastAsia" w:ascii="宋体" w:hAnsi="宋体" w:cs="宋体"/>
                <w:szCs w:val="21"/>
              </w:rPr>
              <w:t>远程接入应用</w:t>
            </w:r>
          </w:p>
        </w:tc>
        <w:tc>
          <w:tcPr>
            <w:tcW w:w="2558" w:type="dxa"/>
            <w:vAlign w:val="center"/>
          </w:tcPr>
          <w:p w14:paraId="1508474A">
            <w:pPr>
              <w:widowControl/>
              <w:rPr>
                <w:rFonts w:hint="eastAsia" w:ascii="宋体" w:hAnsi="宋体" w:cs="宋体"/>
                <w:szCs w:val="21"/>
              </w:rPr>
            </w:pPr>
            <w:r>
              <w:rPr>
                <w:rFonts w:hint="eastAsia" w:ascii="宋体" w:hAnsi="宋体" w:cs="宋体"/>
                <w:szCs w:val="21"/>
              </w:rPr>
              <w:t>装置须适配接入南网物联网平台，须支持专网无线和有线的通讯方式，提供数据存储、处理和转发等基本功能，须兼容主流固定机巢的物联网平台接入，实现机巢设备与内网平台的标准化对接，满足机巢无人机远程巡检作业、实时图传监控、巡检数据远程传输的功能要求；</w:t>
            </w:r>
          </w:p>
        </w:tc>
        <w:tc>
          <w:tcPr>
            <w:tcW w:w="1275" w:type="dxa"/>
            <w:vAlign w:val="center"/>
          </w:tcPr>
          <w:p w14:paraId="79A390EF">
            <w:pPr>
              <w:widowControl/>
              <w:rPr>
                <w:rFonts w:hint="eastAsia" w:hAnsi="宋体"/>
              </w:rPr>
            </w:pPr>
            <w:r>
              <w:rPr>
                <w:rFonts w:hint="eastAsia" w:hAnsi="宋体"/>
              </w:rPr>
              <w:t>投标人响应</w:t>
            </w:r>
          </w:p>
        </w:tc>
        <w:tc>
          <w:tcPr>
            <w:tcW w:w="1538" w:type="dxa"/>
            <w:vAlign w:val="center"/>
          </w:tcPr>
          <w:p w14:paraId="12FC23BA">
            <w:pPr>
              <w:widowControl/>
              <w:rPr>
                <w:rFonts w:hint="eastAsia" w:hAnsi="宋体"/>
              </w:rPr>
            </w:pPr>
            <w:r>
              <w:rPr>
                <w:rFonts w:hint="eastAsia" w:ascii="宋体" w:hAnsi="宋体" w:cs="宋体"/>
                <w:kern w:val="0"/>
                <w:szCs w:val="21"/>
              </w:rPr>
              <w:t>符合标准参数值</w:t>
            </w:r>
          </w:p>
        </w:tc>
        <w:tc>
          <w:tcPr>
            <w:tcW w:w="1480" w:type="dxa"/>
            <w:vAlign w:val="center"/>
          </w:tcPr>
          <w:p w14:paraId="6DF356A2">
            <w:pPr>
              <w:widowControl/>
              <w:rPr>
                <w:rFonts w:hint="eastAsia" w:ascii="宋体" w:hAnsi="宋体"/>
                <w:szCs w:val="21"/>
              </w:rPr>
            </w:pPr>
            <w:r>
              <w:rPr>
                <w:rFonts w:hint="eastAsia" w:ascii="宋体" w:hAnsi="宋体"/>
                <w:szCs w:val="21"/>
              </w:rPr>
              <w:t>投标人填写</w:t>
            </w:r>
          </w:p>
        </w:tc>
        <w:tc>
          <w:tcPr>
            <w:tcW w:w="1473" w:type="dxa"/>
            <w:vAlign w:val="center"/>
          </w:tcPr>
          <w:p w14:paraId="2B4F6A4E">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20AE0A14">
            <w:pPr>
              <w:widowControl/>
              <w:rPr>
                <w:rFonts w:hint="eastAsia" w:ascii="宋体" w:hAnsi="宋体"/>
                <w:sz w:val="16"/>
                <w:szCs w:val="16"/>
              </w:rPr>
            </w:pPr>
          </w:p>
        </w:tc>
        <w:tc>
          <w:tcPr>
            <w:tcW w:w="1435" w:type="dxa"/>
            <w:vAlign w:val="center"/>
          </w:tcPr>
          <w:p w14:paraId="4FC56FA4">
            <w:pPr>
              <w:widowControl/>
              <w:rPr>
                <w:rFonts w:hint="eastAsia" w:ascii="宋体" w:hAnsi="宋体"/>
                <w:sz w:val="16"/>
                <w:szCs w:val="16"/>
              </w:rPr>
            </w:pPr>
          </w:p>
        </w:tc>
      </w:tr>
      <w:tr w14:paraId="31E0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BD4DACD">
            <w:pPr>
              <w:widowControl/>
              <w:rPr>
                <w:rFonts w:hint="eastAsia" w:ascii="宋体" w:hAnsi="宋体" w:cs="宋体"/>
                <w:szCs w:val="21"/>
              </w:rPr>
            </w:pPr>
            <w:r>
              <w:rPr>
                <w:rFonts w:hint="eastAsia" w:ascii="宋体" w:hAnsi="宋体" w:cs="宋体"/>
                <w:szCs w:val="21"/>
              </w:rPr>
              <w:t>13</w:t>
            </w:r>
          </w:p>
        </w:tc>
        <w:tc>
          <w:tcPr>
            <w:tcW w:w="2079" w:type="dxa"/>
            <w:vAlign w:val="center"/>
          </w:tcPr>
          <w:p w14:paraId="6FDACC1A">
            <w:pPr>
              <w:wordWrap w:val="0"/>
              <w:adjustRightInd w:val="0"/>
              <w:snapToGrid w:val="0"/>
              <w:rPr>
                <w:rFonts w:hint="eastAsia" w:ascii="宋体" w:hAnsi="宋体" w:cs="宋体"/>
                <w:szCs w:val="21"/>
              </w:rPr>
            </w:pPr>
            <w:r>
              <w:rPr>
                <w:rFonts w:hint="eastAsia" w:ascii="宋体" w:hAnsi="宋体" w:cs="宋体"/>
                <w:szCs w:val="21"/>
              </w:rPr>
              <w:t>其他功能</w:t>
            </w:r>
          </w:p>
        </w:tc>
        <w:tc>
          <w:tcPr>
            <w:tcW w:w="2558" w:type="dxa"/>
            <w:vAlign w:val="center"/>
          </w:tcPr>
          <w:p w14:paraId="37D4F549">
            <w:pPr>
              <w:wordWrap w:val="0"/>
              <w:adjustRightInd w:val="0"/>
              <w:snapToGrid w:val="0"/>
              <w:rPr>
                <w:rFonts w:hint="eastAsia" w:ascii="宋体" w:hAnsi="宋体" w:cs="宋体"/>
                <w:szCs w:val="21"/>
              </w:rPr>
            </w:pPr>
            <w:r>
              <w:rPr>
                <w:rFonts w:hint="eastAsia" w:ascii="宋体" w:hAnsi="宋体" w:cs="宋体"/>
                <w:szCs w:val="21"/>
              </w:rPr>
              <w:t>1）硬件看门狗功能：支持异常自动重启；</w:t>
            </w:r>
          </w:p>
          <w:p w14:paraId="7FD2C476">
            <w:pPr>
              <w:wordWrap w:val="0"/>
              <w:adjustRightInd w:val="0"/>
              <w:snapToGrid w:val="0"/>
              <w:rPr>
                <w:rFonts w:hint="eastAsia" w:ascii="宋体" w:hAnsi="宋体" w:cs="宋体"/>
                <w:szCs w:val="21"/>
              </w:rPr>
            </w:pPr>
            <w:r>
              <w:rPr>
                <w:rFonts w:hint="eastAsia" w:ascii="宋体" w:hAnsi="宋体" w:cs="宋体"/>
                <w:szCs w:val="21"/>
              </w:rPr>
              <w:t>2）通信服务接口：具备报告、日志、定值通信服务接口，支持远方查询功能，具备数据汇聚、展示、处理分析、存储以及转发功能；</w:t>
            </w:r>
          </w:p>
          <w:p w14:paraId="53C7E5FE">
            <w:pPr>
              <w:wordWrap w:val="0"/>
              <w:adjustRightInd w:val="0"/>
              <w:snapToGrid w:val="0"/>
              <w:rPr>
                <w:rFonts w:hint="eastAsia" w:ascii="宋体" w:hAnsi="宋体" w:cs="宋体"/>
                <w:szCs w:val="21"/>
              </w:rPr>
            </w:pPr>
            <w:r>
              <w:rPr>
                <w:rFonts w:hint="eastAsia" w:ascii="宋体" w:hAnsi="宋体" w:cs="宋体"/>
                <w:szCs w:val="21"/>
              </w:rPr>
              <w:t>3）程序自恢复：程序异常终止后能够自动恢复正常运行，且存储数据不丢失；</w:t>
            </w:r>
          </w:p>
          <w:p w14:paraId="36CF1651">
            <w:pPr>
              <w:widowControl/>
              <w:rPr>
                <w:rFonts w:hint="eastAsia" w:ascii="宋体" w:hAnsi="宋体" w:cs="宋体"/>
                <w:szCs w:val="21"/>
              </w:rPr>
            </w:pPr>
            <w:r>
              <w:rPr>
                <w:rFonts w:hint="eastAsia" w:ascii="宋体" w:hAnsi="宋体" w:cs="宋体"/>
                <w:szCs w:val="21"/>
              </w:rPr>
              <w:t>4）对时功能：支持作为SNTP够周期性向时钟系统发起对时请求命令，能够响应主站系统发送对时命令。</w:t>
            </w:r>
          </w:p>
        </w:tc>
        <w:tc>
          <w:tcPr>
            <w:tcW w:w="1275" w:type="dxa"/>
            <w:vAlign w:val="center"/>
          </w:tcPr>
          <w:p w14:paraId="4198017C">
            <w:pPr>
              <w:widowControl/>
              <w:rPr>
                <w:rFonts w:hint="eastAsia" w:ascii="宋体" w:hAnsi="宋体"/>
                <w:bCs/>
                <w:kern w:val="0"/>
                <w:szCs w:val="21"/>
              </w:rPr>
            </w:pPr>
            <w:r>
              <w:rPr>
                <w:rFonts w:hint="eastAsia" w:hAnsi="宋体"/>
              </w:rPr>
              <w:t>投标人响应</w:t>
            </w:r>
          </w:p>
        </w:tc>
        <w:tc>
          <w:tcPr>
            <w:tcW w:w="1538" w:type="dxa"/>
            <w:vAlign w:val="center"/>
          </w:tcPr>
          <w:p w14:paraId="7F7DC6A3">
            <w:pPr>
              <w:widowControl/>
              <w:rPr>
                <w:rFonts w:hint="eastAsia" w:ascii="宋体" w:hAnsi="宋体"/>
                <w:bCs/>
                <w:kern w:val="0"/>
                <w:szCs w:val="21"/>
              </w:rPr>
            </w:pPr>
            <w:r>
              <w:rPr>
                <w:rFonts w:hint="eastAsia" w:ascii="宋体" w:hAnsi="宋体" w:cs="宋体"/>
                <w:kern w:val="0"/>
                <w:szCs w:val="21"/>
              </w:rPr>
              <w:t>符合标准参数值</w:t>
            </w:r>
          </w:p>
        </w:tc>
        <w:tc>
          <w:tcPr>
            <w:tcW w:w="1480" w:type="dxa"/>
            <w:vAlign w:val="center"/>
          </w:tcPr>
          <w:p w14:paraId="173A5E31">
            <w:pPr>
              <w:widowControl/>
              <w:rPr>
                <w:rFonts w:hint="eastAsia" w:ascii="宋体" w:hAnsi="宋体"/>
                <w:bCs/>
                <w:kern w:val="0"/>
                <w:szCs w:val="21"/>
              </w:rPr>
            </w:pPr>
            <w:r>
              <w:rPr>
                <w:rFonts w:hint="eastAsia" w:ascii="宋体" w:hAnsi="宋体"/>
                <w:szCs w:val="21"/>
              </w:rPr>
              <w:t>投标人填写</w:t>
            </w:r>
          </w:p>
        </w:tc>
        <w:tc>
          <w:tcPr>
            <w:tcW w:w="1473" w:type="dxa"/>
            <w:vAlign w:val="center"/>
          </w:tcPr>
          <w:p w14:paraId="353C44C2">
            <w:pPr>
              <w:widowControl/>
              <w:rPr>
                <w:rFonts w:hint="eastAsia" w:ascii="宋体" w:hAnsi="宋体"/>
                <w:szCs w:val="21"/>
              </w:rPr>
            </w:pPr>
            <w:r>
              <w:rPr>
                <w:rFonts w:hint="eastAsia" w:ascii="宋体" w:hAnsi="宋体"/>
                <w:szCs w:val="21"/>
              </w:rPr>
              <w:t>试验报告、说明书、保证函等</w:t>
            </w:r>
          </w:p>
        </w:tc>
        <w:tc>
          <w:tcPr>
            <w:tcW w:w="1455" w:type="dxa"/>
            <w:vAlign w:val="center"/>
          </w:tcPr>
          <w:p w14:paraId="6426A0D7">
            <w:pPr>
              <w:widowControl/>
              <w:rPr>
                <w:rFonts w:hint="eastAsia" w:ascii="宋体" w:hAnsi="宋体"/>
                <w:sz w:val="16"/>
                <w:szCs w:val="16"/>
              </w:rPr>
            </w:pPr>
          </w:p>
        </w:tc>
        <w:tc>
          <w:tcPr>
            <w:tcW w:w="1435" w:type="dxa"/>
            <w:vAlign w:val="center"/>
          </w:tcPr>
          <w:p w14:paraId="38F53431">
            <w:pPr>
              <w:widowControl/>
              <w:rPr>
                <w:rFonts w:hint="eastAsia" w:ascii="宋体" w:hAnsi="宋体"/>
                <w:sz w:val="16"/>
                <w:szCs w:val="16"/>
              </w:rPr>
            </w:pPr>
          </w:p>
        </w:tc>
      </w:tr>
      <w:tr w14:paraId="06D6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CBD25FE">
            <w:pPr>
              <w:widowControl/>
              <w:rPr>
                <w:rFonts w:hint="default" w:ascii="宋体" w:hAnsi="宋体" w:eastAsia="宋体" w:cs="宋体"/>
                <w:szCs w:val="21"/>
                <w:lang w:val="en-US" w:eastAsia="zh-CN"/>
              </w:rPr>
            </w:pPr>
            <w:r>
              <w:rPr>
                <w:rFonts w:hint="eastAsia" w:ascii="宋体" w:hAnsi="宋体" w:cs="宋体"/>
                <w:szCs w:val="21"/>
                <w:lang w:val="en-US" w:eastAsia="zh-CN"/>
              </w:rPr>
              <w:t>14</w:t>
            </w:r>
          </w:p>
        </w:tc>
        <w:tc>
          <w:tcPr>
            <w:tcW w:w="2079" w:type="dxa"/>
            <w:vAlign w:val="center"/>
          </w:tcPr>
          <w:p w14:paraId="507CFF18">
            <w:pPr>
              <w:wordWrap w:val="0"/>
              <w:adjustRightInd w:val="0"/>
              <w:snapToGrid w:val="0"/>
              <w:rPr>
                <w:rFonts w:hint="eastAsia" w:ascii="宋体" w:hAnsi="宋体" w:eastAsia="宋体" w:cs="宋体"/>
                <w:szCs w:val="21"/>
                <w:lang w:val="en-US" w:eastAsia="zh-CN"/>
              </w:rPr>
            </w:pPr>
            <w:r>
              <w:rPr>
                <w:rFonts w:hint="eastAsia" w:ascii="宋体" w:hAnsi="宋体" w:cs="宋体"/>
                <w:szCs w:val="21"/>
                <w:lang w:val="en-US" w:eastAsia="zh-CN"/>
              </w:rPr>
              <w:t>卫星模块</w:t>
            </w:r>
          </w:p>
        </w:tc>
        <w:tc>
          <w:tcPr>
            <w:tcW w:w="2558" w:type="dxa"/>
            <w:vAlign w:val="center"/>
          </w:tcPr>
          <w:p w14:paraId="22BEEF41">
            <w:pPr>
              <w:widowControl/>
              <w:rPr>
                <w:rFonts w:hint="eastAsia" w:ascii="宋体" w:hAnsi="宋体" w:cs="宋体"/>
                <w:szCs w:val="21"/>
              </w:rPr>
            </w:pPr>
            <w:r>
              <w:rPr>
                <w:rFonts w:hint="eastAsia" w:ascii="宋体" w:hAnsi="宋体" w:cs="宋体"/>
                <w:szCs w:val="21"/>
              </w:rPr>
              <w:t>仅支持BDS且兼容北斗3号及以下卫星系统。</w:t>
            </w:r>
          </w:p>
        </w:tc>
        <w:tc>
          <w:tcPr>
            <w:tcW w:w="1275" w:type="dxa"/>
            <w:shd w:val="clear"/>
            <w:vAlign w:val="center"/>
          </w:tcPr>
          <w:p w14:paraId="13672254">
            <w:pPr>
              <w:widowControl/>
              <w:rPr>
                <w:rFonts w:hint="eastAsia" w:ascii="宋体" w:hAnsi="宋体" w:eastAsia="宋体" w:cs="Times New Roman"/>
                <w:bCs/>
                <w:kern w:val="0"/>
                <w:sz w:val="21"/>
                <w:szCs w:val="21"/>
                <w:lang w:val="en-US" w:eastAsia="zh-CN" w:bidi="ar-SA"/>
              </w:rPr>
            </w:pPr>
            <w:r>
              <w:rPr>
                <w:rFonts w:hint="eastAsia" w:hAnsi="宋体"/>
              </w:rPr>
              <w:t>投标人响应</w:t>
            </w:r>
          </w:p>
        </w:tc>
        <w:tc>
          <w:tcPr>
            <w:tcW w:w="1538" w:type="dxa"/>
            <w:shd w:val="clear"/>
            <w:vAlign w:val="center"/>
          </w:tcPr>
          <w:p w14:paraId="7AA2E05F">
            <w:pPr>
              <w:widowControl/>
              <w:rPr>
                <w:rFonts w:hint="eastAsia" w:ascii="宋体" w:hAnsi="宋体" w:eastAsia="宋体" w:cs="Times New Roman"/>
                <w:bCs/>
                <w:kern w:val="0"/>
                <w:sz w:val="21"/>
                <w:szCs w:val="21"/>
                <w:lang w:val="en-US" w:eastAsia="zh-CN" w:bidi="ar-SA"/>
              </w:rPr>
            </w:pPr>
            <w:r>
              <w:rPr>
                <w:rFonts w:hint="eastAsia" w:ascii="宋体" w:hAnsi="宋体" w:cs="宋体"/>
                <w:kern w:val="0"/>
                <w:szCs w:val="21"/>
              </w:rPr>
              <w:t>符合标准参数值</w:t>
            </w:r>
          </w:p>
        </w:tc>
        <w:tc>
          <w:tcPr>
            <w:tcW w:w="1480" w:type="dxa"/>
            <w:shd w:val="clear"/>
            <w:vAlign w:val="center"/>
          </w:tcPr>
          <w:p w14:paraId="4F6E1E7B">
            <w:pPr>
              <w:widowControl/>
              <w:rPr>
                <w:rFonts w:hint="eastAsia" w:ascii="宋体" w:hAnsi="宋体" w:eastAsia="宋体" w:cs="Times New Roman"/>
                <w:bCs/>
                <w:kern w:val="0"/>
                <w:sz w:val="21"/>
                <w:szCs w:val="21"/>
                <w:lang w:val="en-US" w:eastAsia="zh-CN" w:bidi="ar-SA"/>
              </w:rPr>
            </w:pPr>
            <w:r>
              <w:rPr>
                <w:rFonts w:hint="eastAsia" w:ascii="宋体" w:hAnsi="宋体"/>
                <w:szCs w:val="21"/>
              </w:rPr>
              <w:t>投标人填写</w:t>
            </w:r>
          </w:p>
        </w:tc>
        <w:tc>
          <w:tcPr>
            <w:tcW w:w="1473" w:type="dxa"/>
            <w:shd w:val="clear"/>
            <w:vAlign w:val="center"/>
          </w:tcPr>
          <w:p w14:paraId="116B7412">
            <w:pPr>
              <w:widowControl/>
              <w:rPr>
                <w:rFonts w:hint="eastAsia" w:ascii="宋体" w:hAnsi="宋体" w:eastAsia="宋体" w:cs="Times New Roman"/>
                <w:kern w:val="2"/>
                <w:sz w:val="21"/>
                <w:szCs w:val="21"/>
                <w:lang w:val="en-US" w:eastAsia="zh-CN" w:bidi="ar-SA"/>
              </w:rPr>
            </w:pPr>
            <w:r>
              <w:rPr>
                <w:rFonts w:hint="eastAsia" w:ascii="宋体" w:hAnsi="宋体"/>
                <w:szCs w:val="21"/>
              </w:rPr>
              <w:t>试验报告、说明书、保证函等</w:t>
            </w:r>
          </w:p>
        </w:tc>
        <w:tc>
          <w:tcPr>
            <w:tcW w:w="1455" w:type="dxa"/>
            <w:vAlign w:val="center"/>
          </w:tcPr>
          <w:p w14:paraId="47CB70C3">
            <w:pPr>
              <w:widowControl/>
              <w:rPr>
                <w:rFonts w:hint="eastAsia" w:ascii="宋体" w:hAnsi="宋体"/>
                <w:sz w:val="16"/>
                <w:szCs w:val="16"/>
              </w:rPr>
            </w:pPr>
          </w:p>
        </w:tc>
        <w:tc>
          <w:tcPr>
            <w:tcW w:w="1435" w:type="dxa"/>
            <w:vAlign w:val="center"/>
          </w:tcPr>
          <w:p w14:paraId="4DAA49A9">
            <w:pPr>
              <w:widowControl/>
              <w:rPr>
                <w:rFonts w:hint="eastAsia" w:ascii="宋体" w:hAnsi="宋体"/>
                <w:sz w:val="16"/>
                <w:szCs w:val="16"/>
              </w:rPr>
            </w:pPr>
          </w:p>
        </w:tc>
      </w:tr>
    </w:tbl>
    <w:p w14:paraId="7E06D699">
      <w:pPr>
        <w:spacing w:after="156" w:afterLines="50" w:line="360" w:lineRule="auto"/>
        <w:jc w:val="center"/>
        <w:rPr>
          <w:szCs w:val="21"/>
        </w:rPr>
      </w:pPr>
      <w:r>
        <w:rPr>
          <w:rFonts w:hint="eastAsia" w:eastAsia="黑体"/>
          <w:szCs w:val="21"/>
        </w:rPr>
        <w:t>表2.2.2</w:t>
      </w:r>
      <w:r>
        <w:rPr>
          <w:rFonts w:hint="eastAsia" w:ascii="黑体" w:hAnsi="黑体" w:eastAsia="黑体" w:cs="宋体"/>
          <w:szCs w:val="21"/>
        </w:rPr>
        <w:t>北斗服务卡</w:t>
      </w:r>
      <w:r>
        <w:rPr>
          <w:rFonts w:hint="eastAsia" w:ascii="黑体" w:hAnsi="黑体"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44C3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763AB68">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75B3B07C">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098680FB">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080EE172">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3DEB9819">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1236CE14">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5B8C8452">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38BD1A54">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49A7C881">
            <w:pPr>
              <w:widowControl/>
              <w:jc w:val="center"/>
              <w:rPr>
                <w:rFonts w:hint="eastAsia" w:ascii="宋体" w:hAnsi="宋体"/>
                <w:bCs/>
                <w:kern w:val="0"/>
                <w:szCs w:val="21"/>
              </w:rPr>
            </w:pPr>
            <w:r>
              <w:rPr>
                <w:rFonts w:hint="eastAsia" w:ascii="宋体" w:hAnsi="宋体"/>
                <w:bCs/>
                <w:kern w:val="0"/>
                <w:szCs w:val="21"/>
              </w:rPr>
              <w:t>评标专家审核</w:t>
            </w:r>
          </w:p>
        </w:tc>
      </w:tr>
      <w:tr w14:paraId="1B12C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8C2C10C">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5274A96C">
            <w:pPr>
              <w:widowControl/>
              <w:jc w:val="left"/>
              <w:rPr>
                <w:rFonts w:hint="eastAsia" w:ascii="宋体" w:hAnsi="宋体" w:cs="宋体"/>
                <w:szCs w:val="21"/>
              </w:rPr>
            </w:pPr>
            <w:r>
              <w:rPr>
                <w:rFonts w:hint="eastAsia" w:ascii="宋体" w:hAnsi="宋体" w:cs="宋体"/>
                <w:szCs w:val="21"/>
              </w:rPr>
              <w:t>北斗服务卡</w:t>
            </w:r>
          </w:p>
        </w:tc>
        <w:tc>
          <w:tcPr>
            <w:tcW w:w="2478" w:type="dxa"/>
            <w:vAlign w:val="center"/>
          </w:tcPr>
          <w:p w14:paraId="609479B0">
            <w:pPr>
              <w:widowControl/>
              <w:jc w:val="left"/>
              <w:rPr>
                <w:rFonts w:hint="eastAsia" w:ascii="宋体" w:hAnsi="宋体" w:cs="宋体"/>
                <w:szCs w:val="21"/>
              </w:rPr>
            </w:pPr>
            <w:r>
              <w:rPr>
                <w:rFonts w:hint="eastAsia" w:ascii="宋体" w:hAnsi="宋体" w:cs="宋体"/>
                <w:szCs w:val="21"/>
              </w:rPr>
              <w:t>北斗服务APN卡×1；</w:t>
            </w:r>
          </w:p>
        </w:tc>
        <w:tc>
          <w:tcPr>
            <w:tcW w:w="1582" w:type="dxa"/>
            <w:vAlign w:val="center"/>
          </w:tcPr>
          <w:p w14:paraId="3B0D2C88">
            <w:pPr>
              <w:widowControl/>
              <w:jc w:val="left"/>
              <w:rPr>
                <w:rFonts w:hint="eastAsia" w:ascii="宋体" w:hAnsi="宋体"/>
                <w:bCs/>
                <w:kern w:val="0"/>
                <w:szCs w:val="21"/>
              </w:rPr>
            </w:pPr>
            <w:r>
              <w:rPr>
                <w:rFonts w:hint="eastAsia" w:hAnsi="宋体"/>
              </w:rPr>
              <w:t>投标人响应</w:t>
            </w:r>
          </w:p>
        </w:tc>
        <w:tc>
          <w:tcPr>
            <w:tcW w:w="1289" w:type="dxa"/>
            <w:vAlign w:val="center"/>
          </w:tcPr>
          <w:p w14:paraId="03721DD9">
            <w:pPr>
              <w:widowControl/>
              <w:jc w:val="left"/>
              <w:rPr>
                <w:rFonts w:hint="eastAsia" w:ascii="宋体" w:hAnsi="宋体"/>
                <w:bCs/>
                <w:kern w:val="0"/>
                <w:szCs w:val="21"/>
              </w:rPr>
            </w:pPr>
            <w:r>
              <w:rPr>
                <w:rFonts w:hint="eastAsia" w:ascii="宋体" w:hAnsi="宋体" w:cs="宋体"/>
                <w:kern w:val="0"/>
                <w:szCs w:val="21"/>
              </w:rPr>
              <w:t>符合标准参数值</w:t>
            </w:r>
          </w:p>
        </w:tc>
        <w:tc>
          <w:tcPr>
            <w:tcW w:w="1473" w:type="dxa"/>
            <w:vAlign w:val="center"/>
          </w:tcPr>
          <w:p w14:paraId="4BEFC966">
            <w:pPr>
              <w:widowControl/>
              <w:jc w:val="left"/>
              <w:rPr>
                <w:rFonts w:hint="eastAsia" w:ascii="宋体" w:hAnsi="宋体"/>
                <w:bCs/>
                <w:kern w:val="0"/>
                <w:szCs w:val="21"/>
              </w:rPr>
            </w:pPr>
            <w:r>
              <w:rPr>
                <w:rFonts w:hint="eastAsia" w:ascii="宋体" w:hAnsi="宋体"/>
                <w:szCs w:val="21"/>
              </w:rPr>
              <w:t>投标人填写</w:t>
            </w:r>
          </w:p>
        </w:tc>
        <w:tc>
          <w:tcPr>
            <w:tcW w:w="1462" w:type="dxa"/>
            <w:vAlign w:val="center"/>
          </w:tcPr>
          <w:p w14:paraId="490E3767">
            <w:pPr>
              <w:widowControl/>
              <w:jc w:val="left"/>
              <w:rPr>
                <w:rFonts w:hint="eastAsia" w:ascii="宋体" w:hAnsi="宋体"/>
                <w:szCs w:val="21"/>
              </w:rPr>
            </w:pPr>
            <w:r>
              <w:rPr>
                <w:rFonts w:hint="eastAsia" w:ascii="宋体" w:hAnsi="宋体"/>
                <w:szCs w:val="21"/>
              </w:rPr>
              <w:t>试验报告、说明书、保证函等</w:t>
            </w:r>
          </w:p>
        </w:tc>
        <w:tc>
          <w:tcPr>
            <w:tcW w:w="1461" w:type="dxa"/>
            <w:vAlign w:val="center"/>
          </w:tcPr>
          <w:p w14:paraId="41705318">
            <w:pPr>
              <w:widowControl/>
              <w:jc w:val="center"/>
              <w:rPr>
                <w:rFonts w:hint="eastAsia" w:ascii="宋体" w:hAnsi="宋体"/>
                <w:sz w:val="16"/>
                <w:szCs w:val="16"/>
              </w:rPr>
            </w:pPr>
          </w:p>
        </w:tc>
        <w:tc>
          <w:tcPr>
            <w:tcW w:w="1454" w:type="dxa"/>
            <w:vAlign w:val="center"/>
          </w:tcPr>
          <w:p w14:paraId="0D30900C">
            <w:pPr>
              <w:widowControl/>
              <w:jc w:val="center"/>
              <w:rPr>
                <w:rFonts w:hint="eastAsia" w:ascii="宋体" w:hAnsi="宋体"/>
                <w:sz w:val="16"/>
                <w:szCs w:val="16"/>
              </w:rPr>
            </w:pPr>
          </w:p>
        </w:tc>
      </w:tr>
      <w:tr w14:paraId="26D09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A1E290A">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321929A5">
            <w:pPr>
              <w:widowControl/>
              <w:jc w:val="left"/>
              <w:rPr>
                <w:rFonts w:hint="eastAsia" w:ascii="宋体" w:hAnsi="宋体" w:cs="宋体"/>
                <w:szCs w:val="21"/>
              </w:rPr>
            </w:pPr>
            <w:r>
              <w:rPr>
                <w:rFonts w:hint="eastAsia" w:ascii="宋体" w:hAnsi="宋体" w:cs="宋体"/>
                <w:szCs w:val="21"/>
                <w:lang w:bidi="ar"/>
              </w:rPr>
              <w:t>★</w:t>
            </w:r>
            <w:r>
              <w:rPr>
                <w:rFonts w:hint="eastAsia" w:ascii="宋体" w:hAnsi="宋体" w:cs="宋体"/>
                <w:szCs w:val="21"/>
              </w:rPr>
              <w:t>专网流量年包</w:t>
            </w:r>
          </w:p>
        </w:tc>
        <w:tc>
          <w:tcPr>
            <w:tcW w:w="2478" w:type="dxa"/>
            <w:vAlign w:val="center"/>
          </w:tcPr>
          <w:p w14:paraId="0A5F5D96">
            <w:pPr>
              <w:widowControl/>
              <w:jc w:val="left"/>
              <w:rPr>
                <w:rFonts w:hint="eastAsia" w:ascii="宋体" w:hAnsi="宋体" w:cs="宋体"/>
                <w:szCs w:val="21"/>
              </w:rPr>
            </w:pPr>
            <w:r>
              <w:rPr>
                <w:rFonts w:hint="eastAsia" w:ascii="宋体" w:hAnsi="宋体" w:cs="宋体"/>
                <w:szCs w:val="21"/>
              </w:rPr>
              <w:t>100GB网级专网数据流量，流量有效期≥1年；</w:t>
            </w:r>
          </w:p>
        </w:tc>
        <w:tc>
          <w:tcPr>
            <w:tcW w:w="1582" w:type="dxa"/>
            <w:vAlign w:val="center"/>
          </w:tcPr>
          <w:p w14:paraId="0795F147">
            <w:pPr>
              <w:widowControl/>
              <w:jc w:val="left"/>
              <w:rPr>
                <w:rFonts w:hint="eastAsia" w:ascii="宋体" w:hAnsi="宋体"/>
                <w:bCs/>
                <w:kern w:val="0"/>
                <w:szCs w:val="21"/>
              </w:rPr>
            </w:pPr>
            <w:r>
              <w:rPr>
                <w:rFonts w:hint="eastAsia" w:hAnsi="宋体"/>
              </w:rPr>
              <w:t>投标人响应</w:t>
            </w:r>
            <w:bookmarkStart w:id="470" w:name="_GoBack"/>
            <w:bookmarkEnd w:id="470"/>
          </w:p>
        </w:tc>
        <w:tc>
          <w:tcPr>
            <w:tcW w:w="1289" w:type="dxa"/>
            <w:vAlign w:val="center"/>
          </w:tcPr>
          <w:p w14:paraId="1E55E399">
            <w:pPr>
              <w:widowControl/>
              <w:jc w:val="left"/>
              <w:rPr>
                <w:rFonts w:hint="eastAsia" w:ascii="宋体" w:hAnsi="宋体"/>
                <w:bCs/>
                <w:kern w:val="0"/>
                <w:szCs w:val="21"/>
              </w:rPr>
            </w:pPr>
            <w:r>
              <w:rPr>
                <w:rFonts w:hint="eastAsia" w:ascii="宋体" w:hAnsi="宋体" w:cs="宋体"/>
                <w:kern w:val="0"/>
                <w:szCs w:val="21"/>
              </w:rPr>
              <w:t>符合标准参数值</w:t>
            </w:r>
          </w:p>
        </w:tc>
        <w:tc>
          <w:tcPr>
            <w:tcW w:w="1473" w:type="dxa"/>
            <w:vAlign w:val="center"/>
          </w:tcPr>
          <w:p w14:paraId="60091DE7">
            <w:pPr>
              <w:widowControl/>
              <w:jc w:val="left"/>
              <w:rPr>
                <w:rFonts w:hint="eastAsia" w:ascii="宋体" w:hAnsi="宋体"/>
                <w:bCs/>
                <w:kern w:val="0"/>
                <w:szCs w:val="21"/>
              </w:rPr>
            </w:pPr>
            <w:r>
              <w:rPr>
                <w:rFonts w:hint="eastAsia" w:ascii="宋体" w:hAnsi="宋体"/>
                <w:szCs w:val="21"/>
              </w:rPr>
              <w:t>投标人填写</w:t>
            </w:r>
          </w:p>
        </w:tc>
        <w:tc>
          <w:tcPr>
            <w:tcW w:w="1462" w:type="dxa"/>
            <w:vAlign w:val="center"/>
          </w:tcPr>
          <w:p w14:paraId="58CCFF08">
            <w:pPr>
              <w:widowControl/>
              <w:jc w:val="left"/>
              <w:rPr>
                <w:rFonts w:hint="eastAsia" w:ascii="宋体" w:hAnsi="宋体"/>
                <w:szCs w:val="21"/>
              </w:rPr>
            </w:pPr>
            <w:r>
              <w:rPr>
                <w:rFonts w:hint="eastAsia" w:ascii="宋体" w:hAnsi="宋体"/>
                <w:szCs w:val="21"/>
              </w:rPr>
              <w:t>试验报告、说明书、保证函等</w:t>
            </w:r>
          </w:p>
        </w:tc>
        <w:tc>
          <w:tcPr>
            <w:tcW w:w="1461" w:type="dxa"/>
            <w:vAlign w:val="center"/>
          </w:tcPr>
          <w:p w14:paraId="4B60C71F">
            <w:pPr>
              <w:widowControl/>
              <w:jc w:val="center"/>
              <w:rPr>
                <w:rFonts w:hint="eastAsia" w:ascii="宋体" w:hAnsi="宋体"/>
                <w:sz w:val="16"/>
                <w:szCs w:val="16"/>
              </w:rPr>
            </w:pPr>
          </w:p>
        </w:tc>
        <w:tc>
          <w:tcPr>
            <w:tcW w:w="1454" w:type="dxa"/>
            <w:vAlign w:val="center"/>
          </w:tcPr>
          <w:p w14:paraId="5AC3DBB5">
            <w:pPr>
              <w:widowControl/>
              <w:jc w:val="center"/>
              <w:rPr>
                <w:rFonts w:hint="eastAsia" w:ascii="宋体" w:hAnsi="宋体"/>
                <w:sz w:val="16"/>
                <w:szCs w:val="16"/>
              </w:rPr>
            </w:pPr>
          </w:p>
        </w:tc>
      </w:tr>
      <w:tr w14:paraId="0AA09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BCCA198">
            <w:pPr>
              <w:widowControl/>
              <w:jc w:val="center"/>
              <w:textAlignment w:val="center"/>
              <w:rPr>
                <w:rFonts w:hint="eastAsia" w:ascii="宋体" w:hAnsi="宋体" w:cs="宋体"/>
                <w:kern w:val="0"/>
                <w:szCs w:val="21"/>
              </w:rPr>
            </w:pPr>
            <w:r>
              <w:rPr>
                <w:rFonts w:hint="eastAsia" w:ascii="宋体" w:hAnsi="宋体" w:cs="宋体"/>
                <w:kern w:val="0"/>
                <w:szCs w:val="21"/>
                <w:lang w:bidi="ar"/>
              </w:rPr>
              <w:t>3</w:t>
            </w:r>
          </w:p>
        </w:tc>
        <w:tc>
          <w:tcPr>
            <w:tcW w:w="2072" w:type="dxa"/>
            <w:vAlign w:val="center"/>
          </w:tcPr>
          <w:p w14:paraId="64601DC2">
            <w:pPr>
              <w:widowControl/>
              <w:jc w:val="left"/>
              <w:rPr>
                <w:rFonts w:hint="eastAsia" w:ascii="宋体" w:hAnsi="宋体" w:cs="宋体"/>
                <w:szCs w:val="21"/>
              </w:rPr>
            </w:pPr>
            <w:r>
              <w:rPr>
                <w:rFonts w:hint="eastAsia" w:ascii="宋体" w:hAnsi="宋体" w:cs="宋体"/>
                <w:szCs w:val="21"/>
                <w:lang w:bidi="ar"/>
              </w:rPr>
              <w:t>★</w:t>
            </w:r>
            <w:r>
              <w:rPr>
                <w:rFonts w:hint="eastAsia" w:ascii="宋体" w:hAnsi="宋体" w:cs="宋体"/>
                <w:szCs w:val="21"/>
              </w:rPr>
              <w:t>内网北斗高精度位置服务接入</w:t>
            </w:r>
          </w:p>
        </w:tc>
        <w:tc>
          <w:tcPr>
            <w:tcW w:w="2478" w:type="dxa"/>
            <w:vAlign w:val="center"/>
          </w:tcPr>
          <w:p w14:paraId="566277A3">
            <w:pPr>
              <w:widowControl/>
              <w:jc w:val="left"/>
              <w:rPr>
                <w:rFonts w:hint="eastAsia" w:ascii="宋体" w:hAnsi="宋体" w:cs="宋体"/>
                <w:szCs w:val="21"/>
              </w:rPr>
            </w:pPr>
            <w:r>
              <w:rPr>
                <w:rFonts w:hint="eastAsia" w:ascii="宋体" w:hAnsi="宋体" w:cs="宋体"/>
                <w:szCs w:val="21"/>
              </w:rPr>
              <w:t>支持接入南方电网统一北斗差分服务，支持单北斗多系统挂载点；</w:t>
            </w:r>
          </w:p>
        </w:tc>
        <w:tc>
          <w:tcPr>
            <w:tcW w:w="1582" w:type="dxa"/>
            <w:vAlign w:val="center"/>
          </w:tcPr>
          <w:p w14:paraId="1A949217">
            <w:pPr>
              <w:widowControl/>
              <w:jc w:val="left"/>
              <w:rPr>
                <w:rFonts w:hint="eastAsia" w:ascii="宋体" w:hAnsi="宋体"/>
                <w:bCs/>
                <w:kern w:val="0"/>
                <w:szCs w:val="21"/>
              </w:rPr>
            </w:pPr>
            <w:r>
              <w:rPr>
                <w:rFonts w:hint="eastAsia" w:hAnsi="宋体"/>
              </w:rPr>
              <w:t>投标人响应</w:t>
            </w:r>
          </w:p>
        </w:tc>
        <w:tc>
          <w:tcPr>
            <w:tcW w:w="1289" w:type="dxa"/>
            <w:vAlign w:val="center"/>
          </w:tcPr>
          <w:p w14:paraId="50B54915">
            <w:pPr>
              <w:widowControl/>
              <w:jc w:val="left"/>
              <w:rPr>
                <w:rFonts w:hint="eastAsia" w:ascii="宋体" w:hAnsi="宋体"/>
                <w:bCs/>
                <w:kern w:val="0"/>
                <w:szCs w:val="21"/>
              </w:rPr>
            </w:pPr>
            <w:r>
              <w:rPr>
                <w:rFonts w:hint="eastAsia" w:ascii="宋体" w:hAnsi="宋体" w:cs="宋体"/>
                <w:kern w:val="0"/>
                <w:szCs w:val="21"/>
              </w:rPr>
              <w:t>符合标准参数值</w:t>
            </w:r>
          </w:p>
        </w:tc>
        <w:tc>
          <w:tcPr>
            <w:tcW w:w="1473" w:type="dxa"/>
            <w:vAlign w:val="center"/>
          </w:tcPr>
          <w:p w14:paraId="55C18478">
            <w:pPr>
              <w:widowControl/>
              <w:jc w:val="left"/>
              <w:rPr>
                <w:rFonts w:hint="eastAsia" w:ascii="宋体" w:hAnsi="宋体"/>
                <w:bCs/>
                <w:kern w:val="0"/>
                <w:szCs w:val="21"/>
              </w:rPr>
            </w:pPr>
            <w:r>
              <w:rPr>
                <w:rFonts w:hint="eastAsia" w:ascii="宋体" w:hAnsi="宋体"/>
                <w:szCs w:val="21"/>
              </w:rPr>
              <w:t>投标人填写</w:t>
            </w:r>
          </w:p>
        </w:tc>
        <w:tc>
          <w:tcPr>
            <w:tcW w:w="1462" w:type="dxa"/>
            <w:vAlign w:val="center"/>
          </w:tcPr>
          <w:p w14:paraId="7C03C143">
            <w:pPr>
              <w:widowControl/>
              <w:jc w:val="left"/>
              <w:rPr>
                <w:rFonts w:hint="eastAsia" w:ascii="宋体" w:hAnsi="宋体"/>
                <w:szCs w:val="21"/>
              </w:rPr>
            </w:pPr>
            <w:r>
              <w:rPr>
                <w:rFonts w:hint="eastAsia" w:ascii="宋体" w:hAnsi="宋体"/>
                <w:szCs w:val="21"/>
              </w:rPr>
              <w:t>试验报告、说明书、保证函等</w:t>
            </w:r>
          </w:p>
        </w:tc>
        <w:tc>
          <w:tcPr>
            <w:tcW w:w="1461" w:type="dxa"/>
            <w:vAlign w:val="center"/>
          </w:tcPr>
          <w:p w14:paraId="371A2718">
            <w:pPr>
              <w:widowControl/>
              <w:jc w:val="center"/>
              <w:rPr>
                <w:rFonts w:hint="eastAsia" w:ascii="宋体" w:hAnsi="宋体"/>
                <w:sz w:val="16"/>
                <w:szCs w:val="16"/>
              </w:rPr>
            </w:pPr>
          </w:p>
        </w:tc>
        <w:tc>
          <w:tcPr>
            <w:tcW w:w="1454" w:type="dxa"/>
            <w:vAlign w:val="center"/>
          </w:tcPr>
          <w:p w14:paraId="015A9206">
            <w:pPr>
              <w:widowControl/>
              <w:jc w:val="center"/>
              <w:rPr>
                <w:rFonts w:hint="eastAsia" w:ascii="宋体" w:hAnsi="宋体"/>
                <w:sz w:val="16"/>
                <w:szCs w:val="16"/>
              </w:rPr>
            </w:pPr>
          </w:p>
        </w:tc>
      </w:tr>
      <w:tr w14:paraId="6351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EA221FD">
            <w:pPr>
              <w:widowControl/>
              <w:jc w:val="center"/>
              <w:textAlignment w:val="center"/>
              <w:rPr>
                <w:rFonts w:hint="eastAsia" w:ascii="宋体" w:hAnsi="宋体" w:cs="宋体"/>
                <w:kern w:val="0"/>
                <w:szCs w:val="21"/>
              </w:rPr>
            </w:pPr>
            <w:r>
              <w:rPr>
                <w:rFonts w:hint="eastAsia" w:ascii="宋体" w:hAnsi="宋体" w:cs="宋体"/>
                <w:kern w:val="0"/>
                <w:szCs w:val="21"/>
                <w:lang w:bidi="ar"/>
              </w:rPr>
              <w:t>4</w:t>
            </w:r>
          </w:p>
        </w:tc>
        <w:tc>
          <w:tcPr>
            <w:tcW w:w="2072" w:type="dxa"/>
            <w:vAlign w:val="center"/>
          </w:tcPr>
          <w:p w14:paraId="3CFED3AB">
            <w:pPr>
              <w:widowControl/>
              <w:jc w:val="left"/>
              <w:rPr>
                <w:rFonts w:hint="eastAsia" w:ascii="宋体" w:hAnsi="宋体" w:cs="宋体"/>
                <w:szCs w:val="21"/>
              </w:rPr>
            </w:pPr>
            <w:r>
              <w:rPr>
                <w:rFonts w:hint="eastAsia" w:ascii="宋体" w:hAnsi="宋体" w:cs="宋体"/>
                <w:szCs w:val="21"/>
                <w:lang w:bidi="ar"/>
              </w:rPr>
              <w:t>★</w:t>
            </w:r>
            <w:r>
              <w:rPr>
                <w:rFonts w:hint="eastAsia" w:ascii="宋体" w:hAnsi="宋体" w:cs="宋体"/>
                <w:szCs w:val="21"/>
              </w:rPr>
              <w:t>物联网平台</w:t>
            </w:r>
          </w:p>
          <w:p w14:paraId="170B26BB">
            <w:pPr>
              <w:widowControl/>
              <w:jc w:val="left"/>
              <w:rPr>
                <w:rFonts w:hint="eastAsia" w:ascii="宋体" w:hAnsi="宋体" w:cs="宋体"/>
                <w:szCs w:val="21"/>
              </w:rPr>
            </w:pPr>
            <w:r>
              <w:rPr>
                <w:rFonts w:hint="eastAsia" w:ascii="宋体" w:hAnsi="宋体" w:cs="宋体"/>
                <w:szCs w:val="21"/>
              </w:rPr>
              <w:t>接入</w:t>
            </w:r>
          </w:p>
        </w:tc>
        <w:tc>
          <w:tcPr>
            <w:tcW w:w="2478" w:type="dxa"/>
            <w:vAlign w:val="center"/>
          </w:tcPr>
          <w:p w14:paraId="21D9A515">
            <w:pPr>
              <w:widowControl/>
              <w:jc w:val="left"/>
              <w:rPr>
                <w:rFonts w:hint="eastAsia" w:ascii="宋体" w:hAnsi="宋体" w:cs="宋体"/>
                <w:szCs w:val="21"/>
              </w:rPr>
            </w:pPr>
            <w:r>
              <w:rPr>
                <w:rFonts w:hint="eastAsia" w:ascii="宋体" w:hAnsi="宋体" w:cs="宋体"/>
                <w:szCs w:val="21"/>
              </w:rPr>
              <w:t>支持接入南方电网全域物联网平台，实现终端设备数据上送及远程命令接收；</w:t>
            </w:r>
          </w:p>
        </w:tc>
        <w:tc>
          <w:tcPr>
            <w:tcW w:w="1582" w:type="dxa"/>
            <w:vAlign w:val="center"/>
          </w:tcPr>
          <w:p w14:paraId="359EE59B">
            <w:pPr>
              <w:widowControl/>
              <w:jc w:val="left"/>
              <w:rPr>
                <w:rFonts w:hint="eastAsia" w:ascii="宋体" w:hAnsi="宋体"/>
                <w:bCs/>
                <w:kern w:val="0"/>
                <w:szCs w:val="21"/>
              </w:rPr>
            </w:pPr>
            <w:r>
              <w:rPr>
                <w:rFonts w:hint="eastAsia" w:hAnsi="宋体"/>
              </w:rPr>
              <w:t>投标人响应</w:t>
            </w:r>
          </w:p>
        </w:tc>
        <w:tc>
          <w:tcPr>
            <w:tcW w:w="1289" w:type="dxa"/>
            <w:vAlign w:val="center"/>
          </w:tcPr>
          <w:p w14:paraId="2BDB3005">
            <w:pPr>
              <w:widowControl/>
              <w:jc w:val="left"/>
              <w:rPr>
                <w:rFonts w:hint="eastAsia" w:ascii="宋体" w:hAnsi="宋体"/>
                <w:bCs/>
                <w:kern w:val="0"/>
                <w:szCs w:val="21"/>
              </w:rPr>
            </w:pPr>
            <w:r>
              <w:rPr>
                <w:rFonts w:hint="eastAsia" w:ascii="宋体" w:hAnsi="宋体" w:cs="宋体"/>
                <w:kern w:val="0"/>
                <w:szCs w:val="21"/>
              </w:rPr>
              <w:t>符合标准参数值</w:t>
            </w:r>
          </w:p>
        </w:tc>
        <w:tc>
          <w:tcPr>
            <w:tcW w:w="1473" w:type="dxa"/>
            <w:vAlign w:val="center"/>
          </w:tcPr>
          <w:p w14:paraId="12CDF8F3">
            <w:pPr>
              <w:widowControl/>
              <w:jc w:val="left"/>
              <w:rPr>
                <w:rFonts w:hint="eastAsia" w:ascii="宋体" w:hAnsi="宋体"/>
                <w:bCs/>
                <w:kern w:val="0"/>
                <w:szCs w:val="21"/>
              </w:rPr>
            </w:pPr>
            <w:r>
              <w:rPr>
                <w:rFonts w:hint="eastAsia" w:ascii="宋体" w:hAnsi="宋体"/>
                <w:szCs w:val="21"/>
              </w:rPr>
              <w:t>投标人填写</w:t>
            </w:r>
          </w:p>
        </w:tc>
        <w:tc>
          <w:tcPr>
            <w:tcW w:w="1462" w:type="dxa"/>
            <w:vAlign w:val="center"/>
          </w:tcPr>
          <w:p w14:paraId="02D4408C">
            <w:pPr>
              <w:widowControl/>
              <w:jc w:val="left"/>
              <w:rPr>
                <w:rFonts w:hint="eastAsia" w:ascii="宋体" w:hAnsi="宋体"/>
                <w:szCs w:val="21"/>
              </w:rPr>
            </w:pPr>
            <w:r>
              <w:rPr>
                <w:rFonts w:hint="eastAsia" w:ascii="宋体" w:hAnsi="宋体"/>
                <w:szCs w:val="21"/>
              </w:rPr>
              <w:t>试验报告、说明书、保证函等</w:t>
            </w:r>
          </w:p>
        </w:tc>
        <w:tc>
          <w:tcPr>
            <w:tcW w:w="1461" w:type="dxa"/>
          </w:tcPr>
          <w:p w14:paraId="23BCEC2A">
            <w:pPr>
              <w:widowControl/>
              <w:jc w:val="center"/>
              <w:rPr>
                <w:rFonts w:hint="eastAsia" w:ascii="宋体" w:hAnsi="宋体"/>
                <w:sz w:val="16"/>
                <w:szCs w:val="16"/>
              </w:rPr>
            </w:pPr>
          </w:p>
        </w:tc>
        <w:tc>
          <w:tcPr>
            <w:tcW w:w="1454" w:type="dxa"/>
          </w:tcPr>
          <w:p w14:paraId="21BCCEAB">
            <w:pPr>
              <w:widowControl/>
              <w:jc w:val="center"/>
              <w:rPr>
                <w:rFonts w:hint="eastAsia" w:ascii="宋体" w:hAnsi="宋体"/>
                <w:sz w:val="16"/>
                <w:szCs w:val="16"/>
              </w:rPr>
            </w:pPr>
          </w:p>
        </w:tc>
      </w:tr>
    </w:tbl>
    <w:p w14:paraId="3FC075B2">
      <w:pPr>
        <w:spacing w:after="156" w:afterLines="50" w:line="360" w:lineRule="auto"/>
        <w:jc w:val="center"/>
        <w:rPr>
          <w:szCs w:val="21"/>
        </w:rPr>
      </w:pPr>
      <w:r>
        <w:rPr>
          <w:rFonts w:hint="eastAsia" w:eastAsia="黑体"/>
          <w:szCs w:val="21"/>
        </w:rPr>
        <w:t>表2.2.3</w:t>
      </w:r>
      <w:r>
        <w:rPr>
          <w:rFonts w:hint="eastAsia" w:ascii="黑体" w:hAnsi="黑体" w:eastAsia="黑体" w:cs="宋体"/>
          <w:szCs w:val="21"/>
        </w:rPr>
        <w:t>内网4G图传服务</w:t>
      </w:r>
      <w:r>
        <w:rPr>
          <w:rFonts w:hint="eastAsia" w:ascii="黑体" w:hAnsi="黑体" w:eastAsia="黑体"/>
          <w:szCs w:val="21"/>
        </w:rPr>
        <w:t>标准技术特性参数表（投标方填写</w:t>
      </w:r>
      <w:r>
        <w:rPr>
          <w:rFonts w:hint="eastAsia" w:eastAsia="黑体"/>
          <w:szCs w:val="21"/>
        </w:rPr>
        <w:t>）</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47A8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57013A4">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47AE5C96">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0722B073">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58D7E9F7">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6E379FCA">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66F9FA46">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1F032CDE">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57DD0788">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5576BFCD">
            <w:pPr>
              <w:widowControl/>
              <w:jc w:val="center"/>
              <w:rPr>
                <w:rFonts w:hint="eastAsia" w:ascii="宋体" w:hAnsi="宋体"/>
                <w:bCs/>
                <w:kern w:val="0"/>
                <w:szCs w:val="21"/>
              </w:rPr>
            </w:pPr>
            <w:r>
              <w:rPr>
                <w:rFonts w:hint="eastAsia" w:ascii="宋体" w:hAnsi="宋体"/>
                <w:bCs/>
                <w:kern w:val="0"/>
                <w:szCs w:val="21"/>
              </w:rPr>
              <w:t>评标专家审核</w:t>
            </w:r>
          </w:p>
        </w:tc>
      </w:tr>
      <w:tr w14:paraId="5B687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8CC24BE">
            <w:pPr>
              <w:widowControl/>
              <w:jc w:val="center"/>
              <w:rPr>
                <w:rFonts w:hint="eastAsia" w:ascii="宋体" w:hAnsi="宋体" w:cs="宋体"/>
                <w:bCs/>
                <w:kern w:val="0"/>
                <w:szCs w:val="21"/>
              </w:rPr>
            </w:pPr>
            <w:r>
              <w:rPr>
                <w:rFonts w:hint="eastAsia" w:ascii="宋体" w:hAnsi="宋体" w:cs="宋体"/>
                <w:szCs w:val="21"/>
              </w:rPr>
              <w:t>1</w:t>
            </w:r>
          </w:p>
        </w:tc>
        <w:tc>
          <w:tcPr>
            <w:tcW w:w="2072" w:type="dxa"/>
            <w:vAlign w:val="center"/>
          </w:tcPr>
          <w:p w14:paraId="0AAA6165">
            <w:pPr>
              <w:widowControl/>
              <w:jc w:val="left"/>
              <w:rPr>
                <w:rFonts w:hint="eastAsia" w:ascii="宋体" w:hAnsi="宋体" w:cs="宋体"/>
                <w:szCs w:val="21"/>
              </w:rPr>
            </w:pPr>
            <w:r>
              <w:rPr>
                <w:rFonts w:hint="eastAsia" w:ascii="宋体" w:hAnsi="宋体" w:cs="宋体"/>
                <w:szCs w:val="21"/>
              </w:rPr>
              <w:t>内网4G图传</w:t>
            </w:r>
          </w:p>
          <w:p w14:paraId="45672766">
            <w:pPr>
              <w:widowControl/>
              <w:jc w:val="left"/>
              <w:rPr>
                <w:rFonts w:hint="eastAsia" w:ascii="宋体" w:hAnsi="宋体" w:cs="宋体"/>
                <w:szCs w:val="21"/>
              </w:rPr>
            </w:pPr>
            <w:r>
              <w:rPr>
                <w:rFonts w:hint="eastAsia" w:ascii="宋体" w:hAnsi="宋体" w:cs="宋体"/>
                <w:szCs w:val="21"/>
              </w:rPr>
              <w:t>服务</w:t>
            </w:r>
          </w:p>
        </w:tc>
        <w:tc>
          <w:tcPr>
            <w:tcW w:w="2478" w:type="dxa"/>
            <w:vAlign w:val="center"/>
          </w:tcPr>
          <w:p w14:paraId="215F4761">
            <w:pPr>
              <w:widowControl/>
              <w:jc w:val="left"/>
              <w:rPr>
                <w:rFonts w:hint="eastAsia" w:ascii="宋体" w:hAnsi="宋体" w:cs="宋体"/>
                <w:szCs w:val="21"/>
              </w:rPr>
            </w:pPr>
            <w:r>
              <w:rPr>
                <w:rFonts w:hint="eastAsia" w:ascii="宋体" w:hAnsi="宋体" w:cs="宋体"/>
                <w:szCs w:val="21"/>
              </w:rPr>
              <w:t>支持内网4G图传增强服务接入；</w:t>
            </w:r>
          </w:p>
        </w:tc>
        <w:tc>
          <w:tcPr>
            <w:tcW w:w="1582" w:type="dxa"/>
            <w:vAlign w:val="center"/>
          </w:tcPr>
          <w:p w14:paraId="5F42071D">
            <w:pPr>
              <w:widowControl/>
              <w:jc w:val="left"/>
              <w:rPr>
                <w:rFonts w:hint="eastAsia" w:ascii="宋体" w:hAnsi="宋体"/>
                <w:bCs/>
                <w:kern w:val="0"/>
                <w:szCs w:val="21"/>
              </w:rPr>
            </w:pPr>
            <w:r>
              <w:rPr>
                <w:rFonts w:hint="eastAsia" w:hAnsi="宋体"/>
              </w:rPr>
              <w:t>投标人响应</w:t>
            </w:r>
          </w:p>
        </w:tc>
        <w:tc>
          <w:tcPr>
            <w:tcW w:w="1289" w:type="dxa"/>
            <w:vAlign w:val="center"/>
          </w:tcPr>
          <w:p w14:paraId="0317CA31">
            <w:pPr>
              <w:widowControl/>
              <w:jc w:val="left"/>
              <w:rPr>
                <w:rFonts w:hint="eastAsia" w:ascii="宋体" w:hAnsi="宋体"/>
                <w:bCs/>
                <w:kern w:val="0"/>
                <w:szCs w:val="21"/>
              </w:rPr>
            </w:pPr>
            <w:r>
              <w:rPr>
                <w:rFonts w:hint="eastAsia" w:ascii="宋体" w:hAnsi="宋体" w:cs="宋体"/>
                <w:kern w:val="0"/>
                <w:szCs w:val="21"/>
              </w:rPr>
              <w:t>符合标准参数值</w:t>
            </w:r>
          </w:p>
        </w:tc>
        <w:tc>
          <w:tcPr>
            <w:tcW w:w="1473" w:type="dxa"/>
            <w:vAlign w:val="center"/>
          </w:tcPr>
          <w:p w14:paraId="42B4676F">
            <w:pPr>
              <w:widowControl/>
              <w:jc w:val="left"/>
              <w:rPr>
                <w:rFonts w:hint="eastAsia" w:ascii="宋体" w:hAnsi="宋体"/>
                <w:bCs/>
                <w:kern w:val="0"/>
                <w:szCs w:val="21"/>
              </w:rPr>
            </w:pPr>
            <w:r>
              <w:rPr>
                <w:rFonts w:hint="eastAsia" w:ascii="宋体" w:hAnsi="宋体"/>
                <w:szCs w:val="21"/>
              </w:rPr>
              <w:t>投标人填写</w:t>
            </w:r>
          </w:p>
        </w:tc>
        <w:tc>
          <w:tcPr>
            <w:tcW w:w="1462" w:type="dxa"/>
            <w:vAlign w:val="center"/>
          </w:tcPr>
          <w:p w14:paraId="1DF0D88F">
            <w:pPr>
              <w:widowControl/>
              <w:jc w:val="left"/>
              <w:rPr>
                <w:rFonts w:hint="eastAsia" w:ascii="宋体" w:hAnsi="宋体"/>
                <w:szCs w:val="21"/>
              </w:rPr>
            </w:pPr>
            <w:r>
              <w:rPr>
                <w:rFonts w:hint="eastAsia" w:ascii="宋体" w:hAnsi="宋体"/>
                <w:szCs w:val="21"/>
              </w:rPr>
              <w:t>试验报告、说明书、保证函等</w:t>
            </w:r>
          </w:p>
        </w:tc>
        <w:tc>
          <w:tcPr>
            <w:tcW w:w="1461" w:type="dxa"/>
            <w:vAlign w:val="center"/>
          </w:tcPr>
          <w:p w14:paraId="3BB09827">
            <w:pPr>
              <w:widowControl/>
              <w:jc w:val="center"/>
              <w:rPr>
                <w:rFonts w:hint="eastAsia" w:ascii="宋体" w:hAnsi="宋体"/>
                <w:sz w:val="16"/>
                <w:szCs w:val="16"/>
              </w:rPr>
            </w:pPr>
          </w:p>
        </w:tc>
        <w:tc>
          <w:tcPr>
            <w:tcW w:w="1454" w:type="dxa"/>
            <w:vAlign w:val="center"/>
          </w:tcPr>
          <w:p w14:paraId="00C9DE79">
            <w:pPr>
              <w:widowControl/>
              <w:jc w:val="center"/>
              <w:rPr>
                <w:rFonts w:hint="eastAsia" w:ascii="宋体" w:hAnsi="宋体"/>
                <w:sz w:val="16"/>
                <w:szCs w:val="16"/>
              </w:rPr>
            </w:pPr>
          </w:p>
        </w:tc>
      </w:tr>
      <w:tr w14:paraId="7673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1430F48">
            <w:pPr>
              <w:widowControl/>
              <w:jc w:val="center"/>
              <w:rPr>
                <w:rFonts w:hint="eastAsia" w:ascii="宋体" w:hAnsi="宋体" w:cs="宋体"/>
                <w:kern w:val="0"/>
                <w:szCs w:val="21"/>
              </w:rPr>
            </w:pPr>
            <w:r>
              <w:rPr>
                <w:rFonts w:hint="eastAsia" w:ascii="宋体" w:hAnsi="宋体" w:cs="宋体"/>
                <w:szCs w:val="21"/>
              </w:rPr>
              <w:t>2</w:t>
            </w:r>
          </w:p>
        </w:tc>
        <w:tc>
          <w:tcPr>
            <w:tcW w:w="2072" w:type="dxa"/>
            <w:vAlign w:val="center"/>
          </w:tcPr>
          <w:p w14:paraId="14AE29E1">
            <w:pPr>
              <w:widowControl/>
              <w:jc w:val="left"/>
              <w:rPr>
                <w:rFonts w:hint="eastAsia" w:ascii="宋体" w:hAnsi="宋体" w:cs="宋体"/>
                <w:szCs w:val="21"/>
              </w:rPr>
            </w:pPr>
            <w:r>
              <w:rPr>
                <w:rFonts w:hint="eastAsia" w:ascii="宋体" w:hAnsi="宋体" w:cs="宋体"/>
                <w:szCs w:val="21"/>
              </w:rPr>
              <w:t xml:space="preserve">数传图传功能 </w:t>
            </w:r>
          </w:p>
        </w:tc>
        <w:tc>
          <w:tcPr>
            <w:tcW w:w="2478" w:type="dxa"/>
            <w:vAlign w:val="center"/>
          </w:tcPr>
          <w:p w14:paraId="788965B7">
            <w:pPr>
              <w:widowControl/>
              <w:jc w:val="left"/>
              <w:rPr>
                <w:rFonts w:hint="eastAsia" w:ascii="宋体" w:hAnsi="宋体" w:cs="宋体"/>
                <w:szCs w:val="21"/>
              </w:rPr>
            </w:pPr>
            <w:r>
              <w:rPr>
                <w:rFonts w:hint="eastAsia" w:ascii="宋体" w:hAnsi="宋体" w:cs="宋体"/>
                <w:szCs w:val="21"/>
              </w:rPr>
              <w:t>通过内网4G链路实现无人机与主控设备（遥控器、机巢）进行数传、图传数据交互的能力，支持无人机超视距远程巡检；</w:t>
            </w:r>
          </w:p>
        </w:tc>
        <w:tc>
          <w:tcPr>
            <w:tcW w:w="1582" w:type="dxa"/>
            <w:vAlign w:val="center"/>
          </w:tcPr>
          <w:p w14:paraId="4A101A89">
            <w:pPr>
              <w:widowControl/>
              <w:jc w:val="left"/>
              <w:rPr>
                <w:rFonts w:hint="eastAsia" w:ascii="宋体" w:hAnsi="宋体"/>
                <w:bCs/>
                <w:kern w:val="0"/>
                <w:szCs w:val="21"/>
              </w:rPr>
            </w:pPr>
            <w:r>
              <w:rPr>
                <w:rFonts w:hint="eastAsia" w:hAnsi="宋体"/>
              </w:rPr>
              <w:t>投标人响应</w:t>
            </w:r>
          </w:p>
        </w:tc>
        <w:tc>
          <w:tcPr>
            <w:tcW w:w="1289" w:type="dxa"/>
            <w:vAlign w:val="center"/>
          </w:tcPr>
          <w:p w14:paraId="66D6D9C0">
            <w:pPr>
              <w:widowControl/>
              <w:jc w:val="left"/>
              <w:rPr>
                <w:rFonts w:hint="eastAsia" w:ascii="宋体" w:hAnsi="宋体"/>
                <w:bCs/>
                <w:kern w:val="0"/>
                <w:szCs w:val="21"/>
              </w:rPr>
            </w:pPr>
            <w:r>
              <w:rPr>
                <w:rFonts w:hint="eastAsia" w:ascii="宋体" w:hAnsi="宋体" w:cs="宋体"/>
                <w:kern w:val="0"/>
                <w:szCs w:val="21"/>
              </w:rPr>
              <w:t>符合标准参数值</w:t>
            </w:r>
          </w:p>
        </w:tc>
        <w:tc>
          <w:tcPr>
            <w:tcW w:w="1473" w:type="dxa"/>
            <w:vAlign w:val="center"/>
          </w:tcPr>
          <w:p w14:paraId="5B6C8EBD">
            <w:pPr>
              <w:widowControl/>
              <w:jc w:val="left"/>
              <w:rPr>
                <w:rFonts w:hint="eastAsia" w:ascii="宋体" w:hAnsi="宋体"/>
                <w:bCs/>
                <w:kern w:val="0"/>
                <w:szCs w:val="21"/>
              </w:rPr>
            </w:pPr>
            <w:r>
              <w:rPr>
                <w:rFonts w:hint="eastAsia" w:ascii="宋体" w:hAnsi="宋体"/>
                <w:szCs w:val="21"/>
              </w:rPr>
              <w:t>投标人填写</w:t>
            </w:r>
          </w:p>
        </w:tc>
        <w:tc>
          <w:tcPr>
            <w:tcW w:w="1462" w:type="dxa"/>
            <w:vAlign w:val="center"/>
          </w:tcPr>
          <w:p w14:paraId="6EACC964">
            <w:pPr>
              <w:widowControl/>
              <w:jc w:val="left"/>
              <w:rPr>
                <w:rFonts w:hint="eastAsia" w:ascii="宋体" w:hAnsi="宋体"/>
                <w:szCs w:val="21"/>
              </w:rPr>
            </w:pPr>
            <w:r>
              <w:rPr>
                <w:rFonts w:hint="eastAsia" w:ascii="宋体" w:hAnsi="宋体"/>
                <w:szCs w:val="21"/>
              </w:rPr>
              <w:t>试验报告、说明书、保证函等</w:t>
            </w:r>
          </w:p>
        </w:tc>
        <w:tc>
          <w:tcPr>
            <w:tcW w:w="1461" w:type="dxa"/>
            <w:vAlign w:val="center"/>
          </w:tcPr>
          <w:p w14:paraId="75B6EE45">
            <w:pPr>
              <w:widowControl/>
              <w:jc w:val="center"/>
              <w:rPr>
                <w:rFonts w:hint="eastAsia" w:ascii="宋体" w:hAnsi="宋体"/>
                <w:sz w:val="16"/>
                <w:szCs w:val="16"/>
              </w:rPr>
            </w:pPr>
          </w:p>
        </w:tc>
        <w:tc>
          <w:tcPr>
            <w:tcW w:w="1454" w:type="dxa"/>
            <w:vAlign w:val="center"/>
          </w:tcPr>
          <w:p w14:paraId="05DFD178">
            <w:pPr>
              <w:widowControl/>
              <w:jc w:val="center"/>
              <w:rPr>
                <w:rFonts w:hint="eastAsia" w:ascii="宋体" w:hAnsi="宋体"/>
                <w:sz w:val="16"/>
                <w:szCs w:val="16"/>
              </w:rPr>
            </w:pPr>
          </w:p>
        </w:tc>
      </w:tr>
      <w:tr w14:paraId="5BE6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BFDB2CC">
            <w:pPr>
              <w:widowControl/>
              <w:jc w:val="center"/>
              <w:rPr>
                <w:rFonts w:hint="eastAsia" w:ascii="宋体" w:hAnsi="宋体" w:cs="宋体"/>
                <w:kern w:val="0"/>
                <w:szCs w:val="21"/>
              </w:rPr>
            </w:pPr>
            <w:r>
              <w:rPr>
                <w:rFonts w:hint="eastAsia" w:ascii="宋体" w:hAnsi="宋体" w:cs="宋体"/>
                <w:szCs w:val="21"/>
              </w:rPr>
              <w:t>3</w:t>
            </w:r>
          </w:p>
        </w:tc>
        <w:tc>
          <w:tcPr>
            <w:tcW w:w="2072" w:type="dxa"/>
            <w:vAlign w:val="center"/>
          </w:tcPr>
          <w:p w14:paraId="5EC11B57">
            <w:pPr>
              <w:widowControl/>
              <w:jc w:val="left"/>
              <w:rPr>
                <w:rFonts w:hint="eastAsia" w:ascii="宋体" w:hAnsi="宋体" w:cs="宋体"/>
                <w:szCs w:val="21"/>
              </w:rPr>
            </w:pPr>
            <w:r>
              <w:rPr>
                <w:rFonts w:hint="eastAsia" w:ascii="宋体" w:hAnsi="宋体" w:cs="宋体"/>
                <w:szCs w:val="21"/>
              </w:rPr>
              <w:t>内网通讯及适用性</w:t>
            </w:r>
          </w:p>
        </w:tc>
        <w:tc>
          <w:tcPr>
            <w:tcW w:w="2478" w:type="dxa"/>
            <w:vAlign w:val="center"/>
          </w:tcPr>
          <w:p w14:paraId="3142D3A4">
            <w:pPr>
              <w:widowControl/>
              <w:jc w:val="left"/>
              <w:rPr>
                <w:rFonts w:hint="eastAsia" w:ascii="宋体" w:hAnsi="宋体" w:cs="宋体"/>
                <w:szCs w:val="21"/>
              </w:rPr>
            </w:pPr>
            <w:r>
              <w:rPr>
                <w:rFonts w:hint="eastAsia" w:ascii="宋体" w:hAnsi="宋体" w:cs="宋体"/>
                <w:szCs w:val="21"/>
              </w:rPr>
              <w:t>支持插入内网4G物联网卡；支持接入内网网络，增强图传传输能力；支持连接网络RTK；支持大疆M3、M30、M300、M3D等系列无人机；</w:t>
            </w:r>
          </w:p>
        </w:tc>
        <w:tc>
          <w:tcPr>
            <w:tcW w:w="1582" w:type="dxa"/>
            <w:vAlign w:val="center"/>
          </w:tcPr>
          <w:p w14:paraId="6BBDF7CB">
            <w:pPr>
              <w:widowControl/>
              <w:jc w:val="left"/>
              <w:rPr>
                <w:rFonts w:hint="eastAsia" w:ascii="宋体" w:hAnsi="宋体"/>
                <w:bCs/>
                <w:kern w:val="0"/>
                <w:szCs w:val="21"/>
              </w:rPr>
            </w:pPr>
            <w:r>
              <w:rPr>
                <w:rFonts w:hint="eastAsia" w:hAnsi="宋体"/>
              </w:rPr>
              <w:t>投标人响应</w:t>
            </w:r>
          </w:p>
        </w:tc>
        <w:tc>
          <w:tcPr>
            <w:tcW w:w="1289" w:type="dxa"/>
            <w:vAlign w:val="center"/>
          </w:tcPr>
          <w:p w14:paraId="71D80FF1">
            <w:pPr>
              <w:widowControl/>
              <w:jc w:val="left"/>
              <w:rPr>
                <w:rFonts w:hint="eastAsia" w:ascii="宋体" w:hAnsi="宋体"/>
                <w:bCs/>
                <w:kern w:val="0"/>
                <w:szCs w:val="21"/>
              </w:rPr>
            </w:pPr>
            <w:r>
              <w:rPr>
                <w:rFonts w:hint="eastAsia" w:ascii="宋体" w:hAnsi="宋体" w:cs="宋体"/>
                <w:kern w:val="0"/>
                <w:szCs w:val="21"/>
              </w:rPr>
              <w:t>符合标准参数值</w:t>
            </w:r>
          </w:p>
        </w:tc>
        <w:tc>
          <w:tcPr>
            <w:tcW w:w="1473" w:type="dxa"/>
            <w:vAlign w:val="center"/>
          </w:tcPr>
          <w:p w14:paraId="08E891A8">
            <w:pPr>
              <w:widowControl/>
              <w:jc w:val="left"/>
              <w:rPr>
                <w:rFonts w:hint="eastAsia" w:ascii="宋体" w:hAnsi="宋体"/>
                <w:bCs/>
                <w:kern w:val="0"/>
                <w:szCs w:val="21"/>
              </w:rPr>
            </w:pPr>
            <w:r>
              <w:rPr>
                <w:rFonts w:hint="eastAsia" w:ascii="宋体" w:hAnsi="宋体"/>
                <w:szCs w:val="21"/>
              </w:rPr>
              <w:t>投标人填写</w:t>
            </w:r>
          </w:p>
        </w:tc>
        <w:tc>
          <w:tcPr>
            <w:tcW w:w="1462" w:type="dxa"/>
            <w:vAlign w:val="center"/>
          </w:tcPr>
          <w:p w14:paraId="5D288C4F">
            <w:pPr>
              <w:widowControl/>
              <w:jc w:val="left"/>
              <w:rPr>
                <w:rFonts w:hint="eastAsia" w:ascii="宋体" w:hAnsi="宋体"/>
                <w:szCs w:val="21"/>
              </w:rPr>
            </w:pPr>
            <w:r>
              <w:rPr>
                <w:rFonts w:hint="eastAsia" w:ascii="宋体" w:hAnsi="宋体"/>
                <w:szCs w:val="21"/>
              </w:rPr>
              <w:t>试验报告、说明书、保证函等</w:t>
            </w:r>
          </w:p>
        </w:tc>
        <w:tc>
          <w:tcPr>
            <w:tcW w:w="1461" w:type="dxa"/>
            <w:vAlign w:val="center"/>
          </w:tcPr>
          <w:p w14:paraId="779B87F7">
            <w:pPr>
              <w:widowControl/>
              <w:jc w:val="center"/>
              <w:rPr>
                <w:rFonts w:hint="eastAsia" w:ascii="宋体" w:hAnsi="宋体"/>
                <w:sz w:val="16"/>
                <w:szCs w:val="16"/>
              </w:rPr>
            </w:pPr>
          </w:p>
        </w:tc>
        <w:tc>
          <w:tcPr>
            <w:tcW w:w="1454" w:type="dxa"/>
            <w:vAlign w:val="center"/>
          </w:tcPr>
          <w:p w14:paraId="24BC03B2">
            <w:pPr>
              <w:widowControl/>
              <w:jc w:val="center"/>
              <w:rPr>
                <w:rFonts w:hint="eastAsia" w:ascii="宋体" w:hAnsi="宋体"/>
                <w:sz w:val="16"/>
                <w:szCs w:val="16"/>
              </w:rPr>
            </w:pPr>
          </w:p>
        </w:tc>
      </w:tr>
      <w:tr w14:paraId="54A85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6948DCC">
            <w:pPr>
              <w:widowControl/>
              <w:jc w:val="center"/>
              <w:rPr>
                <w:rFonts w:hint="eastAsia" w:ascii="宋体" w:hAnsi="宋体" w:cs="宋体"/>
                <w:kern w:val="0"/>
                <w:szCs w:val="21"/>
              </w:rPr>
            </w:pPr>
            <w:r>
              <w:rPr>
                <w:rFonts w:hint="eastAsia" w:ascii="宋体" w:hAnsi="宋体" w:cs="宋体"/>
                <w:kern w:val="0"/>
                <w:szCs w:val="21"/>
              </w:rPr>
              <w:t>4</w:t>
            </w:r>
          </w:p>
        </w:tc>
        <w:tc>
          <w:tcPr>
            <w:tcW w:w="2072" w:type="dxa"/>
            <w:vAlign w:val="center"/>
          </w:tcPr>
          <w:p w14:paraId="7C10A9BE">
            <w:pPr>
              <w:widowControl/>
              <w:jc w:val="left"/>
              <w:rPr>
                <w:rFonts w:hint="eastAsia" w:ascii="宋体" w:hAnsi="宋体" w:cs="宋体"/>
                <w:szCs w:val="21"/>
              </w:rPr>
            </w:pPr>
            <w:r>
              <w:rPr>
                <w:rFonts w:hint="eastAsia" w:ascii="宋体" w:hAnsi="宋体" w:cs="宋体"/>
                <w:szCs w:val="21"/>
              </w:rPr>
              <w:t>部署安装调试服务</w:t>
            </w:r>
          </w:p>
        </w:tc>
        <w:tc>
          <w:tcPr>
            <w:tcW w:w="2478" w:type="dxa"/>
            <w:vAlign w:val="center"/>
          </w:tcPr>
          <w:p w14:paraId="264CC7AD">
            <w:pPr>
              <w:widowControl/>
              <w:jc w:val="left"/>
              <w:rPr>
                <w:rFonts w:hint="eastAsia" w:ascii="宋体" w:hAnsi="宋体" w:cs="宋体"/>
                <w:szCs w:val="21"/>
              </w:rPr>
            </w:pPr>
            <w:r>
              <w:rPr>
                <w:rFonts w:hint="eastAsia" w:ascii="宋体" w:hAnsi="宋体" w:cs="宋体"/>
                <w:szCs w:val="21"/>
              </w:rPr>
              <w:t>提供私有化节点部署服务：</w:t>
            </w:r>
          </w:p>
          <w:p w14:paraId="6A94EFD1">
            <w:pPr>
              <w:widowControl/>
              <w:jc w:val="left"/>
              <w:rPr>
                <w:rFonts w:hint="eastAsia" w:ascii="宋体" w:hAnsi="宋体" w:cs="宋体"/>
                <w:szCs w:val="21"/>
              </w:rPr>
            </w:pPr>
            <w:r>
              <w:rPr>
                <w:rFonts w:hint="eastAsia" w:ascii="宋体" w:hAnsi="宋体" w:cs="宋体"/>
                <w:szCs w:val="21"/>
              </w:rPr>
              <w:t>1）环境搭建：含企业私有化部署许可申请、服务器资源初始化、环境搭建、网络策略申请及测试;</w:t>
            </w:r>
          </w:p>
          <w:p w14:paraId="6EC11910">
            <w:pPr>
              <w:widowControl/>
              <w:jc w:val="left"/>
              <w:rPr>
                <w:rFonts w:hint="eastAsia" w:ascii="宋体" w:hAnsi="宋体" w:cs="宋体"/>
                <w:szCs w:val="21"/>
              </w:rPr>
            </w:pPr>
            <w:r>
              <w:rPr>
                <w:rFonts w:hint="eastAsia" w:ascii="宋体" w:hAnsi="宋体" w:cs="宋体"/>
                <w:szCs w:val="21"/>
              </w:rPr>
              <w:t>2）软件安装与配置：</w:t>
            </w:r>
          </w:p>
          <w:p w14:paraId="00EB697C">
            <w:pPr>
              <w:widowControl/>
              <w:jc w:val="left"/>
              <w:rPr>
                <w:rFonts w:hint="eastAsia" w:ascii="宋体" w:hAnsi="宋体" w:cs="宋体"/>
                <w:szCs w:val="21"/>
              </w:rPr>
            </w:pPr>
            <w:r>
              <w:rPr>
                <w:rFonts w:hint="eastAsia" w:ascii="宋体" w:hAnsi="宋体" w:cs="宋体"/>
                <w:szCs w:val="21"/>
              </w:rPr>
              <w:t>安装所需的软件系统，包括图传管理平台和监控系统，配置系统参数，以满足现场应用场景的需求；</w:t>
            </w:r>
          </w:p>
          <w:p w14:paraId="623A7876">
            <w:pPr>
              <w:widowControl/>
              <w:jc w:val="left"/>
              <w:rPr>
                <w:rFonts w:hint="eastAsia" w:ascii="宋体" w:hAnsi="宋体" w:cs="宋体"/>
                <w:szCs w:val="21"/>
              </w:rPr>
            </w:pPr>
            <w:r>
              <w:rPr>
                <w:rFonts w:hint="eastAsia" w:ascii="宋体" w:hAnsi="宋体" w:cs="宋体"/>
                <w:szCs w:val="21"/>
              </w:rPr>
              <w:t>3）内网4G图传模块集成自检工作：将图传设备与其他系统（如无人机、地面站）进行集成，确保各部分能够无缝协作；</w:t>
            </w:r>
          </w:p>
          <w:p w14:paraId="782C2C78">
            <w:pPr>
              <w:widowControl/>
              <w:jc w:val="left"/>
              <w:rPr>
                <w:rFonts w:hint="eastAsia" w:ascii="宋体" w:hAnsi="宋体" w:cs="宋体"/>
                <w:szCs w:val="21"/>
              </w:rPr>
            </w:pPr>
            <w:r>
              <w:rPr>
                <w:rFonts w:hint="eastAsia" w:ascii="宋体" w:hAnsi="宋体" w:cs="宋体"/>
                <w:szCs w:val="21"/>
              </w:rPr>
              <w:t>4）进行全面的系统调试和接口调试，包括信号强度、传输延迟和数据完整性测试，确保数据流畅传输；</w:t>
            </w:r>
          </w:p>
          <w:p w14:paraId="51B2E896">
            <w:pPr>
              <w:widowControl/>
              <w:jc w:val="left"/>
              <w:rPr>
                <w:rFonts w:hint="eastAsia" w:ascii="宋体" w:hAnsi="宋体" w:cs="宋体"/>
                <w:szCs w:val="21"/>
              </w:rPr>
            </w:pPr>
            <w:r>
              <w:rPr>
                <w:rFonts w:hint="eastAsia" w:ascii="宋体" w:hAnsi="宋体" w:cs="宋体"/>
                <w:szCs w:val="21"/>
                <w:lang w:bidi="ar"/>
              </w:rPr>
              <w:t>5）</w:t>
            </w:r>
            <w:r>
              <w:rPr>
                <w:rFonts w:hint="eastAsia" w:ascii="宋体" w:hAnsi="宋体" w:cs="宋体"/>
                <w:szCs w:val="21"/>
              </w:rPr>
              <w:t>根据测试结果进行系统调优，优化传输质量和稳定性。</w:t>
            </w:r>
          </w:p>
        </w:tc>
        <w:tc>
          <w:tcPr>
            <w:tcW w:w="1582" w:type="dxa"/>
            <w:vAlign w:val="center"/>
          </w:tcPr>
          <w:p w14:paraId="57919909">
            <w:pPr>
              <w:widowControl/>
              <w:jc w:val="left"/>
              <w:rPr>
                <w:rFonts w:hint="eastAsia" w:ascii="宋体" w:hAnsi="宋体"/>
                <w:bCs/>
                <w:kern w:val="0"/>
                <w:szCs w:val="21"/>
              </w:rPr>
            </w:pPr>
            <w:r>
              <w:rPr>
                <w:rFonts w:hint="eastAsia" w:hAnsi="宋体"/>
              </w:rPr>
              <w:t>投标人响应</w:t>
            </w:r>
          </w:p>
        </w:tc>
        <w:tc>
          <w:tcPr>
            <w:tcW w:w="1289" w:type="dxa"/>
            <w:vAlign w:val="center"/>
          </w:tcPr>
          <w:p w14:paraId="07A8C03F">
            <w:pPr>
              <w:widowControl/>
              <w:jc w:val="left"/>
              <w:rPr>
                <w:rFonts w:hint="eastAsia" w:ascii="宋体" w:hAnsi="宋体"/>
                <w:bCs/>
                <w:kern w:val="0"/>
                <w:szCs w:val="21"/>
              </w:rPr>
            </w:pPr>
            <w:r>
              <w:rPr>
                <w:rFonts w:hint="eastAsia" w:ascii="宋体" w:hAnsi="宋体" w:cs="宋体"/>
                <w:kern w:val="0"/>
                <w:szCs w:val="21"/>
              </w:rPr>
              <w:t>符合标准参数值</w:t>
            </w:r>
          </w:p>
        </w:tc>
        <w:tc>
          <w:tcPr>
            <w:tcW w:w="1473" w:type="dxa"/>
            <w:vAlign w:val="center"/>
          </w:tcPr>
          <w:p w14:paraId="6FE3D96C">
            <w:pPr>
              <w:widowControl/>
              <w:jc w:val="left"/>
              <w:rPr>
                <w:rFonts w:hint="eastAsia" w:ascii="宋体" w:hAnsi="宋体"/>
                <w:bCs/>
                <w:kern w:val="0"/>
                <w:szCs w:val="21"/>
              </w:rPr>
            </w:pPr>
            <w:r>
              <w:rPr>
                <w:rFonts w:hint="eastAsia" w:ascii="宋体" w:hAnsi="宋体"/>
                <w:szCs w:val="21"/>
              </w:rPr>
              <w:t>投标人填写</w:t>
            </w:r>
          </w:p>
        </w:tc>
        <w:tc>
          <w:tcPr>
            <w:tcW w:w="1462" w:type="dxa"/>
            <w:vAlign w:val="center"/>
          </w:tcPr>
          <w:p w14:paraId="1318E857">
            <w:pPr>
              <w:widowControl/>
              <w:jc w:val="left"/>
              <w:rPr>
                <w:rFonts w:hint="eastAsia" w:ascii="宋体" w:hAnsi="宋体"/>
                <w:szCs w:val="21"/>
              </w:rPr>
            </w:pPr>
            <w:r>
              <w:rPr>
                <w:rFonts w:hint="eastAsia" w:ascii="宋体" w:hAnsi="宋体"/>
                <w:szCs w:val="21"/>
              </w:rPr>
              <w:t>试验报告、说明书、保证函等</w:t>
            </w:r>
          </w:p>
        </w:tc>
        <w:tc>
          <w:tcPr>
            <w:tcW w:w="1461" w:type="dxa"/>
          </w:tcPr>
          <w:p w14:paraId="3D961EDB">
            <w:pPr>
              <w:widowControl/>
              <w:jc w:val="center"/>
              <w:rPr>
                <w:rFonts w:hint="eastAsia" w:ascii="宋体" w:hAnsi="宋体"/>
                <w:sz w:val="16"/>
                <w:szCs w:val="16"/>
              </w:rPr>
            </w:pPr>
          </w:p>
        </w:tc>
        <w:tc>
          <w:tcPr>
            <w:tcW w:w="1454" w:type="dxa"/>
          </w:tcPr>
          <w:p w14:paraId="432A9BD0">
            <w:pPr>
              <w:widowControl/>
              <w:jc w:val="center"/>
              <w:rPr>
                <w:rFonts w:hint="eastAsia" w:ascii="宋体" w:hAnsi="宋体"/>
                <w:sz w:val="16"/>
                <w:szCs w:val="16"/>
              </w:rPr>
            </w:pPr>
          </w:p>
        </w:tc>
      </w:tr>
    </w:tbl>
    <w:p w14:paraId="58EE82C3">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”中列出。</w:t>
      </w:r>
      <w:r>
        <w:rPr>
          <w:rFonts w:hint="eastAsia" w:ascii="宋体" w:hAnsi="宋体"/>
          <w:bCs/>
          <w:kern w:val="0"/>
          <w:szCs w:val="21"/>
        </w:rPr>
        <w:t>本表是对技术规范的补充和修改，如有冲突，应以本表为准。）</w:t>
      </w:r>
    </w:p>
    <w:p w14:paraId="511B4EC7">
      <w:pPr>
        <w:pStyle w:val="4"/>
        <w:numPr>
          <w:ilvl w:val="0"/>
          <w:numId w:val="0"/>
        </w:numPr>
        <w:spacing w:line="360" w:lineRule="auto"/>
        <w:rPr>
          <w:szCs w:val="21"/>
        </w:rPr>
      </w:pPr>
      <w:bookmarkStart w:id="429" w:name="_Toc494477703"/>
      <w:bookmarkStart w:id="430" w:name="_Toc30790"/>
      <w:bookmarkStart w:id="431" w:name="_Toc222993610"/>
      <w:bookmarkStart w:id="432" w:name="_Toc24471"/>
      <w:r>
        <w:rPr>
          <w:szCs w:val="21"/>
        </w:rPr>
        <w:t>2.</w:t>
      </w:r>
      <w:r>
        <w:rPr>
          <w:rFonts w:hint="eastAsia"/>
          <w:szCs w:val="21"/>
        </w:rPr>
        <w:t>3</w:t>
      </w:r>
      <w:r>
        <w:rPr>
          <w:szCs w:val="21"/>
        </w:rPr>
        <w:t xml:space="preserve"> </w:t>
      </w:r>
      <w:r>
        <w:rPr>
          <w:rFonts w:hint="eastAsia"/>
          <w:szCs w:val="21"/>
        </w:rPr>
        <w:t>性能要求响应表</w:t>
      </w:r>
      <w:bookmarkEnd w:id="429"/>
      <w:bookmarkEnd w:id="430"/>
      <w:bookmarkEnd w:id="431"/>
      <w:bookmarkEnd w:id="432"/>
    </w:p>
    <w:p w14:paraId="1FA9FD44">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5765CC6E">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825"/>
        <w:gridCol w:w="2310"/>
        <w:gridCol w:w="3293"/>
        <w:gridCol w:w="1887"/>
      </w:tblGrid>
      <w:tr w14:paraId="46D47D6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25" w:type="dxa"/>
          </w:tcPr>
          <w:p w14:paraId="776070AC">
            <w:pPr>
              <w:spacing w:line="360" w:lineRule="auto"/>
              <w:jc w:val="center"/>
              <w:rPr>
                <w:szCs w:val="21"/>
              </w:rPr>
            </w:pPr>
            <w:r>
              <w:rPr>
                <w:rFonts w:hint="eastAsia"/>
                <w:szCs w:val="21"/>
              </w:rPr>
              <w:t>序号</w:t>
            </w:r>
          </w:p>
        </w:tc>
        <w:tc>
          <w:tcPr>
            <w:tcW w:w="2310" w:type="dxa"/>
          </w:tcPr>
          <w:p w14:paraId="49CF7916">
            <w:pPr>
              <w:spacing w:line="360" w:lineRule="auto"/>
              <w:jc w:val="center"/>
              <w:rPr>
                <w:szCs w:val="21"/>
              </w:rPr>
            </w:pPr>
            <w:r>
              <w:rPr>
                <w:szCs w:val="21"/>
              </w:rPr>
              <w:t>项  目</w:t>
            </w:r>
          </w:p>
        </w:tc>
        <w:tc>
          <w:tcPr>
            <w:tcW w:w="3293" w:type="dxa"/>
          </w:tcPr>
          <w:p w14:paraId="37650B8C">
            <w:pPr>
              <w:spacing w:line="360" w:lineRule="auto"/>
              <w:jc w:val="center"/>
              <w:rPr>
                <w:szCs w:val="21"/>
              </w:rPr>
            </w:pPr>
            <w:r>
              <w:rPr>
                <w:szCs w:val="21"/>
              </w:rPr>
              <w:t>技 术 要 求</w:t>
            </w:r>
          </w:p>
        </w:tc>
        <w:tc>
          <w:tcPr>
            <w:tcW w:w="1887" w:type="dxa"/>
          </w:tcPr>
          <w:p w14:paraId="3A78C96F">
            <w:pPr>
              <w:spacing w:line="360" w:lineRule="auto"/>
              <w:jc w:val="center"/>
              <w:rPr>
                <w:szCs w:val="21"/>
              </w:rPr>
            </w:pPr>
            <w:r>
              <w:rPr>
                <w:rFonts w:hint="eastAsia"/>
                <w:szCs w:val="21"/>
              </w:rPr>
              <w:t>投标方响应</w:t>
            </w:r>
          </w:p>
        </w:tc>
      </w:tr>
      <w:tr w14:paraId="4F8B0F4E">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25" w:type="dxa"/>
          </w:tcPr>
          <w:p w14:paraId="60DC4065">
            <w:pPr>
              <w:spacing w:line="360" w:lineRule="auto"/>
              <w:rPr>
                <w:szCs w:val="21"/>
              </w:rPr>
            </w:pPr>
            <w:r>
              <w:rPr>
                <w:rFonts w:hint="eastAsia"/>
                <w:szCs w:val="21"/>
              </w:rPr>
              <w:t>1</w:t>
            </w:r>
          </w:p>
        </w:tc>
        <w:tc>
          <w:tcPr>
            <w:tcW w:w="2310" w:type="dxa"/>
          </w:tcPr>
          <w:p w14:paraId="7C9F4A50">
            <w:pPr>
              <w:spacing w:line="360" w:lineRule="auto"/>
              <w:rPr>
                <w:szCs w:val="21"/>
              </w:rPr>
            </w:pPr>
            <w:r>
              <w:rPr>
                <w:szCs w:val="21"/>
              </w:rPr>
              <w:t>采购范围</w:t>
            </w:r>
          </w:p>
        </w:tc>
        <w:tc>
          <w:tcPr>
            <w:tcW w:w="3293" w:type="dxa"/>
          </w:tcPr>
          <w:p w14:paraId="05F2E749">
            <w:pPr>
              <w:spacing w:line="360" w:lineRule="auto"/>
              <w:rPr>
                <w:szCs w:val="21"/>
              </w:rPr>
            </w:pPr>
            <w:r>
              <w:rPr>
                <w:rFonts w:hint="eastAsia"/>
                <w:szCs w:val="21"/>
              </w:rPr>
              <w:t>机巡数据安全传输装置（机巡数据处理系统）、北斗服务卡、内网4G图传服务。</w:t>
            </w:r>
          </w:p>
        </w:tc>
        <w:tc>
          <w:tcPr>
            <w:tcW w:w="1887" w:type="dxa"/>
          </w:tcPr>
          <w:p w14:paraId="529F97B0">
            <w:pPr>
              <w:spacing w:line="360" w:lineRule="auto"/>
              <w:jc w:val="center"/>
              <w:rPr>
                <w:szCs w:val="21"/>
              </w:rPr>
            </w:pPr>
          </w:p>
        </w:tc>
      </w:tr>
      <w:tr w14:paraId="25794111">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25" w:type="dxa"/>
          </w:tcPr>
          <w:p w14:paraId="24D71168">
            <w:pPr>
              <w:spacing w:line="360" w:lineRule="auto"/>
              <w:rPr>
                <w:szCs w:val="21"/>
              </w:rPr>
            </w:pPr>
            <w:r>
              <w:rPr>
                <w:rFonts w:hint="eastAsia"/>
                <w:szCs w:val="21"/>
              </w:rPr>
              <w:t>2</w:t>
            </w:r>
          </w:p>
        </w:tc>
        <w:tc>
          <w:tcPr>
            <w:tcW w:w="2310" w:type="dxa"/>
          </w:tcPr>
          <w:p w14:paraId="69C39619">
            <w:pPr>
              <w:spacing w:line="360" w:lineRule="auto"/>
              <w:rPr>
                <w:szCs w:val="21"/>
              </w:rPr>
            </w:pPr>
            <w:r>
              <w:rPr>
                <w:rFonts w:hint="eastAsia"/>
                <w:szCs w:val="21"/>
              </w:rPr>
              <w:t>机巡数据安全传输装置</w:t>
            </w:r>
          </w:p>
        </w:tc>
        <w:tc>
          <w:tcPr>
            <w:tcW w:w="3293" w:type="dxa"/>
          </w:tcPr>
          <w:p w14:paraId="0F623CB0">
            <w:pPr>
              <w:spacing w:line="360" w:lineRule="auto"/>
              <w:rPr>
                <w:szCs w:val="21"/>
              </w:rPr>
            </w:pPr>
            <w:r>
              <w:rPr>
                <w:szCs w:val="21"/>
              </w:rPr>
              <w:t>符合</w:t>
            </w:r>
            <w:r>
              <w:rPr>
                <w:rFonts w:hint="eastAsia"/>
                <w:szCs w:val="21"/>
              </w:rPr>
              <w:t>通用部分5.1的</w:t>
            </w:r>
            <w:r>
              <w:rPr>
                <w:szCs w:val="21"/>
              </w:rPr>
              <w:t>技术要求。</w:t>
            </w:r>
          </w:p>
        </w:tc>
        <w:tc>
          <w:tcPr>
            <w:tcW w:w="1887" w:type="dxa"/>
          </w:tcPr>
          <w:p w14:paraId="46BEEC3A">
            <w:pPr>
              <w:spacing w:line="360" w:lineRule="auto"/>
              <w:rPr>
                <w:szCs w:val="21"/>
              </w:rPr>
            </w:pPr>
          </w:p>
        </w:tc>
      </w:tr>
      <w:tr w14:paraId="6AEB5402">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25" w:type="dxa"/>
          </w:tcPr>
          <w:p w14:paraId="37C1F468">
            <w:pPr>
              <w:spacing w:line="360" w:lineRule="auto"/>
              <w:rPr>
                <w:szCs w:val="21"/>
              </w:rPr>
            </w:pPr>
            <w:r>
              <w:rPr>
                <w:rFonts w:hint="eastAsia"/>
                <w:szCs w:val="21"/>
              </w:rPr>
              <w:t>3</w:t>
            </w:r>
          </w:p>
        </w:tc>
        <w:tc>
          <w:tcPr>
            <w:tcW w:w="2310" w:type="dxa"/>
          </w:tcPr>
          <w:p w14:paraId="26C9FB58">
            <w:pPr>
              <w:spacing w:line="360" w:lineRule="auto"/>
              <w:rPr>
                <w:szCs w:val="21"/>
              </w:rPr>
            </w:pPr>
            <w:r>
              <w:rPr>
                <w:rFonts w:hint="eastAsia"/>
                <w:szCs w:val="21"/>
              </w:rPr>
              <w:t>机巡数据安全传输装置</w:t>
            </w:r>
            <w:r>
              <w:rPr>
                <w:rFonts w:hint="eastAsia"/>
              </w:rPr>
              <w:t>操作系统</w:t>
            </w:r>
          </w:p>
        </w:tc>
        <w:tc>
          <w:tcPr>
            <w:tcW w:w="3293" w:type="dxa"/>
          </w:tcPr>
          <w:p w14:paraId="2DBC3656">
            <w:pPr>
              <w:spacing w:line="360" w:lineRule="auto"/>
              <w:rPr>
                <w:szCs w:val="21"/>
              </w:rPr>
            </w:pPr>
            <w:r>
              <w:rPr>
                <w:szCs w:val="21"/>
              </w:rPr>
              <w:t>符合</w:t>
            </w:r>
            <w:r>
              <w:rPr>
                <w:rFonts w:hint="eastAsia"/>
                <w:szCs w:val="21"/>
              </w:rPr>
              <w:t>通用部分5</w:t>
            </w:r>
            <w:r>
              <w:rPr>
                <w:szCs w:val="21"/>
              </w:rPr>
              <w:t>.2的要求。</w:t>
            </w:r>
          </w:p>
        </w:tc>
        <w:tc>
          <w:tcPr>
            <w:tcW w:w="1887" w:type="dxa"/>
          </w:tcPr>
          <w:p w14:paraId="287D5324">
            <w:pPr>
              <w:spacing w:line="360" w:lineRule="auto"/>
              <w:rPr>
                <w:szCs w:val="21"/>
              </w:rPr>
            </w:pPr>
          </w:p>
        </w:tc>
      </w:tr>
      <w:tr w14:paraId="14AFBD21">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25" w:type="dxa"/>
          </w:tcPr>
          <w:p w14:paraId="6102B8F3">
            <w:pPr>
              <w:spacing w:line="360" w:lineRule="auto"/>
              <w:rPr>
                <w:szCs w:val="21"/>
              </w:rPr>
            </w:pPr>
            <w:r>
              <w:rPr>
                <w:rFonts w:hint="eastAsia"/>
                <w:szCs w:val="21"/>
              </w:rPr>
              <w:t>4</w:t>
            </w:r>
          </w:p>
        </w:tc>
        <w:tc>
          <w:tcPr>
            <w:tcW w:w="2310" w:type="dxa"/>
          </w:tcPr>
          <w:p w14:paraId="407E3598">
            <w:pPr>
              <w:spacing w:line="360" w:lineRule="auto"/>
              <w:rPr>
                <w:szCs w:val="21"/>
              </w:rPr>
            </w:pPr>
            <w:r>
              <w:rPr>
                <w:rFonts w:hint="eastAsia"/>
                <w:szCs w:val="21"/>
              </w:rPr>
              <w:t>北斗服务卡</w:t>
            </w:r>
          </w:p>
        </w:tc>
        <w:tc>
          <w:tcPr>
            <w:tcW w:w="3293" w:type="dxa"/>
          </w:tcPr>
          <w:p w14:paraId="44DAD099">
            <w:pPr>
              <w:spacing w:line="360" w:lineRule="auto"/>
              <w:rPr>
                <w:szCs w:val="21"/>
              </w:rPr>
            </w:pPr>
            <w:r>
              <w:rPr>
                <w:szCs w:val="21"/>
              </w:rPr>
              <w:t>符合</w:t>
            </w:r>
            <w:r>
              <w:rPr>
                <w:rFonts w:hint="eastAsia"/>
                <w:szCs w:val="21"/>
              </w:rPr>
              <w:t>通用部分5.3</w:t>
            </w:r>
            <w:r>
              <w:rPr>
                <w:szCs w:val="21"/>
              </w:rPr>
              <w:t>的要求。</w:t>
            </w:r>
          </w:p>
        </w:tc>
        <w:tc>
          <w:tcPr>
            <w:tcW w:w="1887" w:type="dxa"/>
          </w:tcPr>
          <w:p w14:paraId="19816942">
            <w:pPr>
              <w:spacing w:line="360" w:lineRule="auto"/>
              <w:rPr>
                <w:szCs w:val="21"/>
              </w:rPr>
            </w:pPr>
          </w:p>
        </w:tc>
      </w:tr>
      <w:tr w14:paraId="28E2F68E">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25" w:type="dxa"/>
          </w:tcPr>
          <w:p w14:paraId="34F75EA6">
            <w:pPr>
              <w:spacing w:line="360" w:lineRule="auto"/>
              <w:rPr>
                <w:szCs w:val="21"/>
              </w:rPr>
            </w:pPr>
            <w:r>
              <w:rPr>
                <w:rFonts w:hint="eastAsia"/>
                <w:szCs w:val="21"/>
              </w:rPr>
              <w:t>5</w:t>
            </w:r>
          </w:p>
        </w:tc>
        <w:tc>
          <w:tcPr>
            <w:tcW w:w="2310" w:type="dxa"/>
          </w:tcPr>
          <w:p w14:paraId="10F6E0F9">
            <w:pPr>
              <w:spacing w:line="360" w:lineRule="auto"/>
              <w:rPr>
                <w:szCs w:val="21"/>
              </w:rPr>
            </w:pPr>
            <w:r>
              <w:rPr>
                <w:rFonts w:hint="eastAsia"/>
                <w:szCs w:val="21"/>
              </w:rPr>
              <w:t>内网4G图传服务</w:t>
            </w:r>
          </w:p>
        </w:tc>
        <w:tc>
          <w:tcPr>
            <w:tcW w:w="3293" w:type="dxa"/>
          </w:tcPr>
          <w:p w14:paraId="6A215BB0">
            <w:pPr>
              <w:spacing w:line="360" w:lineRule="auto"/>
              <w:rPr>
                <w:szCs w:val="21"/>
              </w:rPr>
            </w:pPr>
            <w:r>
              <w:rPr>
                <w:szCs w:val="21"/>
              </w:rPr>
              <w:t>符合</w:t>
            </w:r>
            <w:r>
              <w:rPr>
                <w:rFonts w:hint="eastAsia"/>
                <w:szCs w:val="21"/>
              </w:rPr>
              <w:t>通用部分5.4</w:t>
            </w:r>
            <w:r>
              <w:rPr>
                <w:szCs w:val="21"/>
              </w:rPr>
              <w:t>的技术要求。</w:t>
            </w:r>
          </w:p>
        </w:tc>
        <w:tc>
          <w:tcPr>
            <w:tcW w:w="1887" w:type="dxa"/>
          </w:tcPr>
          <w:p w14:paraId="1CC767B9">
            <w:pPr>
              <w:spacing w:line="360" w:lineRule="auto"/>
              <w:rPr>
                <w:szCs w:val="21"/>
              </w:rPr>
            </w:pPr>
          </w:p>
        </w:tc>
      </w:tr>
    </w:tbl>
    <w:p w14:paraId="261970F7">
      <w:pPr>
        <w:spacing w:line="360" w:lineRule="auto"/>
        <w:ind w:firstLine="459"/>
        <w:rPr>
          <w:szCs w:val="21"/>
        </w:rPr>
      </w:pPr>
      <w:r>
        <w:rPr>
          <w:szCs w:val="21"/>
        </w:rPr>
        <w:t>注：除根据技术文件提供相关的资料外，投标商应填写上表表框中全部项目的说明，若需要，可采用附页方式详细说明。</w:t>
      </w:r>
    </w:p>
    <w:p w14:paraId="390F833B">
      <w:pPr>
        <w:pStyle w:val="159"/>
        <w:adjustRightInd w:val="0"/>
        <w:snapToGrid w:val="0"/>
        <w:spacing w:line="360" w:lineRule="auto"/>
        <w:ind w:firstLine="0" w:firstLineChars="0"/>
        <w:rPr>
          <w:rFonts w:hint="eastAsia" w:ascii="宋体" w:hAnsi="宋体" w:eastAsia="宋体"/>
          <w:szCs w:val="21"/>
        </w:rPr>
      </w:pPr>
    </w:p>
    <w:p w14:paraId="232A3D8F">
      <w:pPr>
        <w:pStyle w:val="4"/>
        <w:numPr>
          <w:ilvl w:val="0"/>
          <w:numId w:val="0"/>
        </w:numPr>
        <w:spacing w:line="360" w:lineRule="auto"/>
        <w:rPr>
          <w:szCs w:val="21"/>
        </w:rPr>
      </w:pPr>
      <w:bookmarkStart w:id="433" w:name="_Toc222993611"/>
      <w:bookmarkStart w:id="434" w:name="_Toc13706"/>
      <w:bookmarkStart w:id="435" w:name="_Toc494477704"/>
      <w:bookmarkStart w:id="436" w:name="_Toc18452"/>
      <w:r>
        <w:rPr>
          <w:rFonts w:hint="eastAsia"/>
          <w:szCs w:val="21"/>
        </w:rPr>
        <w:t>2.4 投标人资料提交时间及培训要求</w:t>
      </w:r>
      <w:bookmarkEnd w:id="433"/>
      <w:bookmarkEnd w:id="434"/>
      <w:bookmarkEnd w:id="435"/>
      <w:bookmarkEnd w:id="436"/>
    </w:p>
    <w:p w14:paraId="26886999">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5A47D378">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108887FA">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60D52C14">
      <w:pPr>
        <w:pStyle w:val="159"/>
        <w:spacing w:line="360" w:lineRule="auto"/>
        <w:rPr>
          <w:rFonts w:eastAsia="宋体"/>
          <w:szCs w:val="21"/>
        </w:rPr>
      </w:pPr>
    </w:p>
    <w:p w14:paraId="6D08E630">
      <w:pPr>
        <w:pStyle w:val="4"/>
        <w:numPr>
          <w:ilvl w:val="0"/>
          <w:numId w:val="0"/>
        </w:numPr>
        <w:spacing w:line="360" w:lineRule="auto"/>
        <w:rPr>
          <w:szCs w:val="21"/>
        </w:rPr>
      </w:pPr>
      <w:bookmarkStart w:id="437" w:name="_Toc222993612"/>
      <w:bookmarkStart w:id="438" w:name="_Toc3351"/>
      <w:bookmarkStart w:id="439" w:name="_Toc6605"/>
      <w:bookmarkStart w:id="440" w:name="_Toc494477705"/>
      <w:r>
        <w:rPr>
          <w:rFonts w:hint="eastAsia"/>
          <w:szCs w:val="21"/>
        </w:rPr>
        <w:t>2.5 备品备件、专用工具和仪器仪表供货表</w:t>
      </w:r>
      <w:bookmarkEnd w:id="437"/>
      <w:bookmarkEnd w:id="438"/>
      <w:bookmarkEnd w:id="439"/>
      <w:bookmarkEnd w:id="440"/>
    </w:p>
    <w:p w14:paraId="0973A0FF">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w:t>
      </w:r>
      <w:r>
        <w:rPr>
          <w:rFonts w:hint="eastAsia"/>
          <w:szCs w:val="21"/>
        </w:rPr>
        <w:t>5, 要求提供的备品备件、专用工具和仪器仪表应是新品, 与设备同型号、同工艺。</w:t>
      </w:r>
    </w:p>
    <w:p w14:paraId="33F41D4C">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274"/>
        <w:gridCol w:w="1065"/>
        <w:gridCol w:w="1020"/>
        <w:gridCol w:w="733"/>
        <w:gridCol w:w="1240"/>
        <w:gridCol w:w="873"/>
        <w:gridCol w:w="873"/>
        <w:gridCol w:w="894"/>
      </w:tblGrid>
      <w:tr w14:paraId="53CBE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14:paraId="3714AB1A">
            <w:pPr>
              <w:pStyle w:val="43"/>
              <w:jc w:val="center"/>
              <w:rPr>
                <w:rFonts w:hint="eastAsia" w:hAnsi="宋体"/>
                <w:szCs w:val="21"/>
              </w:rPr>
            </w:pPr>
            <w:r>
              <w:rPr>
                <w:rFonts w:hint="eastAsia" w:hAnsi="宋体"/>
                <w:szCs w:val="21"/>
              </w:rPr>
              <w:t>序号</w:t>
            </w:r>
          </w:p>
        </w:tc>
        <w:tc>
          <w:tcPr>
            <w:tcW w:w="1274" w:type="dxa"/>
            <w:vAlign w:val="center"/>
          </w:tcPr>
          <w:p w14:paraId="2EF4CAA8">
            <w:pPr>
              <w:pStyle w:val="43"/>
              <w:jc w:val="center"/>
              <w:rPr>
                <w:rFonts w:hint="eastAsia" w:hAnsi="宋体"/>
                <w:szCs w:val="21"/>
              </w:rPr>
            </w:pPr>
            <w:r>
              <w:rPr>
                <w:rFonts w:hint="eastAsia" w:hAnsi="宋体"/>
                <w:szCs w:val="21"/>
              </w:rPr>
              <w:t>名称</w:t>
            </w:r>
          </w:p>
        </w:tc>
        <w:tc>
          <w:tcPr>
            <w:tcW w:w="1065" w:type="dxa"/>
            <w:vAlign w:val="center"/>
          </w:tcPr>
          <w:p w14:paraId="000F4A14">
            <w:pPr>
              <w:pStyle w:val="43"/>
              <w:jc w:val="center"/>
              <w:rPr>
                <w:rFonts w:hint="eastAsia" w:hAnsi="宋体"/>
                <w:szCs w:val="21"/>
              </w:rPr>
            </w:pPr>
            <w:r>
              <w:rPr>
                <w:rFonts w:hint="eastAsia" w:hAnsi="宋体"/>
                <w:szCs w:val="21"/>
              </w:rPr>
              <w:t>型号及规格</w:t>
            </w:r>
          </w:p>
        </w:tc>
        <w:tc>
          <w:tcPr>
            <w:tcW w:w="1020" w:type="dxa"/>
            <w:vAlign w:val="center"/>
          </w:tcPr>
          <w:p w14:paraId="659999D6">
            <w:pPr>
              <w:pStyle w:val="43"/>
              <w:jc w:val="center"/>
              <w:rPr>
                <w:rFonts w:hint="eastAsia" w:hAnsi="宋体"/>
                <w:szCs w:val="21"/>
              </w:rPr>
            </w:pPr>
            <w:r>
              <w:rPr>
                <w:rFonts w:hint="eastAsia" w:hAnsi="宋体"/>
                <w:szCs w:val="21"/>
              </w:rPr>
              <w:t>单位</w:t>
            </w:r>
          </w:p>
        </w:tc>
        <w:tc>
          <w:tcPr>
            <w:tcW w:w="733" w:type="dxa"/>
            <w:vAlign w:val="center"/>
          </w:tcPr>
          <w:p w14:paraId="50AF85E7">
            <w:pPr>
              <w:pStyle w:val="43"/>
              <w:jc w:val="center"/>
              <w:rPr>
                <w:rFonts w:hint="eastAsia" w:hAnsi="宋体"/>
                <w:szCs w:val="21"/>
              </w:rPr>
            </w:pPr>
            <w:r>
              <w:rPr>
                <w:rFonts w:hint="eastAsia" w:hAnsi="宋体"/>
                <w:szCs w:val="21"/>
              </w:rPr>
              <w:t>数量</w:t>
            </w:r>
          </w:p>
        </w:tc>
        <w:tc>
          <w:tcPr>
            <w:tcW w:w="1240" w:type="dxa"/>
            <w:vAlign w:val="center"/>
          </w:tcPr>
          <w:p w14:paraId="78B0CA41">
            <w:pPr>
              <w:pStyle w:val="43"/>
              <w:jc w:val="center"/>
              <w:rPr>
                <w:rFonts w:hint="eastAsia" w:hAnsi="宋体"/>
                <w:szCs w:val="21"/>
              </w:rPr>
            </w:pPr>
            <w:r>
              <w:rPr>
                <w:rFonts w:hint="eastAsia" w:hAnsi="宋体"/>
                <w:szCs w:val="21"/>
              </w:rPr>
              <w:t>使用处</w:t>
            </w:r>
          </w:p>
        </w:tc>
        <w:tc>
          <w:tcPr>
            <w:tcW w:w="873" w:type="dxa"/>
            <w:vAlign w:val="center"/>
          </w:tcPr>
          <w:p w14:paraId="314C0990">
            <w:pPr>
              <w:pStyle w:val="43"/>
              <w:rPr>
                <w:rFonts w:hint="eastAsia" w:hAnsi="宋体"/>
                <w:szCs w:val="21"/>
              </w:rPr>
            </w:pPr>
            <w:r>
              <w:rPr>
                <w:rFonts w:hint="eastAsia" w:hAnsi="宋体"/>
                <w:szCs w:val="21"/>
              </w:rPr>
              <w:t>单价</w:t>
            </w:r>
          </w:p>
        </w:tc>
        <w:tc>
          <w:tcPr>
            <w:tcW w:w="873" w:type="dxa"/>
            <w:vAlign w:val="center"/>
          </w:tcPr>
          <w:p w14:paraId="4D17AD28">
            <w:pPr>
              <w:pStyle w:val="43"/>
              <w:jc w:val="center"/>
              <w:rPr>
                <w:rFonts w:hint="eastAsia" w:hAnsi="宋体"/>
                <w:szCs w:val="21"/>
              </w:rPr>
            </w:pPr>
            <w:r>
              <w:rPr>
                <w:rFonts w:hint="eastAsia" w:hAnsi="宋体"/>
                <w:szCs w:val="21"/>
              </w:rPr>
              <w:t>产地及制造商</w:t>
            </w:r>
          </w:p>
        </w:tc>
        <w:tc>
          <w:tcPr>
            <w:tcW w:w="894" w:type="dxa"/>
            <w:vAlign w:val="center"/>
          </w:tcPr>
          <w:p w14:paraId="205ABB30">
            <w:pPr>
              <w:pStyle w:val="43"/>
              <w:jc w:val="center"/>
              <w:rPr>
                <w:rFonts w:hint="eastAsia" w:hAnsi="宋体"/>
                <w:szCs w:val="21"/>
              </w:rPr>
            </w:pPr>
            <w:r>
              <w:rPr>
                <w:rFonts w:hint="eastAsia" w:hAnsi="宋体"/>
                <w:szCs w:val="21"/>
              </w:rPr>
              <w:t>备  注</w:t>
            </w:r>
          </w:p>
        </w:tc>
      </w:tr>
      <w:tr w14:paraId="701CC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0E62324">
            <w:pPr>
              <w:pStyle w:val="43"/>
              <w:jc w:val="center"/>
              <w:rPr>
                <w:rFonts w:hint="eastAsia" w:hAnsi="宋体"/>
                <w:szCs w:val="21"/>
              </w:rPr>
            </w:pPr>
            <w:r>
              <w:rPr>
                <w:rFonts w:hint="eastAsia" w:hAnsi="宋体"/>
                <w:szCs w:val="21"/>
              </w:rPr>
              <w:t>1</w:t>
            </w:r>
          </w:p>
        </w:tc>
        <w:tc>
          <w:tcPr>
            <w:tcW w:w="1274" w:type="dxa"/>
          </w:tcPr>
          <w:p w14:paraId="27DEF505">
            <w:pPr>
              <w:pStyle w:val="43"/>
              <w:jc w:val="center"/>
              <w:rPr>
                <w:rFonts w:hint="eastAsia" w:hAnsi="宋体"/>
                <w:szCs w:val="21"/>
              </w:rPr>
            </w:pPr>
          </w:p>
        </w:tc>
        <w:tc>
          <w:tcPr>
            <w:tcW w:w="1065" w:type="dxa"/>
          </w:tcPr>
          <w:p w14:paraId="2F6A8B99">
            <w:pPr>
              <w:pStyle w:val="43"/>
              <w:jc w:val="center"/>
              <w:rPr>
                <w:rFonts w:hint="eastAsia" w:hAnsi="宋体"/>
                <w:szCs w:val="21"/>
              </w:rPr>
            </w:pPr>
          </w:p>
        </w:tc>
        <w:tc>
          <w:tcPr>
            <w:tcW w:w="1020" w:type="dxa"/>
          </w:tcPr>
          <w:p w14:paraId="257A2AB3">
            <w:pPr>
              <w:pStyle w:val="43"/>
              <w:jc w:val="center"/>
              <w:rPr>
                <w:rFonts w:hint="eastAsia" w:hAnsi="宋体"/>
                <w:szCs w:val="21"/>
              </w:rPr>
            </w:pPr>
          </w:p>
        </w:tc>
        <w:tc>
          <w:tcPr>
            <w:tcW w:w="733" w:type="dxa"/>
          </w:tcPr>
          <w:p w14:paraId="5AC4DEC1">
            <w:pPr>
              <w:pStyle w:val="43"/>
              <w:jc w:val="center"/>
              <w:rPr>
                <w:rFonts w:hint="eastAsia" w:hAnsi="宋体"/>
                <w:szCs w:val="21"/>
              </w:rPr>
            </w:pPr>
          </w:p>
        </w:tc>
        <w:tc>
          <w:tcPr>
            <w:tcW w:w="1240" w:type="dxa"/>
          </w:tcPr>
          <w:p w14:paraId="4DA28820">
            <w:pPr>
              <w:pStyle w:val="43"/>
              <w:jc w:val="center"/>
              <w:rPr>
                <w:rFonts w:hint="eastAsia" w:hAnsi="宋体"/>
                <w:szCs w:val="21"/>
              </w:rPr>
            </w:pPr>
          </w:p>
        </w:tc>
        <w:tc>
          <w:tcPr>
            <w:tcW w:w="873" w:type="dxa"/>
          </w:tcPr>
          <w:p w14:paraId="6F4D10AF">
            <w:pPr>
              <w:pStyle w:val="43"/>
              <w:jc w:val="center"/>
              <w:rPr>
                <w:rFonts w:hint="eastAsia" w:hAnsi="宋体"/>
                <w:szCs w:val="21"/>
              </w:rPr>
            </w:pPr>
          </w:p>
        </w:tc>
        <w:tc>
          <w:tcPr>
            <w:tcW w:w="873" w:type="dxa"/>
          </w:tcPr>
          <w:p w14:paraId="7A85FA57">
            <w:pPr>
              <w:pStyle w:val="43"/>
              <w:jc w:val="center"/>
              <w:rPr>
                <w:rFonts w:hint="eastAsia" w:hAnsi="宋体"/>
                <w:szCs w:val="21"/>
              </w:rPr>
            </w:pPr>
          </w:p>
        </w:tc>
        <w:tc>
          <w:tcPr>
            <w:tcW w:w="894" w:type="dxa"/>
          </w:tcPr>
          <w:p w14:paraId="00E1C3AF">
            <w:pPr>
              <w:pStyle w:val="43"/>
              <w:jc w:val="center"/>
              <w:rPr>
                <w:rFonts w:hint="eastAsia" w:hAnsi="宋体"/>
                <w:szCs w:val="21"/>
              </w:rPr>
            </w:pPr>
          </w:p>
        </w:tc>
      </w:tr>
      <w:tr w14:paraId="1605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C54A47B">
            <w:pPr>
              <w:pStyle w:val="43"/>
              <w:jc w:val="center"/>
              <w:rPr>
                <w:rFonts w:hint="eastAsia" w:hAnsi="宋体"/>
                <w:szCs w:val="21"/>
              </w:rPr>
            </w:pPr>
            <w:r>
              <w:rPr>
                <w:rFonts w:hint="eastAsia" w:hAnsi="宋体"/>
                <w:szCs w:val="21"/>
              </w:rPr>
              <w:t>2</w:t>
            </w:r>
          </w:p>
        </w:tc>
        <w:tc>
          <w:tcPr>
            <w:tcW w:w="1274" w:type="dxa"/>
          </w:tcPr>
          <w:p w14:paraId="7636D2C7">
            <w:pPr>
              <w:pStyle w:val="43"/>
              <w:jc w:val="center"/>
              <w:rPr>
                <w:rFonts w:hint="eastAsia" w:hAnsi="宋体"/>
                <w:szCs w:val="21"/>
              </w:rPr>
            </w:pPr>
          </w:p>
        </w:tc>
        <w:tc>
          <w:tcPr>
            <w:tcW w:w="1065" w:type="dxa"/>
          </w:tcPr>
          <w:p w14:paraId="3041232A">
            <w:pPr>
              <w:pStyle w:val="43"/>
              <w:jc w:val="center"/>
              <w:rPr>
                <w:rFonts w:hint="eastAsia" w:hAnsi="宋体"/>
                <w:szCs w:val="21"/>
              </w:rPr>
            </w:pPr>
          </w:p>
        </w:tc>
        <w:tc>
          <w:tcPr>
            <w:tcW w:w="1020" w:type="dxa"/>
          </w:tcPr>
          <w:p w14:paraId="4DEEDA4C">
            <w:pPr>
              <w:pStyle w:val="43"/>
              <w:jc w:val="center"/>
              <w:rPr>
                <w:rFonts w:hint="eastAsia" w:hAnsi="宋体"/>
                <w:szCs w:val="21"/>
              </w:rPr>
            </w:pPr>
          </w:p>
        </w:tc>
        <w:tc>
          <w:tcPr>
            <w:tcW w:w="733" w:type="dxa"/>
          </w:tcPr>
          <w:p w14:paraId="5F397FDB">
            <w:pPr>
              <w:pStyle w:val="43"/>
              <w:jc w:val="center"/>
              <w:rPr>
                <w:rFonts w:hint="eastAsia" w:hAnsi="宋体"/>
                <w:szCs w:val="21"/>
              </w:rPr>
            </w:pPr>
          </w:p>
        </w:tc>
        <w:tc>
          <w:tcPr>
            <w:tcW w:w="1240" w:type="dxa"/>
          </w:tcPr>
          <w:p w14:paraId="3BEAE421">
            <w:pPr>
              <w:pStyle w:val="43"/>
              <w:jc w:val="center"/>
              <w:rPr>
                <w:rFonts w:hint="eastAsia" w:hAnsi="宋体"/>
                <w:szCs w:val="21"/>
              </w:rPr>
            </w:pPr>
          </w:p>
        </w:tc>
        <w:tc>
          <w:tcPr>
            <w:tcW w:w="873" w:type="dxa"/>
          </w:tcPr>
          <w:p w14:paraId="3D3E8B39">
            <w:pPr>
              <w:pStyle w:val="43"/>
              <w:jc w:val="center"/>
              <w:rPr>
                <w:rFonts w:hint="eastAsia" w:hAnsi="宋体"/>
                <w:szCs w:val="21"/>
              </w:rPr>
            </w:pPr>
          </w:p>
        </w:tc>
        <w:tc>
          <w:tcPr>
            <w:tcW w:w="873" w:type="dxa"/>
          </w:tcPr>
          <w:p w14:paraId="236FDD41">
            <w:pPr>
              <w:pStyle w:val="43"/>
              <w:jc w:val="center"/>
              <w:rPr>
                <w:rFonts w:hint="eastAsia" w:hAnsi="宋体"/>
                <w:szCs w:val="21"/>
              </w:rPr>
            </w:pPr>
          </w:p>
        </w:tc>
        <w:tc>
          <w:tcPr>
            <w:tcW w:w="894" w:type="dxa"/>
          </w:tcPr>
          <w:p w14:paraId="1587CE66">
            <w:pPr>
              <w:pStyle w:val="43"/>
              <w:jc w:val="center"/>
              <w:rPr>
                <w:rFonts w:hint="eastAsia" w:hAnsi="宋体"/>
                <w:szCs w:val="21"/>
              </w:rPr>
            </w:pPr>
          </w:p>
        </w:tc>
      </w:tr>
      <w:tr w14:paraId="61825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787BBC4D">
            <w:pPr>
              <w:pStyle w:val="43"/>
              <w:jc w:val="center"/>
              <w:rPr>
                <w:rFonts w:hint="eastAsia" w:hAnsi="宋体"/>
                <w:szCs w:val="21"/>
              </w:rPr>
            </w:pPr>
            <w:r>
              <w:rPr>
                <w:rFonts w:hint="eastAsia" w:hAnsi="宋体"/>
                <w:szCs w:val="21"/>
              </w:rPr>
              <w:t>3</w:t>
            </w:r>
          </w:p>
        </w:tc>
        <w:tc>
          <w:tcPr>
            <w:tcW w:w="1274" w:type="dxa"/>
          </w:tcPr>
          <w:p w14:paraId="3DF3BD00">
            <w:pPr>
              <w:pStyle w:val="43"/>
              <w:jc w:val="center"/>
              <w:rPr>
                <w:rFonts w:hint="eastAsia" w:hAnsi="宋体"/>
                <w:szCs w:val="21"/>
              </w:rPr>
            </w:pPr>
          </w:p>
        </w:tc>
        <w:tc>
          <w:tcPr>
            <w:tcW w:w="1065" w:type="dxa"/>
          </w:tcPr>
          <w:p w14:paraId="4AA6798C">
            <w:pPr>
              <w:pStyle w:val="43"/>
              <w:jc w:val="center"/>
              <w:rPr>
                <w:rFonts w:hint="eastAsia" w:hAnsi="宋体"/>
                <w:szCs w:val="21"/>
              </w:rPr>
            </w:pPr>
          </w:p>
        </w:tc>
        <w:tc>
          <w:tcPr>
            <w:tcW w:w="1020" w:type="dxa"/>
          </w:tcPr>
          <w:p w14:paraId="6F91D3D0">
            <w:pPr>
              <w:pStyle w:val="43"/>
              <w:jc w:val="center"/>
              <w:rPr>
                <w:rFonts w:hint="eastAsia" w:hAnsi="宋体"/>
                <w:szCs w:val="21"/>
              </w:rPr>
            </w:pPr>
          </w:p>
        </w:tc>
        <w:tc>
          <w:tcPr>
            <w:tcW w:w="733" w:type="dxa"/>
          </w:tcPr>
          <w:p w14:paraId="4877B83D">
            <w:pPr>
              <w:pStyle w:val="43"/>
              <w:jc w:val="center"/>
              <w:rPr>
                <w:rFonts w:hint="eastAsia" w:hAnsi="宋体"/>
                <w:szCs w:val="21"/>
              </w:rPr>
            </w:pPr>
          </w:p>
        </w:tc>
        <w:tc>
          <w:tcPr>
            <w:tcW w:w="1240" w:type="dxa"/>
          </w:tcPr>
          <w:p w14:paraId="33E3E8BB">
            <w:pPr>
              <w:pStyle w:val="43"/>
              <w:jc w:val="center"/>
              <w:rPr>
                <w:rFonts w:hint="eastAsia" w:hAnsi="宋体"/>
                <w:szCs w:val="21"/>
              </w:rPr>
            </w:pPr>
          </w:p>
        </w:tc>
        <w:tc>
          <w:tcPr>
            <w:tcW w:w="873" w:type="dxa"/>
          </w:tcPr>
          <w:p w14:paraId="49642F57">
            <w:pPr>
              <w:pStyle w:val="43"/>
              <w:jc w:val="center"/>
              <w:rPr>
                <w:rFonts w:hint="eastAsia" w:hAnsi="宋体"/>
                <w:szCs w:val="21"/>
              </w:rPr>
            </w:pPr>
          </w:p>
        </w:tc>
        <w:tc>
          <w:tcPr>
            <w:tcW w:w="873" w:type="dxa"/>
          </w:tcPr>
          <w:p w14:paraId="2378FB8B">
            <w:pPr>
              <w:pStyle w:val="43"/>
              <w:jc w:val="center"/>
              <w:rPr>
                <w:rFonts w:hint="eastAsia" w:hAnsi="宋体"/>
                <w:szCs w:val="21"/>
              </w:rPr>
            </w:pPr>
          </w:p>
        </w:tc>
        <w:tc>
          <w:tcPr>
            <w:tcW w:w="894" w:type="dxa"/>
          </w:tcPr>
          <w:p w14:paraId="7356BC4A">
            <w:pPr>
              <w:pStyle w:val="43"/>
              <w:jc w:val="center"/>
              <w:rPr>
                <w:rFonts w:hint="eastAsia" w:hAnsi="宋体"/>
                <w:szCs w:val="21"/>
              </w:rPr>
            </w:pPr>
          </w:p>
        </w:tc>
      </w:tr>
      <w:tr w14:paraId="3DDB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604E69B0">
            <w:pPr>
              <w:pStyle w:val="43"/>
              <w:jc w:val="center"/>
              <w:rPr>
                <w:rFonts w:hint="eastAsia" w:hAnsi="宋体"/>
                <w:szCs w:val="21"/>
              </w:rPr>
            </w:pPr>
            <w:r>
              <w:rPr>
                <w:rFonts w:hint="eastAsia" w:hAnsi="宋体"/>
                <w:szCs w:val="21"/>
              </w:rPr>
              <w:t>4</w:t>
            </w:r>
          </w:p>
        </w:tc>
        <w:tc>
          <w:tcPr>
            <w:tcW w:w="1274" w:type="dxa"/>
          </w:tcPr>
          <w:p w14:paraId="3B3974BB">
            <w:pPr>
              <w:pStyle w:val="43"/>
              <w:jc w:val="center"/>
              <w:rPr>
                <w:rFonts w:hint="eastAsia" w:hAnsi="宋体"/>
                <w:szCs w:val="21"/>
              </w:rPr>
            </w:pPr>
          </w:p>
        </w:tc>
        <w:tc>
          <w:tcPr>
            <w:tcW w:w="1065" w:type="dxa"/>
          </w:tcPr>
          <w:p w14:paraId="26400413">
            <w:pPr>
              <w:pStyle w:val="43"/>
              <w:jc w:val="center"/>
              <w:rPr>
                <w:rFonts w:hint="eastAsia" w:hAnsi="宋体"/>
                <w:szCs w:val="21"/>
              </w:rPr>
            </w:pPr>
          </w:p>
        </w:tc>
        <w:tc>
          <w:tcPr>
            <w:tcW w:w="1020" w:type="dxa"/>
          </w:tcPr>
          <w:p w14:paraId="00E91417">
            <w:pPr>
              <w:pStyle w:val="43"/>
              <w:jc w:val="center"/>
              <w:rPr>
                <w:rFonts w:hint="eastAsia" w:hAnsi="宋体"/>
                <w:szCs w:val="21"/>
              </w:rPr>
            </w:pPr>
          </w:p>
        </w:tc>
        <w:tc>
          <w:tcPr>
            <w:tcW w:w="733" w:type="dxa"/>
          </w:tcPr>
          <w:p w14:paraId="08B458E7">
            <w:pPr>
              <w:pStyle w:val="43"/>
              <w:jc w:val="center"/>
              <w:rPr>
                <w:rFonts w:hint="eastAsia" w:hAnsi="宋体"/>
                <w:szCs w:val="21"/>
              </w:rPr>
            </w:pPr>
          </w:p>
        </w:tc>
        <w:tc>
          <w:tcPr>
            <w:tcW w:w="1240" w:type="dxa"/>
          </w:tcPr>
          <w:p w14:paraId="09C33F48">
            <w:pPr>
              <w:pStyle w:val="43"/>
              <w:jc w:val="center"/>
              <w:rPr>
                <w:rFonts w:hint="eastAsia" w:hAnsi="宋体"/>
                <w:szCs w:val="21"/>
              </w:rPr>
            </w:pPr>
          </w:p>
        </w:tc>
        <w:tc>
          <w:tcPr>
            <w:tcW w:w="873" w:type="dxa"/>
          </w:tcPr>
          <w:p w14:paraId="225F7653">
            <w:pPr>
              <w:pStyle w:val="43"/>
              <w:jc w:val="center"/>
              <w:rPr>
                <w:rFonts w:hint="eastAsia" w:hAnsi="宋体"/>
                <w:szCs w:val="21"/>
              </w:rPr>
            </w:pPr>
          </w:p>
        </w:tc>
        <w:tc>
          <w:tcPr>
            <w:tcW w:w="873" w:type="dxa"/>
          </w:tcPr>
          <w:p w14:paraId="434B2315">
            <w:pPr>
              <w:pStyle w:val="43"/>
              <w:jc w:val="center"/>
              <w:rPr>
                <w:rFonts w:hint="eastAsia" w:hAnsi="宋体"/>
                <w:szCs w:val="21"/>
              </w:rPr>
            </w:pPr>
          </w:p>
        </w:tc>
        <w:tc>
          <w:tcPr>
            <w:tcW w:w="894" w:type="dxa"/>
          </w:tcPr>
          <w:p w14:paraId="348DC56B">
            <w:pPr>
              <w:pStyle w:val="43"/>
              <w:jc w:val="center"/>
              <w:rPr>
                <w:rFonts w:hint="eastAsia" w:hAnsi="宋体"/>
                <w:szCs w:val="21"/>
              </w:rPr>
            </w:pPr>
          </w:p>
        </w:tc>
      </w:tr>
      <w:tr w14:paraId="1A9E8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24385E38">
            <w:pPr>
              <w:pStyle w:val="43"/>
              <w:jc w:val="center"/>
              <w:rPr>
                <w:rFonts w:hint="eastAsia" w:hAnsi="宋体"/>
                <w:szCs w:val="21"/>
              </w:rPr>
            </w:pPr>
            <w:r>
              <w:rPr>
                <w:rFonts w:hint="eastAsia" w:hAnsi="宋体"/>
                <w:szCs w:val="21"/>
              </w:rPr>
              <w:t>5</w:t>
            </w:r>
          </w:p>
        </w:tc>
        <w:tc>
          <w:tcPr>
            <w:tcW w:w="1274" w:type="dxa"/>
          </w:tcPr>
          <w:p w14:paraId="21834158">
            <w:pPr>
              <w:pStyle w:val="43"/>
              <w:jc w:val="center"/>
              <w:rPr>
                <w:rFonts w:hint="eastAsia" w:hAnsi="宋体"/>
                <w:szCs w:val="21"/>
              </w:rPr>
            </w:pPr>
          </w:p>
        </w:tc>
        <w:tc>
          <w:tcPr>
            <w:tcW w:w="1065" w:type="dxa"/>
          </w:tcPr>
          <w:p w14:paraId="436E8CE2">
            <w:pPr>
              <w:pStyle w:val="43"/>
              <w:jc w:val="center"/>
              <w:rPr>
                <w:rFonts w:hint="eastAsia" w:hAnsi="宋体"/>
                <w:szCs w:val="21"/>
              </w:rPr>
            </w:pPr>
          </w:p>
        </w:tc>
        <w:tc>
          <w:tcPr>
            <w:tcW w:w="1020" w:type="dxa"/>
          </w:tcPr>
          <w:p w14:paraId="031F919F">
            <w:pPr>
              <w:pStyle w:val="43"/>
              <w:jc w:val="center"/>
              <w:rPr>
                <w:rFonts w:hint="eastAsia" w:hAnsi="宋体"/>
                <w:szCs w:val="21"/>
              </w:rPr>
            </w:pPr>
          </w:p>
        </w:tc>
        <w:tc>
          <w:tcPr>
            <w:tcW w:w="733" w:type="dxa"/>
          </w:tcPr>
          <w:p w14:paraId="6D223A3B">
            <w:pPr>
              <w:pStyle w:val="43"/>
              <w:jc w:val="center"/>
              <w:rPr>
                <w:rFonts w:hint="eastAsia" w:hAnsi="宋体"/>
                <w:szCs w:val="21"/>
              </w:rPr>
            </w:pPr>
          </w:p>
        </w:tc>
        <w:tc>
          <w:tcPr>
            <w:tcW w:w="1240" w:type="dxa"/>
          </w:tcPr>
          <w:p w14:paraId="5520CF7D">
            <w:pPr>
              <w:pStyle w:val="43"/>
              <w:jc w:val="center"/>
              <w:rPr>
                <w:rFonts w:hint="eastAsia" w:hAnsi="宋体"/>
                <w:szCs w:val="21"/>
              </w:rPr>
            </w:pPr>
          </w:p>
        </w:tc>
        <w:tc>
          <w:tcPr>
            <w:tcW w:w="873" w:type="dxa"/>
          </w:tcPr>
          <w:p w14:paraId="66C4C819">
            <w:pPr>
              <w:pStyle w:val="43"/>
              <w:jc w:val="center"/>
              <w:rPr>
                <w:rFonts w:hint="eastAsia" w:hAnsi="宋体"/>
                <w:szCs w:val="21"/>
              </w:rPr>
            </w:pPr>
          </w:p>
        </w:tc>
        <w:tc>
          <w:tcPr>
            <w:tcW w:w="873" w:type="dxa"/>
          </w:tcPr>
          <w:p w14:paraId="263D512F">
            <w:pPr>
              <w:pStyle w:val="43"/>
              <w:jc w:val="center"/>
              <w:rPr>
                <w:rFonts w:hint="eastAsia" w:hAnsi="宋体"/>
                <w:szCs w:val="21"/>
              </w:rPr>
            </w:pPr>
          </w:p>
        </w:tc>
        <w:tc>
          <w:tcPr>
            <w:tcW w:w="894" w:type="dxa"/>
          </w:tcPr>
          <w:p w14:paraId="19603358">
            <w:pPr>
              <w:pStyle w:val="43"/>
              <w:jc w:val="center"/>
              <w:rPr>
                <w:rFonts w:hint="eastAsia" w:hAnsi="宋体"/>
                <w:szCs w:val="21"/>
              </w:rPr>
            </w:pPr>
          </w:p>
        </w:tc>
      </w:tr>
      <w:tr w14:paraId="6937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4E4BDC36">
            <w:pPr>
              <w:pStyle w:val="43"/>
              <w:jc w:val="center"/>
              <w:rPr>
                <w:rFonts w:hint="eastAsia" w:hAnsi="宋体"/>
                <w:szCs w:val="21"/>
              </w:rPr>
            </w:pPr>
            <w:r>
              <w:rPr>
                <w:rFonts w:hint="eastAsia" w:hAnsi="宋体"/>
                <w:szCs w:val="21"/>
              </w:rPr>
              <w:t>6</w:t>
            </w:r>
          </w:p>
        </w:tc>
        <w:tc>
          <w:tcPr>
            <w:tcW w:w="1274" w:type="dxa"/>
          </w:tcPr>
          <w:p w14:paraId="4F4BD271">
            <w:pPr>
              <w:pStyle w:val="43"/>
              <w:jc w:val="center"/>
              <w:rPr>
                <w:rFonts w:hint="eastAsia" w:hAnsi="宋体"/>
                <w:szCs w:val="21"/>
              </w:rPr>
            </w:pPr>
          </w:p>
        </w:tc>
        <w:tc>
          <w:tcPr>
            <w:tcW w:w="1065" w:type="dxa"/>
          </w:tcPr>
          <w:p w14:paraId="2AD51630">
            <w:pPr>
              <w:pStyle w:val="43"/>
              <w:jc w:val="center"/>
              <w:rPr>
                <w:rFonts w:hint="eastAsia" w:hAnsi="宋体"/>
                <w:szCs w:val="21"/>
              </w:rPr>
            </w:pPr>
          </w:p>
        </w:tc>
        <w:tc>
          <w:tcPr>
            <w:tcW w:w="1020" w:type="dxa"/>
          </w:tcPr>
          <w:p w14:paraId="4BC100CF">
            <w:pPr>
              <w:pStyle w:val="43"/>
              <w:jc w:val="center"/>
              <w:rPr>
                <w:rFonts w:hint="eastAsia" w:hAnsi="宋体"/>
                <w:szCs w:val="21"/>
              </w:rPr>
            </w:pPr>
          </w:p>
        </w:tc>
        <w:tc>
          <w:tcPr>
            <w:tcW w:w="733" w:type="dxa"/>
          </w:tcPr>
          <w:p w14:paraId="4648E914">
            <w:pPr>
              <w:pStyle w:val="43"/>
              <w:jc w:val="center"/>
              <w:rPr>
                <w:rFonts w:hint="eastAsia" w:hAnsi="宋体"/>
                <w:szCs w:val="21"/>
              </w:rPr>
            </w:pPr>
          </w:p>
        </w:tc>
        <w:tc>
          <w:tcPr>
            <w:tcW w:w="1240" w:type="dxa"/>
          </w:tcPr>
          <w:p w14:paraId="762282F9">
            <w:pPr>
              <w:pStyle w:val="43"/>
              <w:jc w:val="center"/>
              <w:rPr>
                <w:rFonts w:hint="eastAsia" w:hAnsi="宋体"/>
                <w:szCs w:val="21"/>
              </w:rPr>
            </w:pPr>
          </w:p>
        </w:tc>
        <w:tc>
          <w:tcPr>
            <w:tcW w:w="873" w:type="dxa"/>
          </w:tcPr>
          <w:p w14:paraId="25077B14">
            <w:pPr>
              <w:pStyle w:val="43"/>
              <w:jc w:val="center"/>
              <w:rPr>
                <w:rFonts w:hint="eastAsia" w:hAnsi="宋体"/>
                <w:szCs w:val="21"/>
              </w:rPr>
            </w:pPr>
          </w:p>
        </w:tc>
        <w:tc>
          <w:tcPr>
            <w:tcW w:w="873" w:type="dxa"/>
          </w:tcPr>
          <w:p w14:paraId="2B09620B">
            <w:pPr>
              <w:pStyle w:val="43"/>
              <w:jc w:val="center"/>
              <w:rPr>
                <w:rFonts w:hint="eastAsia" w:hAnsi="宋体"/>
                <w:szCs w:val="21"/>
              </w:rPr>
            </w:pPr>
          </w:p>
        </w:tc>
        <w:tc>
          <w:tcPr>
            <w:tcW w:w="894" w:type="dxa"/>
          </w:tcPr>
          <w:p w14:paraId="2203072E">
            <w:pPr>
              <w:pStyle w:val="43"/>
              <w:jc w:val="center"/>
              <w:rPr>
                <w:rFonts w:hint="eastAsia" w:hAnsi="宋体"/>
                <w:szCs w:val="21"/>
              </w:rPr>
            </w:pPr>
          </w:p>
        </w:tc>
      </w:tr>
      <w:tr w14:paraId="5A84B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0683D520">
            <w:pPr>
              <w:pStyle w:val="43"/>
              <w:jc w:val="center"/>
              <w:rPr>
                <w:rFonts w:hint="eastAsia" w:hAnsi="宋体"/>
                <w:szCs w:val="21"/>
              </w:rPr>
            </w:pPr>
            <w:r>
              <w:rPr>
                <w:rFonts w:hint="eastAsia" w:hAnsi="宋体"/>
                <w:szCs w:val="21"/>
              </w:rPr>
              <w:t>7</w:t>
            </w:r>
          </w:p>
        </w:tc>
        <w:tc>
          <w:tcPr>
            <w:tcW w:w="1274" w:type="dxa"/>
          </w:tcPr>
          <w:p w14:paraId="0A93EA4B">
            <w:pPr>
              <w:pStyle w:val="43"/>
              <w:jc w:val="center"/>
              <w:rPr>
                <w:rFonts w:hint="eastAsia" w:hAnsi="宋体"/>
                <w:szCs w:val="21"/>
              </w:rPr>
            </w:pPr>
          </w:p>
        </w:tc>
        <w:tc>
          <w:tcPr>
            <w:tcW w:w="1065" w:type="dxa"/>
          </w:tcPr>
          <w:p w14:paraId="67900587">
            <w:pPr>
              <w:pStyle w:val="43"/>
              <w:jc w:val="center"/>
              <w:rPr>
                <w:rFonts w:hint="eastAsia" w:hAnsi="宋体"/>
                <w:szCs w:val="21"/>
              </w:rPr>
            </w:pPr>
          </w:p>
        </w:tc>
        <w:tc>
          <w:tcPr>
            <w:tcW w:w="1020" w:type="dxa"/>
          </w:tcPr>
          <w:p w14:paraId="1B30F46C">
            <w:pPr>
              <w:pStyle w:val="43"/>
              <w:jc w:val="center"/>
              <w:rPr>
                <w:rFonts w:hint="eastAsia" w:hAnsi="宋体"/>
                <w:szCs w:val="21"/>
              </w:rPr>
            </w:pPr>
          </w:p>
        </w:tc>
        <w:tc>
          <w:tcPr>
            <w:tcW w:w="733" w:type="dxa"/>
          </w:tcPr>
          <w:p w14:paraId="401D87AF">
            <w:pPr>
              <w:pStyle w:val="43"/>
              <w:jc w:val="center"/>
              <w:rPr>
                <w:rFonts w:hint="eastAsia" w:hAnsi="宋体"/>
                <w:szCs w:val="21"/>
              </w:rPr>
            </w:pPr>
          </w:p>
        </w:tc>
        <w:tc>
          <w:tcPr>
            <w:tcW w:w="1240" w:type="dxa"/>
          </w:tcPr>
          <w:p w14:paraId="47EB241C">
            <w:pPr>
              <w:pStyle w:val="43"/>
              <w:jc w:val="center"/>
              <w:rPr>
                <w:rFonts w:hint="eastAsia" w:hAnsi="宋体"/>
                <w:szCs w:val="21"/>
              </w:rPr>
            </w:pPr>
          </w:p>
        </w:tc>
        <w:tc>
          <w:tcPr>
            <w:tcW w:w="873" w:type="dxa"/>
          </w:tcPr>
          <w:p w14:paraId="22D5105A">
            <w:pPr>
              <w:pStyle w:val="43"/>
              <w:jc w:val="center"/>
              <w:rPr>
                <w:rFonts w:hint="eastAsia" w:hAnsi="宋体"/>
                <w:szCs w:val="21"/>
              </w:rPr>
            </w:pPr>
          </w:p>
        </w:tc>
        <w:tc>
          <w:tcPr>
            <w:tcW w:w="873" w:type="dxa"/>
          </w:tcPr>
          <w:p w14:paraId="62E11FCA">
            <w:pPr>
              <w:pStyle w:val="43"/>
              <w:jc w:val="center"/>
              <w:rPr>
                <w:rFonts w:hint="eastAsia" w:hAnsi="宋体"/>
                <w:szCs w:val="21"/>
              </w:rPr>
            </w:pPr>
          </w:p>
        </w:tc>
        <w:tc>
          <w:tcPr>
            <w:tcW w:w="894" w:type="dxa"/>
          </w:tcPr>
          <w:p w14:paraId="718D7314">
            <w:pPr>
              <w:pStyle w:val="43"/>
              <w:jc w:val="center"/>
              <w:rPr>
                <w:rFonts w:hint="eastAsia" w:hAnsi="宋体"/>
                <w:szCs w:val="21"/>
              </w:rPr>
            </w:pPr>
          </w:p>
        </w:tc>
      </w:tr>
    </w:tbl>
    <w:p w14:paraId="30C4D21A">
      <w:pPr>
        <w:spacing w:line="360" w:lineRule="auto"/>
        <w:jc w:val="left"/>
        <w:rPr>
          <w:sz w:val="20"/>
          <w:szCs w:val="21"/>
        </w:rPr>
      </w:pPr>
      <w:r>
        <w:rPr>
          <w:rFonts w:hint="eastAsia"/>
          <w:sz w:val="20"/>
          <w:szCs w:val="21"/>
        </w:rPr>
        <w:t>（注：应包括但不限于载气瓶、连接线缆、各种阀门等）</w:t>
      </w:r>
    </w:p>
    <w:p w14:paraId="09BD0C36">
      <w:pPr>
        <w:spacing w:line="360" w:lineRule="auto"/>
        <w:jc w:val="right"/>
        <w:rPr>
          <w:szCs w:val="21"/>
        </w:rPr>
      </w:pPr>
    </w:p>
    <w:p w14:paraId="348A2226">
      <w:pPr>
        <w:spacing w:line="360" w:lineRule="auto"/>
        <w:ind w:firstLine="2940"/>
        <w:jc w:val="right"/>
        <w:rPr>
          <w:szCs w:val="21"/>
        </w:rPr>
      </w:pPr>
      <w:r>
        <w:rPr>
          <w:szCs w:val="21"/>
        </w:rPr>
        <w:t>投标商名称：               （盖章）</w:t>
      </w:r>
    </w:p>
    <w:p w14:paraId="324CDDED">
      <w:pPr>
        <w:spacing w:line="360" w:lineRule="auto"/>
        <w:ind w:firstLine="645"/>
        <w:jc w:val="right"/>
        <w:rPr>
          <w:szCs w:val="21"/>
        </w:rPr>
      </w:pPr>
    </w:p>
    <w:p w14:paraId="49EAA9EF">
      <w:pPr>
        <w:spacing w:line="360" w:lineRule="auto"/>
        <w:ind w:firstLine="645"/>
        <w:jc w:val="right"/>
        <w:rPr>
          <w:szCs w:val="21"/>
        </w:rPr>
      </w:pPr>
      <w:r>
        <w:rPr>
          <w:szCs w:val="21"/>
        </w:rPr>
        <w:t>授权投标人：               （签字）</w:t>
      </w:r>
    </w:p>
    <w:p w14:paraId="4A8611B0">
      <w:pPr>
        <w:spacing w:line="360" w:lineRule="auto"/>
        <w:ind w:firstLine="645"/>
        <w:jc w:val="right"/>
        <w:rPr>
          <w:szCs w:val="21"/>
        </w:rPr>
      </w:pPr>
    </w:p>
    <w:p w14:paraId="14615AF1">
      <w:pPr>
        <w:jc w:val="right"/>
        <w:rPr>
          <w:szCs w:val="21"/>
        </w:rPr>
      </w:pPr>
      <w:r>
        <w:rPr>
          <w:szCs w:val="21"/>
        </w:rPr>
        <w:t>日      期：         年    月    日</w:t>
      </w:r>
    </w:p>
    <w:p w14:paraId="75EA8665">
      <w:pPr>
        <w:tabs>
          <w:tab w:val="left" w:pos="1276"/>
        </w:tabs>
        <w:rPr>
          <w:rFonts w:hint="eastAsia" w:ascii="宋体" w:hAnsi="宋体" w:cs="宋体"/>
          <w:szCs w:val="21"/>
        </w:rPr>
      </w:pPr>
      <w:bookmarkStart w:id="441" w:name="_Toc8854"/>
      <w:bookmarkStart w:id="442" w:name="_Toc15957"/>
      <w:r>
        <w:rPr>
          <w:rFonts w:hint="eastAsia" w:ascii="宋体" w:hAnsi="宋体" w:cs="宋体"/>
          <w:szCs w:val="21"/>
        </w:rPr>
        <w:br w:type="page"/>
      </w:r>
    </w:p>
    <w:bookmarkEnd w:id="441"/>
    <w:bookmarkEnd w:id="442"/>
    <w:p w14:paraId="4132CF65">
      <w:pPr>
        <w:pStyle w:val="3"/>
        <w:numPr>
          <w:ilvl w:val="0"/>
          <w:numId w:val="0"/>
        </w:numPr>
        <w:rPr>
          <w:rFonts w:hint="eastAsia" w:ascii="黑体" w:hAnsi="黑体" w:eastAsia="黑体"/>
          <w:b/>
          <w:sz w:val="21"/>
          <w:szCs w:val="21"/>
        </w:rPr>
      </w:pPr>
      <w:bookmarkStart w:id="443" w:name="_Toc9979"/>
      <w:bookmarkStart w:id="444" w:name="_Toc924"/>
      <w:bookmarkStart w:id="445" w:name="_Toc222993614"/>
      <w:bookmarkStart w:id="446" w:name="_Toc494477706"/>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43"/>
      <w:bookmarkEnd w:id="444"/>
      <w:bookmarkEnd w:id="445"/>
      <w:bookmarkEnd w:id="446"/>
    </w:p>
    <w:p w14:paraId="554B3586">
      <w:pPr>
        <w:pStyle w:val="4"/>
        <w:numPr>
          <w:ilvl w:val="0"/>
          <w:numId w:val="0"/>
        </w:numPr>
        <w:spacing w:line="360" w:lineRule="auto"/>
        <w:rPr>
          <w:szCs w:val="21"/>
        </w:rPr>
      </w:pPr>
      <w:bookmarkStart w:id="447" w:name="_Toc26520"/>
      <w:bookmarkStart w:id="448" w:name="_Toc19448"/>
      <w:bookmarkStart w:id="449" w:name="_Toc494477707"/>
      <w:bookmarkStart w:id="450" w:name="_Toc222993615"/>
      <w:r>
        <w:rPr>
          <w:rFonts w:hint="eastAsia"/>
          <w:szCs w:val="21"/>
        </w:rPr>
        <w:t>3.</w:t>
      </w:r>
      <w:r>
        <w:rPr>
          <w:szCs w:val="21"/>
        </w:rPr>
        <w:t>1</w:t>
      </w:r>
      <w:r>
        <w:rPr>
          <w:rFonts w:hint="eastAsia"/>
          <w:szCs w:val="21"/>
        </w:rPr>
        <w:t xml:space="preserve"> 投标方技术偏差</w:t>
      </w:r>
      <w:bookmarkEnd w:id="447"/>
      <w:bookmarkEnd w:id="448"/>
      <w:bookmarkEnd w:id="449"/>
      <w:bookmarkEnd w:id="450"/>
    </w:p>
    <w:p w14:paraId="41513BBB">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646D5DE8">
      <w:pPr>
        <w:pStyle w:val="145"/>
        <w:spacing w:line="360" w:lineRule="auto"/>
        <w:ind w:firstLine="199" w:firstLineChars="95"/>
        <w:jc w:val="center"/>
        <w:rPr>
          <w:rFonts w:hint="eastAsia" w:hAnsi="宋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274E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14:paraId="52B8797A">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0A192241">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0143BE6E">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1EED38E3">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0DAC156A">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1DBE4449">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22E0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69C3054">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30F6CA84">
            <w:pPr>
              <w:widowControl/>
              <w:autoSpaceDE w:val="0"/>
              <w:autoSpaceDN w:val="0"/>
              <w:jc w:val="center"/>
              <w:textAlignment w:val="bottom"/>
              <w:rPr>
                <w:rFonts w:hint="eastAsia" w:ascii="宋体" w:hAnsi="宋体"/>
                <w:szCs w:val="21"/>
              </w:rPr>
            </w:pPr>
          </w:p>
        </w:tc>
        <w:tc>
          <w:tcPr>
            <w:tcW w:w="2758" w:type="dxa"/>
            <w:vAlign w:val="center"/>
          </w:tcPr>
          <w:p w14:paraId="06C3EA6F">
            <w:pPr>
              <w:widowControl/>
              <w:autoSpaceDE w:val="0"/>
              <w:autoSpaceDN w:val="0"/>
              <w:jc w:val="center"/>
              <w:textAlignment w:val="bottom"/>
              <w:rPr>
                <w:rFonts w:hint="eastAsia" w:ascii="宋体" w:hAnsi="宋体"/>
                <w:szCs w:val="21"/>
              </w:rPr>
            </w:pPr>
          </w:p>
        </w:tc>
        <w:tc>
          <w:tcPr>
            <w:tcW w:w="1279" w:type="dxa"/>
            <w:vAlign w:val="center"/>
          </w:tcPr>
          <w:p w14:paraId="25055032">
            <w:pPr>
              <w:widowControl/>
              <w:autoSpaceDE w:val="0"/>
              <w:autoSpaceDN w:val="0"/>
              <w:jc w:val="center"/>
              <w:textAlignment w:val="bottom"/>
              <w:rPr>
                <w:rFonts w:hint="eastAsia" w:ascii="宋体" w:hAnsi="宋体"/>
                <w:szCs w:val="21"/>
              </w:rPr>
            </w:pPr>
          </w:p>
        </w:tc>
        <w:tc>
          <w:tcPr>
            <w:tcW w:w="2618" w:type="dxa"/>
            <w:vAlign w:val="center"/>
          </w:tcPr>
          <w:p w14:paraId="57E26245">
            <w:pPr>
              <w:widowControl/>
              <w:autoSpaceDE w:val="0"/>
              <w:autoSpaceDN w:val="0"/>
              <w:jc w:val="center"/>
              <w:textAlignment w:val="bottom"/>
              <w:rPr>
                <w:rFonts w:hint="eastAsia" w:ascii="宋体" w:hAnsi="宋体"/>
                <w:szCs w:val="21"/>
              </w:rPr>
            </w:pPr>
          </w:p>
        </w:tc>
      </w:tr>
      <w:tr w14:paraId="2145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7154DFD">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775DA42B">
            <w:pPr>
              <w:widowControl/>
              <w:autoSpaceDE w:val="0"/>
              <w:autoSpaceDN w:val="0"/>
              <w:jc w:val="center"/>
              <w:textAlignment w:val="bottom"/>
              <w:rPr>
                <w:rFonts w:hint="eastAsia" w:ascii="宋体" w:hAnsi="宋体"/>
                <w:szCs w:val="21"/>
              </w:rPr>
            </w:pPr>
          </w:p>
        </w:tc>
        <w:tc>
          <w:tcPr>
            <w:tcW w:w="2758" w:type="dxa"/>
            <w:vAlign w:val="center"/>
          </w:tcPr>
          <w:p w14:paraId="5E700DD7">
            <w:pPr>
              <w:widowControl/>
              <w:autoSpaceDE w:val="0"/>
              <w:autoSpaceDN w:val="0"/>
              <w:jc w:val="center"/>
              <w:textAlignment w:val="bottom"/>
              <w:rPr>
                <w:rFonts w:hint="eastAsia" w:ascii="宋体" w:hAnsi="宋体"/>
                <w:szCs w:val="21"/>
              </w:rPr>
            </w:pPr>
          </w:p>
        </w:tc>
        <w:tc>
          <w:tcPr>
            <w:tcW w:w="1279" w:type="dxa"/>
            <w:vAlign w:val="center"/>
          </w:tcPr>
          <w:p w14:paraId="0BCFD3A4">
            <w:pPr>
              <w:widowControl/>
              <w:autoSpaceDE w:val="0"/>
              <w:autoSpaceDN w:val="0"/>
              <w:jc w:val="center"/>
              <w:textAlignment w:val="bottom"/>
              <w:rPr>
                <w:rFonts w:hint="eastAsia" w:ascii="宋体" w:hAnsi="宋体"/>
                <w:szCs w:val="21"/>
              </w:rPr>
            </w:pPr>
          </w:p>
        </w:tc>
        <w:tc>
          <w:tcPr>
            <w:tcW w:w="2618" w:type="dxa"/>
            <w:vAlign w:val="center"/>
          </w:tcPr>
          <w:p w14:paraId="3EF6E896">
            <w:pPr>
              <w:widowControl/>
              <w:autoSpaceDE w:val="0"/>
              <w:autoSpaceDN w:val="0"/>
              <w:jc w:val="center"/>
              <w:textAlignment w:val="bottom"/>
              <w:rPr>
                <w:rFonts w:hint="eastAsia" w:ascii="宋体" w:hAnsi="宋体"/>
                <w:szCs w:val="21"/>
              </w:rPr>
            </w:pPr>
          </w:p>
        </w:tc>
      </w:tr>
      <w:tr w14:paraId="152F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3D399DA">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67C1F312">
            <w:pPr>
              <w:widowControl/>
              <w:autoSpaceDE w:val="0"/>
              <w:autoSpaceDN w:val="0"/>
              <w:jc w:val="center"/>
              <w:textAlignment w:val="bottom"/>
              <w:rPr>
                <w:rFonts w:hint="eastAsia" w:ascii="宋体" w:hAnsi="宋体"/>
                <w:szCs w:val="21"/>
              </w:rPr>
            </w:pPr>
          </w:p>
        </w:tc>
        <w:tc>
          <w:tcPr>
            <w:tcW w:w="2758" w:type="dxa"/>
            <w:vAlign w:val="center"/>
          </w:tcPr>
          <w:p w14:paraId="1696E032">
            <w:pPr>
              <w:widowControl/>
              <w:autoSpaceDE w:val="0"/>
              <w:autoSpaceDN w:val="0"/>
              <w:jc w:val="center"/>
              <w:textAlignment w:val="bottom"/>
              <w:rPr>
                <w:rFonts w:hint="eastAsia" w:ascii="宋体" w:hAnsi="宋体"/>
                <w:szCs w:val="21"/>
              </w:rPr>
            </w:pPr>
          </w:p>
        </w:tc>
        <w:tc>
          <w:tcPr>
            <w:tcW w:w="1279" w:type="dxa"/>
            <w:vAlign w:val="center"/>
          </w:tcPr>
          <w:p w14:paraId="35238BCC">
            <w:pPr>
              <w:widowControl/>
              <w:autoSpaceDE w:val="0"/>
              <w:autoSpaceDN w:val="0"/>
              <w:jc w:val="center"/>
              <w:textAlignment w:val="bottom"/>
              <w:rPr>
                <w:rFonts w:hint="eastAsia" w:ascii="宋体" w:hAnsi="宋体"/>
                <w:szCs w:val="21"/>
              </w:rPr>
            </w:pPr>
          </w:p>
        </w:tc>
        <w:tc>
          <w:tcPr>
            <w:tcW w:w="2618" w:type="dxa"/>
            <w:vAlign w:val="center"/>
          </w:tcPr>
          <w:p w14:paraId="2FB6DC57">
            <w:pPr>
              <w:widowControl/>
              <w:autoSpaceDE w:val="0"/>
              <w:autoSpaceDN w:val="0"/>
              <w:jc w:val="center"/>
              <w:textAlignment w:val="bottom"/>
              <w:rPr>
                <w:rFonts w:hint="eastAsia" w:ascii="宋体" w:hAnsi="宋体"/>
                <w:szCs w:val="21"/>
              </w:rPr>
            </w:pPr>
          </w:p>
        </w:tc>
      </w:tr>
      <w:tr w14:paraId="6E01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292C3FC">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337592CF">
            <w:pPr>
              <w:widowControl/>
              <w:autoSpaceDE w:val="0"/>
              <w:autoSpaceDN w:val="0"/>
              <w:jc w:val="center"/>
              <w:textAlignment w:val="bottom"/>
              <w:rPr>
                <w:rFonts w:hint="eastAsia" w:ascii="宋体" w:hAnsi="宋体"/>
                <w:szCs w:val="21"/>
              </w:rPr>
            </w:pPr>
          </w:p>
        </w:tc>
        <w:tc>
          <w:tcPr>
            <w:tcW w:w="2758" w:type="dxa"/>
            <w:vAlign w:val="center"/>
          </w:tcPr>
          <w:p w14:paraId="408DD721">
            <w:pPr>
              <w:widowControl/>
              <w:autoSpaceDE w:val="0"/>
              <w:autoSpaceDN w:val="0"/>
              <w:jc w:val="center"/>
              <w:textAlignment w:val="bottom"/>
              <w:rPr>
                <w:rFonts w:hint="eastAsia" w:ascii="宋体" w:hAnsi="宋体"/>
                <w:szCs w:val="21"/>
              </w:rPr>
            </w:pPr>
          </w:p>
        </w:tc>
        <w:tc>
          <w:tcPr>
            <w:tcW w:w="1279" w:type="dxa"/>
            <w:vAlign w:val="center"/>
          </w:tcPr>
          <w:p w14:paraId="1C82F537">
            <w:pPr>
              <w:widowControl/>
              <w:autoSpaceDE w:val="0"/>
              <w:autoSpaceDN w:val="0"/>
              <w:jc w:val="center"/>
              <w:textAlignment w:val="bottom"/>
              <w:rPr>
                <w:rFonts w:hint="eastAsia" w:ascii="宋体" w:hAnsi="宋体"/>
                <w:szCs w:val="21"/>
              </w:rPr>
            </w:pPr>
          </w:p>
        </w:tc>
        <w:tc>
          <w:tcPr>
            <w:tcW w:w="2618" w:type="dxa"/>
            <w:vAlign w:val="center"/>
          </w:tcPr>
          <w:p w14:paraId="67060BDB">
            <w:pPr>
              <w:widowControl/>
              <w:autoSpaceDE w:val="0"/>
              <w:autoSpaceDN w:val="0"/>
              <w:jc w:val="center"/>
              <w:textAlignment w:val="bottom"/>
              <w:rPr>
                <w:rFonts w:hint="eastAsia" w:ascii="宋体" w:hAnsi="宋体"/>
                <w:szCs w:val="21"/>
              </w:rPr>
            </w:pPr>
          </w:p>
        </w:tc>
      </w:tr>
      <w:tr w14:paraId="00812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30984AC">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2F3394A0">
            <w:pPr>
              <w:widowControl/>
              <w:autoSpaceDE w:val="0"/>
              <w:autoSpaceDN w:val="0"/>
              <w:jc w:val="center"/>
              <w:textAlignment w:val="bottom"/>
              <w:rPr>
                <w:rFonts w:hint="eastAsia" w:ascii="宋体" w:hAnsi="宋体"/>
                <w:szCs w:val="21"/>
              </w:rPr>
            </w:pPr>
          </w:p>
        </w:tc>
        <w:tc>
          <w:tcPr>
            <w:tcW w:w="2758" w:type="dxa"/>
            <w:vAlign w:val="center"/>
          </w:tcPr>
          <w:p w14:paraId="68D9854E">
            <w:pPr>
              <w:widowControl/>
              <w:autoSpaceDE w:val="0"/>
              <w:autoSpaceDN w:val="0"/>
              <w:jc w:val="center"/>
              <w:textAlignment w:val="bottom"/>
              <w:rPr>
                <w:rFonts w:hint="eastAsia" w:ascii="宋体" w:hAnsi="宋体"/>
                <w:szCs w:val="21"/>
              </w:rPr>
            </w:pPr>
          </w:p>
        </w:tc>
        <w:tc>
          <w:tcPr>
            <w:tcW w:w="1279" w:type="dxa"/>
            <w:vAlign w:val="center"/>
          </w:tcPr>
          <w:p w14:paraId="7BDBF09A">
            <w:pPr>
              <w:widowControl/>
              <w:autoSpaceDE w:val="0"/>
              <w:autoSpaceDN w:val="0"/>
              <w:jc w:val="center"/>
              <w:textAlignment w:val="bottom"/>
              <w:rPr>
                <w:rFonts w:hint="eastAsia" w:ascii="宋体" w:hAnsi="宋体"/>
                <w:szCs w:val="21"/>
              </w:rPr>
            </w:pPr>
          </w:p>
        </w:tc>
        <w:tc>
          <w:tcPr>
            <w:tcW w:w="2618" w:type="dxa"/>
            <w:vAlign w:val="center"/>
          </w:tcPr>
          <w:p w14:paraId="3FAA3A08">
            <w:pPr>
              <w:widowControl/>
              <w:autoSpaceDE w:val="0"/>
              <w:autoSpaceDN w:val="0"/>
              <w:jc w:val="center"/>
              <w:textAlignment w:val="bottom"/>
              <w:rPr>
                <w:rFonts w:hint="eastAsia" w:ascii="宋体" w:hAnsi="宋体"/>
                <w:szCs w:val="21"/>
              </w:rPr>
            </w:pPr>
          </w:p>
        </w:tc>
      </w:tr>
      <w:tr w14:paraId="30DFD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60C4578">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4FD1F4F8">
            <w:pPr>
              <w:widowControl/>
              <w:autoSpaceDE w:val="0"/>
              <w:autoSpaceDN w:val="0"/>
              <w:jc w:val="center"/>
              <w:textAlignment w:val="bottom"/>
              <w:rPr>
                <w:rFonts w:hint="eastAsia" w:ascii="宋体" w:hAnsi="宋体"/>
                <w:szCs w:val="21"/>
              </w:rPr>
            </w:pPr>
          </w:p>
        </w:tc>
        <w:tc>
          <w:tcPr>
            <w:tcW w:w="2758" w:type="dxa"/>
            <w:vAlign w:val="center"/>
          </w:tcPr>
          <w:p w14:paraId="44AFB485">
            <w:pPr>
              <w:widowControl/>
              <w:autoSpaceDE w:val="0"/>
              <w:autoSpaceDN w:val="0"/>
              <w:jc w:val="center"/>
              <w:textAlignment w:val="bottom"/>
              <w:rPr>
                <w:rFonts w:hint="eastAsia" w:ascii="宋体" w:hAnsi="宋体"/>
                <w:szCs w:val="21"/>
              </w:rPr>
            </w:pPr>
          </w:p>
        </w:tc>
        <w:tc>
          <w:tcPr>
            <w:tcW w:w="1279" w:type="dxa"/>
            <w:vAlign w:val="center"/>
          </w:tcPr>
          <w:p w14:paraId="23AD37C5">
            <w:pPr>
              <w:widowControl/>
              <w:autoSpaceDE w:val="0"/>
              <w:autoSpaceDN w:val="0"/>
              <w:jc w:val="center"/>
              <w:textAlignment w:val="bottom"/>
              <w:rPr>
                <w:rFonts w:hint="eastAsia" w:ascii="宋体" w:hAnsi="宋体"/>
                <w:szCs w:val="21"/>
              </w:rPr>
            </w:pPr>
          </w:p>
        </w:tc>
        <w:tc>
          <w:tcPr>
            <w:tcW w:w="2618" w:type="dxa"/>
            <w:vAlign w:val="center"/>
          </w:tcPr>
          <w:p w14:paraId="47415828">
            <w:pPr>
              <w:widowControl/>
              <w:autoSpaceDE w:val="0"/>
              <w:autoSpaceDN w:val="0"/>
              <w:jc w:val="center"/>
              <w:textAlignment w:val="bottom"/>
              <w:rPr>
                <w:rFonts w:hint="eastAsia" w:ascii="宋体" w:hAnsi="宋体"/>
                <w:szCs w:val="21"/>
              </w:rPr>
            </w:pPr>
          </w:p>
        </w:tc>
      </w:tr>
      <w:tr w14:paraId="6D5C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73AE7D0">
            <w:pPr>
              <w:widowControl/>
              <w:autoSpaceDE w:val="0"/>
              <w:autoSpaceDN w:val="0"/>
              <w:jc w:val="center"/>
              <w:textAlignment w:val="bottom"/>
              <w:rPr>
                <w:rFonts w:hint="eastAsia" w:ascii="宋体" w:hAnsi="宋体"/>
                <w:szCs w:val="21"/>
              </w:rPr>
            </w:pPr>
          </w:p>
        </w:tc>
        <w:tc>
          <w:tcPr>
            <w:tcW w:w="1182" w:type="dxa"/>
            <w:vAlign w:val="center"/>
          </w:tcPr>
          <w:p w14:paraId="49DBD98C">
            <w:pPr>
              <w:widowControl/>
              <w:autoSpaceDE w:val="0"/>
              <w:autoSpaceDN w:val="0"/>
              <w:jc w:val="center"/>
              <w:textAlignment w:val="bottom"/>
              <w:rPr>
                <w:rFonts w:hint="eastAsia" w:ascii="宋体" w:hAnsi="宋体"/>
                <w:szCs w:val="21"/>
              </w:rPr>
            </w:pPr>
          </w:p>
        </w:tc>
        <w:tc>
          <w:tcPr>
            <w:tcW w:w="2758" w:type="dxa"/>
            <w:vAlign w:val="center"/>
          </w:tcPr>
          <w:p w14:paraId="1235B88A">
            <w:pPr>
              <w:widowControl/>
              <w:autoSpaceDE w:val="0"/>
              <w:autoSpaceDN w:val="0"/>
              <w:jc w:val="center"/>
              <w:textAlignment w:val="bottom"/>
              <w:rPr>
                <w:rFonts w:hint="eastAsia" w:ascii="宋体" w:hAnsi="宋体"/>
                <w:szCs w:val="21"/>
              </w:rPr>
            </w:pPr>
          </w:p>
        </w:tc>
        <w:tc>
          <w:tcPr>
            <w:tcW w:w="1279" w:type="dxa"/>
            <w:vAlign w:val="center"/>
          </w:tcPr>
          <w:p w14:paraId="31F53018">
            <w:pPr>
              <w:widowControl/>
              <w:autoSpaceDE w:val="0"/>
              <w:autoSpaceDN w:val="0"/>
              <w:jc w:val="center"/>
              <w:textAlignment w:val="bottom"/>
              <w:rPr>
                <w:rFonts w:hint="eastAsia" w:ascii="宋体" w:hAnsi="宋体"/>
                <w:szCs w:val="21"/>
              </w:rPr>
            </w:pPr>
          </w:p>
        </w:tc>
        <w:tc>
          <w:tcPr>
            <w:tcW w:w="2618" w:type="dxa"/>
            <w:vAlign w:val="center"/>
          </w:tcPr>
          <w:p w14:paraId="2642D7C5">
            <w:pPr>
              <w:widowControl/>
              <w:autoSpaceDE w:val="0"/>
              <w:autoSpaceDN w:val="0"/>
              <w:jc w:val="center"/>
              <w:textAlignment w:val="bottom"/>
              <w:rPr>
                <w:rFonts w:hint="eastAsia" w:ascii="宋体" w:hAnsi="宋体"/>
                <w:szCs w:val="21"/>
              </w:rPr>
            </w:pPr>
          </w:p>
        </w:tc>
      </w:tr>
      <w:tr w14:paraId="1DA67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DB171E6">
            <w:pPr>
              <w:widowControl/>
              <w:autoSpaceDE w:val="0"/>
              <w:autoSpaceDN w:val="0"/>
              <w:jc w:val="center"/>
              <w:textAlignment w:val="bottom"/>
              <w:rPr>
                <w:rFonts w:hint="eastAsia" w:ascii="宋体" w:hAnsi="宋体"/>
                <w:szCs w:val="21"/>
              </w:rPr>
            </w:pPr>
          </w:p>
        </w:tc>
        <w:tc>
          <w:tcPr>
            <w:tcW w:w="1182" w:type="dxa"/>
            <w:vAlign w:val="center"/>
          </w:tcPr>
          <w:p w14:paraId="6B6B4344">
            <w:pPr>
              <w:widowControl/>
              <w:autoSpaceDE w:val="0"/>
              <w:autoSpaceDN w:val="0"/>
              <w:jc w:val="center"/>
              <w:textAlignment w:val="bottom"/>
              <w:rPr>
                <w:rFonts w:hint="eastAsia" w:ascii="宋体" w:hAnsi="宋体"/>
                <w:szCs w:val="21"/>
              </w:rPr>
            </w:pPr>
          </w:p>
        </w:tc>
        <w:tc>
          <w:tcPr>
            <w:tcW w:w="2758" w:type="dxa"/>
            <w:vAlign w:val="center"/>
          </w:tcPr>
          <w:p w14:paraId="0D00892F">
            <w:pPr>
              <w:widowControl/>
              <w:autoSpaceDE w:val="0"/>
              <w:autoSpaceDN w:val="0"/>
              <w:jc w:val="center"/>
              <w:textAlignment w:val="bottom"/>
              <w:rPr>
                <w:rFonts w:hint="eastAsia" w:ascii="宋体" w:hAnsi="宋体"/>
                <w:szCs w:val="21"/>
              </w:rPr>
            </w:pPr>
          </w:p>
        </w:tc>
        <w:tc>
          <w:tcPr>
            <w:tcW w:w="1279" w:type="dxa"/>
            <w:vAlign w:val="center"/>
          </w:tcPr>
          <w:p w14:paraId="689B7EC1">
            <w:pPr>
              <w:widowControl/>
              <w:autoSpaceDE w:val="0"/>
              <w:autoSpaceDN w:val="0"/>
              <w:jc w:val="center"/>
              <w:textAlignment w:val="bottom"/>
              <w:rPr>
                <w:rFonts w:hint="eastAsia" w:ascii="宋体" w:hAnsi="宋体"/>
                <w:szCs w:val="21"/>
              </w:rPr>
            </w:pPr>
          </w:p>
        </w:tc>
        <w:tc>
          <w:tcPr>
            <w:tcW w:w="2618" w:type="dxa"/>
            <w:vAlign w:val="center"/>
          </w:tcPr>
          <w:p w14:paraId="305A922C">
            <w:pPr>
              <w:widowControl/>
              <w:autoSpaceDE w:val="0"/>
              <w:autoSpaceDN w:val="0"/>
              <w:jc w:val="center"/>
              <w:textAlignment w:val="bottom"/>
              <w:rPr>
                <w:rFonts w:hint="eastAsia" w:ascii="宋体" w:hAnsi="宋体"/>
                <w:szCs w:val="21"/>
              </w:rPr>
            </w:pPr>
          </w:p>
        </w:tc>
      </w:tr>
      <w:tr w14:paraId="26A30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61FE861">
            <w:pPr>
              <w:widowControl/>
              <w:autoSpaceDE w:val="0"/>
              <w:autoSpaceDN w:val="0"/>
              <w:jc w:val="center"/>
              <w:textAlignment w:val="bottom"/>
              <w:rPr>
                <w:rFonts w:hint="eastAsia" w:ascii="宋体" w:hAnsi="宋体"/>
                <w:szCs w:val="21"/>
              </w:rPr>
            </w:pPr>
          </w:p>
        </w:tc>
        <w:tc>
          <w:tcPr>
            <w:tcW w:w="1182" w:type="dxa"/>
            <w:vAlign w:val="center"/>
          </w:tcPr>
          <w:p w14:paraId="61229832">
            <w:pPr>
              <w:widowControl/>
              <w:autoSpaceDE w:val="0"/>
              <w:autoSpaceDN w:val="0"/>
              <w:jc w:val="center"/>
              <w:textAlignment w:val="bottom"/>
              <w:rPr>
                <w:rFonts w:hint="eastAsia" w:ascii="宋体" w:hAnsi="宋体"/>
                <w:szCs w:val="21"/>
              </w:rPr>
            </w:pPr>
          </w:p>
        </w:tc>
        <w:tc>
          <w:tcPr>
            <w:tcW w:w="2758" w:type="dxa"/>
            <w:vAlign w:val="center"/>
          </w:tcPr>
          <w:p w14:paraId="07359088">
            <w:pPr>
              <w:widowControl/>
              <w:autoSpaceDE w:val="0"/>
              <w:autoSpaceDN w:val="0"/>
              <w:jc w:val="center"/>
              <w:textAlignment w:val="bottom"/>
              <w:rPr>
                <w:rFonts w:hint="eastAsia" w:ascii="宋体" w:hAnsi="宋体"/>
                <w:szCs w:val="21"/>
              </w:rPr>
            </w:pPr>
          </w:p>
        </w:tc>
        <w:tc>
          <w:tcPr>
            <w:tcW w:w="1279" w:type="dxa"/>
            <w:vAlign w:val="center"/>
          </w:tcPr>
          <w:p w14:paraId="2CF66722">
            <w:pPr>
              <w:widowControl/>
              <w:autoSpaceDE w:val="0"/>
              <w:autoSpaceDN w:val="0"/>
              <w:jc w:val="center"/>
              <w:textAlignment w:val="bottom"/>
              <w:rPr>
                <w:rFonts w:hint="eastAsia" w:ascii="宋体" w:hAnsi="宋体"/>
                <w:szCs w:val="21"/>
              </w:rPr>
            </w:pPr>
          </w:p>
        </w:tc>
        <w:tc>
          <w:tcPr>
            <w:tcW w:w="2618" w:type="dxa"/>
            <w:vAlign w:val="center"/>
          </w:tcPr>
          <w:p w14:paraId="03DF3FE6">
            <w:pPr>
              <w:widowControl/>
              <w:autoSpaceDE w:val="0"/>
              <w:autoSpaceDN w:val="0"/>
              <w:jc w:val="center"/>
              <w:textAlignment w:val="bottom"/>
              <w:rPr>
                <w:rFonts w:hint="eastAsia" w:ascii="宋体" w:hAnsi="宋体"/>
                <w:szCs w:val="21"/>
              </w:rPr>
            </w:pPr>
          </w:p>
        </w:tc>
      </w:tr>
      <w:tr w14:paraId="6593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7052A19">
            <w:pPr>
              <w:widowControl/>
              <w:autoSpaceDE w:val="0"/>
              <w:autoSpaceDN w:val="0"/>
              <w:jc w:val="center"/>
              <w:textAlignment w:val="bottom"/>
              <w:rPr>
                <w:rFonts w:hint="eastAsia" w:ascii="宋体" w:hAnsi="宋体"/>
                <w:szCs w:val="21"/>
              </w:rPr>
            </w:pPr>
          </w:p>
        </w:tc>
        <w:tc>
          <w:tcPr>
            <w:tcW w:w="1182" w:type="dxa"/>
            <w:vAlign w:val="center"/>
          </w:tcPr>
          <w:p w14:paraId="7C2CD646">
            <w:pPr>
              <w:widowControl/>
              <w:autoSpaceDE w:val="0"/>
              <w:autoSpaceDN w:val="0"/>
              <w:jc w:val="center"/>
              <w:textAlignment w:val="bottom"/>
              <w:rPr>
                <w:rFonts w:hint="eastAsia" w:ascii="宋体" w:hAnsi="宋体"/>
                <w:szCs w:val="21"/>
              </w:rPr>
            </w:pPr>
          </w:p>
        </w:tc>
        <w:tc>
          <w:tcPr>
            <w:tcW w:w="2758" w:type="dxa"/>
            <w:vAlign w:val="center"/>
          </w:tcPr>
          <w:p w14:paraId="5F25296C">
            <w:pPr>
              <w:widowControl/>
              <w:autoSpaceDE w:val="0"/>
              <w:autoSpaceDN w:val="0"/>
              <w:jc w:val="center"/>
              <w:textAlignment w:val="bottom"/>
              <w:rPr>
                <w:rFonts w:hint="eastAsia" w:ascii="宋体" w:hAnsi="宋体"/>
                <w:szCs w:val="21"/>
              </w:rPr>
            </w:pPr>
          </w:p>
        </w:tc>
        <w:tc>
          <w:tcPr>
            <w:tcW w:w="1279" w:type="dxa"/>
            <w:vAlign w:val="center"/>
          </w:tcPr>
          <w:p w14:paraId="2FB306F3">
            <w:pPr>
              <w:widowControl/>
              <w:autoSpaceDE w:val="0"/>
              <w:autoSpaceDN w:val="0"/>
              <w:jc w:val="center"/>
              <w:textAlignment w:val="bottom"/>
              <w:rPr>
                <w:rFonts w:hint="eastAsia" w:ascii="宋体" w:hAnsi="宋体"/>
                <w:szCs w:val="21"/>
              </w:rPr>
            </w:pPr>
          </w:p>
        </w:tc>
        <w:tc>
          <w:tcPr>
            <w:tcW w:w="2618" w:type="dxa"/>
            <w:vAlign w:val="center"/>
          </w:tcPr>
          <w:p w14:paraId="021E75A4">
            <w:pPr>
              <w:widowControl/>
              <w:autoSpaceDE w:val="0"/>
              <w:autoSpaceDN w:val="0"/>
              <w:jc w:val="center"/>
              <w:textAlignment w:val="bottom"/>
              <w:rPr>
                <w:rFonts w:hint="eastAsia" w:ascii="宋体" w:hAnsi="宋体"/>
                <w:szCs w:val="21"/>
              </w:rPr>
            </w:pPr>
          </w:p>
        </w:tc>
      </w:tr>
      <w:tr w14:paraId="0A083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34BBD4A">
            <w:pPr>
              <w:widowControl/>
              <w:autoSpaceDE w:val="0"/>
              <w:autoSpaceDN w:val="0"/>
              <w:jc w:val="center"/>
              <w:textAlignment w:val="bottom"/>
              <w:rPr>
                <w:rFonts w:hint="eastAsia" w:ascii="宋体" w:hAnsi="宋体"/>
                <w:szCs w:val="21"/>
              </w:rPr>
            </w:pPr>
          </w:p>
        </w:tc>
        <w:tc>
          <w:tcPr>
            <w:tcW w:w="1182" w:type="dxa"/>
            <w:vAlign w:val="center"/>
          </w:tcPr>
          <w:p w14:paraId="3BA9B6B8">
            <w:pPr>
              <w:widowControl/>
              <w:autoSpaceDE w:val="0"/>
              <w:autoSpaceDN w:val="0"/>
              <w:jc w:val="center"/>
              <w:textAlignment w:val="bottom"/>
              <w:rPr>
                <w:rFonts w:hint="eastAsia" w:ascii="宋体" w:hAnsi="宋体"/>
                <w:szCs w:val="21"/>
              </w:rPr>
            </w:pPr>
          </w:p>
        </w:tc>
        <w:tc>
          <w:tcPr>
            <w:tcW w:w="2758" w:type="dxa"/>
            <w:vAlign w:val="center"/>
          </w:tcPr>
          <w:p w14:paraId="78D38DFA">
            <w:pPr>
              <w:widowControl/>
              <w:autoSpaceDE w:val="0"/>
              <w:autoSpaceDN w:val="0"/>
              <w:jc w:val="center"/>
              <w:textAlignment w:val="bottom"/>
              <w:rPr>
                <w:rFonts w:hint="eastAsia" w:ascii="宋体" w:hAnsi="宋体"/>
                <w:szCs w:val="21"/>
              </w:rPr>
            </w:pPr>
          </w:p>
        </w:tc>
        <w:tc>
          <w:tcPr>
            <w:tcW w:w="1279" w:type="dxa"/>
            <w:vAlign w:val="center"/>
          </w:tcPr>
          <w:p w14:paraId="66FAA78E">
            <w:pPr>
              <w:widowControl/>
              <w:autoSpaceDE w:val="0"/>
              <w:autoSpaceDN w:val="0"/>
              <w:jc w:val="center"/>
              <w:textAlignment w:val="bottom"/>
              <w:rPr>
                <w:rFonts w:hint="eastAsia" w:ascii="宋体" w:hAnsi="宋体"/>
                <w:szCs w:val="21"/>
              </w:rPr>
            </w:pPr>
          </w:p>
        </w:tc>
        <w:tc>
          <w:tcPr>
            <w:tcW w:w="2618" w:type="dxa"/>
            <w:vAlign w:val="center"/>
          </w:tcPr>
          <w:p w14:paraId="38FAD69E">
            <w:pPr>
              <w:widowControl/>
              <w:autoSpaceDE w:val="0"/>
              <w:autoSpaceDN w:val="0"/>
              <w:jc w:val="center"/>
              <w:textAlignment w:val="bottom"/>
              <w:rPr>
                <w:rFonts w:hint="eastAsia" w:ascii="宋体" w:hAnsi="宋体"/>
                <w:szCs w:val="21"/>
              </w:rPr>
            </w:pPr>
          </w:p>
        </w:tc>
      </w:tr>
      <w:tr w14:paraId="776C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766C895">
            <w:pPr>
              <w:widowControl/>
              <w:autoSpaceDE w:val="0"/>
              <w:autoSpaceDN w:val="0"/>
              <w:jc w:val="center"/>
              <w:textAlignment w:val="bottom"/>
              <w:rPr>
                <w:rFonts w:hint="eastAsia" w:ascii="宋体" w:hAnsi="宋体"/>
                <w:szCs w:val="21"/>
              </w:rPr>
            </w:pPr>
          </w:p>
        </w:tc>
        <w:tc>
          <w:tcPr>
            <w:tcW w:w="1182" w:type="dxa"/>
            <w:vAlign w:val="center"/>
          </w:tcPr>
          <w:p w14:paraId="3D29FD4E">
            <w:pPr>
              <w:widowControl/>
              <w:autoSpaceDE w:val="0"/>
              <w:autoSpaceDN w:val="0"/>
              <w:jc w:val="center"/>
              <w:textAlignment w:val="bottom"/>
              <w:rPr>
                <w:rFonts w:hint="eastAsia" w:ascii="宋体" w:hAnsi="宋体"/>
                <w:szCs w:val="21"/>
              </w:rPr>
            </w:pPr>
          </w:p>
        </w:tc>
        <w:tc>
          <w:tcPr>
            <w:tcW w:w="2758" w:type="dxa"/>
            <w:vAlign w:val="center"/>
          </w:tcPr>
          <w:p w14:paraId="0EE778DF">
            <w:pPr>
              <w:widowControl/>
              <w:autoSpaceDE w:val="0"/>
              <w:autoSpaceDN w:val="0"/>
              <w:jc w:val="center"/>
              <w:textAlignment w:val="bottom"/>
              <w:rPr>
                <w:rFonts w:hint="eastAsia" w:ascii="宋体" w:hAnsi="宋体"/>
                <w:szCs w:val="21"/>
              </w:rPr>
            </w:pPr>
          </w:p>
        </w:tc>
        <w:tc>
          <w:tcPr>
            <w:tcW w:w="1279" w:type="dxa"/>
            <w:vAlign w:val="center"/>
          </w:tcPr>
          <w:p w14:paraId="6114CD30">
            <w:pPr>
              <w:widowControl/>
              <w:autoSpaceDE w:val="0"/>
              <w:autoSpaceDN w:val="0"/>
              <w:jc w:val="center"/>
              <w:textAlignment w:val="bottom"/>
              <w:rPr>
                <w:rFonts w:hint="eastAsia" w:ascii="宋体" w:hAnsi="宋体"/>
                <w:szCs w:val="21"/>
              </w:rPr>
            </w:pPr>
          </w:p>
        </w:tc>
        <w:tc>
          <w:tcPr>
            <w:tcW w:w="2618" w:type="dxa"/>
            <w:vAlign w:val="center"/>
          </w:tcPr>
          <w:p w14:paraId="7610A3E5">
            <w:pPr>
              <w:widowControl/>
              <w:autoSpaceDE w:val="0"/>
              <w:autoSpaceDN w:val="0"/>
              <w:jc w:val="center"/>
              <w:textAlignment w:val="bottom"/>
              <w:rPr>
                <w:rFonts w:hint="eastAsia" w:ascii="宋体" w:hAnsi="宋体"/>
                <w:szCs w:val="21"/>
              </w:rPr>
            </w:pPr>
          </w:p>
        </w:tc>
      </w:tr>
      <w:tr w14:paraId="6714D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680617C">
            <w:pPr>
              <w:widowControl/>
              <w:autoSpaceDE w:val="0"/>
              <w:autoSpaceDN w:val="0"/>
              <w:jc w:val="center"/>
              <w:textAlignment w:val="bottom"/>
              <w:rPr>
                <w:rFonts w:hint="eastAsia" w:ascii="宋体" w:hAnsi="宋体"/>
                <w:szCs w:val="21"/>
              </w:rPr>
            </w:pPr>
          </w:p>
        </w:tc>
        <w:tc>
          <w:tcPr>
            <w:tcW w:w="1182" w:type="dxa"/>
            <w:vAlign w:val="center"/>
          </w:tcPr>
          <w:p w14:paraId="56287EA1">
            <w:pPr>
              <w:widowControl/>
              <w:autoSpaceDE w:val="0"/>
              <w:autoSpaceDN w:val="0"/>
              <w:jc w:val="center"/>
              <w:textAlignment w:val="bottom"/>
              <w:rPr>
                <w:rFonts w:hint="eastAsia" w:ascii="宋体" w:hAnsi="宋体"/>
                <w:szCs w:val="21"/>
              </w:rPr>
            </w:pPr>
          </w:p>
        </w:tc>
        <w:tc>
          <w:tcPr>
            <w:tcW w:w="2758" w:type="dxa"/>
            <w:vAlign w:val="center"/>
          </w:tcPr>
          <w:p w14:paraId="6A8EC33F">
            <w:pPr>
              <w:widowControl/>
              <w:autoSpaceDE w:val="0"/>
              <w:autoSpaceDN w:val="0"/>
              <w:jc w:val="center"/>
              <w:textAlignment w:val="bottom"/>
              <w:rPr>
                <w:rFonts w:hint="eastAsia" w:ascii="宋体" w:hAnsi="宋体"/>
                <w:szCs w:val="21"/>
              </w:rPr>
            </w:pPr>
          </w:p>
        </w:tc>
        <w:tc>
          <w:tcPr>
            <w:tcW w:w="1279" w:type="dxa"/>
            <w:vAlign w:val="center"/>
          </w:tcPr>
          <w:p w14:paraId="01E54326">
            <w:pPr>
              <w:widowControl/>
              <w:autoSpaceDE w:val="0"/>
              <w:autoSpaceDN w:val="0"/>
              <w:jc w:val="center"/>
              <w:textAlignment w:val="bottom"/>
              <w:rPr>
                <w:rFonts w:hint="eastAsia" w:ascii="宋体" w:hAnsi="宋体"/>
                <w:szCs w:val="21"/>
              </w:rPr>
            </w:pPr>
          </w:p>
        </w:tc>
        <w:tc>
          <w:tcPr>
            <w:tcW w:w="2618" w:type="dxa"/>
            <w:vAlign w:val="center"/>
          </w:tcPr>
          <w:p w14:paraId="534DB490">
            <w:pPr>
              <w:widowControl/>
              <w:autoSpaceDE w:val="0"/>
              <w:autoSpaceDN w:val="0"/>
              <w:jc w:val="center"/>
              <w:textAlignment w:val="bottom"/>
              <w:rPr>
                <w:rFonts w:hint="eastAsia" w:ascii="宋体" w:hAnsi="宋体"/>
                <w:szCs w:val="21"/>
              </w:rPr>
            </w:pPr>
          </w:p>
        </w:tc>
      </w:tr>
      <w:tr w14:paraId="6604E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54205AC">
            <w:pPr>
              <w:widowControl/>
              <w:autoSpaceDE w:val="0"/>
              <w:autoSpaceDN w:val="0"/>
              <w:jc w:val="center"/>
              <w:textAlignment w:val="bottom"/>
              <w:rPr>
                <w:rFonts w:hint="eastAsia" w:ascii="宋体" w:hAnsi="宋体"/>
                <w:szCs w:val="21"/>
              </w:rPr>
            </w:pPr>
          </w:p>
        </w:tc>
        <w:tc>
          <w:tcPr>
            <w:tcW w:w="1182" w:type="dxa"/>
            <w:vAlign w:val="center"/>
          </w:tcPr>
          <w:p w14:paraId="70E05C6A">
            <w:pPr>
              <w:widowControl/>
              <w:autoSpaceDE w:val="0"/>
              <w:autoSpaceDN w:val="0"/>
              <w:jc w:val="center"/>
              <w:textAlignment w:val="bottom"/>
              <w:rPr>
                <w:rFonts w:hint="eastAsia" w:ascii="宋体" w:hAnsi="宋体"/>
                <w:szCs w:val="21"/>
              </w:rPr>
            </w:pPr>
          </w:p>
        </w:tc>
        <w:tc>
          <w:tcPr>
            <w:tcW w:w="2758" w:type="dxa"/>
            <w:vAlign w:val="center"/>
          </w:tcPr>
          <w:p w14:paraId="6A4652E7">
            <w:pPr>
              <w:widowControl/>
              <w:autoSpaceDE w:val="0"/>
              <w:autoSpaceDN w:val="0"/>
              <w:jc w:val="center"/>
              <w:textAlignment w:val="bottom"/>
              <w:rPr>
                <w:rFonts w:hint="eastAsia" w:ascii="宋体" w:hAnsi="宋体"/>
                <w:szCs w:val="21"/>
              </w:rPr>
            </w:pPr>
          </w:p>
        </w:tc>
        <w:tc>
          <w:tcPr>
            <w:tcW w:w="1279" w:type="dxa"/>
            <w:vAlign w:val="center"/>
          </w:tcPr>
          <w:p w14:paraId="26E766A0">
            <w:pPr>
              <w:widowControl/>
              <w:autoSpaceDE w:val="0"/>
              <w:autoSpaceDN w:val="0"/>
              <w:jc w:val="center"/>
              <w:textAlignment w:val="bottom"/>
              <w:rPr>
                <w:rFonts w:hint="eastAsia" w:ascii="宋体" w:hAnsi="宋体"/>
                <w:szCs w:val="21"/>
              </w:rPr>
            </w:pPr>
          </w:p>
        </w:tc>
        <w:tc>
          <w:tcPr>
            <w:tcW w:w="2618" w:type="dxa"/>
            <w:vAlign w:val="center"/>
          </w:tcPr>
          <w:p w14:paraId="1658C186">
            <w:pPr>
              <w:widowControl/>
              <w:autoSpaceDE w:val="0"/>
              <w:autoSpaceDN w:val="0"/>
              <w:jc w:val="center"/>
              <w:textAlignment w:val="bottom"/>
              <w:rPr>
                <w:rFonts w:hint="eastAsia" w:ascii="宋体" w:hAnsi="宋体"/>
                <w:szCs w:val="21"/>
              </w:rPr>
            </w:pPr>
          </w:p>
        </w:tc>
      </w:tr>
      <w:tr w14:paraId="0E7F4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5A13826">
            <w:pPr>
              <w:widowControl/>
              <w:autoSpaceDE w:val="0"/>
              <w:autoSpaceDN w:val="0"/>
              <w:jc w:val="center"/>
              <w:textAlignment w:val="bottom"/>
              <w:rPr>
                <w:rFonts w:hint="eastAsia" w:ascii="宋体" w:hAnsi="宋体"/>
                <w:szCs w:val="21"/>
              </w:rPr>
            </w:pPr>
          </w:p>
        </w:tc>
        <w:tc>
          <w:tcPr>
            <w:tcW w:w="1182" w:type="dxa"/>
            <w:vAlign w:val="center"/>
          </w:tcPr>
          <w:p w14:paraId="74F3F5A0">
            <w:pPr>
              <w:widowControl/>
              <w:autoSpaceDE w:val="0"/>
              <w:autoSpaceDN w:val="0"/>
              <w:jc w:val="center"/>
              <w:textAlignment w:val="bottom"/>
              <w:rPr>
                <w:rFonts w:hint="eastAsia" w:ascii="宋体" w:hAnsi="宋体"/>
                <w:szCs w:val="21"/>
              </w:rPr>
            </w:pPr>
          </w:p>
        </w:tc>
        <w:tc>
          <w:tcPr>
            <w:tcW w:w="2758" w:type="dxa"/>
            <w:vAlign w:val="center"/>
          </w:tcPr>
          <w:p w14:paraId="4E22E393">
            <w:pPr>
              <w:widowControl/>
              <w:autoSpaceDE w:val="0"/>
              <w:autoSpaceDN w:val="0"/>
              <w:jc w:val="center"/>
              <w:textAlignment w:val="bottom"/>
              <w:rPr>
                <w:rFonts w:hint="eastAsia" w:ascii="宋体" w:hAnsi="宋体"/>
                <w:szCs w:val="21"/>
              </w:rPr>
            </w:pPr>
          </w:p>
        </w:tc>
        <w:tc>
          <w:tcPr>
            <w:tcW w:w="1279" w:type="dxa"/>
            <w:vAlign w:val="center"/>
          </w:tcPr>
          <w:p w14:paraId="2B816056">
            <w:pPr>
              <w:widowControl/>
              <w:autoSpaceDE w:val="0"/>
              <w:autoSpaceDN w:val="0"/>
              <w:jc w:val="center"/>
              <w:textAlignment w:val="bottom"/>
              <w:rPr>
                <w:rFonts w:hint="eastAsia" w:ascii="宋体" w:hAnsi="宋体"/>
                <w:szCs w:val="21"/>
              </w:rPr>
            </w:pPr>
          </w:p>
        </w:tc>
        <w:tc>
          <w:tcPr>
            <w:tcW w:w="2618" w:type="dxa"/>
            <w:vAlign w:val="center"/>
          </w:tcPr>
          <w:p w14:paraId="1D59863B">
            <w:pPr>
              <w:widowControl/>
              <w:autoSpaceDE w:val="0"/>
              <w:autoSpaceDN w:val="0"/>
              <w:jc w:val="center"/>
              <w:textAlignment w:val="bottom"/>
              <w:rPr>
                <w:rFonts w:hint="eastAsia" w:ascii="宋体" w:hAnsi="宋体"/>
                <w:szCs w:val="21"/>
              </w:rPr>
            </w:pPr>
          </w:p>
        </w:tc>
      </w:tr>
    </w:tbl>
    <w:p w14:paraId="43F03AB6">
      <w:pPr>
        <w:rPr>
          <w:szCs w:val="21"/>
        </w:rPr>
      </w:pPr>
    </w:p>
    <w:p w14:paraId="7209272A">
      <w:pPr>
        <w:spacing w:line="360" w:lineRule="auto"/>
        <w:ind w:firstLine="2940"/>
        <w:jc w:val="right"/>
        <w:rPr>
          <w:szCs w:val="21"/>
        </w:rPr>
      </w:pPr>
      <w:r>
        <w:rPr>
          <w:szCs w:val="21"/>
        </w:rPr>
        <w:t>投标商名称：               （盖章）</w:t>
      </w:r>
    </w:p>
    <w:p w14:paraId="6430684C">
      <w:pPr>
        <w:spacing w:line="360" w:lineRule="auto"/>
        <w:ind w:firstLine="645"/>
        <w:jc w:val="right"/>
        <w:rPr>
          <w:szCs w:val="21"/>
        </w:rPr>
      </w:pPr>
    </w:p>
    <w:p w14:paraId="301E1722">
      <w:pPr>
        <w:spacing w:line="360" w:lineRule="auto"/>
        <w:ind w:firstLine="645"/>
        <w:jc w:val="right"/>
        <w:rPr>
          <w:szCs w:val="21"/>
        </w:rPr>
      </w:pPr>
      <w:r>
        <w:rPr>
          <w:szCs w:val="21"/>
        </w:rPr>
        <w:t>授权投标人：               （签字）</w:t>
      </w:r>
    </w:p>
    <w:p w14:paraId="0D6A3FEF">
      <w:pPr>
        <w:spacing w:line="360" w:lineRule="auto"/>
        <w:ind w:firstLine="645"/>
        <w:jc w:val="right"/>
        <w:rPr>
          <w:szCs w:val="21"/>
        </w:rPr>
      </w:pPr>
    </w:p>
    <w:p w14:paraId="4023595D">
      <w:pPr>
        <w:pStyle w:val="43"/>
        <w:adjustRightInd w:val="0"/>
        <w:snapToGrid w:val="0"/>
        <w:spacing w:before="156" w:beforeLines="50" w:line="360" w:lineRule="auto"/>
        <w:jc w:val="right"/>
        <w:rPr>
          <w:rFonts w:hint="eastAsia" w:hAnsi="宋体"/>
          <w:szCs w:val="21"/>
        </w:rPr>
      </w:pPr>
      <w:r>
        <w:rPr>
          <w:szCs w:val="21"/>
        </w:rPr>
        <w:t>日      期：         年    月    日</w:t>
      </w:r>
    </w:p>
    <w:p w14:paraId="27281EB3">
      <w:pPr>
        <w:rPr>
          <w:szCs w:val="21"/>
        </w:rPr>
      </w:pPr>
      <w:r>
        <w:rPr>
          <w:szCs w:val="21"/>
        </w:rPr>
        <w:br w:type="page"/>
      </w:r>
    </w:p>
    <w:p w14:paraId="492E91AB">
      <w:pPr>
        <w:pStyle w:val="4"/>
        <w:numPr>
          <w:ilvl w:val="0"/>
          <w:numId w:val="0"/>
        </w:numPr>
        <w:spacing w:line="360" w:lineRule="auto"/>
        <w:rPr>
          <w:szCs w:val="21"/>
        </w:rPr>
      </w:pPr>
      <w:bookmarkStart w:id="451" w:name="_Toc15539"/>
      <w:bookmarkStart w:id="452" w:name="_Toc494477708"/>
      <w:bookmarkStart w:id="453" w:name="_Toc26585"/>
      <w:bookmarkStart w:id="454" w:name="_Toc222993616"/>
      <w:r>
        <w:rPr>
          <w:rFonts w:hint="eastAsia"/>
          <w:szCs w:val="21"/>
        </w:rPr>
        <w:t>3.</w:t>
      </w:r>
      <w:r>
        <w:rPr>
          <w:szCs w:val="21"/>
        </w:rPr>
        <w:t>2</w:t>
      </w:r>
      <w:r>
        <w:rPr>
          <w:rFonts w:hint="eastAsia"/>
          <w:szCs w:val="21"/>
        </w:rPr>
        <w:t xml:space="preserve"> 投标方需说明的其他问题</w:t>
      </w:r>
      <w:bookmarkEnd w:id="451"/>
      <w:bookmarkEnd w:id="452"/>
      <w:bookmarkEnd w:id="453"/>
      <w:bookmarkEnd w:id="454"/>
    </w:p>
    <w:p w14:paraId="1A972264">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330F24EE">
      <w:pPr>
        <w:pStyle w:val="3"/>
        <w:numPr>
          <w:ilvl w:val="0"/>
          <w:numId w:val="0"/>
        </w:numPr>
        <w:rPr>
          <w:rFonts w:hint="eastAsia" w:ascii="黑体" w:hAnsi="黑体" w:eastAsia="黑体"/>
          <w:b/>
          <w:sz w:val="21"/>
          <w:szCs w:val="21"/>
        </w:rPr>
      </w:pPr>
      <w:bookmarkStart w:id="455" w:name="_Toc25694"/>
      <w:bookmarkStart w:id="456" w:name="_Toc494477709"/>
      <w:bookmarkStart w:id="457" w:name="_Toc28971"/>
      <w:bookmarkStart w:id="458" w:name="_Toc222993617"/>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55"/>
      <w:bookmarkEnd w:id="456"/>
      <w:bookmarkEnd w:id="457"/>
      <w:bookmarkEnd w:id="458"/>
    </w:p>
    <w:p w14:paraId="670886B1">
      <w:pPr>
        <w:pStyle w:val="4"/>
        <w:numPr>
          <w:ilvl w:val="0"/>
          <w:numId w:val="0"/>
        </w:numPr>
        <w:spacing w:line="360" w:lineRule="auto"/>
        <w:rPr>
          <w:szCs w:val="21"/>
        </w:rPr>
      </w:pPr>
      <w:bookmarkStart w:id="459" w:name="_Toc19175"/>
      <w:bookmarkStart w:id="460" w:name="_Toc155169637"/>
      <w:bookmarkStart w:id="461" w:name="_Toc155194182"/>
      <w:bookmarkStart w:id="462" w:name="_Toc29946"/>
      <w:bookmarkStart w:id="463" w:name="_Toc222993618"/>
      <w:bookmarkStart w:id="464" w:name="_Toc250553834"/>
      <w:bookmarkStart w:id="465" w:name="_Toc494477710"/>
      <w:bookmarkStart w:id="466" w:name="_Toc155113115"/>
      <w:r>
        <w:rPr>
          <w:rFonts w:hint="eastAsia"/>
          <w:szCs w:val="21"/>
        </w:rPr>
        <w:t>4.</w:t>
      </w:r>
      <w:r>
        <w:rPr>
          <w:szCs w:val="21"/>
        </w:rPr>
        <w:t>1</w:t>
      </w:r>
      <w:r>
        <w:rPr>
          <w:rFonts w:hint="eastAsia"/>
          <w:szCs w:val="21"/>
        </w:rPr>
        <w:t xml:space="preserve"> 图纸资料提交单位</w:t>
      </w:r>
      <w:bookmarkEnd w:id="459"/>
      <w:bookmarkEnd w:id="460"/>
      <w:bookmarkEnd w:id="461"/>
      <w:bookmarkEnd w:id="462"/>
      <w:bookmarkEnd w:id="463"/>
      <w:bookmarkEnd w:id="464"/>
      <w:bookmarkEnd w:id="465"/>
      <w:bookmarkEnd w:id="466"/>
    </w:p>
    <w:p w14:paraId="4D241209">
      <w:pPr>
        <w:spacing w:line="360" w:lineRule="auto"/>
        <w:jc w:val="center"/>
        <w:rPr>
          <w:rFonts w:hint="eastAsia" w:hAnsi="宋体"/>
          <w:szCs w:val="21"/>
        </w:rPr>
      </w:pPr>
      <w:r>
        <w:rPr>
          <w:rFonts w:hint="eastAsia" w:hAnsi="宋体"/>
          <w:szCs w:val="21"/>
        </w:rPr>
        <w:t xml:space="preserve">表4.1 </w:t>
      </w:r>
      <w:r>
        <w:rPr>
          <w:rFonts w:hint="eastAsia" w:ascii="黑体" w:hAnsi="黑体" w:eastAsia="黑体"/>
          <w:szCs w:val="21"/>
        </w:rPr>
        <w:t>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25A37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14:paraId="7BD4C606">
            <w:pPr>
              <w:jc w:val="center"/>
              <w:rPr>
                <w:b/>
                <w:snapToGrid w:val="0"/>
                <w:kern w:val="0"/>
                <w:szCs w:val="21"/>
              </w:rPr>
            </w:pPr>
            <w:r>
              <w:rPr>
                <w:rFonts w:hint="eastAsia"/>
                <w:b/>
                <w:snapToGrid w:val="0"/>
                <w:kern w:val="0"/>
                <w:szCs w:val="21"/>
              </w:rPr>
              <w:t>提交图纸资料名称</w:t>
            </w:r>
          </w:p>
        </w:tc>
        <w:tc>
          <w:tcPr>
            <w:tcW w:w="3056" w:type="dxa"/>
            <w:vAlign w:val="center"/>
          </w:tcPr>
          <w:p w14:paraId="2CBDBD75">
            <w:pPr>
              <w:jc w:val="center"/>
              <w:rPr>
                <w:b/>
                <w:snapToGrid w:val="0"/>
                <w:kern w:val="0"/>
                <w:szCs w:val="21"/>
              </w:rPr>
            </w:pPr>
            <w:r>
              <w:rPr>
                <w:rFonts w:hint="eastAsia"/>
                <w:b/>
                <w:snapToGrid w:val="0"/>
                <w:kern w:val="0"/>
                <w:szCs w:val="21"/>
              </w:rPr>
              <w:t>接收图纸单位名称、地址、邮编、电话</w:t>
            </w:r>
          </w:p>
        </w:tc>
        <w:tc>
          <w:tcPr>
            <w:tcW w:w="1692" w:type="dxa"/>
            <w:vAlign w:val="center"/>
          </w:tcPr>
          <w:p w14:paraId="0619ECED">
            <w:pPr>
              <w:jc w:val="center"/>
              <w:rPr>
                <w:b/>
                <w:snapToGrid w:val="0"/>
                <w:kern w:val="0"/>
                <w:szCs w:val="21"/>
              </w:rPr>
            </w:pPr>
            <w:r>
              <w:rPr>
                <w:rFonts w:hint="eastAsia"/>
                <w:b/>
                <w:snapToGrid w:val="0"/>
                <w:kern w:val="0"/>
                <w:szCs w:val="21"/>
              </w:rPr>
              <w:t>提交份数</w:t>
            </w:r>
          </w:p>
        </w:tc>
        <w:tc>
          <w:tcPr>
            <w:tcW w:w="1816" w:type="dxa"/>
            <w:vAlign w:val="center"/>
          </w:tcPr>
          <w:p w14:paraId="2BA2F526">
            <w:pPr>
              <w:jc w:val="center"/>
              <w:rPr>
                <w:b/>
                <w:snapToGrid w:val="0"/>
                <w:kern w:val="0"/>
                <w:szCs w:val="21"/>
              </w:rPr>
            </w:pPr>
            <w:r>
              <w:rPr>
                <w:rFonts w:hint="eastAsia"/>
                <w:b/>
                <w:snapToGrid w:val="0"/>
                <w:kern w:val="0"/>
                <w:szCs w:val="21"/>
              </w:rPr>
              <w:t>提交时间</w:t>
            </w:r>
          </w:p>
        </w:tc>
      </w:tr>
      <w:tr w14:paraId="1CB70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0C0D0200">
            <w:pPr>
              <w:jc w:val="center"/>
              <w:rPr>
                <w:snapToGrid w:val="0"/>
                <w:kern w:val="0"/>
                <w:szCs w:val="21"/>
              </w:rPr>
            </w:pPr>
            <w:r>
              <w:rPr>
                <w:rFonts w:hint="eastAsia"/>
                <w:snapToGrid w:val="0"/>
                <w:kern w:val="0"/>
                <w:szCs w:val="21"/>
              </w:rPr>
              <w:t>图纸类</w:t>
            </w:r>
          </w:p>
        </w:tc>
        <w:tc>
          <w:tcPr>
            <w:tcW w:w="3056" w:type="dxa"/>
            <w:vMerge w:val="restart"/>
            <w:vAlign w:val="center"/>
          </w:tcPr>
          <w:p w14:paraId="6A1269BA">
            <w:pPr>
              <w:jc w:val="center"/>
              <w:rPr>
                <w:snapToGrid w:val="0"/>
                <w:kern w:val="0"/>
                <w:szCs w:val="21"/>
              </w:rPr>
            </w:pPr>
            <w:r>
              <w:rPr>
                <w:rFonts w:hint="eastAsia"/>
                <w:snapToGrid w:val="0"/>
                <w:kern w:val="0"/>
                <w:szCs w:val="21"/>
              </w:rPr>
              <w:t>（设计单位）</w:t>
            </w:r>
          </w:p>
        </w:tc>
        <w:tc>
          <w:tcPr>
            <w:tcW w:w="1692" w:type="dxa"/>
            <w:vMerge w:val="restart"/>
            <w:vAlign w:val="center"/>
          </w:tcPr>
          <w:p w14:paraId="5F6EF975">
            <w:pPr>
              <w:jc w:val="center"/>
              <w:rPr>
                <w:snapToGrid w:val="0"/>
                <w:kern w:val="0"/>
                <w:szCs w:val="21"/>
              </w:rPr>
            </w:pPr>
            <w:r>
              <w:rPr>
                <w:rFonts w:hint="eastAsia"/>
                <w:szCs w:val="21"/>
              </w:rPr>
              <w:t>（招标方填写）</w:t>
            </w:r>
          </w:p>
        </w:tc>
        <w:tc>
          <w:tcPr>
            <w:tcW w:w="1816" w:type="dxa"/>
            <w:vMerge w:val="restart"/>
            <w:vAlign w:val="center"/>
          </w:tcPr>
          <w:p w14:paraId="3F64E521">
            <w:pPr>
              <w:jc w:val="center"/>
              <w:rPr>
                <w:snapToGrid w:val="0"/>
                <w:kern w:val="0"/>
                <w:szCs w:val="21"/>
              </w:rPr>
            </w:pPr>
            <w:r>
              <w:rPr>
                <w:rFonts w:hint="eastAsia"/>
                <w:szCs w:val="21"/>
              </w:rPr>
              <w:t>（招标方填写）</w:t>
            </w:r>
          </w:p>
        </w:tc>
      </w:tr>
      <w:tr w14:paraId="4345A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3441B4DA">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57C3D5A0">
            <w:pPr>
              <w:jc w:val="center"/>
              <w:rPr>
                <w:snapToGrid w:val="0"/>
                <w:kern w:val="0"/>
                <w:szCs w:val="21"/>
              </w:rPr>
            </w:pPr>
          </w:p>
        </w:tc>
        <w:tc>
          <w:tcPr>
            <w:tcW w:w="1692" w:type="dxa"/>
            <w:vMerge w:val="continue"/>
            <w:vAlign w:val="center"/>
          </w:tcPr>
          <w:p w14:paraId="0EE75171">
            <w:pPr>
              <w:jc w:val="center"/>
              <w:rPr>
                <w:szCs w:val="21"/>
              </w:rPr>
            </w:pPr>
          </w:p>
        </w:tc>
        <w:tc>
          <w:tcPr>
            <w:tcW w:w="1816" w:type="dxa"/>
            <w:vMerge w:val="continue"/>
            <w:vAlign w:val="center"/>
          </w:tcPr>
          <w:p w14:paraId="5B2C0842">
            <w:pPr>
              <w:jc w:val="center"/>
              <w:rPr>
                <w:szCs w:val="21"/>
              </w:rPr>
            </w:pPr>
          </w:p>
        </w:tc>
      </w:tr>
      <w:tr w14:paraId="62046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2EE4979">
            <w:pPr>
              <w:jc w:val="center"/>
              <w:rPr>
                <w:snapToGrid w:val="0"/>
                <w:kern w:val="0"/>
                <w:szCs w:val="21"/>
              </w:rPr>
            </w:pPr>
            <w:r>
              <w:rPr>
                <w:rFonts w:hint="eastAsia"/>
                <w:snapToGrid w:val="0"/>
                <w:kern w:val="0"/>
                <w:szCs w:val="21"/>
              </w:rPr>
              <w:t>试验报告</w:t>
            </w:r>
          </w:p>
        </w:tc>
        <w:tc>
          <w:tcPr>
            <w:tcW w:w="3056" w:type="dxa"/>
            <w:vMerge w:val="continue"/>
            <w:vAlign w:val="center"/>
          </w:tcPr>
          <w:p w14:paraId="6A859D91">
            <w:pPr>
              <w:jc w:val="center"/>
              <w:rPr>
                <w:snapToGrid w:val="0"/>
                <w:kern w:val="0"/>
                <w:szCs w:val="21"/>
              </w:rPr>
            </w:pPr>
          </w:p>
        </w:tc>
        <w:tc>
          <w:tcPr>
            <w:tcW w:w="1692" w:type="dxa"/>
            <w:vMerge w:val="continue"/>
            <w:vAlign w:val="center"/>
          </w:tcPr>
          <w:p w14:paraId="22FAB21F">
            <w:pPr>
              <w:jc w:val="center"/>
              <w:rPr>
                <w:szCs w:val="21"/>
              </w:rPr>
            </w:pPr>
          </w:p>
        </w:tc>
        <w:tc>
          <w:tcPr>
            <w:tcW w:w="1816" w:type="dxa"/>
            <w:vMerge w:val="continue"/>
            <w:vAlign w:val="center"/>
          </w:tcPr>
          <w:p w14:paraId="06901F10">
            <w:pPr>
              <w:jc w:val="center"/>
              <w:rPr>
                <w:szCs w:val="21"/>
              </w:rPr>
            </w:pPr>
          </w:p>
        </w:tc>
      </w:tr>
      <w:tr w14:paraId="16F47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EE796F0">
            <w:pPr>
              <w:jc w:val="center"/>
              <w:rPr>
                <w:snapToGrid w:val="0"/>
                <w:kern w:val="0"/>
                <w:szCs w:val="21"/>
              </w:rPr>
            </w:pPr>
            <w:r>
              <w:rPr>
                <w:rFonts w:hint="eastAsia"/>
                <w:snapToGrid w:val="0"/>
                <w:kern w:val="0"/>
                <w:szCs w:val="21"/>
              </w:rPr>
              <w:t>部件清单</w:t>
            </w:r>
          </w:p>
        </w:tc>
        <w:tc>
          <w:tcPr>
            <w:tcW w:w="3056" w:type="dxa"/>
            <w:vMerge w:val="continue"/>
            <w:vAlign w:val="center"/>
          </w:tcPr>
          <w:p w14:paraId="75965DEF">
            <w:pPr>
              <w:jc w:val="center"/>
              <w:rPr>
                <w:snapToGrid w:val="0"/>
                <w:kern w:val="0"/>
                <w:szCs w:val="21"/>
              </w:rPr>
            </w:pPr>
          </w:p>
        </w:tc>
        <w:tc>
          <w:tcPr>
            <w:tcW w:w="1692" w:type="dxa"/>
            <w:vMerge w:val="continue"/>
            <w:vAlign w:val="center"/>
          </w:tcPr>
          <w:p w14:paraId="249E977B">
            <w:pPr>
              <w:jc w:val="center"/>
              <w:rPr>
                <w:szCs w:val="21"/>
              </w:rPr>
            </w:pPr>
          </w:p>
        </w:tc>
        <w:tc>
          <w:tcPr>
            <w:tcW w:w="1816" w:type="dxa"/>
            <w:vMerge w:val="continue"/>
            <w:vAlign w:val="center"/>
          </w:tcPr>
          <w:p w14:paraId="732614AF">
            <w:pPr>
              <w:jc w:val="center"/>
              <w:rPr>
                <w:szCs w:val="21"/>
              </w:rPr>
            </w:pPr>
          </w:p>
        </w:tc>
      </w:tr>
      <w:tr w14:paraId="71FA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3B8478BC">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64189511">
            <w:pPr>
              <w:jc w:val="center"/>
              <w:rPr>
                <w:snapToGrid w:val="0"/>
                <w:kern w:val="0"/>
                <w:szCs w:val="21"/>
              </w:rPr>
            </w:pPr>
          </w:p>
        </w:tc>
        <w:tc>
          <w:tcPr>
            <w:tcW w:w="1692" w:type="dxa"/>
            <w:vMerge w:val="continue"/>
            <w:tcBorders>
              <w:bottom w:val="single" w:color="auto" w:sz="4" w:space="0"/>
            </w:tcBorders>
            <w:vAlign w:val="center"/>
          </w:tcPr>
          <w:p w14:paraId="1E1BA60A">
            <w:pPr>
              <w:jc w:val="center"/>
              <w:rPr>
                <w:szCs w:val="21"/>
              </w:rPr>
            </w:pPr>
          </w:p>
        </w:tc>
        <w:tc>
          <w:tcPr>
            <w:tcW w:w="1816" w:type="dxa"/>
            <w:vMerge w:val="continue"/>
            <w:tcBorders>
              <w:bottom w:val="single" w:color="auto" w:sz="4" w:space="0"/>
            </w:tcBorders>
            <w:vAlign w:val="center"/>
          </w:tcPr>
          <w:p w14:paraId="25BD8096">
            <w:pPr>
              <w:jc w:val="center"/>
              <w:rPr>
                <w:szCs w:val="21"/>
              </w:rPr>
            </w:pPr>
          </w:p>
        </w:tc>
      </w:tr>
      <w:tr w14:paraId="60CEC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3BE7B2A0">
            <w:pPr>
              <w:jc w:val="center"/>
              <w:rPr>
                <w:snapToGrid w:val="0"/>
                <w:kern w:val="0"/>
                <w:szCs w:val="21"/>
              </w:rPr>
            </w:pPr>
            <w:r>
              <w:rPr>
                <w:rFonts w:hint="eastAsia"/>
                <w:snapToGrid w:val="0"/>
                <w:kern w:val="0"/>
                <w:szCs w:val="21"/>
              </w:rPr>
              <w:t>图纸类</w:t>
            </w:r>
          </w:p>
        </w:tc>
        <w:tc>
          <w:tcPr>
            <w:tcW w:w="3056" w:type="dxa"/>
            <w:vMerge w:val="restart"/>
            <w:vAlign w:val="center"/>
          </w:tcPr>
          <w:p w14:paraId="42BC6FE1">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521CD6B7">
            <w:pPr>
              <w:spacing w:line="300" w:lineRule="auto"/>
              <w:jc w:val="center"/>
              <w:rPr>
                <w:snapToGrid w:val="0"/>
                <w:kern w:val="0"/>
                <w:szCs w:val="21"/>
              </w:rPr>
            </w:pPr>
            <w:r>
              <w:rPr>
                <w:rFonts w:hint="eastAsia"/>
                <w:szCs w:val="21"/>
              </w:rPr>
              <w:t>（招标方填写）</w:t>
            </w:r>
          </w:p>
        </w:tc>
        <w:tc>
          <w:tcPr>
            <w:tcW w:w="1816" w:type="dxa"/>
            <w:vMerge w:val="restart"/>
            <w:vAlign w:val="center"/>
          </w:tcPr>
          <w:p w14:paraId="37660B5D">
            <w:pPr>
              <w:spacing w:line="300" w:lineRule="auto"/>
              <w:jc w:val="center"/>
              <w:rPr>
                <w:snapToGrid w:val="0"/>
                <w:kern w:val="0"/>
                <w:szCs w:val="21"/>
              </w:rPr>
            </w:pPr>
            <w:r>
              <w:rPr>
                <w:rFonts w:hint="eastAsia"/>
                <w:szCs w:val="21"/>
              </w:rPr>
              <w:t>（招标方填写）</w:t>
            </w:r>
          </w:p>
        </w:tc>
      </w:tr>
      <w:tr w14:paraId="1D117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77275CFA">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3C26D443">
            <w:pPr>
              <w:spacing w:line="300" w:lineRule="auto"/>
              <w:jc w:val="center"/>
              <w:rPr>
                <w:snapToGrid w:val="0"/>
                <w:kern w:val="0"/>
                <w:szCs w:val="21"/>
              </w:rPr>
            </w:pPr>
          </w:p>
        </w:tc>
        <w:tc>
          <w:tcPr>
            <w:tcW w:w="1692" w:type="dxa"/>
            <w:vMerge w:val="continue"/>
            <w:vAlign w:val="center"/>
          </w:tcPr>
          <w:p w14:paraId="38A9E87B">
            <w:pPr>
              <w:spacing w:line="300" w:lineRule="auto"/>
              <w:jc w:val="center"/>
              <w:rPr>
                <w:szCs w:val="21"/>
              </w:rPr>
            </w:pPr>
          </w:p>
        </w:tc>
        <w:tc>
          <w:tcPr>
            <w:tcW w:w="1816" w:type="dxa"/>
            <w:vMerge w:val="continue"/>
            <w:vAlign w:val="center"/>
          </w:tcPr>
          <w:p w14:paraId="69487DDD">
            <w:pPr>
              <w:spacing w:line="300" w:lineRule="auto"/>
              <w:jc w:val="center"/>
              <w:rPr>
                <w:szCs w:val="21"/>
              </w:rPr>
            </w:pPr>
          </w:p>
        </w:tc>
      </w:tr>
      <w:tr w14:paraId="0FC51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41FDF54F">
            <w:pPr>
              <w:jc w:val="center"/>
              <w:rPr>
                <w:snapToGrid w:val="0"/>
                <w:kern w:val="0"/>
                <w:szCs w:val="21"/>
              </w:rPr>
            </w:pPr>
            <w:r>
              <w:rPr>
                <w:rFonts w:hint="eastAsia"/>
                <w:snapToGrid w:val="0"/>
                <w:kern w:val="0"/>
                <w:szCs w:val="21"/>
              </w:rPr>
              <w:t>部件清单</w:t>
            </w:r>
          </w:p>
        </w:tc>
        <w:tc>
          <w:tcPr>
            <w:tcW w:w="3056" w:type="dxa"/>
            <w:vMerge w:val="continue"/>
            <w:vAlign w:val="center"/>
          </w:tcPr>
          <w:p w14:paraId="46B8BBBA">
            <w:pPr>
              <w:spacing w:line="300" w:lineRule="auto"/>
              <w:jc w:val="center"/>
              <w:rPr>
                <w:snapToGrid w:val="0"/>
                <w:kern w:val="0"/>
                <w:szCs w:val="21"/>
              </w:rPr>
            </w:pPr>
          </w:p>
        </w:tc>
        <w:tc>
          <w:tcPr>
            <w:tcW w:w="1692" w:type="dxa"/>
            <w:vMerge w:val="continue"/>
            <w:vAlign w:val="center"/>
          </w:tcPr>
          <w:p w14:paraId="3806BB38">
            <w:pPr>
              <w:spacing w:line="300" w:lineRule="auto"/>
              <w:jc w:val="center"/>
              <w:rPr>
                <w:szCs w:val="21"/>
              </w:rPr>
            </w:pPr>
          </w:p>
        </w:tc>
        <w:tc>
          <w:tcPr>
            <w:tcW w:w="1816" w:type="dxa"/>
            <w:vMerge w:val="continue"/>
            <w:vAlign w:val="center"/>
          </w:tcPr>
          <w:p w14:paraId="7549155A">
            <w:pPr>
              <w:spacing w:line="300" w:lineRule="auto"/>
              <w:jc w:val="center"/>
              <w:rPr>
                <w:szCs w:val="21"/>
              </w:rPr>
            </w:pPr>
          </w:p>
        </w:tc>
      </w:tr>
      <w:tr w14:paraId="1E52F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183E308C">
            <w:pPr>
              <w:jc w:val="center"/>
              <w:rPr>
                <w:snapToGrid w:val="0"/>
                <w:kern w:val="0"/>
                <w:szCs w:val="21"/>
              </w:rPr>
            </w:pPr>
            <w:r>
              <w:rPr>
                <w:rFonts w:hint="eastAsia"/>
                <w:snapToGrid w:val="0"/>
                <w:kern w:val="0"/>
                <w:szCs w:val="21"/>
              </w:rPr>
              <w:t>试验报告</w:t>
            </w:r>
          </w:p>
        </w:tc>
        <w:tc>
          <w:tcPr>
            <w:tcW w:w="3056" w:type="dxa"/>
            <w:vMerge w:val="continue"/>
            <w:vAlign w:val="center"/>
          </w:tcPr>
          <w:p w14:paraId="24D9350A">
            <w:pPr>
              <w:spacing w:line="300" w:lineRule="auto"/>
              <w:jc w:val="center"/>
              <w:rPr>
                <w:snapToGrid w:val="0"/>
                <w:kern w:val="0"/>
                <w:szCs w:val="21"/>
              </w:rPr>
            </w:pPr>
          </w:p>
        </w:tc>
        <w:tc>
          <w:tcPr>
            <w:tcW w:w="1692" w:type="dxa"/>
            <w:vMerge w:val="continue"/>
            <w:vAlign w:val="center"/>
          </w:tcPr>
          <w:p w14:paraId="3BD493BB">
            <w:pPr>
              <w:spacing w:line="300" w:lineRule="auto"/>
              <w:jc w:val="center"/>
              <w:rPr>
                <w:szCs w:val="21"/>
              </w:rPr>
            </w:pPr>
          </w:p>
        </w:tc>
        <w:tc>
          <w:tcPr>
            <w:tcW w:w="1816" w:type="dxa"/>
            <w:vMerge w:val="continue"/>
            <w:vAlign w:val="center"/>
          </w:tcPr>
          <w:p w14:paraId="65343144">
            <w:pPr>
              <w:spacing w:line="300" w:lineRule="auto"/>
              <w:jc w:val="center"/>
              <w:rPr>
                <w:szCs w:val="21"/>
              </w:rPr>
            </w:pPr>
          </w:p>
        </w:tc>
      </w:tr>
      <w:tr w14:paraId="064F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6EE995B6">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12216347">
            <w:pPr>
              <w:spacing w:line="300" w:lineRule="auto"/>
              <w:jc w:val="center"/>
              <w:rPr>
                <w:snapToGrid w:val="0"/>
                <w:kern w:val="0"/>
                <w:szCs w:val="21"/>
              </w:rPr>
            </w:pPr>
          </w:p>
        </w:tc>
        <w:tc>
          <w:tcPr>
            <w:tcW w:w="1692" w:type="dxa"/>
            <w:vMerge w:val="continue"/>
            <w:tcBorders>
              <w:bottom w:val="single" w:color="auto" w:sz="4" w:space="0"/>
            </w:tcBorders>
            <w:vAlign w:val="center"/>
          </w:tcPr>
          <w:p w14:paraId="25EA4D85">
            <w:pPr>
              <w:spacing w:line="300" w:lineRule="auto"/>
              <w:jc w:val="center"/>
              <w:rPr>
                <w:szCs w:val="21"/>
              </w:rPr>
            </w:pPr>
          </w:p>
        </w:tc>
        <w:tc>
          <w:tcPr>
            <w:tcW w:w="1816" w:type="dxa"/>
            <w:vMerge w:val="continue"/>
            <w:tcBorders>
              <w:bottom w:val="single" w:color="auto" w:sz="4" w:space="0"/>
            </w:tcBorders>
            <w:vAlign w:val="center"/>
          </w:tcPr>
          <w:p w14:paraId="28ACC009">
            <w:pPr>
              <w:spacing w:line="300" w:lineRule="auto"/>
              <w:jc w:val="center"/>
              <w:rPr>
                <w:szCs w:val="21"/>
              </w:rPr>
            </w:pPr>
          </w:p>
        </w:tc>
      </w:tr>
      <w:bookmarkEnd w:id="396"/>
      <w:bookmarkEnd w:id="397"/>
      <w:bookmarkEnd w:id="398"/>
      <w:bookmarkEnd w:id="399"/>
      <w:bookmarkEnd w:id="400"/>
      <w:bookmarkEnd w:id="401"/>
      <w:bookmarkEnd w:id="402"/>
      <w:bookmarkEnd w:id="403"/>
      <w:bookmarkEnd w:id="404"/>
      <w:bookmarkEnd w:id="405"/>
      <w:bookmarkEnd w:id="406"/>
    </w:tbl>
    <w:p w14:paraId="3ECA88EC">
      <w:pPr>
        <w:rPr>
          <w:szCs w:val="21"/>
        </w:rPr>
      </w:pPr>
    </w:p>
    <w:p w14:paraId="7AF38E56">
      <w:pPr>
        <w:pStyle w:val="3"/>
        <w:numPr>
          <w:ilvl w:val="0"/>
          <w:numId w:val="0"/>
        </w:numPr>
        <w:rPr>
          <w:rFonts w:hint="eastAsia" w:ascii="黑体" w:hAnsi="黑体" w:eastAsia="黑体"/>
          <w:b/>
          <w:sz w:val="21"/>
          <w:szCs w:val="21"/>
        </w:rPr>
      </w:pPr>
      <w:bookmarkStart w:id="467" w:name="_Toc3262"/>
      <w:bookmarkStart w:id="468" w:name="_Toc24777"/>
      <w:bookmarkStart w:id="469" w:name="_Toc222993619"/>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67"/>
      <w:bookmarkEnd w:id="468"/>
      <w:bookmarkEnd w:id="469"/>
    </w:p>
    <w:p w14:paraId="6CA879D1">
      <w:pPr>
        <w:spacing w:line="360" w:lineRule="auto"/>
        <w:ind w:firstLine="420" w:firstLineChars="200"/>
      </w:pPr>
      <w:r>
        <w:rPr>
          <w:rFonts w:hint="eastAsia"/>
        </w:rPr>
        <w:t>投标人宜提供投标产品的合格型式试验报告，报告应在有效期内。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BA2F4">
    <w:pPr>
      <w:pStyle w:val="52"/>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A317">
    <w:pPr>
      <w:pStyle w:val="52"/>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660C97DF">
    <w:pPr>
      <w:pStyle w:val="52"/>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CBA5C">
    <w:pPr>
      <w:pStyle w:val="5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F1265">
    <w:pPr>
      <w:pStyle w:val="52"/>
      <w:jc w:val="center"/>
    </w:pPr>
    <w:r>
      <w:fldChar w:fldCharType="begin"/>
    </w:r>
    <w:r>
      <w:instrText xml:space="preserve"> PAGE   \* MERGEFORMAT </w:instrText>
    </w:r>
    <w:r>
      <w:fldChar w:fldCharType="separate"/>
    </w:r>
    <w:r>
      <w:rPr>
        <w:lang w:val="zh-CN"/>
      </w:rPr>
      <w:t>12</w:t>
    </w:r>
    <w:r>
      <w:fldChar w:fldCharType="end"/>
    </w:r>
  </w:p>
  <w:p w14:paraId="4E5160BB">
    <w:pPr>
      <w:pStyle w:val="52"/>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816F2">
    <w:pPr>
      <w:pStyle w:val="52"/>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83920">
    <w:pPr>
      <w:pStyle w:val="52"/>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55E0F">
    <w:pPr>
      <w:pStyle w:val="54"/>
      <w:pBdr>
        <w:bottom w:val="single" w:color="auto" w:sz="4" w:space="1"/>
      </w:pBdr>
      <w:ind w:left="6840" w:hanging="6840" w:hangingChars="3800"/>
    </w:pPr>
    <w:r>
      <w:rPr>
        <w:rFonts w:hint="eastAsia"/>
      </w:rPr>
      <w:t>机巡数据安全传输装置（机巡数据处理系统）技术规范书（专用部分）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DA2C3">
    <w:pPr>
      <w:pStyle w:val="5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DE7C7">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8"/>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4"/>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4"/>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3"/>
      <w:lvlText w:val="11"/>
      <w:lvlJc w:val="left"/>
      <w:pPr>
        <w:tabs>
          <w:tab w:val="left" w:pos="425"/>
        </w:tabs>
        <w:ind w:left="0" w:firstLine="0"/>
      </w:pPr>
      <w:rPr>
        <w:rFonts w:hint="eastAsia"/>
      </w:rPr>
    </w:lvl>
    <w:lvl w:ilvl="1" w:tentative="0">
      <w:start w:val="1"/>
      <w:numFmt w:val="upperLetter"/>
      <w:pStyle w:val="4"/>
      <w:lvlText w:val="%2."/>
      <w:lvlJc w:val="left"/>
      <w:pPr>
        <w:tabs>
          <w:tab w:val="left" w:pos="1276"/>
        </w:tabs>
        <w:ind w:left="851" w:firstLine="0"/>
      </w:pPr>
      <w:rPr>
        <w:rFonts w:hint="eastAsia"/>
      </w:rPr>
    </w:lvl>
    <w:lvl w:ilvl="2" w:tentative="0">
      <w:start w:val="1"/>
      <w:numFmt w:val="decimal"/>
      <w:pStyle w:val="5"/>
      <w:lvlText w:val="%3."/>
      <w:lvlJc w:val="left"/>
      <w:pPr>
        <w:tabs>
          <w:tab w:val="left" w:pos="2126"/>
        </w:tabs>
        <w:ind w:left="1701" w:firstLine="0"/>
      </w:pPr>
      <w:rPr>
        <w:rFonts w:hint="eastAsia"/>
      </w:rPr>
    </w:lvl>
    <w:lvl w:ilvl="3" w:tentative="0">
      <w:start w:val="1"/>
      <w:numFmt w:val="lowerLetter"/>
      <w:pStyle w:val="6"/>
      <w:lvlText w:val="%4)"/>
      <w:lvlJc w:val="left"/>
      <w:pPr>
        <w:tabs>
          <w:tab w:val="left" w:pos="2976"/>
        </w:tabs>
        <w:ind w:left="2551" w:firstLine="0"/>
      </w:pPr>
      <w:rPr>
        <w:rFonts w:hint="eastAsia"/>
      </w:rPr>
    </w:lvl>
    <w:lvl w:ilvl="4" w:tentative="0">
      <w:start w:val="1"/>
      <w:numFmt w:val="decimal"/>
      <w:pStyle w:val="7"/>
      <w:lvlText w:val="(%5)"/>
      <w:lvlJc w:val="left"/>
      <w:pPr>
        <w:tabs>
          <w:tab w:val="left" w:pos="3827"/>
        </w:tabs>
        <w:ind w:left="3402" w:firstLine="0"/>
      </w:pPr>
      <w:rPr>
        <w:rFonts w:hint="eastAsia"/>
      </w:rPr>
    </w:lvl>
    <w:lvl w:ilvl="5" w:tentative="0">
      <w:start w:val="1"/>
      <w:numFmt w:val="lowerLetter"/>
      <w:pStyle w:val="8"/>
      <w:lvlText w:val="(%6)"/>
      <w:lvlJc w:val="left"/>
      <w:pPr>
        <w:tabs>
          <w:tab w:val="left" w:pos="4677"/>
        </w:tabs>
        <w:ind w:left="4252" w:firstLine="0"/>
      </w:pPr>
      <w:rPr>
        <w:rFonts w:hint="eastAsia"/>
      </w:rPr>
    </w:lvl>
    <w:lvl w:ilvl="6" w:tentative="0">
      <w:start w:val="1"/>
      <w:numFmt w:val="lowerRoman"/>
      <w:pStyle w:val="9"/>
      <w:lvlText w:val="(%7)"/>
      <w:lvlJc w:val="left"/>
      <w:pPr>
        <w:tabs>
          <w:tab w:val="left" w:pos="5528"/>
        </w:tabs>
        <w:ind w:left="5102" w:firstLine="0"/>
      </w:pPr>
      <w:rPr>
        <w:rFonts w:hint="eastAsia"/>
      </w:rPr>
    </w:lvl>
    <w:lvl w:ilvl="7" w:tentative="0">
      <w:start w:val="1"/>
      <w:numFmt w:val="lowerLetter"/>
      <w:pStyle w:val="10"/>
      <w:lvlText w:val="(%8)"/>
      <w:lvlJc w:val="left"/>
      <w:pPr>
        <w:tabs>
          <w:tab w:val="left" w:pos="6378"/>
        </w:tabs>
        <w:ind w:left="5953" w:firstLine="0"/>
      </w:pPr>
      <w:rPr>
        <w:rFonts w:hint="eastAsia"/>
      </w:rPr>
    </w:lvl>
    <w:lvl w:ilvl="8" w:tentative="0">
      <w:start w:val="1"/>
      <w:numFmt w:val="lowerRoman"/>
      <w:pStyle w:val="11"/>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5"/>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4"/>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6"/>
      <w:lvlText w:val=""/>
      <w:lvlJc w:val="left"/>
      <w:pPr>
        <w:tabs>
          <w:tab w:val="left" w:pos="1620"/>
        </w:tabs>
        <w:ind w:left="1620" w:hanging="360"/>
      </w:pPr>
      <w:rPr>
        <w:rFonts w:hint="default" w:ascii="Wingdings" w:hAnsi="Wingdings"/>
      </w:rPr>
    </w:lvl>
  </w:abstractNum>
  <w:abstractNum w:abstractNumId="20">
    <w:nsid w:val="0053208E"/>
    <w:multiLevelType w:val="multilevel"/>
    <w:tmpl w:val="0053208E"/>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0"/>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E2C"/>
    <w:rsid w:val="0000728B"/>
    <w:rsid w:val="0001363C"/>
    <w:rsid w:val="00015D91"/>
    <w:rsid w:val="00021AA5"/>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5DFE"/>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B6E"/>
    <w:rsid w:val="00106953"/>
    <w:rsid w:val="00111D41"/>
    <w:rsid w:val="00111F24"/>
    <w:rsid w:val="00115840"/>
    <w:rsid w:val="001269A7"/>
    <w:rsid w:val="00126ABC"/>
    <w:rsid w:val="00127296"/>
    <w:rsid w:val="001307F5"/>
    <w:rsid w:val="0013120C"/>
    <w:rsid w:val="0013320D"/>
    <w:rsid w:val="00133385"/>
    <w:rsid w:val="00135DE7"/>
    <w:rsid w:val="001462C0"/>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A67B5"/>
    <w:rsid w:val="001B0C34"/>
    <w:rsid w:val="001B2634"/>
    <w:rsid w:val="001B38B5"/>
    <w:rsid w:val="001B405E"/>
    <w:rsid w:val="001B4549"/>
    <w:rsid w:val="001C2100"/>
    <w:rsid w:val="001C5E19"/>
    <w:rsid w:val="001D018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979"/>
    <w:rsid w:val="00210379"/>
    <w:rsid w:val="0021296A"/>
    <w:rsid w:val="00215AD0"/>
    <w:rsid w:val="00216225"/>
    <w:rsid w:val="002172AC"/>
    <w:rsid w:val="00242F65"/>
    <w:rsid w:val="002435C7"/>
    <w:rsid w:val="002443DB"/>
    <w:rsid w:val="0024456E"/>
    <w:rsid w:val="002448D8"/>
    <w:rsid w:val="00246B41"/>
    <w:rsid w:val="00246E73"/>
    <w:rsid w:val="002472B3"/>
    <w:rsid w:val="002514B2"/>
    <w:rsid w:val="00253493"/>
    <w:rsid w:val="00257914"/>
    <w:rsid w:val="002605A5"/>
    <w:rsid w:val="00260810"/>
    <w:rsid w:val="00262C89"/>
    <w:rsid w:val="00264A8A"/>
    <w:rsid w:val="00265A15"/>
    <w:rsid w:val="00266490"/>
    <w:rsid w:val="00266BB2"/>
    <w:rsid w:val="00271439"/>
    <w:rsid w:val="002743E0"/>
    <w:rsid w:val="002755B0"/>
    <w:rsid w:val="0028199D"/>
    <w:rsid w:val="00282063"/>
    <w:rsid w:val="002820B4"/>
    <w:rsid w:val="00285F5B"/>
    <w:rsid w:val="002869D6"/>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5E2B"/>
    <w:rsid w:val="004575C6"/>
    <w:rsid w:val="00457C0D"/>
    <w:rsid w:val="00457D9E"/>
    <w:rsid w:val="004611B6"/>
    <w:rsid w:val="00464B39"/>
    <w:rsid w:val="0046609C"/>
    <w:rsid w:val="004662F4"/>
    <w:rsid w:val="00466605"/>
    <w:rsid w:val="00475327"/>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4D06"/>
    <w:rsid w:val="004E18F5"/>
    <w:rsid w:val="004E2824"/>
    <w:rsid w:val="004E3228"/>
    <w:rsid w:val="004E6A8A"/>
    <w:rsid w:val="004F2082"/>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65DF3"/>
    <w:rsid w:val="00572C54"/>
    <w:rsid w:val="00581C69"/>
    <w:rsid w:val="005863C9"/>
    <w:rsid w:val="005932AA"/>
    <w:rsid w:val="00593929"/>
    <w:rsid w:val="0059708D"/>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1571"/>
    <w:rsid w:val="00614E9C"/>
    <w:rsid w:val="00615587"/>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659A9"/>
    <w:rsid w:val="006659DA"/>
    <w:rsid w:val="00666FD5"/>
    <w:rsid w:val="006709D8"/>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491"/>
    <w:rsid w:val="00716F7D"/>
    <w:rsid w:val="00720B17"/>
    <w:rsid w:val="00721B40"/>
    <w:rsid w:val="00723BB1"/>
    <w:rsid w:val="00727D39"/>
    <w:rsid w:val="00731173"/>
    <w:rsid w:val="00733B63"/>
    <w:rsid w:val="00735AD2"/>
    <w:rsid w:val="00736B98"/>
    <w:rsid w:val="00745183"/>
    <w:rsid w:val="00750B86"/>
    <w:rsid w:val="00751094"/>
    <w:rsid w:val="00752121"/>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63A8E"/>
    <w:rsid w:val="008713D4"/>
    <w:rsid w:val="00871957"/>
    <w:rsid w:val="00871F03"/>
    <w:rsid w:val="00877F59"/>
    <w:rsid w:val="00880049"/>
    <w:rsid w:val="008830A8"/>
    <w:rsid w:val="00885BEB"/>
    <w:rsid w:val="008922F7"/>
    <w:rsid w:val="008928A9"/>
    <w:rsid w:val="00892A41"/>
    <w:rsid w:val="008A104B"/>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1353"/>
    <w:rsid w:val="00A05173"/>
    <w:rsid w:val="00A11086"/>
    <w:rsid w:val="00A153E9"/>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14CF"/>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7C99"/>
    <w:rsid w:val="00AA0038"/>
    <w:rsid w:val="00AA3A79"/>
    <w:rsid w:val="00AA6CC8"/>
    <w:rsid w:val="00AA75D0"/>
    <w:rsid w:val="00AB01A2"/>
    <w:rsid w:val="00AB17DB"/>
    <w:rsid w:val="00AB296A"/>
    <w:rsid w:val="00AB5D38"/>
    <w:rsid w:val="00AC1529"/>
    <w:rsid w:val="00AC4E62"/>
    <w:rsid w:val="00AC7D80"/>
    <w:rsid w:val="00AD3CF1"/>
    <w:rsid w:val="00AD3D5F"/>
    <w:rsid w:val="00AD7268"/>
    <w:rsid w:val="00AE61F0"/>
    <w:rsid w:val="00AE6D9E"/>
    <w:rsid w:val="00AF04F3"/>
    <w:rsid w:val="00AF447C"/>
    <w:rsid w:val="00AF4678"/>
    <w:rsid w:val="00AF793A"/>
    <w:rsid w:val="00B00308"/>
    <w:rsid w:val="00B018E3"/>
    <w:rsid w:val="00B02E4C"/>
    <w:rsid w:val="00B035EF"/>
    <w:rsid w:val="00B05AE5"/>
    <w:rsid w:val="00B07527"/>
    <w:rsid w:val="00B076B8"/>
    <w:rsid w:val="00B07C2E"/>
    <w:rsid w:val="00B10521"/>
    <w:rsid w:val="00B13406"/>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5680"/>
    <w:rsid w:val="00B55CA5"/>
    <w:rsid w:val="00B55CD6"/>
    <w:rsid w:val="00B56043"/>
    <w:rsid w:val="00B569B7"/>
    <w:rsid w:val="00B57431"/>
    <w:rsid w:val="00B57E15"/>
    <w:rsid w:val="00B618B6"/>
    <w:rsid w:val="00B6307F"/>
    <w:rsid w:val="00B72B24"/>
    <w:rsid w:val="00B73028"/>
    <w:rsid w:val="00B7341E"/>
    <w:rsid w:val="00B735A8"/>
    <w:rsid w:val="00B7428B"/>
    <w:rsid w:val="00B74A88"/>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5F18"/>
    <w:rsid w:val="00BD6B6A"/>
    <w:rsid w:val="00BE0516"/>
    <w:rsid w:val="00BE29EE"/>
    <w:rsid w:val="00BE2CED"/>
    <w:rsid w:val="00BE41EE"/>
    <w:rsid w:val="00BE6AF3"/>
    <w:rsid w:val="00BE6D95"/>
    <w:rsid w:val="00BF1D5D"/>
    <w:rsid w:val="00BF23C1"/>
    <w:rsid w:val="00C00E46"/>
    <w:rsid w:val="00C01812"/>
    <w:rsid w:val="00C036D5"/>
    <w:rsid w:val="00C03D51"/>
    <w:rsid w:val="00C03DA1"/>
    <w:rsid w:val="00C050AC"/>
    <w:rsid w:val="00C112EC"/>
    <w:rsid w:val="00C125E9"/>
    <w:rsid w:val="00C12CB0"/>
    <w:rsid w:val="00C14DE4"/>
    <w:rsid w:val="00C1762E"/>
    <w:rsid w:val="00C20975"/>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4904"/>
    <w:rsid w:val="00C951D0"/>
    <w:rsid w:val="00C97990"/>
    <w:rsid w:val="00C97B12"/>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0670F"/>
    <w:rsid w:val="00D10C53"/>
    <w:rsid w:val="00D111FB"/>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48B7"/>
    <w:rsid w:val="00DC5BCD"/>
    <w:rsid w:val="00DC7548"/>
    <w:rsid w:val="00DD4ABF"/>
    <w:rsid w:val="00DE04FA"/>
    <w:rsid w:val="00DE0EF2"/>
    <w:rsid w:val="00DE5A60"/>
    <w:rsid w:val="00DF1083"/>
    <w:rsid w:val="00DF11D5"/>
    <w:rsid w:val="00DF2D7C"/>
    <w:rsid w:val="00DF4665"/>
    <w:rsid w:val="00DF5D02"/>
    <w:rsid w:val="00DF6640"/>
    <w:rsid w:val="00DF75F7"/>
    <w:rsid w:val="00DF762F"/>
    <w:rsid w:val="00E0035A"/>
    <w:rsid w:val="00E005AE"/>
    <w:rsid w:val="00E00B96"/>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41A0"/>
    <w:rsid w:val="00EE4E56"/>
    <w:rsid w:val="00EE5D3B"/>
    <w:rsid w:val="00EE6445"/>
    <w:rsid w:val="00EF095D"/>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1E51"/>
    <w:rsid w:val="00FB7B7F"/>
    <w:rsid w:val="00FD48B1"/>
    <w:rsid w:val="00FE5524"/>
    <w:rsid w:val="00FE7833"/>
    <w:rsid w:val="00FE7C7B"/>
    <w:rsid w:val="00FF74D5"/>
    <w:rsid w:val="00FF7E4B"/>
    <w:rsid w:val="03CD6738"/>
    <w:rsid w:val="03EF10B7"/>
    <w:rsid w:val="04A64E65"/>
    <w:rsid w:val="054358E0"/>
    <w:rsid w:val="08100AA4"/>
    <w:rsid w:val="0FD04958"/>
    <w:rsid w:val="11F05702"/>
    <w:rsid w:val="13443629"/>
    <w:rsid w:val="139D148E"/>
    <w:rsid w:val="14081DBD"/>
    <w:rsid w:val="142C346F"/>
    <w:rsid w:val="149F3207"/>
    <w:rsid w:val="15BD056A"/>
    <w:rsid w:val="1B732BEC"/>
    <w:rsid w:val="1EB33209"/>
    <w:rsid w:val="22394970"/>
    <w:rsid w:val="28577337"/>
    <w:rsid w:val="29537892"/>
    <w:rsid w:val="2AC83816"/>
    <w:rsid w:val="2C3851FA"/>
    <w:rsid w:val="2D654A76"/>
    <w:rsid w:val="2DDC0E70"/>
    <w:rsid w:val="2F482F4F"/>
    <w:rsid w:val="2FBC11FC"/>
    <w:rsid w:val="31CD0602"/>
    <w:rsid w:val="328E24FC"/>
    <w:rsid w:val="329F32BD"/>
    <w:rsid w:val="34961618"/>
    <w:rsid w:val="35746359"/>
    <w:rsid w:val="364546F4"/>
    <w:rsid w:val="37173CCF"/>
    <w:rsid w:val="399C6D79"/>
    <w:rsid w:val="3A792D4D"/>
    <w:rsid w:val="3C3810CE"/>
    <w:rsid w:val="3EF562D9"/>
    <w:rsid w:val="3F9C67C8"/>
    <w:rsid w:val="40B02810"/>
    <w:rsid w:val="41645C3B"/>
    <w:rsid w:val="420423F0"/>
    <w:rsid w:val="435A4AF2"/>
    <w:rsid w:val="45E40AB4"/>
    <w:rsid w:val="4689472D"/>
    <w:rsid w:val="46AF4960"/>
    <w:rsid w:val="481169E0"/>
    <w:rsid w:val="4A37000C"/>
    <w:rsid w:val="4C214FE0"/>
    <w:rsid w:val="4C5F4BDF"/>
    <w:rsid w:val="4CCC44A1"/>
    <w:rsid w:val="4ED52F83"/>
    <w:rsid w:val="4EF555FA"/>
    <w:rsid w:val="50F03529"/>
    <w:rsid w:val="52210CCA"/>
    <w:rsid w:val="52315B27"/>
    <w:rsid w:val="540A1CCA"/>
    <w:rsid w:val="541D74A6"/>
    <w:rsid w:val="54964E11"/>
    <w:rsid w:val="55092FAE"/>
    <w:rsid w:val="55836493"/>
    <w:rsid w:val="56325E4C"/>
    <w:rsid w:val="5ECB0E38"/>
    <w:rsid w:val="610E25E9"/>
    <w:rsid w:val="62990B59"/>
    <w:rsid w:val="645D6D59"/>
    <w:rsid w:val="66531EEF"/>
    <w:rsid w:val="672E43C4"/>
    <w:rsid w:val="68053F0F"/>
    <w:rsid w:val="690474B1"/>
    <w:rsid w:val="690748B9"/>
    <w:rsid w:val="69465780"/>
    <w:rsid w:val="69F645DE"/>
    <w:rsid w:val="6CBA30BA"/>
    <w:rsid w:val="6D5E49E4"/>
    <w:rsid w:val="6F6466FA"/>
    <w:rsid w:val="73D80AAB"/>
    <w:rsid w:val="7459794C"/>
    <w:rsid w:val="75EE1708"/>
    <w:rsid w:val="76044483"/>
    <w:rsid w:val="77C47AB5"/>
    <w:rsid w:val="7A3D0A31"/>
    <w:rsid w:val="7CDE3BCD"/>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4">
    <w:name w:val="heading 2"/>
    <w:basedOn w:val="1"/>
    <w:next w:val="1"/>
    <w:link w:val="104"/>
    <w:qFormat/>
    <w:uiPriority w:val="0"/>
    <w:pPr>
      <w:keepNext/>
      <w:keepLines/>
      <w:numPr>
        <w:ilvl w:val="1"/>
        <w:numId w:val="1"/>
      </w:numPr>
      <w:topLinePunct/>
      <w:outlineLvl w:val="1"/>
    </w:pPr>
    <w:rPr>
      <w:rFonts w:eastAsia="黑体"/>
    </w:rPr>
  </w:style>
  <w:style w:type="paragraph" w:styleId="5">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6">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7">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8">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10">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semiHidden/>
    <w:unhideWhenUsed/>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14"/>
    <w:qFormat/>
    <w:uiPriority w:val="0"/>
    <w:pPr>
      <w:ind w:firstLine="420"/>
    </w:pPr>
  </w:style>
  <w:style w:type="paragraph" w:styleId="12">
    <w:name w:val="List 3"/>
    <w:basedOn w:val="1"/>
    <w:qFormat/>
    <w:uiPriority w:val="0"/>
    <w:pPr>
      <w:ind w:left="1260" w:hanging="420"/>
    </w:pPr>
  </w:style>
  <w:style w:type="paragraph" w:styleId="13">
    <w:name w:val="toc 7"/>
    <w:basedOn w:val="1"/>
    <w:next w:val="1"/>
    <w:qFormat/>
    <w:uiPriority w:val="0"/>
    <w:pPr>
      <w:ind w:left="1260"/>
      <w:jc w:val="left"/>
    </w:pPr>
    <w:rPr>
      <w:sz w:val="20"/>
    </w:rPr>
  </w:style>
  <w:style w:type="paragraph" w:styleId="14">
    <w:name w:val="List Number 2"/>
    <w:basedOn w:val="1"/>
    <w:qFormat/>
    <w:uiPriority w:val="0"/>
    <w:pPr>
      <w:numPr>
        <w:ilvl w:val="0"/>
        <w:numId w:val="2"/>
      </w:numPr>
    </w:pPr>
  </w:style>
  <w:style w:type="paragraph" w:styleId="15">
    <w:name w:val="Note Heading"/>
    <w:basedOn w:val="1"/>
    <w:next w:val="1"/>
    <w:link w:val="112"/>
    <w:qFormat/>
    <w:uiPriority w:val="0"/>
    <w:pPr>
      <w:jc w:val="center"/>
    </w:pPr>
  </w:style>
  <w:style w:type="paragraph" w:styleId="16">
    <w:name w:val="List Bullet 4"/>
    <w:basedOn w:val="1"/>
    <w:qFormat/>
    <w:uiPriority w:val="0"/>
    <w:pPr>
      <w:numPr>
        <w:ilvl w:val="0"/>
        <w:numId w:val="3"/>
      </w:numPr>
    </w:pPr>
  </w:style>
  <w:style w:type="paragraph" w:styleId="17">
    <w:name w:val="index 8"/>
    <w:basedOn w:val="1"/>
    <w:next w:val="1"/>
    <w:qFormat/>
    <w:uiPriority w:val="0"/>
    <w:pPr>
      <w:ind w:left="1400" w:leftChars="1400"/>
    </w:pPr>
    <w:rPr>
      <w:rFonts w:eastAsia="仿宋_GB2312"/>
      <w:sz w:val="28"/>
    </w:rPr>
  </w:style>
  <w:style w:type="paragraph" w:styleId="18">
    <w:name w:val="E-mail Signature"/>
    <w:basedOn w:val="1"/>
    <w:link w:val="113"/>
    <w:qFormat/>
    <w:uiPriority w:val="0"/>
  </w:style>
  <w:style w:type="paragraph" w:styleId="19">
    <w:name w:val="List Number"/>
    <w:basedOn w:val="1"/>
    <w:qFormat/>
    <w:uiPriority w:val="0"/>
    <w:pPr>
      <w:tabs>
        <w:tab w:val="left" w:pos="360"/>
      </w:tabs>
      <w:ind w:left="360" w:hanging="36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next w:val="32"/>
    <w:link w:val="120"/>
    <w:qFormat/>
    <w:uiPriority w:val="0"/>
    <w:pPr>
      <w:spacing w:after="120"/>
    </w:pPr>
  </w:style>
  <w:style w:type="paragraph" w:styleId="32">
    <w:name w:val="Title"/>
    <w:basedOn w:val="1"/>
    <w:next w:val="1"/>
    <w:link w:val="136"/>
    <w:qFormat/>
    <w:uiPriority w:val="0"/>
    <w:pPr>
      <w:spacing w:before="240" w:after="60"/>
      <w:jc w:val="center"/>
      <w:outlineLvl w:val="0"/>
    </w:pPr>
    <w:rPr>
      <w:rFonts w:ascii="Arial" w:hAnsi="Arial"/>
      <w:b/>
      <w:sz w:val="32"/>
    </w:rPr>
  </w:style>
  <w:style w:type="paragraph" w:styleId="33">
    <w:name w:val="Body Text Indent"/>
    <w:basedOn w:val="1"/>
    <w:link w:val="121"/>
    <w:qFormat/>
    <w:uiPriority w:val="99"/>
    <w:pPr>
      <w:spacing w:after="120"/>
      <w:ind w:left="420"/>
    </w:pPr>
  </w:style>
  <w:style w:type="paragraph" w:styleId="34">
    <w:name w:val="List Number 3"/>
    <w:basedOn w:val="1"/>
    <w:qFormat/>
    <w:uiPriority w:val="0"/>
    <w:pPr>
      <w:numPr>
        <w:ilvl w:val="0"/>
        <w:numId w:val="6"/>
      </w:numPr>
    </w:pPr>
  </w:style>
  <w:style w:type="paragraph" w:styleId="35">
    <w:name w:val="List 2"/>
    <w:basedOn w:val="1"/>
    <w:qFormat/>
    <w:uiPriority w:val="0"/>
    <w:pPr>
      <w:ind w:left="840" w:hanging="420"/>
    </w:pPr>
  </w:style>
  <w:style w:type="paragraph" w:styleId="36">
    <w:name w:val="List Continue"/>
    <w:basedOn w:val="1"/>
    <w:qFormat/>
    <w:uiPriority w:val="0"/>
    <w:pPr>
      <w:spacing w:after="120"/>
      <w:ind w:left="420"/>
    </w:pPr>
  </w:style>
  <w:style w:type="paragraph" w:styleId="37">
    <w:name w:val="Block Text"/>
    <w:basedOn w:val="1"/>
    <w:qFormat/>
    <w:uiPriority w:val="0"/>
    <w:pPr>
      <w:spacing w:after="120"/>
      <w:ind w:left="1440" w:right="1440"/>
    </w:pPr>
  </w:style>
  <w:style w:type="paragraph" w:styleId="38">
    <w:name w:val="List Bullet 2"/>
    <w:basedOn w:val="1"/>
    <w:qFormat/>
    <w:uiPriority w:val="0"/>
    <w:pPr>
      <w:numPr>
        <w:ilvl w:val="0"/>
        <w:numId w:val="7"/>
      </w:numPr>
    </w:pPr>
  </w:style>
  <w:style w:type="paragraph" w:styleId="39">
    <w:name w:val="HTML Address"/>
    <w:basedOn w:val="1"/>
    <w:link w:val="122"/>
    <w:qFormat/>
    <w:uiPriority w:val="0"/>
    <w:rPr>
      <w:i/>
    </w:rPr>
  </w:style>
  <w:style w:type="paragraph" w:styleId="40">
    <w:name w:val="index 4"/>
    <w:basedOn w:val="1"/>
    <w:next w:val="1"/>
    <w:qFormat/>
    <w:uiPriority w:val="0"/>
    <w:pPr>
      <w:ind w:left="600" w:leftChars="600"/>
    </w:pPr>
    <w:rPr>
      <w:rFonts w:eastAsia="仿宋_GB2312"/>
      <w:sz w:val="28"/>
    </w:rPr>
  </w:style>
  <w:style w:type="paragraph" w:styleId="41">
    <w:name w:val="toc 5"/>
    <w:basedOn w:val="1"/>
    <w:next w:val="1"/>
    <w:qFormat/>
    <w:uiPriority w:val="0"/>
    <w:pPr>
      <w:ind w:left="840"/>
      <w:jc w:val="left"/>
    </w:pPr>
    <w:rPr>
      <w:sz w:val="20"/>
    </w:rPr>
  </w:style>
  <w:style w:type="paragraph" w:styleId="42">
    <w:name w:val="toc 3"/>
    <w:basedOn w:val="1"/>
    <w:next w:val="1"/>
    <w:qFormat/>
    <w:uiPriority w:val="0"/>
    <w:pPr>
      <w:ind w:left="840" w:leftChars="400"/>
    </w:pPr>
  </w:style>
  <w:style w:type="paragraph" w:styleId="43">
    <w:name w:val="Plain Text"/>
    <w:basedOn w:val="1"/>
    <w:link w:val="123"/>
    <w:qFormat/>
    <w:uiPriority w:val="0"/>
    <w:rPr>
      <w:rFonts w:ascii="宋体" w:hAnsi="Courier New"/>
    </w:rPr>
  </w:style>
  <w:style w:type="paragraph" w:styleId="44">
    <w:name w:val="List Bullet 5"/>
    <w:basedOn w:val="1"/>
    <w:qFormat/>
    <w:uiPriority w:val="0"/>
    <w:pPr>
      <w:numPr>
        <w:ilvl w:val="0"/>
        <w:numId w:val="8"/>
      </w:numPr>
    </w:pPr>
  </w:style>
  <w:style w:type="paragraph" w:styleId="45">
    <w:name w:val="List Number 4"/>
    <w:basedOn w:val="1"/>
    <w:qFormat/>
    <w:uiPriority w:val="0"/>
    <w:pPr>
      <w:numPr>
        <w:ilvl w:val="0"/>
        <w:numId w:val="9"/>
      </w:numPr>
    </w:pPr>
  </w:style>
  <w:style w:type="paragraph" w:styleId="46">
    <w:name w:val="toc 8"/>
    <w:basedOn w:val="1"/>
    <w:next w:val="1"/>
    <w:qFormat/>
    <w:uiPriority w:val="0"/>
    <w:pPr>
      <w:ind w:left="1470"/>
      <w:jc w:val="left"/>
    </w:pPr>
    <w:rPr>
      <w:sz w:val="20"/>
    </w:rPr>
  </w:style>
  <w:style w:type="paragraph" w:styleId="47">
    <w:name w:val="index 3"/>
    <w:basedOn w:val="1"/>
    <w:next w:val="1"/>
    <w:qFormat/>
    <w:uiPriority w:val="0"/>
    <w:pPr>
      <w:ind w:left="400" w:leftChars="400"/>
    </w:pPr>
    <w:rPr>
      <w:rFonts w:eastAsia="仿宋_GB2312"/>
      <w:sz w:val="28"/>
    </w:rPr>
  </w:style>
  <w:style w:type="paragraph" w:styleId="48">
    <w:name w:val="Date"/>
    <w:basedOn w:val="1"/>
    <w:next w:val="1"/>
    <w:link w:val="124"/>
    <w:qFormat/>
    <w:uiPriority w:val="0"/>
  </w:style>
  <w:style w:type="paragraph" w:styleId="49">
    <w:name w:val="Body Text Indent 2"/>
    <w:basedOn w:val="1"/>
    <w:link w:val="125"/>
    <w:qFormat/>
    <w:uiPriority w:val="0"/>
    <w:pPr>
      <w:spacing w:after="120" w:line="480" w:lineRule="auto"/>
      <w:ind w:left="420"/>
    </w:pPr>
  </w:style>
  <w:style w:type="paragraph" w:styleId="50">
    <w:name w:val="List Continue 5"/>
    <w:basedOn w:val="1"/>
    <w:qFormat/>
    <w:uiPriority w:val="0"/>
    <w:pPr>
      <w:spacing w:after="120"/>
      <w:ind w:left="2100"/>
    </w:pPr>
  </w:style>
  <w:style w:type="paragraph" w:styleId="51">
    <w:name w:val="Balloon Text"/>
    <w:basedOn w:val="1"/>
    <w:link w:val="126"/>
    <w:qFormat/>
    <w:uiPriority w:val="0"/>
    <w:rPr>
      <w:sz w:val="18"/>
    </w:rPr>
  </w:style>
  <w:style w:type="paragraph" w:styleId="52">
    <w:name w:val="footer"/>
    <w:basedOn w:val="1"/>
    <w:link w:val="127"/>
    <w:qFormat/>
    <w:uiPriority w:val="99"/>
    <w:pPr>
      <w:tabs>
        <w:tab w:val="center" w:pos="4153"/>
        <w:tab w:val="right" w:pos="8306"/>
      </w:tabs>
      <w:snapToGrid w:val="0"/>
      <w:jc w:val="left"/>
    </w:pPr>
    <w:rPr>
      <w:sz w:val="18"/>
    </w:rPr>
  </w:style>
  <w:style w:type="paragraph" w:styleId="53">
    <w:name w:val="envelope return"/>
    <w:basedOn w:val="1"/>
    <w:qFormat/>
    <w:uiPriority w:val="0"/>
    <w:pPr>
      <w:snapToGrid w:val="0"/>
    </w:pPr>
    <w:rPr>
      <w:rFonts w:ascii="Arial" w:hAnsi="Arial"/>
    </w:rPr>
  </w:style>
  <w:style w:type="paragraph" w:styleId="54">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5">
    <w:name w:val="Signature"/>
    <w:basedOn w:val="1"/>
    <w:link w:val="129"/>
    <w:qFormat/>
    <w:uiPriority w:val="0"/>
    <w:pPr>
      <w:ind w:left="4320"/>
    </w:pPr>
  </w:style>
  <w:style w:type="paragraph" w:styleId="56">
    <w:name w:val="toc 1"/>
    <w:basedOn w:val="1"/>
    <w:next w:val="1"/>
    <w:qFormat/>
    <w:uiPriority w:val="39"/>
    <w:pPr>
      <w:tabs>
        <w:tab w:val="right" w:leader="dot" w:pos="8705"/>
      </w:tabs>
    </w:pPr>
    <w:rPr>
      <w:b/>
    </w:rPr>
  </w:style>
  <w:style w:type="paragraph" w:styleId="57">
    <w:name w:val="List Continue 4"/>
    <w:basedOn w:val="1"/>
    <w:qFormat/>
    <w:uiPriority w:val="0"/>
    <w:pPr>
      <w:spacing w:after="120"/>
      <w:ind w:left="1680"/>
    </w:pPr>
  </w:style>
  <w:style w:type="paragraph" w:styleId="58">
    <w:name w:val="toc 4"/>
    <w:basedOn w:val="1"/>
    <w:next w:val="1"/>
    <w:qFormat/>
    <w:uiPriority w:val="0"/>
    <w:pPr>
      <w:ind w:left="630"/>
      <w:jc w:val="left"/>
    </w:pPr>
    <w:rPr>
      <w:sz w:val="20"/>
    </w:rPr>
  </w:style>
  <w:style w:type="paragraph" w:styleId="59">
    <w:name w:val="index heading"/>
    <w:basedOn w:val="1"/>
    <w:next w:val="60"/>
    <w:qFormat/>
    <w:uiPriority w:val="0"/>
    <w:rPr>
      <w:rFonts w:eastAsia="仿宋_GB2312"/>
      <w:sz w:val="28"/>
    </w:rPr>
  </w:style>
  <w:style w:type="paragraph" w:styleId="60">
    <w:name w:val="index 1"/>
    <w:basedOn w:val="1"/>
    <w:next w:val="1"/>
    <w:qFormat/>
    <w:uiPriority w:val="0"/>
    <w:rPr>
      <w:rFonts w:eastAsia="仿宋_GB2312"/>
      <w:sz w:val="28"/>
    </w:rPr>
  </w:style>
  <w:style w:type="paragraph" w:styleId="61">
    <w:name w:val="Subtitle"/>
    <w:basedOn w:val="1"/>
    <w:link w:val="130"/>
    <w:qFormat/>
    <w:uiPriority w:val="0"/>
    <w:pPr>
      <w:spacing w:before="240" w:after="60" w:line="312" w:lineRule="auto"/>
      <w:jc w:val="center"/>
      <w:outlineLvl w:val="1"/>
    </w:pPr>
    <w:rPr>
      <w:rFonts w:ascii="Arial" w:hAnsi="Arial"/>
      <w:b/>
      <w:kern w:val="28"/>
      <w:sz w:val="32"/>
    </w:rPr>
  </w:style>
  <w:style w:type="paragraph" w:styleId="62">
    <w:name w:val="List Number 5"/>
    <w:basedOn w:val="1"/>
    <w:qFormat/>
    <w:uiPriority w:val="0"/>
    <w:pPr>
      <w:tabs>
        <w:tab w:val="left" w:pos="2040"/>
      </w:tabs>
      <w:ind w:left="2040" w:hanging="360"/>
    </w:pPr>
  </w:style>
  <w:style w:type="paragraph" w:styleId="63">
    <w:name w:val="List"/>
    <w:basedOn w:val="1"/>
    <w:qFormat/>
    <w:uiPriority w:val="0"/>
    <w:pPr>
      <w:ind w:left="420" w:hanging="420"/>
    </w:pPr>
  </w:style>
  <w:style w:type="paragraph" w:styleId="64">
    <w:name w:val="footnote text"/>
    <w:basedOn w:val="1"/>
    <w:link w:val="131"/>
    <w:qFormat/>
    <w:uiPriority w:val="0"/>
    <w:pPr>
      <w:snapToGrid w:val="0"/>
      <w:jc w:val="left"/>
    </w:pPr>
    <w:rPr>
      <w:sz w:val="18"/>
    </w:rPr>
  </w:style>
  <w:style w:type="paragraph" w:styleId="65">
    <w:name w:val="toc 6"/>
    <w:basedOn w:val="1"/>
    <w:next w:val="1"/>
    <w:qFormat/>
    <w:uiPriority w:val="0"/>
    <w:pPr>
      <w:ind w:left="1050"/>
      <w:jc w:val="left"/>
    </w:pPr>
    <w:rPr>
      <w:sz w:val="20"/>
    </w:rPr>
  </w:style>
  <w:style w:type="paragraph" w:styleId="66">
    <w:name w:val="List 5"/>
    <w:basedOn w:val="1"/>
    <w:qFormat/>
    <w:uiPriority w:val="0"/>
    <w:pPr>
      <w:ind w:left="2100" w:hanging="420"/>
    </w:pPr>
  </w:style>
  <w:style w:type="paragraph" w:styleId="67">
    <w:name w:val="Body Text Indent 3"/>
    <w:basedOn w:val="1"/>
    <w:link w:val="132"/>
    <w:qFormat/>
    <w:uiPriority w:val="0"/>
    <w:pPr>
      <w:spacing w:after="120"/>
      <w:ind w:left="420"/>
    </w:pPr>
    <w:rPr>
      <w:sz w:val="16"/>
    </w:rPr>
  </w:style>
  <w:style w:type="paragraph" w:styleId="68">
    <w:name w:val="index 7"/>
    <w:basedOn w:val="1"/>
    <w:next w:val="1"/>
    <w:qFormat/>
    <w:uiPriority w:val="0"/>
    <w:pPr>
      <w:ind w:left="1200" w:leftChars="1200"/>
    </w:pPr>
    <w:rPr>
      <w:rFonts w:eastAsia="仿宋_GB2312"/>
      <w:sz w:val="28"/>
    </w:rPr>
  </w:style>
  <w:style w:type="paragraph" w:styleId="69">
    <w:name w:val="index 9"/>
    <w:basedOn w:val="1"/>
    <w:next w:val="1"/>
    <w:qFormat/>
    <w:uiPriority w:val="0"/>
    <w:pPr>
      <w:ind w:left="1600" w:leftChars="1600"/>
    </w:pPr>
    <w:rPr>
      <w:rFonts w:eastAsia="仿宋_GB2312"/>
      <w:sz w:val="28"/>
    </w:rPr>
  </w:style>
  <w:style w:type="paragraph" w:styleId="70">
    <w:name w:val="table of figures"/>
    <w:basedOn w:val="1"/>
    <w:next w:val="1"/>
    <w:qFormat/>
    <w:uiPriority w:val="0"/>
    <w:pPr>
      <w:ind w:left="200" w:leftChars="200" w:hanging="200" w:hangingChars="200"/>
    </w:pPr>
  </w:style>
  <w:style w:type="paragraph" w:styleId="71">
    <w:name w:val="toc 2"/>
    <w:basedOn w:val="1"/>
    <w:next w:val="1"/>
    <w:qFormat/>
    <w:uiPriority w:val="39"/>
    <w:pPr>
      <w:tabs>
        <w:tab w:val="right" w:leader="dot" w:pos="8705"/>
      </w:tabs>
      <w:ind w:left="420" w:leftChars="200"/>
    </w:pPr>
  </w:style>
  <w:style w:type="paragraph" w:styleId="72">
    <w:name w:val="toc 9"/>
    <w:basedOn w:val="1"/>
    <w:next w:val="1"/>
    <w:qFormat/>
    <w:uiPriority w:val="0"/>
    <w:pPr>
      <w:ind w:left="1680"/>
      <w:jc w:val="left"/>
    </w:pPr>
    <w:rPr>
      <w:sz w:val="20"/>
    </w:rPr>
  </w:style>
  <w:style w:type="paragraph" w:styleId="73">
    <w:name w:val="Body Text 2"/>
    <w:basedOn w:val="1"/>
    <w:link w:val="133"/>
    <w:qFormat/>
    <w:uiPriority w:val="0"/>
    <w:pPr>
      <w:spacing w:after="120" w:line="480" w:lineRule="auto"/>
    </w:pPr>
  </w:style>
  <w:style w:type="paragraph" w:styleId="74">
    <w:name w:val="List 4"/>
    <w:basedOn w:val="1"/>
    <w:qFormat/>
    <w:uiPriority w:val="0"/>
    <w:pPr>
      <w:ind w:left="1680" w:hanging="420"/>
    </w:pPr>
  </w:style>
  <w:style w:type="paragraph" w:styleId="75">
    <w:name w:val="List Continue 2"/>
    <w:basedOn w:val="1"/>
    <w:qFormat/>
    <w:uiPriority w:val="0"/>
    <w:pPr>
      <w:spacing w:after="120"/>
      <w:ind w:left="840"/>
    </w:pPr>
  </w:style>
  <w:style w:type="paragraph" w:styleId="76">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7">
    <w:name w:val="HTML Preformatted"/>
    <w:basedOn w:val="1"/>
    <w:link w:val="135"/>
    <w:qFormat/>
    <w:uiPriority w:val="0"/>
    <w:rPr>
      <w:rFonts w:ascii="Courier New" w:hAnsi="Courier New"/>
      <w:sz w:val="20"/>
    </w:rPr>
  </w:style>
  <w:style w:type="paragraph" w:styleId="78">
    <w:name w:val="Normal (Web)"/>
    <w:basedOn w:val="1"/>
    <w:qFormat/>
    <w:uiPriority w:val="0"/>
    <w:rPr>
      <w:sz w:val="24"/>
    </w:rPr>
  </w:style>
  <w:style w:type="paragraph" w:styleId="79">
    <w:name w:val="List Continue 3"/>
    <w:basedOn w:val="1"/>
    <w:qFormat/>
    <w:uiPriority w:val="0"/>
    <w:pPr>
      <w:spacing w:after="120"/>
      <w:ind w:left="1260"/>
    </w:pPr>
  </w:style>
  <w:style w:type="paragraph" w:styleId="80">
    <w:name w:val="index 2"/>
    <w:basedOn w:val="1"/>
    <w:next w:val="1"/>
    <w:qFormat/>
    <w:uiPriority w:val="0"/>
    <w:pPr>
      <w:ind w:left="200" w:leftChars="200"/>
    </w:pPr>
    <w:rPr>
      <w:rFonts w:eastAsia="仿宋_GB2312"/>
      <w:sz w:val="28"/>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3"/>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3"/>
    <w:qFormat/>
    <w:uiPriority w:val="0"/>
    <w:rPr>
      <w:rFonts w:eastAsia="汉仪大宋简"/>
      <w:kern w:val="44"/>
      <w:sz w:val="22"/>
    </w:rPr>
  </w:style>
  <w:style w:type="character" w:customStyle="1" w:styleId="104">
    <w:name w:val="标题 2 字符"/>
    <w:link w:val="4"/>
    <w:qFormat/>
    <w:uiPriority w:val="0"/>
    <w:rPr>
      <w:rFonts w:eastAsia="黑体"/>
      <w:kern w:val="2"/>
      <w:sz w:val="21"/>
    </w:rPr>
  </w:style>
  <w:style w:type="character" w:customStyle="1" w:styleId="105">
    <w:name w:val="标题 3 字符"/>
    <w:link w:val="5"/>
    <w:qFormat/>
    <w:uiPriority w:val="0"/>
    <w:rPr>
      <w:rFonts w:eastAsia="黑体"/>
      <w:kern w:val="2"/>
      <w:sz w:val="28"/>
    </w:rPr>
  </w:style>
  <w:style w:type="character" w:customStyle="1" w:styleId="106">
    <w:name w:val="标题 4 字符"/>
    <w:link w:val="6"/>
    <w:qFormat/>
    <w:uiPriority w:val="0"/>
    <w:rPr>
      <w:rFonts w:ascii="Arial" w:hAnsi="Arial" w:eastAsia="黑体"/>
      <w:b/>
      <w:kern w:val="2"/>
      <w:sz w:val="28"/>
    </w:rPr>
  </w:style>
  <w:style w:type="character" w:customStyle="1" w:styleId="107">
    <w:name w:val="标题 5 字符"/>
    <w:link w:val="7"/>
    <w:qFormat/>
    <w:uiPriority w:val="0"/>
    <w:rPr>
      <w:rFonts w:eastAsia="黑体"/>
      <w:kern w:val="2"/>
      <w:sz w:val="21"/>
    </w:rPr>
  </w:style>
  <w:style w:type="character" w:customStyle="1" w:styleId="108">
    <w:name w:val="标题 6 字符"/>
    <w:link w:val="8"/>
    <w:qFormat/>
    <w:uiPriority w:val="0"/>
    <w:rPr>
      <w:rFonts w:ascii="Arial" w:hAnsi="Arial" w:eastAsia="黑体"/>
      <w:b/>
      <w:kern w:val="2"/>
      <w:sz w:val="24"/>
    </w:rPr>
  </w:style>
  <w:style w:type="character" w:customStyle="1" w:styleId="109">
    <w:name w:val="标题 7 字符"/>
    <w:link w:val="9"/>
    <w:qFormat/>
    <w:uiPriority w:val="0"/>
    <w:rPr>
      <w:b/>
      <w:kern w:val="2"/>
      <w:sz w:val="24"/>
    </w:rPr>
  </w:style>
  <w:style w:type="character" w:customStyle="1" w:styleId="110">
    <w:name w:val="标题 8 字符"/>
    <w:link w:val="10"/>
    <w:qFormat/>
    <w:uiPriority w:val="0"/>
    <w:rPr>
      <w:rFonts w:ascii="Arial" w:hAnsi="Arial" w:eastAsia="黑体"/>
      <w:kern w:val="2"/>
      <w:sz w:val="24"/>
    </w:rPr>
  </w:style>
  <w:style w:type="character" w:customStyle="1" w:styleId="111">
    <w:name w:val="标题 9 字符"/>
    <w:link w:val="11"/>
    <w:qFormat/>
    <w:uiPriority w:val="0"/>
    <w:rPr>
      <w:rFonts w:ascii="Arial" w:hAnsi="Arial" w:eastAsia="黑体"/>
      <w:kern w:val="2"/>
      <w:sz w:val="21"/>
    </w:rPr>
  </w:style>
  <w:style w:type="character" w:customStyle="1" w:styleId="112">
    <w:name w:val="注释标题 字符"/>
    <w:link w:val="15"/>
    <w:qFormat/>
    <w:uiPriority w:val="0"/>
    <w:rPr>
      <w:kern w:val="2"/>
      <w:sz w:val="21"/>
    </w:rPr>
  </w:style>
  <w:style w:type="character" w:customStyle="1" w:styleId="113">
    <w:name w:val="电子邮件签名 字符"/>
    <w:link w:val="18"/>
    <w:qFormat/>
    <w:uiPriority w:val="0"/>
    <w:rPr>
      <w:kern w:val="2"/>
      <w:sz w:val="21"/>
    </w:rPr>
  </w:style>
  <w:style w:type="character" w:customStyle="1" w:styleId="114">
    <w:name w:val="正文缩进 字符"/>
    <w:link w:val="2"/>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3"/>
    <w:qFormat/>
    <w:uiPriority w:val="99"/>
    <w:rPr>
      <w:kern w:val="2"/>
      <w:sz w:val="21"/>
    </w:rPr>
  </w:style>
  <w:style w:type="character" w:customStyle="1" w:styleId="122">
    <w:name w:val="HTML 地址 字符"/>
    <w:link w:val="39"/>
    <w:qFormat/>
    <w:uiPriority w:val="0"/>
    <w:rPr>
      <w:i/>
      <w:kern w:val="2"/>
      <w:sz w:val="21"/>
    </w:rPr>
  </w:style>
  <w:style w:type="character" w:customStyle="1" w:styleId="123">
    <w:name w:val="纯文本 字符"/>
    <w:link w:val="43"/>
    <w:qFormat/>
    <w:uiPriority w:val="0"/>
    <w:rPr>
      <w:rFonts w:ascii="宋体" w:hAnsi="Courier New" w:eastAsia="宋体"/>
      <w:kern w:val="2"/>
      <w:sz w:val="21"/>
      <w:lang w:val="en-US" w:eastAsia="zh-CN"/>
    </w:rPr>
  </w:style>
  <w:style w:type="character" w:customStyle="1" w:styleId="124">
    <w:name w:val="日期 字符"/>
    <w:link w:val="48"/>
    <w:qFormat/>
    <w:uiPriority w:val="0"/>
    <w:rPr>
      <w:kern w:val="2"/>
      <w:sz w:val="21"/>
    </w:rPr>
  </w:style>
  <w:style w:type="character" w:customStyle="1" w:styleId="125">
    <w:name w:val="正文文本缩进 2 字符"/>
    <w:link w:val="49"/>
    <w:qFormat/>
    <w:uiPriority w:val="0"/>
    <w:rPr>
      <w:kern w:val="2"/>
      <w:sz w:val="21"/>
    </w:rPr>
  </w:style>
  <w:style w:type="character" w:customStyle="1" w:styleId="126">
    <w:name w:val="批注框文本 字符"/>
    <w:link w:val="51"/>
    <w:qFormat/>
    <w:uiPriority w:val="0"/>
    <w:rPr>
      <w:kern w:val="2"/>
      <w:sz w:val="18"/>
    </w:rPr>
  </w:style>
  <w:style w:type="character" w:customStyle="1" w:styleId="127">
    <w:name w:val="页脚 字符"/>
    <w:link w:val="52"/>
    <w:qFormat/>
    <w:uiPriority w:val="99"/>
    <w:rPr>
      <w:rFonts w:eastAsia="宋体"/>
      <w:kern w:val="2"/>
      <w:sz w:val="18"/>
      <w:lang w:val="en-US" w:eastAsia="zh-CN"/>
    </w:rPr>
  </w:style>
  <w:style w:type="character" w:customStyle="1" w:styleId="128">
    <w:name w:val="页眉 字符"/>
    <w:link w:val="54"/>
    <w:qFormat/>
    <w:uiPriority w:val="0"/>
    <w:rPr>
      <w:rFonts w:eastAsia="宋体"/>
      <w:kern w:val="2"/>
      <w:sz w:val="18"/>
      <w:lang w:val="en-US" w:eastAsia="zh-CN"/>
    </w:rPr>
  </w:style>
  <w:style w:type="character" w:customStyle="1" w:styleId="129">
    <w:name w:val="签名 字符"/>
    <w:link w:val="55"/>
    <w:qFormat/>
    <w:uiPriority w:val="0"/>
    <w:rPr>
      <w:kern w:val="2"/>
      <w:sz w:val="21"/>
    </w:rPr>
  </w:style>
  <w:style w:type="character" w:customStyle="1" w:styleId="130">
    <w:name w:val="副标题 字符"/>
    <w:link w:val="61"/>
    <w:qFormat/>
    <w:uiPriority w:val="0"/>
    <w:rPr>
      <w:rFonts w:ascii="Arial" w:hAnsi="Arial"/>
      <w:b/>
      <w:kern w:val="28"/>
      <w:sz w:val="32"/>
    </w:rPr>
  </w:style>
  <w:style w:type="character" w:customStyle="1" w:styleId="131">
    <w:name w:val="脚注文本 字符"/>
    <w:link w:val="64"/>
    <w:qFormat/>
    <w:uiPriority w:val="0"/>
    <w:rPr>
      <w:kern w:val="2"/>
      <w:sz w:val="18"/>
    </w:rPr>
  </w:style>
  <w:style w:type="character" w:customStyle="1" w:styleId="132">
    <w:name w:val="正文文本缩进 3 字符"/>
    <w:link w:val="67"/>
    <w:qFormat/>
    <w:uiPriority w:val="0"/>
    <w:rPr>
      <w:kern w:val="2"/>
      <w:sz w:val="16"/>
    </w:rPr>
  </w:style>
  <w:style w:type="character" w:customStyle="1" w:styleId="133">
    <w:name w:val="正文文本 2 字符"/>
    <w:link w:val="73"/>
    <w:qFormat/>
    <w:uiPriority w:val="0"/>
    <w:rPr>
      <w:kern w:val="2"/>
      <w:sz w:val="21"/>
    </w:rPr>
  </w:style>
  <w:style w:type="character" w:customStyle="1" w:styleId="134">
    <w:name w:val="信息标题 字符"/>
    <w:link w:val="76"/>
    <w:qFormat/>
    <w:uiPriority w:val="0"/>
    <w:rPr>
      <w:rFonts w:ascii="Arial" w:hAnsi="Arial"/>
      <w:kern w:val="2"/>
      <w:sz w:val="24"/>
      <w:shd w:val="pct20" w:color="auto" w:fill="auto"/>
    </w:rPr>
  </w:style>
  <w:style w:type="character" w:customStyle="1" w:styleId="135">
    <w:name w:val="HTML 预设格式 字符"/>
    <w:link w:val="77"/>
    <w:qFormat/>
    <w:uiPriority w:val="0"/>
    <w:rPr>
      <w:rFonts w:ascii="Courier New" w:hAnsi="Courier New"/>
      <w:kern w:val="2"/>
    </w:rPr>
  </w:style>
  <w:style w:type="character" w:customStyle="1" w:styleId="136">
    <w:name w:val="标题 字符"/>
    <w:link w:val="32"/>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6"/>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5"/>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5"/>
    <w:next w:val="5"/>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4"/>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5"/>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4"/>
    <w:qFormat/>
    <w:uiPriority w:val="0"/>
    <w:pPr>
      <w:ind w:left="780" w:leftChars="200" w:hanging="360" w:hangingChars="200"/>
      <w:jc w:val="both"/>
    </w:pPr>
    <w:rPr>
      <w:rFonts w:ascii="宋体"/>
    </w:rPr>
  </w:style>
  <w:style w:type="paragraph" w:customStyle="1" w:styleId="215">
    <w:name w:val="样式 标题 2 + 宋体 加粗"/>
    <w:basedOn w:val="4"/>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5"/>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10"/>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3"/>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3"/>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7"/>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4"/>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4"/>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3"/>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6"/>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368">
    <w:name w:val="修订3"/>
    <w:hidden/>
    <w:unhideWhenUsed/>
    <w:uiPriority w:val="99"/>
    <w:rPr>
      <w:rFonts w:ascii="Times New Roman" w:hAnsi="Times New Roman" w:eastAsia="宋体" w:cs="Times New Roman"/>
      <w:kern w:val="2"/>
      <w:sz w:val="21"/>
      <w:lang w:val="en-US" w:eastAsia="zh-CN" w:bidi="ar-SA"/>
    </w:rPr>
  </w:style>
  <w:style w:type="paragraph" w:customStyle="1" w:styleId="369">
    <w:name w:val="修订4"/>
    <w:hidden/>
    <w:unhideWhenUsed/>
    <w:qFormat/>
    <w:uiPriority w:val="99"/>
    <w:rPr>
      <w:rFonts w:ascii="Times New Roman" w:hAnsi="Times New Roman" w:eastAsia="宋体" w:cs="Times New Roman"/>
      <w:kern w:val="2"/>
      <w:sz w:val="21"/>
      <w:lang w:val="en-US" w:eastAsia="zh-CN" w:bidi="ar-SA"/>
    </w:rPr>
  </w:style>
  <w:style w:type="paragraph" w:customStyle="1" w:styleId="370">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50A72-53E6-4E6A-BEA2-62B07F329BBD}">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17</Pages>
  <Words>1130</Words>
  <Characters>6444</Characters>
  <Lines>53</Lines>
  <Paragraphs>15</Paragraphs>
  <TotalTime>1</TotalTime>
  <ScaleCrop>false</ScaleCrop>
  <LinksUpToDate>false</LinksUpToDate>
  <CharactersWithSpaces>7559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2026-05-14T04:05:43Z</dcterms:modified>
  <dc:title>（2017年版）</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F3A0E8E7567D4D78A34A605853CC3380_13</vt:lpwstr>
  </property>
  <property fmtid="{D5CDD505-2E9C-101B-9397-08002B2CF9AE}" pid="5" name="KSOTemplateDocerSaveRecord">
    <vt:lpwstr>eyJoZGlkIjoiMWEwNzA3YzExMzE1NzZjNmQ2Nzg2MjZkZWJiMjU5YTAiLCJ1c2VySWQiOiI1MjUxMTI3NjQifQ==</vt:lpwstr>
  </property>
</Properties>
</file>