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before="624" w:beforeLines="200"/>
        <w:jc w:val="center"/>
        <w:rPr>
          <w:rFonts w:eastAsia="黑体"/>
          <w:b/>
          <w:sz w:val="52"/>
          <w:szCs w:val="24"/>
        </w:rPr>
      </w:pPr>
      <w:bookmarkStart w:id="0" w:name="_Toc114028927"/>
      <w:bookmarkStart w:id="1" w:name="_Toc131133981"/>
      <w:bookmarkStart w:id="2" w:name="_Toc183578143"/>
      <w:bookmarkStart w:id="3" w:name="_Toc131134327"/>
      <w:bookmarkStart w:id="4" w:name="_Toc131168595"/>
      <w:bookmarkStart w:id="5" w:name="_Toc131134226"/>
      <w:r>
        <w:rPr>
          <w:rFonts w:ascii="微软雅黑" w:hAnsi="微软雅黑" w:eastAsia="微软雅黑"/>
          <w:b/>
          <w:sz w:val="44"/>
          <w:szCs w:val="21"/>
        </w:rPr>
        <w:drawing>
          <wp:anchor distT="0" distB="0" distL="114300" distR="114300" simplePos="0" relativeHeight="251659264" behindDoc="1" locked="0" layoutInCell="1" allowOverlap="1">
            <wp:simplePos x="0" y="0"/>
            <wp:positionH relativeFrom="column">
              <wp:posOffset>-1114425</wp:posOffset>
            </wp:positionH>
            <wp:positionV relativeFrom="paragraph">
              <wp:posOffset>-907415</wp:posOffset>
            </wp:positionV>
            <wp:extent cx="7570470" cy="2458720"/>
            <wp:effectExtent l="0" t="0" r="11430" b="5080"/>
            <wp:wrapTight wrapText="bothSides">
              <wp:wrapPolygon>
                <wp:start x="21592" y="-2"/>
                <wp:lineTo x="0" y="0"/>
                <wp:lineTo x="0" y="21599"/>
                <wp:lineTo x="21592" y="21601"/>
                <wp:lineTo x="8" y="21601"/>
                <wp:lineTo x="21600" y="21599"/>
                <wp:lineTo x="21600" y="0"/>
                <wp:lineTo x="8" y="-2"/>
                <wp:lineTo x="21592" y="-2"/>
              </wp:wrapPolygon>
            </wp:wrapTight>
            <wp:docPr id="1" name="图片 1" descr="模板-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模板-3"/>
                    <pic:cNvPicPr>
                      <a:picLocks noChangeAspect="1"/>
                    </pic:cNvPicPr>
                  </pic:nvPicPr>
                  <pic:blipFill>
                    <a:blip r:embed="rId13"/>
                    <a:stretch>
                      <a:fillRect/>
                    </a:stretch>
                  </pic:blipFill>
                  <pic:spPr>
                    <a:xfrm>
                      <a:off x="0" y="0"/>
                      <a:ext cx="7570470" cy="2458720"/>
                    </a:xfrm>
                    <a:prstGeom prst="rect">
                      <a:avLst/>
                    </a:prstGeom>
                    <a:noFill/>
                    <a:ln>
                      <a:noFill/>
                    </a:ln>
                  </pic:spPr>
                </pic:pic>
              </a:graphicData>
            </a:graphic>
          </wp:anchor>
        </w:drawing>
      </w:r>
    </w:p>
    <w:p>
      <w:pPr>
        <w:spacing w:before="624" w:beforeLines="200"/>
        <w:jc w:val="center"/>
        <w:rPr>
          <w:rFonts w:eastAsia="黑体"/>
          <w:b/>
          <w:sz w:val="52"/>
          <w:szCs w:val="24"/>
        </w:rPr>
      </w:pPr>
      <w:r>
        <w:rPr>
          <w:rFonts w:hint="eastAsia" w:eastAsia="黑体"/>
          <w:b/>
          <w:sz w:val="52"/>
        </w:rPr>
        <w:t>重载无人机</w:t>
      </w:r>
      <w:r>
        <w:rPr>
          <w:rFonts w:hint="eastAsia" w:eastAsia="黑体"/>
          <w:b/>
          <w:sz w:val="52"/>
          <w:szCs w:val="24"/>
        </w:rPr>
        <w:t>技术规范书</w:t>
      </w:r>
    </w:p>
    <w:p>
      <w:pPr>
        <w:spacing w:before="624" w:beforeLines="200"/>
        <w:jc w:val="center"/>
        <w:rPr>
          <w:rFonts w:eastAsia="黑体"/>
          <w:b/>
          <w:sz w:val="52"/>
          <w:szCs w:val="24"/>
        </w:rPr>
      </w:pPr>
      <w:r>
        <w:rPr>
          <w:rFonts w:hint="eastAsia" w:eastAsia="黑体"/>
          <w:b/>
          <w:sz w:val="52"/>
          <w:szCs w:val="24"/>
        </w:rPr>
        <w:t>（专用部分）</w:t>
      </w:r>
    </w:p>
    <w:p>
      <w:pPr>
        <w:spacing w:before="624" w:beforeLines="200"/>
        <w:ind w:firstLine="2530" w:firstLineChars="700"/>
        <w:rPr>
          <w:rFonts w:eastAsia="黑体"/>
          <w:b/>
          <w:sz w:val="36"/>
        </w:rPr>
      </w:pPr>
      <w:r>
        <w:rPr>
          <w:rFonts w:hint="eastAsia" w:eastAsia="黑体"/>
          <w:b/>
          <w:sz w:val="36"/>
        </w:rPr>
        <w:t>版本号：</w:t>
      </w:r>
      <w:r>
        <w:rPr>
          <w:rFonts w:eastAsia="黑体"/>
          <w:b/>
          <w:sz w:val="36"/>
        </w:rPr>
        <w:t>20</w:t>
      </w:r>
      <w:r>
        <w:rPr>
          <w:rFonts w:hint="eastAsia" w:eastAsia="黑体"/>
          <w:b/>
          <w:sz w:val="36"/>
        </w:rPr>
        <w:t>2</w:t>
      </w:r>
      <w:r>
        <w:rPr>
          <w:rFonts w:hint="eastAsia" w:eastAsia="黑体"/>
          <w:b/>
          <w:sz w:val="36"/>
          <w:lang w:val="en-US" w:eastAsia="zh-CN"/>
        </w:rPr>
        <w:t>6</w:t>
      </w:r>
      <w:r>
        <w:rPr>
          <w:rFonts w:eastAsia="黑体"/>
          <w:b/>
          <w:sz w:val="36"/>
        </w:rPr>
        <w:t>版V</w:t>
      </w:r>
      <w:r>
        <w:rPr>
          <w:rFonts w:hint="eastAsia" w:eastAsia="黑体"/>
          <w:b/>
          <w:sz w:val="36"/>
        </w:rPr>
        <w:t>1</w:t>
      </w:r>
      <w:r>
        <w:rPr>
          <w:rFonts w:eastAsia="黑体"/>
          <w:b/>
          <w:sz w:val="36"/>
        </w:rPr>
        <w:t>.0</w:t>
      </w:r>
    </w:p>
    <w:p>
      <w:pPr>
        <w:ind w:left="2518" w:hanging="108"/>
        <w:rPr>
          <w:rFonts w:eastAsia="黑体"/>
          <w:b/>
          <w:sz w:val="36"/>
        </w:rPr>
      </w:pPr>
      <w:r>
        <w:rPr>
          <w:rFonts w:hint="eastAsia" w:eastAsia="黑体"/>
          <w:b/>
          <w:sz w:val="36"/>
        </w:rPr>
        <w:t>编号：</w:t>
      </w:r>
      <w:r>
        <w:rPr>
          <w:rFonts w:hint="eastAsia" w:eastAsia="黑体"/>
          <w:b/>
          <w:sz w:val="36"/>
        </w:rPr>
        <w:tab/>
      </w:r>
    </w:p>
    <w:p>
      <w:pPr>
        <w:spacing w:before="312" w:beforeLines="100"/>
        <w:jc w:val="center"/>
        <w:rPr>
          <w:rFonts w:eastAsia="黑体"/>
          <w:b/>
          <w:sz w:val="36"/>
          <w:szCs w:val="24"/>
        </w:rPr>
      </w:pPr>
    </w:p>
    <w:p>
      <w:pPr>
        <w:spacing w:before="312" w:beforeLines="100"/>
        <w:rPr>
          <w:rFonts w:eastAsia="黑体"/>
          <w:b/>
          <w:sz w:val="36"/>
          <w:szCs w:val="24"/>
        </w:rPr>
      </w:pPr>
    </w:p>
    <w:p>
      <w:pPr>
        <w:spacing w:before="624" w:beforeLines="200"/>
        <w:jc w:val="center"/>
        <w:rPr>
          <w:rFonts w:ascii="黑体" w:eastAsia="黑体"/>
          <w:b/>
          <w:spacing w:val="20"/>
          <w:w w:val="135"/>
          <w:sz w:val="30"/>
          <w:szCs w:val="24"/>
        </w:rPr>
      </w:pPr>
      <w:r>
        <w:rPr>
          <w:rFonts w:hint="eastAsia" w:ascii="黑体" w:eastAsia="黑体"/>
          <w:b/>
          <w:spacing w:val="20"/>
          <w:w w:val="135"/>
          <w:sz w:val="30"/>
          <w:szCs w:val="24"/>
        </w:rPr>
        <w:t>中国南方电网有限责任公司</w:t>
      </w:r>
    </w:p>
    <w:p>
      <w:pPr>
        <w:spacing w:line="360" w:lineRule="auto"/>
        <w:jc w:val="center"/>
        <w:rPr>
          <w:rFonts w:ascii="黑体" w:eastAsia="黑体"/>
          <w:sz w:val="28"/>
          <w:szCs w:val="21"/>
        </w:rPr>
      </w:pPr>
      <w:r>
        <w:rPr>
          <w:rFonts w:hint="eastAsia" w:ascii="黑体" w:eastAsia="黑体"/>
          <w:b/>
          <w:spacing w:val="20"/>
          <w:w w:val="135"/>
          <w:sz w:val="30"/>
          <w:szCs w:val="24"/>
        </w:rPr>
        <w:t xml:space="preserve">2026年1月  </w:t>
      </w:r>
      <w:r>
        <w:br w:type="page"/>
      </w:r>
      <w:bookmarkEnd w:id="0"/>
      <w:bookmarkEnd w:id="1"/>
      <w:bookmarkEnd w:id="2"/>
      <w:bookmarkEnd w:id="3"/>
      <w:bookmarkEnd w:id="4"/>
      <w:bookmarkEnd w:id="5"/>
      <w:r>
        <w:rPr>
          <w:rFonts w:hint="eastAsia"/>
          <w:sz w:val="28"/>
          <w:szCs w:val="21"/>
        </w:rPr>
        <w:t xml:space="preserve"> </w:t>
      </w:r>
      <w:r>
        <w:rPr>
          <w:rFonts w:hint="eastAsia" w:ascii="黑体" w:eastAsia="黑体"/>
          <w:sz w:val="28"/>
          <w:szCs w:val="21"/>
        </w:rPr>
        <w:t>目  录</w:t>
      </w:r>
    </w:p>
    <w:p>
      <w:pPr>
        <w:spacing w:line="360" w:lineRule="auto"/>
        <w:jc w:val="center"/>
        <w:rPr>
          <w:rFonts w:ascii="黑体" w:eastAsia="黑体"/>
          <w:sz w:val="28"/>
          <w:szCs w:val="21"/>
        </w:rPr>
      </w:pPr>
    </w:p>
    <w:p>
      <w:pPr>
        <w:pStyle w:val="55"/>
        <w:rPr>
          <w:rFonts w:asciiTheme="minorHAnsi" w:hAnsiTheme="minorHAnsi" w:eastAsiaTheme="minorEastAsia" w:cstheme="minorBidi"/>
          <w:b w:val="0"/>
          <w:sz w:val="22"/>
          <w:szCs w:val="24"/>
          <w14:ligatures w14:val="standardContextual"/>
        </w:rPr>
      </w:pPr>
      <w:bookmarkStart w:id="6" w:name="_Toc241911990"/>
      <w:r>
        <w:rPr>
          <w:rFonts w:hint="eastAsia" w:ascii="黑体" w:eastAsia="黑体"/>
          <w:b w:val="0"/>
          <w:szCs w:val="21"/>
        </w:rPr>
        <w:fldChar w:fldCharType="begin"/>
      </w:r>
      <w:r>
        <w:rPr>
          <w:rFonts w:hint="eastAsia" w:ascii="黑体" w:eastAsia="黑体"/>
          <w:b w:val="0"/>
          <w:szCs w:val="21"/>
        </w:rPr>
        <w:instrText xml:space="preserve">TOC \o "1-2" \h  \u </w:instrText>
      </w:r>
      <w:r>
        <w:rPr>
          <w:rFonts w:hint="eastAsia" w:ascii="黑体" w:eastAsia="黑体"/>
          <w:b w:val="0"/>
          <w:szCs w:val="21"/>
        </w:rPr>
        <w:fldChar w:fldCharType="separate"/>
      </w:r>
      <w:r>
        <w:fldChar w:fldCharType="begin"/>
      </w:r>
      <w:r>
        <w:instrText xml:space="preserve"> HYPERLINK \l "_Toc222993213" </w:instrText>
      </w:r>
      <w:r>
        <w:fldChar w:fldCharType="separate"/>
      </w:r>
      <w:r>
        <w:rPr>
          <w:rStyle w:val="96"/>
          <w:rFonts w:hint="eastAsia" w:ascii="黑体" w:hAnsi="黑体" w:eastAsia="黑体"/>
          <w:b/>
        </w:rPr>
        <w:t>一、工程概述</w:t>
      </w:r>
      <w:r>
        <w:rPr>
          <w:rFonts w:hint="eastAsia"/>
        </w:rPr>
        <w:tab/>
      </w:r>
      <w:r>
        <w:rPr>
          <w:rFonts w:hint="eastAsia"/>
        </w:rPr>
        <w:fldChar w:fldCharType="begin"/>
      </w:r>
      <w:r>
        <w:rPr>
          <w:rFonts w:hint="eastAsia"/>
        </w:rPr>
        <w:instrText xml:space="preserve"> </w:instrText>
      </w:r>
      <w:r>
        <w:instrText xml:space="preserve">PAGEREF _Toc222993213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pPr>
        <w:pStyle w:val="70"/>
        <w:rPr>
          <w:rFonts w:asciiTheme="minorHAnsi" w:hAnsiTheme="minorHAnsi" w:eastAsiaTheme="minorEastAsia" w:cstheme="minorBidi"/>
          <w:sz w:val="22"/>
          <w:szCs w:val="24"/>
          <w14:ligatures w14:val="standardContextual"/>
        </w:rPr>
      </w:pPr>
      <w:r>
        <w:fldChar w:fldCharType="begin"/>
      </w:r>
      <w:r>
        <w:instrText xml:space="preserve"> HYPERLINK \l "_Toc222993214" </w:instrText>
      </w:r>
      <w:r>
        <w:fldChar w:fldCharType="separate"/>
      </w:r>
      <w:r>
        <w:rPr>
          <w:rStyle w:val="96"/>
          <w:rFonts w:hint="eastAsia"/>
        </w:rPr>
        <w:t>1.1 工程概况</w:t>
      </w:r>
      <w:r>
        <w:rPr>
          <w:rFonts w:hint="eastAsia"/>
        </w:rPr>
        <w:tab/>
      </w:r>
      <w:r>
        <w:rPr>
          <w:rFonts w:hint="eastAsia"/>
        </w:rPr>
        <w:fldChar w:fldCharType="begin"/>
      </w:r>
      <w:r>
        <w:rPr>
          <w:rFonts w:hint="eastAsia"/>
        </w:rPr>
        <w:instrText xml:space="preserve"> </w:instrText>
      </w:r>
      <w:r>
        <w:instrText xml:space="preserve">PAGEREF _Toc222993214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pPr>
        <w:pStyle w:val="70"/>
        <w:rPr>
          <w:rFonts w:asciiTheme="minorHAnsi" w:hAnsiTheme="minorHAnsi" w:eastAsiaTheme="minorEastAsia" w:cstheme="minorBidi"/>
          <w:sz w:val="22"/>
          <w:szCs w:val="24"/>
          <w14:ligatures w14:val="standardContextual"/>
        </w:rPr>
      </w:pPr>
      <w:r>
        <w:fldChar w:fldCharType="begin"/>
      </w:r>
      <w:r>
        <w:instrText xml:space="preserve"> HYPERLINK \l "_Toc222993215" </w:instrText>
      </w:r>
      <w:r>
        <w:fldChar w:fldCharType="separate"/>
      </w:r>
      <w:r>
        <w:rPr>
          <w:rStyle w:val="96"/>
          <w:rFonts w:hint="eastAsia"/>
        </w:rPr>
        <w:t>1.2 使用条件</w:t>
      </w:r>
      <w:r>
        <w:rPr>
          <w:rFonts w:hint="eastAsia"/>
        </w:rPr>
        <w:tab/>
      </w:r>
      <w:r>
        <w:rPr>
          <w:rFonts w:hint="eastAsia"/>
        </w:rPr>
        <w:fldChar w:fldCharType="begin"/>
      </w:r>
      <w:r>
        <w:rPr>
          <w:rFonts w:hint="eastAsia"/>
        </w:rPr>
        <w:instrText xml:space="preserve"> </w:instrText>
      </w:r>
      <w:r>
        <w:instrText xml:space="preserve">PAGEREF _Toc222993215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pPr>
        <w:pStyle w:val="55"/>
        <w:rPr>
          <w:rFonts w:asciiTheme="minorHAnsi" w:hAnsiTheme="minorHAnsi" w:eastAsiaTheme="minorEastAsia" w:cstheme="minorBidi"/>
          <w:b w:val="0"/>
          <w:sz w:val="22"/>
          <w:szCs w:val="24"/>
          <w14:ligatures w14:val="standardContextual"/>
        </w:rPr>
      </w:pPr>
      <w:r>
        <w:fldChar w:fldCharType="begin"/>
      </w:r>
      <w:r>
        <w:instrText xml:space="preserve"> HYPERLINK \l "_Toc222993216" </w:instrText>
      </w:r>
      <w:r>
        <w:fldChar w:fldCharType="separate"/>
      </w:r>
      <w:r>
        <w:rPr>
          <w:rStyle w:val="96"/>
          <w:rFonts w:hint="eastAsia" w:ascii="黑体" w:hAnsi="黑体" w:eastAsia="黑体"/>
          <w:b/>
        </w:rPr>
        <w:t>二、设备详细技术要求</w:t>
      </w:r>
      <w:r>
        <w:rPr>
          <w:rFonts w:hint="eastAsia"/>
        </w:rPr>
        <w:tab/>
      </w:r>
      <w:r>
        <w:rPr>
          <w:rFonts w:hint="eastAsia"/>
        </w:rPr>
        <w:fldChar w:fldCharType="begin"/>
      </w:r>
      <w:r>
        <w:rPr>
          <w:rFonts w:hint="eastAsia"/>
        </w:rPr>
        <w:instrText xml:space="preserve"> </w:instrText>
      </w:r>
      <w:r>
        <w:instrText xml:space="preserve">PAGEREF _Toc222993216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pPr>
        <w:pStyle w:val="70"/>
        <w:rPr>
          <w:rFonts w:asciiTheme="minorHAnsi" w:hAnsiTheme="minorHAnsi" w:eastAsiaTheme="minorEastAsia" w:cstheme="minorBidi"/>
          <w:sz w:val="22"/>
          <w:szCs w:val="24"/>
          <w14:ligatures w14:val="standardContextual"/>
        </w:rPr>
      </w:pPr>
      <w:r>
        <w:fldChar w:fldCharType="begin"/>
      </w:r>
      <w:r>
        <w:instrText xml:space="preserve"> HYPERLINK \l "_Toc222993217" </w:instrText>
      </w:r>
      <w:r>
        <w:fldChar w:fldCharType="separate"/>
      </w:r>
      <w:r>
        <w:rPr>
          <w:rStyle w:val="96"/>
          <w:rFonts w:hint="eastAsia"/>
        </w:rPr>
        <w:t>2.1 供货需求及供货范围</w:t>
      </w:r>
      <w:r>
        <w:rPr>
          <w:rFonts w:hint="eastAsia"/>
        </w:rPr>
        <w:tab/>
      </w:r>
      <w:r>
        <w:rPr>
          <w:rFonts w:hint="eastAsia"/>
        </w:rPr>
        <w:fldChar w:fldCharType="begin"/>
      </w:r>
      <w:r>
        <w:rPr>
          <w:rFonts w:hint="eastAsia"/>
        </w:rPr>
        <w:instrText xml:space="preserve"> </w:instrText>
      </w:r>
      <w:r>
        <w:instrText xml:space="preserve">PAGEREF _Toc222993217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pPr>
        <w:pStyle w:val="70"/>
        <w:rPr>
          <w:rFonts w:asciiTheme="minorHAnsi" w:hAnsiTheme="minorHAnsi" w:eastAsiaTheme="minorEastAsia" w:cstheme="minorBidi"/>
          <w:sz w:val="22"/>
          <w:szCs w:val="24"/>
          <w14:ligatures w14:val="standardContextual"/>
        </w:rPr>
      </w:pPr>
      <w:r>
        <w:fldChar w:fldCharType="begin"/>
      </w:r>
      <w:r>
        <w:instrText xml:space="preserve"> HYPERLINK \l "_Toc222993218" </w:instrText>
      </w:r>
      <w:r>
        <w:fldChar w:fldCharType="separate"/>
      </w:r>
      <w:r>
        <w:rPr>
          <w:rStyle w:val="96"/>
          <w:rFonts w:hint="eastAsia"/>
        </w:rPr>
        <w:t>2.2 标准技术特性参数表</w:t>
      </w:r>
      <w:r>
        <w:rPr>
          <w:rFonts w:hint="eastAsia"/>
        </w:rPr>
        <w:tab/>
      </w:r>
      <w:r>
        <w:rPr>
          <w:rFonts w:hint="eastAsia"/>
        </w:rPr>
        <w:fldChar w:fldCharType="begin"/>
      </w:r>
      <w:r>
        <w:rPr>
          <w:rFonts w:hint="eastAsia"/>
        </w:rPr>
        <w:instrText xml:space="preserve"> </w:instrText>
      </w:r>
      <w:r>
        <w:instrText xml:space="preserve">PAGEREF _Toc222993218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pPr>
        <w:pStyle w:val="70"/>
        <w:rPr>
          <w:rFonts w:asciiTheme="minorHAnsi" w:hAnsiTheme="minorHAnsi" w:eastAsiaTheme="minorEastAsia" w:cstheme="minorBidi"/>
          <w:sz w:val="22"/>
          <w:szCs w:val="24"/>
          <w14:ligatures w14:val="standardContextual"/>
        </w:rPr>
      </w:pPr>
      <w:r>
        <w:fldChar w:fldCharType="begin"/>
      </w:r>
      <w:r>
        <w:instrText xml:space="preserve"> HYPERLINK \l "_Toc222993219" </w:instrText>
      </w:r>
      <w:r>
        <w:fldChar w:fldCharType="separate"/>
      </w:r>
      <w:r>
        <w:rPr>
          <w:rStyle w:val="96"/>
          <w:rFonts w:hint="eastAsia"/>
        </w:rPr>
        <w:t>2.3 性能要求响应表</w:t>
      </w:r>
      <w:r>
        <w:rPr>
          <w:rFonts w:hint="eastAsia"/>
        </w:rPr>
        <w:tab/>
      </w:r>
      <w:r>
        <w:rPr>
          <w:rFonts w:hint="eastAsia"/>
        </w:rPr>
        <w:fldChar w:fldCharType="begin"/>
      </w:r>
      <w:r>
        <w:rPr>
          <w:rFonts w:hint="eastAsia"/>
        </w:rPr>
        <w:instrText xml:space="preserve"> </w:instrText>
      </w:r>
      <w:r>
        <w:instrText xml:space="preserve">PAGEREF _Toc222993219 \h</w:instrText>
      </w:r>
      <w:r>
        <w:rPr>
          <w:rFonts w:hint="eastAsia"/>
        </w:rPr>
        <w:instrText xml:space="preserve"> </w:instrText>
      </w:r>
      <w:r>
        <w:rPr>
          <w:rFonts w:hint="eastAsia"/>
        </w:rPr>
        <w:fldChar w:fldCharType="separate"/>
      </w:r>
      <w:r>
        <w:t>8</w:t>
      </w:r>
      <w:r>
        <w:rPr>
          <w:rFonts w:hint="eastAsia"/>
        </w:rPr>
        <w:fldChar w:fldCharType="end"/>
      </w:r>
      <w:r>
        <w:rPr>
          <w:rFonts w:hint="eastAsia"/>
        </w:rPr>
        <w:fldChar w:fldCharType="end"/>
      </w:r>
    </w:p>
    <w:p>
      <w:pPr>
        <w:pStyle w:val="70"/>
        <w:rPr>
          <w:rFonts w:asciiTheme="minorHAnsi" w:hAnsiTheme="minorHAnsi" w:eastAsiaTheme="minorEastAsia" w:cstheme="minorBidi"/>
          <w:sz w:val="22"/>
          <w:szCs w:val="24"/>
          <w14:ligatures w14:val="standardContextual"/>
        </w:rPr>
      </w:pPr>
      <w:r>
        <w:fldChar w:fldCharType="begin"/>
      </w:r>
      <w:r>
        <w:instrText xml:space="preserve"> HYPERLINK \l "_Toc222993220" </w:instrText>
      </w:r>
      <w:r>
        <w:fldChar w:fldCharType="separate"/>
      </w:r>
      <w:r>
        <w:rPr>
          <w:rStyle w:val="96"/>
          <w:rFonts w:hint="eastAsia"/>
        </w:rPr>
        <w:t>2.4 投标人资料提交时间及培训要求</w:t>
      </w:r>
      <w:r>
        <w:rPr>
          <w:rFonts w:hint="eastAsia"/>
        </w:rPr>
        <w:tab/>
      </w:r>
      <w:r>
        <w:rPr>
          <w:rFonts w:hint="eastAsia"/>
        </w:rPr>
        <w:fldChar w:fldCharType="begin"/>
      </w:r>
      <w:r>
        <w:rPr>
          <w:rFonts w:hint="eastAsia"/>
        </w:rPr>
        <w:instrText xml:space="preserve"> </w:instrText>
      </w:r>
      <w:r>
        <w:instrText xml:space="preserve">PAGEREF _Toc222993220 \h</w:instrText>
      </w:r>
      <w:r>
        <w:rPr>
          <w:rFonts w:hint="eastAsia"/>
        </w:rPr>
        <w:instrText xml:space="preserve"> </w:instrText>
      </w:r>
      <w:r>
        <w:rPr>
          <w:rFonts w:hint="eastAsia"/>
        </w:rPr>
        <w:fldChar w:fldCharType="separate"/>
      </w:r>
      <w:r>
        <w:t>8</w:t>
      </w:r>
      <w:r>
        <w:rPr>
          <w:rFonts w:hint="eastAsia"/>
        </w:rPr>
        <w:fldChar w:fldCharType="end"/>
      </w:r>
      <w:r>
        <w:rPr>
          <w:rFonts w:hint="eastAsia"/>
        </w:rPr>
        <w:fldChar w:fldCharType="end"/>
      </w:r>
    </w:p>
    <w:p>
      <w:pPr>
        <w:pStyle w:val="70"/>
        <w:rPr>
          <w:rFonts w:asciiTheme="minorHAnsi" w:hAnsiTheme="minorHAnsi" w:eastAsiaTheme="minorEastAsia" w:cstheme="minorBidi"/>
          <w:sz w:val="22"/>
          <w:szCs w:val="24"/>
          <w14:ligatures w14:val="standardContextual"/>
        </w:rPr>
      </w:pPr>
      <w:r>
        <w:fldChar w:fldCharType="begin"/>
      </w:r>
      <w:r>
        <w:instrText xml:space="preserve"> HYPERLINK \l "_Toc222993221" </w:instrText>
      </w:r>
      <w:r>
        <w:fldChar w:fldCharType="separate"/>
      </w:r>
      <w:r>
        <w:rPr>
          <w:rStyle w:val="96"/>
          <w:rFonts w:hint="eastAsia"/>
        </w:rPr>
        <w:t>2.5 备品备件、专用工具和仪器仪表供货表</w:t>
      </w:r>
      <w:r>
        <w:rPr>
          <w:rFonts w:hint="eastAsia"/>
        </w:rPr>
        <w:tab/>
      </w:r>
      <w:r>
        <w:rPr>
          <w:rFonts w:hint="eastAsia"/>
        </w:rPr>
        <w:fldChar w:fldCharType="begin"/>
      </w:r>
      <w:r>
        <w:rPr>
          <w:rFonts w:hint="eastAsia"/>
        </w:rPr>
        <w:instrText xml:space="preserve"> </w:instrText>
      </w:r>
      <w:r>
        <w:instrText xml:space="preserve">PAGEREF _Toc222993221 \h</w:instrText>
      </w:r>
      <w:r>
        <w:rPr>
          <w:rFonts w:hint="eastAsia"/>
        </w:rPr>
        <w:instrText xml:space="preserve"> </w:instrText>
      </w:r>
      <w:r>
        <w:rPr>
          <w:rFonts w:hint="eastAsia"/>
        </w:rPr>
        <w:fldChar w:fldCharType="separate"/>
      </w:r>
      <w:r>
        <w:t>8</w:t>
      </w:r>
      <w:r>
        <w:rPr>
          <w:rFonts w:hint="eastAsia"/>
        </w:rPr>
        <w:fldChar w:fldCharType="end"/>
      </w:r>
      <w:r>
        <w:rPr>
          <w:rFonts w:hint="eastAsia"/>
        </w:rPr>
        <w:fldChar w:fldCharType="end"/>
      </w:r>
    </w:p>
    <w:p>
      <w:pPr>
        <w:pStyle w:val="70"/>
        <w:rPr>
          <w:rFonts w:asciiTheme="minorHAnsi" w:hAnsiTheme="minorHAnsi" w:eastAsiaTheme="minorEastAsia" w:cstheme="minorBidi"/>
          <w:sz w:val="22"/>
          <w:szCs w:val="24"/>
          <w14:ligatures w14:val="standardContextual"/>
        </w:rPr>
      </w:pPr>
      <w:r>
        <w:fldChar w:fldCharType="begin"/>
      </w:r>
      <w:r>
        <w:instrText xml:space="preserve"> HYPERLINK \l "_Toc222993222" </w:instrText>
      </w:r>
      <w:r>
        <w:fldChar w:fldCharType="separate"/>
      </w:r>
      <w:r>
        <w:rPr>
          <w:rStyle w:val="96"/>
          <w:rFonts w:hint="eastAsia" w:cs="宋体"/>
        </w:rPr>
        <w:t>2.6 主要元器件来源</w:t>
      </w:r>
      <w:r>
        <w:rPr>
          <w:rFonts w:hint="eastAsia"/>
        </w:rPr>
        <w:tab/>
      </w:r>
      <w:r>
        <w:rPr>
          <w:rFonts w:hint="eastAsia"/>
        </w:rPr>
        <w:fldChar w:fldCharType="begin"/>
      </w:r>
      <w:r>
        <w:rPr>
          <w:rFonts w:hint="eastAsia"/>
        </w:rPr>
        <w:instrText xml:space="preserve"> </w:instrText>
      </w:r>
      <w:r>
        <w:instrText xml:space="preserve">PAGEREF _Toc222993222 \h</w:instrText>
      </w:r>
      <w:r>
        <w:rPr>
          <w:rFonts w:hint="eastAsia"/>
        </w:rPr>
        <w:instrText xml:space="preserve"> </w:instrText>
      </w:r>
      <w:r>
        <w:rPr>
          <w:rFonts w:hint="eastAsia"/>
        </w:rPr>
        <w:fldChar w:fldCharType="separate"/>
      </w:r>
      <w:r>
        <w:t>10</w:t>
      </w:r>
      <w:r>
        <w:rPr>
          <w:rFonts w:hint="eastAsia"/>
        </w:rPr>
        <w:fldChar w:fldCharType="end"/>
      </w:r>
      <w:r>
        <w:rPr>
          <w:rFonts w:hint="eastAsia"/>
        </w:rPr>
        <w:fldChar w:fldCharType="end"/>
      </w:r>
    </w:p>
    <w:p>
      <w:pPr>
        <w:pStyle w:val="55"/>
        <w:rPr>
          <w:rFonts w:asciiTheme="minorHAnsi" w:hAnsiTheme="minorHAnsi" w:eastAsiaTheme="minorEastAsia" w:cstheme="minorBidi"/>
          <w:b w:val="0"/>
          <w:sz w:val="22"/>
          <w:szCs w:val="24"/>
          <w14:ligatures w14:val="standardContextual"/>
        </w:rPr>
      </w:pPr>
      <w:r>
        <w:fldChar w:fldCharType="begin"/>
      </w:r>
      <w:r>
        <w:instrText xml:space="preserve"> HYPERLINK \l "_Toc222993223" </w:instrText>
      </w:r>
      <w:r>
        <w:fldChar w:fldCharType="separate"/>
      </w:r>
      <w:r>
        <w:rPr>
          <w:rStyle w:val="96"/>
          <w:rFonts w:hint="eastAsia" w:ascii="黑体" w:hAnsi="黑体" w:eastAsia="黑体"/>
          <w:b/>
        </w:rPr>
        <w:t>三、投标方技术偏差</w:t>
      </w:r>
      <w:r>
        <w:rPr>
          <w:rFonts w:hint="eastAsia"/>
        </w:rPr>
        <w:tab/>
      </w:r>
      <w:r>
        <w:rPr>
          <w:rFonts w:hint="eastAsia"/>
        </w:rPr>
        <w:fldChar w:fldCharType="begin"/>
      </w:r>
      <w:r>
        <w:rPr>
          <w:rFonts w:hint="eastAsia"/>
        </w:rPr>
        <w:instrText xml:space="preserve"> </w:instrText>
      </w:r>
      <w:r>
        <w:instrText xml:space="preserve">PAGEREF _Toc222993223 \h</w:instrText>
      </w:r>
      <w:r>
        <w:rPr>
          <w:rFonts w:hint="eastAsia"/>
        </w:rPr>
        <w:instrText xml:space="preserve"> </w:instrText>
      </w:r>
      <w:r>
        <w:rPr>
          <w:rFonts w:hint="eastAsia"/>
        </w:rPr>
        <w:fldChar w:fldCharType="separate"/>
      </w:r>
      <w:r>
        <w:t>11</w:t>
      </w:r>
      <w:r>
        <w:rPr>
          <w:rFonts w:hint="eastAsia"/>
        </w:rPr>
        <w:fldChar w:fldCharType="end"/>
      </w:r>
      <w:r>
        <w:rPr>
          <w:rFonts w:hint="eastAsia"/>
        </w:rPr>
        <w:fldChar w:fldCharType="end"/>
      </w:r>
    </w:p>
    <w:p>
      <w:pPr>
        <w:pStyle w:val="70"/>
        <w:rPr>
          <w:rFonts w:asciiTheme="minorHAnsi" w:hAnsiTheme="minorHAnsi" w:eastAsiaTheme="minorEastAsia" w:cstheme="minorBidi"/>
          <w:sz w:val="22"/>
          <w:szCs w:val="24"/>
          <w14:ligatures w14:val="standardContextual"/>
        </w:rPr>
      </w:pPr>
      <w:r>
        <w:fldChar w:fldCharType="begin"/>
      </w:r>
      <w:r>
        <w:instrText xml:space="preserve"> HYPERLINK \l "_Toc222993224" </w:instrText>
      </w:r>
      <w:r>
        <w:fldChar w:fldCharType="separate"/>
      </w:r>
      <w:r>
        <w:rPr>
          <w:rStyle w:val="96"/>
          <w:rFonts w:hint="eastAsia"/>
        </w:rPr>
        <w:t>3.1 投标方技术偏差</w:t>
      </w:r>
      <w:r>
        <w:rPr>
          <w:rFonts w:hint="eastAsia"/>
        </w:rPr>
        <w:tab/>
      </w:r>
      <w:r>
        <w:rPr>
          <w:rFonts w:hint="eastAsia"/>
        </w:rPr>
        <w:fldChar w:fldCharType="begin"/>
      </w:r>
      <w:r>
        <w:rPr>
          <w:rFonts w:hint="eastAsia"/>
        </w:rPr>
        <w:instrText xml:space="preserve"> </w:instrText>
      </w:r>
      <w:r>
        <w:instrText xml:space="preserve">PAGEREF _Toc222993224 \h</w:instrText>
      </w:r>
      <w:r>
        <w:rPr>
          <w:rFonts w:hint="eastAsia"/>
        </w:rPr>
        <w:instrText xml:space="preserve"> </w:instrText>
      </w:r>
      <w:r>
        <w:rPr>
          <w:rFonts w:hint="eastAsia"/>
        </w:rPr>
        <w:fldChar w:fldCharType="separate"/>
      </w:r>
      <w:r>
        <w:t>11</w:t>
      </w:r>
      <w:r>
        <w:rPr>
          <w:rFonts w:hint="eastAsia"/>
        </w:rPr>
        <w:fldChar w:fldCharType="end"/>
      </w:r>
      <w:r>
        <w:rPr>
          <w:rFonts w:hint="eastAsia"/>
        </w:rPr>
        <w:fldChar w:fldCharType="end"/>
      </w:r>
    </w:p>
    <w:p>
      <w:pPr>
        <w:pStyle w:val="70"/>
        <w:rPr>
          <w:rFonts w:asciiTheme="minorHAnsi" w:hAnsiTheme="minorHAnsi" w:eastAsiaTheme="minorEastAsia" w:cstheme="minorBidi"/>
          <w:sz w:val="22"/>
          <w:szCs w:val="24"/>
          <w14:ligatures w14:val="standardContextual"/>
        </w:rPr>
      </w:pPr>
      <w:r>
        <w:fldChar w:fldCharType="begin"/>
      </w:r>
      <w:r>
        <w:instrText xml:space="preserve"> HYPERLINK \l "_Toc222993225" </w:instrText>
      </w:r>
      <w:r>
        <w:fldChar w:fldCharType="separate"/>
      </w:r>
      <w:r>
        <w:rPr>
          <w:rStyle w:val="96"/>
          <w:rFonts w:hint="eastAsia"/>
        </w:rPr>
        <w:t>3.2 投标方需说明的其他问题</w:t>
      </w:r>
      <w:r>
        <w:rPr>
          <w:rFonts w:hint="eastAsia"/>
        </w:rPr>
        <w:tab/>
      </w:r>
      <w:r>
        <w:rPr>
          <w:rFonts w:hint="eastAsia"/>
        </w:rPr>
        <w:fldChar w:fldCharType="begin"/>
      </w:r>
      <w:r>
        <w:rPr>
          <w:rFonts w:hint="eastAsia"/>
        </w:rPr>
        <w:instrText xml:space="preserve"> </w:instrText>
      </w:r>
      <w:r>
        <w:instrText xml:space="preserve">PAGEREF _Toc222993225 \h</w:instrText>
      </w:r>
      <w:r>
        <w:rPr>
          <w:rFonts w:hint="eastAsia"/>
        </w:rPr>
        <w:instrText xml:space="preserve"> </w:instrText>
      </w:r>
      <w:r>
        <w:rPr>
          <w:rFonts w:hint="eastAsia"/>
        </w:rPr>
        <w:fldChar w:fldCharType="separate"/>
      </w:r>
      <w:r>
        <w:t>12</w:t>
      </w:r>
      <w:r>
        <w:rPr>
          <w:rFonts w:hint="eastAsia"/>
        </w:rPr>
        <w:fldChar w:fldCharType="end"/>
      </w:r>
      <w:r>
        <w:rPr>
          <w:rFonts w:hint="eastAsia"/>
        </w:rPr>
        <w:fldChar w:fldCharType="end"/>
      </w:r>
    </w:p>
    <w:p>
      <w:pPr>
        <w:pStyle w:val="55"/>
        <w:rPr>
          <w:rFonts w:asciiTheme="minorHAnsi" w:hAnsiTheme="minorHAnsi" w:eastAsiaTheme="minorEastAsia" w:cstheme="minorBidi"/>
          <w:b w:val="0"/>
          <w:sz w:val="22"/>
          <w:szCs w:val="24"/>
          <w14:ligatures w14:val="standardContextual"/>
        </w:rPr>
      </w:pPr>
      <w:r>
        <w:fldChar w:fldCharType="begin"/>
      </w:r>
      <w:r>
        <w:instrText xml:space="preserve"> HYPERLINK \l "_Toc222993226" </w:instrText>
      </w:r>
      <w:r>
        <w:fldChar w:fldCharType="separate"/>
      </w:r>
      <w:r>
        <w:rPr>
          <w:rStyle w:val="96"/>
          <w:rFonts w:hint="eastAsia" w:ascii="黑体" w:hAnsi="黑体" w:eastAsia="黑体"/>
          <w:b/>
        </w:rPr>
        <w:t>四、设计图纸提交要求</w:t>
      </w:r>
      <w:r>
        <w:rPr>
          <w:rFonts w:hint="eastAsia"/>
        </w:rPr>
        <w:tab/>
      </w:r>
      <w:r>
        <w:rPr>
          <w:rFonts w:hint="eastAsia"/>
        </w:rPr>
        <w:fldChar w:fldCharType="begin"/>
      </w:r>
      <w:r>
        <w:rPr>
          <w:rFonts w:hint="eastAsia"/>
        </w:rPr>
        <w:instrText xml:space="preserve"> </w:instrText>
      </w:r>
      <w:r>
        <w:instrText xml:space="preserve">PAGEREF _Toc222993226 \h</w:instrText>
      </w:r>
      <w:r>
        <w:rPr>
          <w:rFonts w:hint="eastAsia"/>
        </w:rPr>
        <w:instrText xml:space="preserve"> </w:instrText>
      </w:r>
      <w:r>
        <w:rPr>
          <w:rFonts w:hint="eastAsia"/>
        </w:rPr>
        <w:fldChar w:fldCharType="separate"/>
      </w:r>
      <w:r>
        <w:t>12</w:t>
      </w:r>
      <w:r>
        <w:rPr>
          <w:rFonts w:hint="eastAsia"/>
        </w:rPr>
        <w:fldChar w:fldCharType="end"/>
      </w:r>
      <w:r>
        <w:rPr>
          <w:rFonts w:hint="eastAsia"/>
        </w:rPr>
        <w:fldChar w:fldCharType="end"/>
      </w:r>
    </w:p>
    <w:p>
      <w:pPr>
        <w:pStyle w:val="70"/>
        <w:rPr>
          <w:rFonts w:asciiTheme="minorHAnsi" w:hAnsiTheme="minorHAnsi" w:eastAsiaTheme="minorEastAsia" w:cstheme="minorBidi"/>
          <w:sz w:val="22"/>
          <w:szCs w:val="24"/>
          <w14:ligatures w14:val="standardContextual"/>
        </w:rPr>
      </w:pPr>
      <w:r>
        <w:fldChar w:fldCharType="begin"/>
      </w:r>
      <w:r>
        <w:instrText xml:space="preserve"> HYPERLINK \l "_Toc222993227" </w:instrText>
      </w:r>
      <w:r>
        <w:fldChar w:fldCharType="separate"/>
      </w:r>
      <w:r>
        <w:rPr>
          <w:rStyle w:val="96"/>
          <w:rFonts w:hint="eastAsia"/>
        </w:rPr>
        <w:t>4.1 图纸资料提交单位</w:t>
      </w:r>
      <w:r>
        <w:rPr>
          <w:rFonts w:hint="eastAsia"/>
        </w:rPr>
        <w:tab/>
      </w:r>
      <w:r>
        <w:rPr>
          <w:rFonts w:hint="eastAsia"/>
        </w:rPr>
        <w:fldChar w:fldCharType="begin"/>
      </w:r>
      <w:r>
        <w:rPr>
          <w:rFonts w:hint="eastAsia"/>
        </w:rPr>
        <w:instrText xml:space="preserve"> </w:instrText>
      </w:r>
      <w:r>
        <w:instrText xml:space="preserve">PAGEREF _Toc222993227 \h</w:instrText>
      </w:r>
      <w:r>
        <w:rPr>
          <w:rFonts w:hint="eastAsia"/>
        </w:rPr>
        <w:instrText xml:space="preserve"> </w:instrText>
      </w:r>
      <w:r>
        <w:rPr>
          <w:rFonts w:hint="eastAsia"/>
        </w:rPr>
        <w:fldChar w:fldCharType="separate"/>
      </w:r>
      <w:r>
        <w:t>12</w:t>
      </w:r>
      <w:r>
        <w:rPr>
          <w:rFonts w:hint="eastAsia"/>
        </w:rPr>
        <w:fldChar w:fldCharType="end"/>
      </w:r>
      <w:r>
        <w:rPr>
          <w:rFonts w:hint="eastAsia"/>
        </w:rPr>
        <w:fldChar w:fldCharType="end"/>
      </w:r>
    </w:p>
    <w:p>
      <w:pPr>
        <w:pStyle w:val="55"/>
        <w:rPr>
          <w:rFonts w:asciiTheme="minorHAnsi" w:hAnsiTheme="minorHAnsi" w:eastAsiaTheme="minorEastAsia" w:cstheme="minorBidi"/>
          <w:b w:val="0"/>
          <w:sz w:val="22"/>
          <w:szCs w:val="24"/>
          <w14:ligatures w14:val="standardContextual"/>
        </w:rPr>
      </w:pPr>
      <w:r>
        <w:fldChar w:fldCharType="begin"/>
      </w:r>
      <w:r>
        <w:instrText xml:space="preserve"> HYPERLINK \l "_Toc222993228" </w:instrText>
      </w:r>
      <w:r>
        <w:fldChar w:fldCharType="separate"/>
      </w:r>
      <w:r>
        <w:rPr>
          <w:rStyle w:val="96"/>
          <w:rFonts w:hint="eastAsia" w:ascii="黑体" w:hAnsi="黑体" w:eastAsia="黑体"/>
          <w:b/>
        </w:rPr>
        <w:t>五、其他要求</w:t>
      </w:r>
      <w:r>
        <w:rPr>
          <w:rFonts w:hint="eastAsia"/>
        </w:rPr>
        <w:tab/>
      </w:r>
      <w:r>
        <w:rPr>
          <w:rFonts w:hint="eastAsia"/>
        </w:rPr>
        <w:fldChar w:fldCharType="begin"/>
      </w:r>
      <w:r>
        <w:rPr>
          <w:rFonts w:hint="eastAsia"/>
        </w:rPr>
        <w:instrText xml:space="preserve"> </w:instrText>
      </w:r>
      <w:r>
        <w:instrText xml:space="preserve">PAGEREF _Toc222993228 \h</w:instrText>
      </w:r>
      <w:r>
        <w:rPr>
          <w:rFonts w:hint="eastAsia"/>
        </w:rPr>
        <w:instrText xml:space="preserve"> </w:instrText>
      </w:r>
      <w:r>
        <w:rPr>
          <w:rFonts w:hint="eastAsia"/>
        </w:rPr>
        <w:fldChar w:fldCharType="separate"/>
      </w:r>
      <w:r>
        <w:t>12</w:t>
      </w:r>
      <w:r>
        <w:rPr>
          <w:rFonts w:hint="eastAsia"/>
        </w:rPr>
        <w:fldChar w:fldCharType="end"/>
      </w:r>
      <w:r>
        <w:rPr>
          <w:rFonts w:hint="eastAsia"/>
        </w:rPr>
        <w:fldChar w:fldCharType="end"/>
      </w:r>
    </w:p>
    <w:p>
      <w:pPr>
        <w:rPr>
          <w:rFonts w:ascii="黑体" w:eastAsia="黑体"/>
          <w:szCs w:val="21"/>
        </w:rPr>
        <w:sectPr>
          <w:footerReference r:id="rId6" w:type="first"/>
          <w:headerReference r:id="rId3" w:type="default"/>
          <w:footerReference r:id="rId4" w:type="default"/>
          <w:footerReference r:id="rId5" w:type="even"/>
          <w:pgSz w:w="11906" w:h="16838"/>
          <w:pgMar w:top="1440" w:right="1797" w:bottom="1440" w:left="1797" w:header="851" w:footer="992" w:gutter="0"/>
          <w:pgNumType w:start="1"/>
          <w:cols w:space="720" w:num="1"/>
          <w:docGrid w:type="lines" w:linePitch="312" w:charSpace="0"/>
        </w:sectPr>
      </w:pPr>
      <w:r>
        <w:rPr>
          <w:rFonts w:hint="eastAsia" w:ascii="黑体" w:eastAsia="黑体"/>
          <w:szCs w:val="21"/>
        </w:rPr>
        <w:fldChar w:fldCharType="end"/>
      </w:r>
    </w:p>
    <w:bookmarkEnd w:id="6"/>
    <w:p>
      <w:pPr>
        <w:pStyle w:val="2"/>
        <w:numPr>
          <w:ilvl w:val="0"/>
          <w:numId w:val="0"/>
        </w:numPr>
        <w:rPr>
          <w:rFonts w:hint="eastAsia" w:ascii="黑体" w:hAnsi="黑体" w:eastAsia="黑体"/>
          <w:b/>
          <w:sz w:val="21"/>
          <w:szCs w:val="21"/>
        </w:rPr>
      </w:pPr>
      <w:bookmarkStart w:id="7" w:name="_Toc391650071"/>
      <w:bookmarkEnd w:id="7"/>
      <w:bookmarkStart w:id="8" w:name="_Toc391647885"/>
      <w:bookmarkEnd w:id="8"/>
      <w:bookmarkStart w:id="9" w:name="_Toc391650067"/>
      <w:bookmarkEnd w:id="9"/>
      <w:bookmarkStart w:id="10" w:name="_Toc391647188"/>
      <w:bookmarkEnd w:id="10"/>
      <w:bookmarkStart w:id="11" w:name="_Toc391715518"/>
      <w:bookmarkEnd w:id="11"/>
      <w:bookmarkStart w:id="12" w:name="_Toc391649751"/>
      <w:bookmarkEnd w:id="12"/>
      <w:bookmarkStart w:id="13" w:name="_Toc391715525"/>
      <w:bookmarkEnd w:id="13"/>
      <w:bookmarkStart w:id="14" w:name="_Toc391647172"/>
      <w:bookmarkEnd w:id="14"/>
      <w:bookmarkStart w:id="15" w:name="_Toc391715527"/>
      <w:bookmarkEnd w:id="15"/>
      <w:bookmarkStart w:id="16" w:name="_Toc391649744"/>
      <w:bookmarkEnd w:id="16"/>
      <w:bookmarkStart w:id="17" w:name="_Toc391647173"/>
      <w:bookmarkEnd w:id="17"/>
      <w:bookmarkStart w:id="18" w:name="_Toc391647179"/>
      <w:bookmarkEnd w:id="18"/>
      <w:bookmarkStart w:id="19" w:name="_Toc391649333"/>
      <w:bookmarkEnd w:id="19"/>
      <w:bookmarkStart w:id="20" w:name="_Toc391647894"/>
      <w:bookmarkEnd w:id="20"/>
      <w:bookmarkStart w:id="21" w:name="_Toc391649316"/>
      <w:bookmarkEnd w:id="21"/>
      <w:bookmarkStart w:id="22" w:name="_Toc391647334"/>
      <w:bookmarkEnd w:id="22"/>
      <w:bookmarkStart w:id="23" w:name="_Toc391649495"/>
      <w:bookmarkEnd w:id="23"/>
      <w:bookmarkStart w:id="24" w:name="_Toc391649332"/>
      <w:bookmarkEnd w:id="24"/>
      <w:bookmarkStart w:id="25" w:name="_Toc391650100"/>
      <w:bookmarkEnd w:id="25"/>
      <w:bookmarkStart w:id="26" w:name="_Toc391649322"/>
      <w:bookmarkEnd w:id="26"/>
      <w:bookmarkStart w:id="27" w:name="_Toc391649754"/>
      <w:bookmarkEnd w:id="27"/>
      <w:bookmarkStart w:id="28" w:name="_Toc391649514"/>
      <w:bookmarkEnd w:id="28"/>
      <w:bookmarkStart w:id="29" w:name="_Toc391649741"/>
      <w:bookmarkEnd w:id="29"/>
      <w:bookmarkStart w:id="30" w:name="_Toc391649756"/>
      <w:bookmarkEnd w:id="30"/>
      <w:bookmarkStart w:id="31" w:name="_Toc391650103"/>
      <w:bookmarkEnd w:id="31"/>
      <w:bookmarkStart w:id="32" w:name="_Toc391649288"/>
      <w:bookmarkEnd w:id="32"/>
      <w:bookmarkStart w:id="33" w:name="_Toc391649749"/>
      <w:bookmarkEnd w:id="33"/>
      <w:bookmarkStart w:id="34" w:name="_Toc391649748"/>
      <w:bookmarkEnd w:id="34"/>
      <w:bookmarkStart w:id="35" w:name="_Toc391649764"/>
      <w:bookmarkEnd w:id="35"/>
      <w:bookmarkStart w:id="36" w:name="_Toc391650073"/>
      <w:bookmarkEnd w:id="36"/>
      <w:bookmarkStart w:id="37" w:name="_Toc391647881"/>
      <w:bookmarkEnd w:id="37"/>
      <w:bookmarkStart w:id="38" w:name="_Toc391647328"/>
      <w:bookmarkEnd w:id="38"/>
      <w:bookmarkStart w:id="39" w:name="_Toc391649513"/>
      <w:bookmarkEnd w:id="39"/>
      <w:bookmarkStart w:id="40" w:name="_Toc391715537"/>
      <w:bookmarkEnd w:id="40"/>
      <w:bookmarkStart w:id="41" w:name="_Toc391649290"/>
      <w:bookmarkEnd w:id="41"/>
      <w:bookmarkStart w:id="42" w:name="_Toc391649732"/>
      <w:bookmarkEnd w:id="42"/>
      <w:bookmarkStart w:id="43" w:name="_Toc391649511"/>
      <w:bookmarkEnd w:id="43"/>
      <w:bookmarkStart w:id="44" w:name="_Toc391650057"/>
      <w:bookmarkEnd w:id="44"/>
      <w:bookmarkStart w:id="45" w:name="_Toc391715524"/>
      <w:bookmarkEnd w:id="45"/>
      <w:bookmarkStart w:id="46" w:name="_Toc391647880"/>
      <w:bookmarkEnd w:id="46"/>
      <w:bookmarkStart w:id="47" w:name="_Toc391650048"/>
      <w:bookmarkEnd w:id="47"/>
      <w:bookmarkStart w:id="48" w:name="_Toc391654310"/>
      <w:bookmarkEnd w:id="48"/>
      <w:bookmarkStart w:id="49" w:name="_Toc391654304"/>
      <w:bookmarkEnd w:id="49"/>
      <w:bookmarkStart w:id="50" w:name="_Toc391647897"/>
      <w:bookmarkEnd w:id="50"/>
      <w:bookmarkStart w:id="51" w:name="_Toc391649522"/>
      <w:bookmarkEnd w:id="51"/>
      <w:bookmarkStart w:id="52" w:name="_Toc391647326"/>
      <w:bookmarkEnd w:id="52"/>
      <w:bookmarkStart w:id="53" w:name="_Toc391654308"/>
      <w:bookmarkEnd w:id="53"/>
      <w:bookmarkStart w:id="54" w:name="_Toc391647311"/>
      <w:bookmarkEnd w:id="54"/>
      <w:bookmarkStart w:id="55" w:name="_Toc391715521"/>
      <w:bookmarkEnd w:id="55"/>
      <w:bookmarkStart w:id="56" w:name="_Toc391649269"/>
      <w:bookmarkEnd w:id="56"/>
      <w:bookmarkStart w:id="57" w:name="_Toc391647308"/>
      <w:bookmarkEnd w:id="57"/>
      <w:bookmarkStart w:id="58" w:name="_Toc391654291"/>
      <w:bookmarkEnd w:id="58"/>
      <w:bookmarkStart w:id="59" w:name="_Toc391650111"/>
      <w:bookmarkEnd w:id="59"/>
      <w:bookmarkStart w:id="60" w:name="_Toc391715516"/>
      <w:bookmarkEnd w:id="60"/>
      <w:bookmarkStart w:id="61" w:name="_Toc391715513"/>
      <w:bookmarkEnd w:id="61"/>
      <w:bookmarkStart w:id="62" w:name="_Toc391647171"/>
      <w:bookmarkEnd w:id="62"/>
      <w:bookmarkStart w:id="63" w:name="_Toc391647333"/>
      <w:bookmarkEnd w:id="63"/>
      <w:bookmarkStart w:id="64" w:name="_Toc391649284"/>
      <w:bookmarkEnd w:id="64"/>
      <w:bookmarkStart w:id="65" w:name="_Toc391649502"/>
      <w:bookmarkEnd w:id="65"/>
      <w:bookmarkStart w:id="66" w:name="_Toc391715517"/>
      <w:bookmarkEnd w:id="66"/>
      <w:bookmarkStart w:id="67" w:name="_Toc391647887"/>
      <w:bookmarkEnd w:id="67"/>
      <w:bookmarkStart w:id="68" w:name="_Toc391647329"/>
      <w:bookmarkEnd w:id="68"/>
      <w:bookmarkStart w:id="69" w:name="_Toc391654293"/>
      <w:bookmarkEnd w:id="69"/>
      <w:bookmarkStart w:id="70" w:name="_Toc391647170"/>
      <w:bookmarkEnd w:id="70"/>
      <w:bookmarkStart w:id="71" w:name="_Toc391647876"/>
      <w:bookmarkEnd w:id="71"/>
      <w:bookmarkStart w:id="72" w:name="_Toc391649317"/>
      <w:bookmarkEnd w:id="72"/>
      <w:bookmarkStart w:id="73" w:name="_Toc391650056"/>
      <w:bookmarkEnd w:id="73"/>
      <w:bookmarkStart w:id="74" w:name="_Toc391715533"/>
      <w:bookmarkEnd w:id="74"/>
      <w:bookmarkStart w:id="75" w:name="_Toc391649271"/>
      <w:bookmarkEnd w:id="75"/>
      <w:bookmarkStart w:id="76" w:name="_Toc391649341"/>
      <w:bookmarkEnd w:id="76"/>
      <w:bookmarkStart w:id="77" w:name="_Toc391647338"/>
      <w:bookmarkEnd w:id="77"/>
      <w:bookmarkStart w:id="78" w:name="_Toc391649747"/>
      <w:bookmarkEnd w:id="78"/>
      <w:bookmarkStart w:id="79" w:name="_Toc391649330"/>
      <w:bookmarkEnd w:id="79"/>
      <w:bookmarkStart w:id="80" w:name="_Toc391649328"/>
      <w:bookmarkEnd w:id="80"/>
      <w:bookmarkStart w:id="81" w:name="_Toc391649344"/>
      <w:bookmarkEnd w:id="81"/>
      <w:bookmarkStart w:id="82" w:name="_Toc391649347"/>
      <w:bookmarkEnd w:id="82"/>
      <w:bookmarkStart w:id="83" w:name="_Toc391647889"/>
      <w:bookmarkEnd w:id="83"/>
      <w:bookmarkStart w:id="84" w:name="_Toc391715542"/>
      <w:bookmarkEnd w:id="84"/>
      <w:bookmarkStart w:id="85" w:name="_Toc391715511"/>
      <w:bookmarkEnd w:id="85"/>
      <w:bookmarkStart w:id="86" w:name="_Toc391649746"/>
      <w:bookmarkEnd w:id="86"/>
      <w:bookmarkStart w:id="87" w:name="_Toc391650095"/>
      <w:bookmarkEnd w:id="87"/>
      <w:bookmarkStart w:id="88" w:name="_Toc391650053"/>
      <w:bookmarkEnd w:id="88"/>
      <w:bookmarkStart w:id="89" w:name="_Toc391647169"/>
      <w:bookmarkEnd w:id="89"/>
      <w:bookmarkStart w:id="90" w:name="_Toc391649281"/>
      <w:bookmarkEnd w:id="90"/>
      <w:bookmarkStart w:id="91" w:name="_Toc391649329"/>
      <w:bookmarkEnd w:id="91"/>
      <w:bookmarkStart w:id="92" w:name="_Toc391649294"/>
      <w:bookmarkEnd w:id="92"/>
      <w:bookmarkStart w:id="93" w:name="_Toc391649338"/>
      <w:bookmarkEnd w:id="93"/>
      <w:bookmarkStart w:id="94" w:name="_Toc391650101"/>
      <w:bookmarkEnd w:id="94"/>
      <w:bookmarkStart w:id="95" w:name="_Toc391654301"/>
      <w:bookmarkEnd w:id="95"/>
      <w:bookmarkStart w:id="96" w:name="_Toc391649750"/>
      <w:bookmarkEnd w:id="96"/>
      <w:bookmarkStart w:id="97" w:name="_Toc391650066"/>
      <w:bookmarkEnd w:id="97"/>
      <w:bookmarkStart w:id="98" w:name="_Toc391650098"/>
      <w:bookmarkEnd w:id="98"/>
      <w:bookmarkStart w:id="99" w:name="_Toc391654294"/>
      <w:bookmarkEnd w:id="99"/>
      <w:bookmarkStart w:id="100" w:name="_Toc391649505"/>
      <w:bookmarkEnd w:id="100"/>
      <w:bookmarkStart w:id="101" w:name="_Toc391715512"/>
      <w:bookmarkEnd w:id="101"/>
      <w:bookmarkStart w:id="102" w:name="_Toc391649340"/>
      <w:bookmarkEnd w:id="102"/>
      <w:bookmarkStart w:id="103" w:name="_Toc391715529"/>
      <w:bookmarkEnd w:id="103"/>
      <w:bookmarkStart w:id="104" w:name="_Toc391647164"/>
      <w:bookmarkEnd w:id="104"/>
      <w:bookmarkStart w:id="105" w:name="_Toc391650118"/>
      <w:bookmarkEnd w:id="105"/>
      <w:bookmarkStart w:id="106" w:name="_Toc391654292"/>
      <w:bookmarkEnd w:id="106"/>
      <w:bookmarkStart w:id="107" w:name="_Toc391649519"/>
      <w:bookmarkEnd w:id="107"/>
      <w:bookmarkStart w:id="108" w:name="_Toc391647193"/>
      <w:bookmarkEnd w:id="108"/>
      <w:bookmarkStart w:id="109" w:name="_Toc391647310"/>
      <w:bookmarkEnd w:id="109"/>
      <w:bookmarkStart w:id="110" w:name="_Toc391649270"/>
      <w:bookmarkEnd w:id="110"/>
      <w:bookmarkStart w:id="111" w:name="_Toc391715509"/>
      <w:bookmarkEnd w:id="111"/>
      <w:bookmarkStart w:id="112" w:name="_Toc391654289"/>
      <w:bookmarkEnd w:id="112"/>
      <w:bookmarkStart w:id="113" w:name="_Toc391647896"/>
      <w:bookmarkEnd w:id="113"/>
      <w:bookmarkStart w:id="114" w:name="_Toc391647323"/>
      <w:bookmarkEnd w:id="114"/>
      <w:bookmarkStart w:id="115" w:name="_Toc391647178"/>
      <w:bookmarkEnd w:id="115"/>
      <w:bookmarkStart w:id="116" w:name="_Toc391649285"/>
      <w:bookmarkEnd w:id="116"/>
      <w:bookmarkStart w:id="117" w:name="_Toc391650072"/>
      <w:bookmarkEnd w:id="117"/>
      <w:bookmarkStart w:id="118" w:name="_Toc391649765"/>
      <w:bookmarkEnd w:id="118"/>
      <w:bookmarkStart w:id="119" w:name="_Toc391649287"/>
      <w:bookmarkEnd w:id="119"/>
      <w:bookmarkStart w:id="120" w:name="_Toc391649743"/>
      <w:bookmarkEnd w:id="120"/>
      <w:bookmarkStart w:id="121" w:name="_Toc391649742"/>
      <w:bookmarkEnd w:id="121"/>
      <w:bookmarkStart w:id="122" w:name="_Toc391654287"/>
      <w:bookmarkEnd w:id="122"/>
      <w:bookmarkStart w:id="123" w:name="_Toc391649272"/>
      <w:bookmarkEnd w:id="123"/>
      <w:bookmarkStart w:id="124" w:name="_Toc391647318"/>
      <w:bookmarkEnd w:id="124"/>
      <w:bookmarkStart w:id="125" w:name="_Toc391649279"/>
      <w:bookmarkEnd w:id="125"/>
      <w:bookmarkStart w:id="126" w:name="_Toc391654300"/>
      <w:bookmarkEnd w:id="126"/>
      <w:bookmarkStart w:id="127" w:name="_Toc391647332"/>
      <w:bookmarkEnd w:id="127"/>
      <w:bookmarkStart w:id="128" w:name="_Toc391647312"/>
      <w:bookmarkEnd w:id="128"/>
      <w:bookmarkStart w:id="129" w:name="_Toc391647180"/>
      <w:bookmarkEnd w:id="129"/>
      <w:bookmarkStart w:id="130" w:name="_Toc391647321"/>
      <w:bookmarkEnd w:id="130"/>
      <w:bookmarkStart w:id="131" w:name="_Toc391647340"/>
      <w:bookmarkEnd w:id="131"/>
      <w:bookmarkStart w:id="132" w:name="_Toc391647162"/>
      <w:bookmarkEnd w:id="132"/>
      <w:bookmarkStart w:id="133" w:name="_Toc391654307"/>
      <w:bookmarkEnd w:id="133"/>
      <w:bookmarkStart w:id="134" w:name="_Toc391650049"/>
      <w:bookmarkEnd w:id="134"/>
      <w:bookmarkStart w:id="135" w:name="_Toc391647890"/>
      <w:bookmarkEnd w:id="135"/>
      <w:bookmarkStart w:id="136" w:name="_Toc391650059"/>
      <w:bookmarkEnd w:id="136"/>
      <w:bookmarkStart w:id="137" w:name="_Toc391650070"/>
      <w:bookmarkEnd w:id="137"/>
      <w:bookmarkStart w:id="138" w:name="_Toc391649512"/>
      <w:bookmarkEnd w:id="138"/>
      <w:bookmarkStart w:id="139" w:name="_Toc391650108"/>
      <w:bookmarkEnd w:id="139"/>
      <w:bookmarkStart w:id="140" w:name="_Toc391650109"/>
      <w:bookmarkEnd w:id="140"/>
      <w:bookmarkStart w:id="141" w:name="_Toc391649276"/>
      <w:bookmarkEnd w:id="141"/>
      <w:bookmarkStart w:id="142" w:name="_Toc391649331"/>
      <w:bookmarkEnd w:id="142"/>
      <w:bookmarkStart w:id="143" w:name="_Toc391654288"/>
      <w:bookmarkEnd w:id="143"/>
      <w:bookmarkStart w:id="144" w:name="_Toc391654283"/>
      <w:bookmarkEnd w:id="144"/>
      <w:bookmarkStart w:id="145" w:name="_Toc391649527"/>
      <w:bookmarkEnd w:id="145"/>
      <w:bookmarkStart w:id="146" w:name="_Toc391649301"/>
      <w:bookmarkEnd w:id="146"/>
      <w:bookmarkStart w:id="147" w:name="_Toc391650089"/>
      <w:bookmarkEnd w:id="147"/>
      <w:bookmarkStart w:id="148" w:name="_Toc391647196"/>
      <w:bookmarkEnd w:id="148"/>
      <w:bookmarkStart w:id="149" w:name="_Toc391649293"/>
      <w:bookmarkEnd w:id="149"/>
      <w:bookmarkStart w:id="150" w:name="_Toc391649500"/>
      <w:bookmarkEnd w:id="150"/>
      <w:bookmarkStart w:id="151" w:name="_Toc391715531"/>
      <w:bookmarkEnd w:id="151"/>
      <w:bookmarkStart w:id="152" w:name="_Toc391649761"/>
      <w:bookmarkEnd w:id="152"/>
      <w:bookmarkStart w:id="153" w:name="_Toc391647907"/>
      <w:bookmarkEnd w:id="153"/>
      <w:bookmarkStart w:id="154" w:name="_Toc391647315"/>
      <w:bookmarkEnd w:id="154"/>
      <w:bookmarkStart w:id="155" w:name="_Toc391649507"/>
      <w:bookmarkEnd w:id="155"/>
      <w:bookmarkStart w:id="156" w:name="_Toc391647195"/>
      <w:bookmarkEnd w:id="156"/>
      <w:bookmarkStart w:id="157" w:name="_Toc391650122"/>
      <w:bookmarkEnd w:id="157"/>
      <w:bookmarkStart w:id="158" w:name="_Toc391649763"/>
      <w:bookmarkEnd w:id="158"/>
      <w:bookmarkStart w:id="159" w:name="_Toc391647906"/>
      <w:bookmarkEnd w:id="159"/>
      <w:bookmarkStart w:id="160" w:name="_Toc391715526"/>
      <w:bookmarkEnd w:id="160"/>
      <w:bookmarkStart w:id="161" w:name="_Toc391647192"/>
      <w:bookmarkEnd w:id="161"/>
      <w:bookmarkStart w:id="162" w:name="_Toc391647324"/>
      <w:bookmarkEnd w:id="162"/>
      <w:bookmarkStart w:id="163" w:name="_Toc391649327"/>
      <w:bookmarkEnd w:id="163"/>
      <w:bookmarkStart w:id="164" w:name="_Toc391647194"/>
      <w:bookmarkEnd w:id="164"/>
      <w:bookmarkStart w:id="165" w:name="_Toc391650114"/>
      <w:bookmarkEnd w:id="165"/>
      <w:bookmarkStart w:id="166" w:name="_Toc391647900"/>
      <w:bookmarkEnd w:id="166"/>
      <w:bookmarkStart w:id="167" w:name="_Toc391649291"/>
      <w:bookmarkEnd w:id="167"/>
      <w:bookmarkStart w:id="168" w:name="_Toc391649498"/>
      <w:bookmarkEnd w:id="168"/>
      <w:bookmarkStart w:id="169" w:name="_Toc391650121"/>
      <w:bookmarkEnd w:id="169"/>
      <w:bookmarkStart w:id="170" w:name="_Toc391650063"/>
      <w:bookmarkEnd w:id="170"/>
      <w:bookmarkStart w:id="171" w:name="_Toc391715520"/>
      <w:bookmarkEnd w:id="171"/>
      <w:bookmarkStart w:id="172" w:name="_Toc391650043"/>
      <w:bookmarkEnd w:id="172"/>
      <w:bookmarkStart w:id="173" w:name="_Toc391715515"/>
      <w:bookmarkEnd w:id="173"/>
      <w:bookmarkStart w:id="174" w:name="_Toc391654313"/>
      <w:bookmarkEnd w:id="174"/>
      <w:bookmarkStart w:id="175" w:name="_Toc391647339"/>
      <w:bookmarkEnd w:id="175"/>
      <w:bookmarkStart w:id="176" w:name="_Toc391649298"/>
      <w:bookmarkEnd w:id="176"/>
      <w:bookmarkStart w:id="177" w:name="_Toc391650115"/>
      <w:bookmarkEnd w:id="177"/>
      <w:bookmarkStart w:id="178" w:name="_Toc391649755"/>
      <w:bookmarkEnd w:id="178"/>
      <w:bookmarkStart w:id="179" w:name="_Toc391649493"/>
      <w:bookmarkEnd w:id="179"/>
      <w:bookmarkStart w:id="180" w:name="_Toc391649510"/>
      <w:bookmarkEnd w:id="180"/>
      <w:bookmarkStart w:id="181" w:name="_Toc391647898"/>
      <w:bookmarkEnd w:id="181"/>
      <w:bookmarkStart w:id="182" w:name="_Toc391649523"/>
      <w:bookmarkEnd w:id="182"/>
      <w:bookmarkStart w:id="183" w:name="_Toc391650062"/>
      <w:bookmarkEnd w:id="183"/>
      <w:bookmarkStart w:id="184" w:name="_Toc391649334"/>
      <w:bookmarkEnd w:id="184"/>
      <w:bookmarkStart w:id="185" w:name="_Toc391649268"/>
      <w:bookmarkEnd w:id="185"/>
      <w:bookmarkStart w:id="186" w:name="_Toc391650074"/>
      <w:bookmarkEnd w:id="186"/>
      <w:bookmarkStart w:id="187" w:name="_Toc391647336"/>
      <w:bookmarkEnd w:id="187"/>
      <w:bookmarkStart w:id="188" w:name="_Toc391647884"/>
      <w:bookmarkEnd w:id="188"/>
      <w:bookmarkStart w:id="189" w:name="_Toc391649762"/>
      <w:bookmarkEnd w:id="189"/>
      <w:bookmarkStart w:id="190" w:name="_Toc391649342"/>
      <w:bookmarkEnd w:id="190"/>
      <w:bookmarkStart w:id="191" w:name="_Toc391647182"/>
      <w:bookmarkEnd w:id="191"/>
      <w:bookmarkStart w:id="192" w:name="_Toc391654290"/>
      <w:bookmarkEnd w:id="192"/>
      <w:bookmarkStart w:id="193" w:name="_Toc391715530"/>
      <w:bookmarkEnd w:id="193"/>
      <w:bookmarkStart w:id="194" w:name="_Toc391715540"/>
      <w:bookmarkEnd w:id="194"/>
      <w:bookmarkStart w:id="195" w:name="_Toc391649758"/>
      <w:bookmarkEnd w:id="195"/>
      <w:bookmarkStart w:id="196" w:name="_Toc391654296"/>
      <w:bookmarkEnd w:id="196"/>
      <w:bookmarkStart w:id="197" w:name="_Toc391650055"/>
      <w:bookmarkEnd w:id="197"/>
      <w:bookmarkStart w:id="198" w:name="_Toc391647320"/>
      <w:bookmarkEnd w:id="198"/>
      <w:bookmarkStart w:id="199" w:name="_Toc391647878"/>
      <w:bookmarkEnd w:id="199"/>
      <w:bookmarkStart w:id="200" w:name="_Toc391649296"/>
      <w:bookmarkEnd w:id="200"/>
      <w:bookmarkStart w:id="201" w:name="_Toc391650096"/>
      <w:bookmarkEnd w:id="201"/>
      <w:bookmarkStart w:id="202" w:name="_Toc391647877"/>
      <w:bookmarkEnd w:id="202"/>
      <w:bookmarkStart w:id="203" w:name="_Toc391654312"/>
      <w:bookmarkEnd w:id="203"/>
      <w:bookmarkStart w:id="204" w:name="_Toc391650068"/>
      <w:bookmarkEnd w:id="204"/>
      <w:bookmarkStart w:id="205" w:name="_Toc391649738"/>
      <w:bookmarkEnd w:id="205"/>
      <w:bookmarkStart w:id="206" w:name="_Toc391654285"/>
      <w:bookmarkEnd w:id="206"/>
      <w:bookmarkStart w:id="207" w:name="_Toc391647341"/>
      <w:bookmarkEnd w:id="207"/>
      <w:bookmarkStart w:id="208" w:name="_Toc391649348"/>
      <w:bookmarkEnd w:id="208"/>
      <w:bookmarkStart w:id="209" w:name="_Toc391649497"/>
      <w:bookmarkEnd w:id="209"/>
      <w:bookmarkStart w:id="210" w:name="_Toc391650046"/>
      <w:bookmarkEnd w:id="210"/>
      <w:bookmarkStart w:id="211" w:name="_Toc391647331"/>
      <w:bookmarkEnd w:id="211"/>
      <w:bookmarkStart w:id="212" w:name="_Toc391647909"/>
      <w:bookmarkEnd w:id="212"/>
      <w:bookmarkStart w:id="213" w:name="_Toc391654311"/>
      <w:bookmarkEnd w:id="213"/>
      <w:bookmarkStart w:id="214" w:name="_Toc391649515"/>
      <w:bookmarkEnd w:id="214"/>
      <w:bookmarkStart w:id="215" w:name="_Toc391649283"/>
      <w:bookmarkEnd w:id="215"/>
      <w:bookmarkStart w:id="216" w:name="_Toc391649336"/>
      <w:bookmarkEnd w:id="216"/>
      <w:bookmarkStart w:id="217" w:name="_Toc391715522"/>
      <w:bookmarkEnd w:id="217"/>
      <w:bookmarkStart w:id="218" w:name="_Toc391649274"/>
      <w:bookmarkEnd w:id="218"/>
      <w:bookmarkStart w:id="219" w:name="_Toc391650090"/>
      <w:bookmarkEnd w:id="219"/>
      <w:bookmarkStart w:id="220" w:name="_Toc391649343"/>
      <w:bookmarkEnd w:id="220"/>
      <w:bookmarkStart w:id="221" w:name="_Toc391654286"/>
      <w:bookmarkEnd w:id="221"/>
      <w:bookmarkStart w:id="222" w:name="_Toc391649525"/>
      <w:bookmarkEnd w:id="222"/>
      <w:bookmarkStart w:id="223" w:name="_Toc391647187"/>
      <w:bookmarkEnd w:id="223"/>
      <w:bookmarkStart w:id="224" w:name="_Toc391647325"/>
      <w:bookmarkEnd w:id="224"/>
      <w:bookmarkStart w:id="225" w:name="_Toc391649300"/>
      <w:bookmarkEnd w:id="225"/>
      <w:bookmarkStart w:id="226" w:name="_Toc391650119"/>
      <w:bookmarkEnd w:id="226"/>
      <w:bookmarkStart w:id="227" w:name="_Toc391649753"/>
      <w:bookmarkEnd w:id="227"/>
      <w:bookmarkStart w:id="228" w:name="_Toc391649516"/>
      <w:bookmarkEnd w:id="228"/>
      <w:bookmarkStart w:id="229" w:name="_Toc391649345"/>
      <w:bookmarkEnd w:id="229"/>
      <w:bookmarkStart w:id="230" w:name="_Toc391650047"/>
      <w:bookmarkEnd w:id="230"/>
      <w:bookmarkStart w:id="231" w:name="_Toc391647908"/>
      <w:bookmarkEnd w:id="231"/>
      <w:bookmarkStart w:id="232" w:name="_Toc391715528"/>
      <w:bookmarkEnd w:id="232"/>
      <w:bookmarkStart w:id="233" w:name="_Toc391654309"/>
      <w:bookmarkEnd w:id="233"/>
      <w:bookmarkStart w:id="234" w:name="_Toc391654298"/>
      <w:bookmarkEnd w:id="234"/>
      <w:bookmarkStart w:id="235" w:name="_Toc391647893"/>
      <w:bookmarkEnd w:id="235"/>
      <w:bookmarkStart w:id="236" w:name="_Toc391715532"/>
      <w:bookmarkEnd w:id="236"/>
      <w:bookmarkStart w:id="237" w:name="_Toc391647883"/>
      <w:bookmarkEnd w:id="237"/>
      <w:bookmarkStart w:id="238" w:name="_Toc391649739"/>
      <w:bookmarkEnd w:id="238"/>
      <w:bookmarkStart w:id="239" w:name="_Toc391647902"/>
      <w:bookmarkEnd w:id="239"/>
      <w:bookmarkStart w:id="240" w:name="_Toc391715534"/>
      <w:bookmarkEnd w:id="240"/>
      <w:bookmarkStart w:id="241" w:name="_Toc391650092"/>
      <w:bookmarkEnd w:id="241"/>
      <w:bookmarkStart w:id="242" w:name="_Toc391647309"/>
      <w:bookmarkEnd w:id="242"/>
      <w:bookmarkStart w:id="243" w:name="_Toc391650075"/>
      <w:bookmarkEnd w:id="243"/>
      <w:bookmarkStart w:id="244" w:name="_Toc391650065"/>
      <w:bookmarkEnd w:id="244"/>
      <w:bookmarkStart w:id="245" w:name="_Toc391715519"/>
      <w:bookmarkEnd w:id="245"/>
      <w:bookmarkStart w:id="246" w:name="_Toc391649335"/>
      <w:bookmarkEnd w:id="246"/>
      <w:bookmarkStart w:id="247" w:name="_Toc391647882"/>
      <w:bookmarkEnd w:id="247"/>
      <w:bookmarkStart w:id="248" w:name="_Toc391649337"/>
      <w:bookmarkEnd w:id="248"/>
      <w:bookmarkStart w:id="249" w:name="_Toc391654302"/>
      <w:bookmarkEnd w:id="249"/>
      <w:bookmarkStart w:id="250" w:name="_Toc391649508"/>
      <w:bookmarkEnd w:id="250"/>
      <w:bookmarkStart w:id="251" w:name="_Toc391649733"/>
      <w:bookmarkEnd w:id="251"/>
      <w:bookmarkStart w:id="252" w:name="_Toc391647327"/>
      <w:bookmarkEnd w:id="252"/>
      <w:bookmarkStart w:id="253" w:name="_Toc391647174"/>
      <w:bookmarkEnd w:id="253"/>
      <w:bookmarkStart w:id="254" w:name="_Toc391650054"/>
      <w:bookmarkEnd w:id="254"/>
      <w:bookmarkStart w:id="255" w:name="_Toc391647175"/>
      <w:bookmarkEnd w:id="255"/>
      <w:bookmarkStart w:id="256" w:name="_Toc391649494"/>
      <w:bookmarkEnd w:id="256"/>
      <w:bookmarkStart w:id="257" w:name="_Toc391647899"/>
      <w:bookmarkEnd w:id="257"/>
      <w:bookmarkStart w:id="258" w:name="_Toc391654295"/>
      <w:bookmarkEnd w:id="258"/>
      <w:bookmarkStart w:id="259" w:name="_Toc391650105"/>
      <w:bookmarkEnd w:id="259"/>
      <w:bookmarkStart w:id="260" w:name="_Toc391649326"/>
      <w:bookmarkEnd w:id="260"/>
      <w:bookmarkStart w:id="261" w:name="_Toc391649759"/>
      <w:bookmarkEnd w:id="261"/>
      <w:bookmarkStart w:id="262" w:name="_Toc391647163"/>
      <w:bookmarkEnd w:id="262"/>
      <w:bookmarkStart w:id="263" w:name="_Toc391649766"/>
      <w:bookmarkEnd w:id="263"/>
      <w:bookmarkStart w:id="264" w:name="_Toc391650045"/>
      <w:bookmarkEnd w:id="264"/>
      <w:bookmarkStart w:id="265" w:name="_Toc391650099"/>
      <w:bookmarkEnd w:id="265"/>
      <w:bookmarkStart w:id="266" w:name="_Toc391647313"/>
      <w:bookmarkEnd w:id="266"/>
      <w:bookmarkStart w:id="267" w:name="_Toc391654284"/>
      <w:bookmarkEnd w:id="267"/>
      <w:bookmarkStart w:id="268" w:name="_Toc391649323"/>
      <w:bookmarkEnd w:id="268"/>
      <w:bookmarkStart w:id="269" w:name="_Toc391647905"/>
      <w:bookmarkEnd w:id="269"/>
      <w:bookmarkStart w:id="270" w:name="_Toc391647314"/>
      <w:bookmarkEnd w:id="270"/>
      <w:bookmarkStart w:id="271" w:name="_Toc391647185"/>
      <w:bookmarkEnd w:id="271"/>
      <w:bookmarkStart w:id="272" w:name="_Toc391649736"/>
      <w:bookmarkEnd w:id="272"/>
      <w:bookmarkStart w:id="273" w:name="_Toc391647891"/>
      <w:bookmarkEnd w:id="273"/>
      <w:bookmarkStart w:id="274" w:name="_Toc391649349"/>
      <w:bookmarkEnd w:id="274"/>
      <w:bookmarkStart w:id="275" w:name="_Toc391647181"/>
      <w:bookmarkEnd w:id="275"/>
      <w:bookmarkStart w:id="276" w:name="_Toc391649289"/>
      <w:bookmarkEnd w:id="276"/>
      <w:bookmarkStart w:id="277" w:name="_Toc391650042"/>
      <w:bookmarkEnd w:id="277"/>
      <w:bookmarkStart w:id="278" w:name="_Toc391715514"/>
      <w:bookmarkEnd w:id="278"/>
      <w:bookmarkStart w:id="279" w:name="_Toc391650058"/>
      <w:bookmarkEnd w:id="279"/>
      <w:bookmarkStart w:id="280" w:name="_Toc391650050"/>
      <w:bookmarkEnd w:id="280"/>
      <w:bookmarkStart w:id="281" w:name="_Toc391715541"/>
      <w:bookmarkEnd w:id="281"/>
      <w:bookmarkStart w:id="282" w:name="_Toc391649496"/>
      <w:bookmarkEnd w:id="282"/>
      <w:bookmarkStart w:id="283" w:name="_Toc391649752"/>
      <w:bookmarkEnd w:id="283"/>
      <w:bookmarkStart w:id="284" w:name="_Toc391647875"/>
      <w:bookmarkEnd w:id="284"/>
      <w:bookmarkStart w:id="285" w:name="_Toc391649319"/>
      <w:bookmarkEnd w:id="285"/>
      <w:bookmarkStart w:id="286" w:name="_Toc391647189"/>
      <w:bookmarkEnd w:id="286"/>
      <w:bookmarkStart w:id="287" w:name="_Toc391647337"/>
      <w:bookmarkEnd w:id="287"/>
      <w:bookmarkStart w:id="288" w:name="_Toc391649499"/>
      <w:bookmarkEnd w:id="288"/>
      <w:bookmarkStart w:id="289" w:name="_Toc391647335"/>
      <w:bookmarkEnd w:id="289"/>
      <w:bookmarkStart w:id="290" w:name="_Toc391650106"/>
      <w:bookmarkEnd w:id="290"/>
      <w:bookmarkStart w:id="291" w:name="_Toc391647167"/>
      <w:bookmarkEnd w:id="291"/>
      <w:bookmarkStart w:id="292" w:name="_Toc391647317"/>
      <w:bookmarkEnd w:id="292"/>
      <w:bookmarkStart w:id="293" w:name="_Toc391715539"/>
      <w:bookmarkEnd w:id="293"/>
      <w:bookmarkStart w:id="294" w:name="_Toc391649526"/>
      <w:bookmarkEnd w:id="294"/>
      <w:bookmarkStart w:id="295" w:name="_Toc391647895"/>
      <w:bookmarkEnd w:id="295"/>
      <w:bookmarkStart w:id="296" w:name="_Toc391647888"/>
      <w:bookmarkEnd w:id="296"/>
      <w:bookmarkStart w:id="297" w:name="_Toc391647191"/>
      <w:bookmarkEnd w:id="297"/>
      <w:bookmarkStart w:id="298" w:name="_Toc391654303"/>
      <w:bookmarkEnd w:id="298"/>
      <w:bookmarkStart w:id="299" w:name="_Toc391649325"/>
      <w:bookmarkEnd w:id="299"/>
      <w:bookmarkStart w:id="300" w:name="_Toc391647342"/>
      <w:bookmarkEnd w:id="300"/>
      <w:bookmarkStart w:id="301" w:name="_Toc391715523"/>
      <w:bookmarkEnd w:id="301"/>
      <w:bookmarkStart w:id="302" w:name="_Toc391647176"/>
      <w:bookmarkEnd w:id="302"/>
      <w:bookmarkStart w:id="303" w:name="_Toc391649299"/>
      <w:bookmarkEnd w:id="303"/>
      <w:bookmarkStart w:id="304" w:name="_Toc391649280"/>
      <w:bookmarkEnd w:id="304"/>
      <w:bookmarkStart w:id="305" w:name="_Toc391654297"/>
      <w:bookmarkEnd w:id="305"/>
      <w:bookmarkStart w:id="306" w:name="_Toc391650064"/>
      <w:bookmarkEnd w:id="306"/>
      <w:bookmarkStart w:id="307" w:name="_Toc391650107"/>
      <w:bookmarkEnd w:id="307"/>
      <w:bookmarkStart w:id="308" w:name="_Toc391649267"/>
      <w:bookmarkEnd w:id="308"/>
      <w:bookmarkStart w:id="309" w:name="_Toc391654280"/>
      <w:bookmarkEnd w:id="309"/>
      <w:bookmarkStart w:id="310" w:name="_Toc391654281"/>
      <w:bookmarkEnd w:id="310"/>
      <w:bookmarkStart w:id="311" w:name="_Toc391650060"/>
      <w:bookmarkEnd w:id="311"/>
      <w:bookmarkStart w:id="312" w:name="_Toc391654279"/>
      <w:bookmarkEnd w:id="312"/>
      <w:bookmarkStart w:id="313" w:name="_Toc391647330"/>
      <w:bookmarkEnd w:id="313"/>
      <w:bookmarkStart w:id="314" w:name="_Toc391650113"/>
      <w:bookmarkEnd w:id="314"/>
      <w:bookmarkStart w:id="315" w:name="_Toc391649740"/>
      <w:bookmarkEnd w:id="315"/>
      <w:bookmarkStart w:id="316" w:name="_Toc391715535"/>
      <w:bookmarkEnd w:id="316"/>
      <w:bookmarkStart w:id="317" w:name="_Toc391649315"/>
      <w:bookmarkEnd w:id="317"/>
      <w:bookmarkStart w:id="318" w:name="_Toc391650069"/>
      <w:bookmarkEnd w:id="318"/>
      <w:bookmarkStart w:id="319" w:name="_Toc391650051"/>
      <w:bookmarkEnd w:id="319"/>
      <w:bookmarkStart w:id="320" w:name="_Toc391647892"/>
      <w:bookmarkEnd w:id="320"/>
      <w:bookmarkStart w:id="321" w:name="_Toc391649735"/>
      <w:bookmarkEnd w:id="321"/>
      <w:bookmarkStart w:id="322" w:name="_Toc391647904"/>
      <w:bookmarkEnd w:id="322"/>
      <w:bookmarkStart w:id="323" w:name="_Toc391647186"/>
      <w:bookmarkEnd w:id="323"/>
      <w:bookmarkStart w:id="324" w:name="_Toc391647879"/>
      <w:bookmarkEnd w:id="324"/>
      <w:bookmarkStart w:id="325" w:name="_Toc391649273"/>
      <w:bookmarkEnd w:id="325"/>
      <w:bookmarkStart w:id="326" w:name="_Toc391649286"/>
      <w:bookmarkEnd w:id="326"/>
      <w:bookmarkStart w:id="327" w:name="_Toc391650117"/>
      <w:bookmarkEnd w:id="327"/>
      <w:bookmarkStart w:id="328" w:name="_Toc391649292"/>
      <w:bookmarkEnd w:id="328"/>
      <w:bookmarkStart w:id="329" w:name="_Toc391654306"/>
      <w:bookmarkEnd w:id="329"/>
      <w:bookmarkStart w:id="330" w:name="_Toc391649757"/>
      <w:bookmarkEnd w:id="330"/>
      <w:bookmarkStart w:id="331" w:name="_Toc391650091"/>
      <w:bookmarkEnd w:id="331"/>
      <w:bookmarkStart w:id="332" w:name="_Toc391715536"/>
      <w:bookmarkEnd w:id="332"/>
      <w:bookmarkStart w:id="333" w:name="_Toc391649734"/>
      <w:bookmarkEnd w:id="333"/>
      <w:bookmarkStart w:id="334" w:name="_Toc391649518"/>
      <w:bookmarkEnd w:id="334"/>
      <w:bookmarkStart w:id="335" w:name="_Toc391649320"/>
      <w:bookmarkEnd w:id="335"/>
      <w:bookmarkStart w:id="336" w:name="_Toc391649318"/>
      <w:bookmarkEnd w:id="336"/>
      <w:bookmarkStart w:id="337" w:name="_Toc391649509"/>
      <w:bookmarkEnd w:id="337"/>
      <w:bookmarkStart w:id="338" w:name="_Toc391647183"/>
      <w:bookmarkEnd w:id="338"/>
      <w:bookmarkStart w:id="339" w:name="_Toc391647190"/>
      <w:bookmarkEnd w:id="339"/>
      <w:bookmarkStart w:id="340" w:name="_Toc391649297"/>
      <w:bookmarkEnd w:id="340"/>
      <w:bookmarkStart w:id="341" w:name="_Toc391650061"/>
      <w:bookmarkEnd w:id="341"/>
      <w:bookmarkStart w:id="342" w:name="_Toc391654299"/>
      <w:bookmarkEnd w:id="342"/>
      <w:bookmarkStart w:id="343" w:name="_Toc391647901"/>
      <w:bookmarkEnd w:id="343"/>
      <w:bookmarkStart w:id="344" w:name="_Toc391649737"/>
      <w:bookmarkEnd w:id="344"/>
      <w:bookmarkStart w:id="345" w:name="_Toc391649524"/>
      <w:bookmarkEnd w:id="345"/>
      <w:bookmarkStart w:id="346" w:name="_Toc391650123"/>
      <w:bookmarkEnd w:id="346"/>
      <w:bookmarkStart w:id="347" w:name="_Toc391649282"/>
      <w:bookmarkEnd w:id="347"/>
      <w:bookmarkStart w:id="348" w:name="_Toc391647166"/>
      <w:bookmarkEnd w:id="348"/>
      <w:bookmarkStart w:id="349" w:name="_Toc391650112"/>
      <w:bookmarkEnd w:id="349"/>
      <w:bookmarkStart w:id="350" w:name="_Toc391647316"/>
      <w:bookmarkEnd w:id="350"/>
      <w:bookmarkStart w:id="351" w:name="_Toc391649520"/>
      <w:bookmarkEnd w:id="351"/>
      <w:bookmarkStart w:id="352" w:name="_Toc391647165"/>
      <w:bookmarkEnd w:id="352"/>
      <w:bookmarkStart w:id="353" w:name="_Toc391649501"/>
      <w:bookmarkEnd w:id="353"/>
      <w:bookmarkStart w:id="354" w:name="_Toc391650104"/>
      <w:bookmarkEnd w:id="354"/>
      <w:bookmarkStart w:id="355" w:name="_Toc391649346"/>
      <w:bookmarkEnd w:id="355"/>
      <w:bookmarkStart w:id="356" w:name="_Toc391650093"/>
      <w:bookmarkEnd w:id="356"/>
      <w:bookmarkStart w:id="357" w:name="_Toc391650110"/>
      <w:bookmarkEnd w:id="357"/>
      <w:bookmarkStart w:id="358" w:name="_Toc391649517"/>
      <w:bookmarkEnd w:id="358"/>
      <w:bookmarkStart w:id="359" w:name="_Toc391649278"/>
      <w:bookmarkEnd w:id="359"/>
      <w:bookmarkStart w:id="360" w:name="_Toc391649506"/>
      <w:bookmarkEnd w:id="360"/>
      <w:bookmarkStart w:id="361" w:name="_Toc391647184"/>
      <w:bookmarkEnd w:id="361"/>
      <w:bookmarkStart w:id="362" w:name="_Toc391647886"/>
      <w:bookmarkEnd w:id="362"/>
      <w:bookmarkStart w:id="363" w:name="_Toc391650097"/>
      <w:bookmarkEnd w:id="363"/>
      <w:bookmarkStart w:id="364" w:name="_Toc391715538"/>
      <w:bookmarkEnd w:id="364"/>
      <w:bookmarkStart w:id="365" w:name="_Toc391647177"/>
      <w:bookmarkEnd w:id="365"/>
      <w:bookmarkStart w:id="366" w:name="_Toc391650116"/>
      <w:bookmarkEnd w:id="366"/>
      <w:bookmarkStart w:id="367" w:name="_Toc391649504"/>
      <w:bookmarkEnd w:id="367"/>
      <w:bookmarkStart w:id="368" w:name="_Toc391650076"/>
      <w:bookmarkEnd w:id="368"/>
      <w:bookmarkStart w:id="369" w:name="_Toc391647168"/>
      <w:bookmarkEnd w:id="369"/>
      <w:bookmarkStart w:id="370" w:name="_Toc391649760"/>
      <w:bookmarkEnd w:id="370"/>
      <w:bookmarkStart w:id="371" w:name="_Toc391654305"/>
      <w:bookmarkEnd w:id="371"/>
      <w:bookmarkStart w:id="372" w:name="_Toc391649521"/>
      <w:bookmarkEnd w:id="372"/>
      <w:bookmarkStart w:id="373" w:name="_Toc391650052"/>
      <w:bookmarkEnd w:id="373"/>
      <w:bookmarkStart w:id="374" w:name="_Toc391649324"/>
      <w:bookmarkEnd w:id="374"/>
      <w:bookmarkStart w:id="375" w:name="_Toc391650094"/>
      <w:bookmarkEnd w:id="375"/>
      <w:bookmarkStart w:id="376" w:name="_Toc391649745"/>
      <w:bookmarkEnd w:id="376"/>
      <w:bookmarkStart w:id="377" w:name="_Toc391654282"/>
      <w:bookmarkEnd w:id="377"/>
      <w:bookmarkStart w:id="378" w:name="_Toc391649503"/>
      <w:bookmarkEnd w:id="378"/>
      <w:bookmarkStart w:id="379" w:name="_Toc391715510"/>
      <w:bookmarkEnd w:id="379"/>
      <w:bookmarkStart w:id="380" w:name="_Toc391649275"/>
      <w:bookmarkEnd w:id="380"/>
      <w:bookmarkStart w:id="381" w:name="_Toc391650102"/>
      <w:bookmarkEnd w:id="381"/>
      <w:bookmarkStart w:id="382" w:name="_Toc391647319"/>
      <w:bookmarkEnd w:id="382"/>
      <w:bookmarkStart w:id="383" w:name="_Toc391649339"/>
      <w:bookmarkEnd w:id="383"/>
      <w:bookmarkStart w:id="384" w:name="_Toc391647322"/>
      <w:bookmarkEnd w:id="384"/>
      <w:bookmarkStart w:id="385" w:name="_Toc391649295"/>
      <w:bookmarkEnd w:id="385"/>
      <w:bookmarkStart w:id="386" w:name="_Toc391715543"/>
      <w:bookmarkEnd w:id="386"/>
      <w:bookmarkStart w:id="387" w:name="_Toc391649277"/>
      <w:bookmarkEnd w:id="387"/>
      <w:bookmarkStart w:id="388" w:name="_Toc391647903"/>
      <w:bookmarkEnd w:id="388"/>
      <w:bookmarkStart w:id="389" w:name="_Toc391650120"/>
      <w:bookmarkEnd w:id="389"/>
      <w:bookmarkStart w:id="390" w:name="_Toc391649321"/>
      <w:bookmarkEnd w:id="390"/>
      <w:bookmarkStart w:id="391" w:name="_Toc391650044"/>
      <w:bookmarkEnd w:id="391"/>
      <w:bookmarkStart w:id="392" w:name="_Toc222993213"/>
      <w:bookmarkStart w:id="393" w:name="_Toc494477697"/>
      <w:bookmarkStart w:id="394" w:name="_Toc146182538"/>
      <w:bookmarkStart w:id="395" w:name="_Toc155114612"/>
      <w:bookmarkStart w:id="396" w:name="_Toc455373921"/>
      <w:bookmarkStart w:id="397" w:name="_Toc457979127"/>
      <w:bookmarkStart w:id="398" w:name="_Toc482581219"/>
      <w:bookmarkStart w:id="399" w:name="_Toc114253693"/>
      <w:bookmarkStart w:id="400" w:name="_Toc457986926"/>
      <w:bookmarkStart w:id="401" w:name="_Toc448828694"/>
      <w:bookmarkStart w:id="402" w:name="_Toc241912000"/>
      <w:bookmarkStart w:id="403" w:name="_Toc459534976"/>
      <w:bookmarkStart w:id="404" w:name="_Toc455543289"/>
      <w:r>
        <w:rPr>
          <w:rFonts w:hint="eastAsia" w:ascii="黑体" w:hAnsi="黑体" w:eastAsia="黑体"/>
          <w:b/>
          <w:sz w:val="21"/>
          <w:szCs w:val="21"/>
        </w:rPr>
        <w:t>一</w:t>
      </w:r>
      <w:r>
        <w:rPr>
          <w:rFonts w:ascii="黑体" w:hAnsi="黑体" w:eastAsia="黑体"/>
          <w:b/>
          <w:sz w:val="21"/>
          <w:szCs w:val="21"/>
        </w:rPr>
        <w:t>、工程</w:t>
      </w:r>
      <w:r>
        <w:rPr>
          <w:rFonts w:hint="eastAsia" w:ascii="黑体" w:hAnsi="黑体" w:eastAsia="黑体"/>
          <w:b/>
          <w:sz w:val="21"/>
          <w:szCs w:val="21"/>
        </w:rPr>
        <w:t>概述</w:t>
      </w:r>
      <w:bookmarkEnd w:id="392"/>
      <w:bookmarkEnd w:id="393"/>
    </w:p>
    <w:p>
      <w:pPr>
        <w:pStyle w:val="3"/>
        <w:numPr>
          <w:ilvl w:val="0"/>
          <w:numId w:val="0"/>
        </w:numPr>
        <w:spacing w:line="360" w:lineRule="auto"/>
        <w:rPr>
          <w:szCs w:val="21"/>
        </w:rPr>
      </w:pPr>
      <w:bookmarkStart w:id="405" w:name="_Toc494477698"/>
      <w:bookmarkStart w:id="406" w:name="_Toc222993214"/>
      <w:r>
        <w:rPr>
          <w:szCs w:val="21"/>
        </w:rPr>
        <w:t>1.1</w:t>
      </w:r>
      <w:r>
        <w:rPr>
          <w:rFonts w:hint="eastAsia"/>
          <w:szCs w:val="21"/>
        </w:rPr>
        <w:t xml:space="preserve"> 工程概况</w:t>
      </w:r>
      <w:bookmarkEnd w:id="405"/>
      <w:bookmarkEnd w:id="406"/>
    </w:p>
    <w:p>
      <w:pPr>
        <w:pStyle w:val="159"/>
        <w:adjustRightInd w:val="0"/>
        <w:snapToGrid w:val="0"/>
        <w:spacing w:line="360" w:lineRule="auto"/>
        <w:rPr>
          <w:rFonts w:hint="eastAsia" w:ascii="宋体" w:hAnsi="宋体" w:eastAsia="宋体"/>
          <w:szCs w:val="21"/>
        </w:rPr>
      </w:pPr>
      <w:r>
        <w:rPr>
          <w:rFonts w:hint="eastAsia" w:ascii="宋体" w:hAnsi="宋体" w:eastAsia="宋体"/>
          <w:szCs w:val="21"/>
        </w:rPr>
        <w:t>本技术规范书采购的设备适用的工程概</w:t>
      </w:r>
      <w:r>
        <w:rPr>
          <w:rFonts w:ascii="宋体" w:hAnsi="宋体" w:eastAsia="宋体"/>
          <w:szCs w:val="21"/>
        </w:rPr>
        <w:t>况</w:t>
      </w:r>
      <w:r>
        <w:rPr>
          <w:rFonts w:hint="eastAsia" w:ascii="宋体" w:hAnsi="宋体" w:eastAsia="宋体"/>
          <w:szCs w:val="21"/>
        </w:rPr>
        <w:t>如下：</w:t>
      </w:r>
    </w:p>
    <w:p>
      <w:pPr>
        <w:spacing w:after="156" w:afterLines="50" w:line="360" w:lineRule="auto"/>
        <w:jc w:val="center"/>
        <w:rPr>
          <w:szCs w:val="21"/>
        </w:rPr>
      </w:pPr>
      <w:r>
        <w:rPr>
          <w:rFonts w:hint="eastAsia" w:eastAsia="黑体"/>
          <w:szCs w:val="21"/>
        </w:rPr>
        <w:t>表1.</w:t>
      </w:r>
      <w:r>
        <w:rPr>
          <w:rFonts w:eastAsia="黑体"/>
          <w:szCs w:val="21"/>
        </w:rPr>
        <w:t>1</w:t>
      </w:r>
      <w:r>
        <w:rPr>
          <w:rFonts w:hint="eastAsia" w:eastAsia="黑体"/>
          <w:szCs w:val="21"/>
        </w:rPr>
        <w:t xml:space="preserve"> </w:t>
      </w:r>
      <w:r>
        <w:rPr>
          <w:rFonts w:eastAsia="黑体"/>
          <w:szCs w:val="21"/>
        </w:rPr>
        <w:t xml:space="preserve"> </w:t>
      </w:r>
      <w:r>
        <w:rPr>
          <w:rFonts w:hint="eastAsia" w:eastAsia="黑体"/>
          <w:szCs w:val="21"/>
        </w:rPr>
        <w:t>工程概况一览表 （招标方填写）</w:t>
      </w:r>
    </w:p>
    <w:tbl>
      <w:tblPr>
        <w:tblStyle w:val="8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9"/>
        <w:gridCol w:w="3966"/>
        <w:gridCol w:w="38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9" w:type="dxa"/>
            <w:vAlign w:val="center"/>
          </w:tcPr>
          <w:p>
            <w:pPr>
              <w:jc w:val="center"/>
              <w:rPr>
                <w:szCs w:val="21"/>
              </w:rPr>
            </w:pPr>
            <w:r>
              <w:rPr>
                <w:rFonts w:hint="eastAsia"/>
                <w:szCs w:val="21"/>
              </w:rPr>
              <w:t>序号</w:t>
            </w:r>
          </w:p>
        </w:tc>
        <w:tc>
          <w:tcPr>
            <w:tcW w:w="3966" w:type="dxa"/>
            <w:vAlign w:val="center"/>
          </w:tcPr>
          <w:p>
            <w:pPr>
              <w:jc w:val="center"/>
              <w:rPr>
                <w:szCs w:val="21"/>
              </w:rPr>
            </w:pPr>
            <w:r>
              <w:rPr>
                <w:rFonts w:hint="eastAsia"/>
                <w:szCs w:val="21"/>
              </w:rPr>
              <w:t>名 称</w:t>
            </w:r>
          </w:p>
        </w:tc>
        <w:tc>
          <w:tcPr>
            <w:tcW w:w="3863" w:type="dxa"/>
            <w:vAlign w:val="center"/>
          </w:tcPr>
          <w:p>
            <w:pPr>
              <w:ind w:left="101"/>
              <w:jc w:val="center"/>
              <w:rPr>
                <w:szCs w:val="21"/>
              </w:rPr>
            </w:pPr>
            <w:r>
              <w:rPr>
                <w:rFonts w:hint="eastAsia"/>
                <w:szCs w:val="21"/>
              </w:rPr>
              <w:t>招标方填写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699" w:type="dxa"/>
            <w:vAlign w:val="center"/>
          </w:tcPr>
          <w:p>
            <w:pPr>
              <w:jc w:val="center"/>
              <w:rPr>
                <w:szCs w:val="21"/>
              </w:rPr>
            </w:pPr>
            <w:r>
              <w:rPr>
                <w:rFonts w:hint="eastAsia"/>
                <w:szCs w:val="21"/>
              </w:rPr>
              <w:t>1</w:t>
            </w:r>
          </w:p>
        </w:tc>
        <w:tc>
          <w:tcPr>
            <w:tcW w:w="3966" w:type="dxa"/>
            <w:vAlign w:val="center"/>
          </w:tcPr>
          <w:p>
            <w:pPr>
              <w:jc w:val="center"/>
              <w:rPr>
                <w:szCs w:val="21"/>
              </w:rPr>
            </w:pPr>
            <w:r>
              <w:rPr>
                <w:rFonts w:hint="eastAsia"/>
                <w:szCs w:val="21"/>
              </w:rPr>
              <w:t>工程名称</w:t>
            </w:r>
          </w:p>
        </w:tc>
        <w:tc>
          <w:tcPr>
            <w:tcW w:w="3863" w:type="dxa"/>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699" w:type="dxa"/>
            <w:vAlign w:val="center"/>
          </w:tcPr>
          <w:p>
            <w:pPr>
              <w:jc w:val="center"/>
              <w:rPr>
                <w:szCs w:val="21"/>
              </w:rPr>
            </w:pPr>
            <w:r>
              <w:rPr>
                <w:rFonts w:hint="eastAsia"/>
                <w:szCs w:val="21"/>
              </w:rPr>
              <w:t>2</w:t>
            </w:r>
          </w:p>
        </w:tc>
        <w:tc>
          <w:tcPr>
            <w:tcW w:w="3966" w:type="dxa"/>
            <w:vAlign w:val="center"/>
          </w:tcPr>
          <w:p>
            <w:pPr>
              <w:jc w:val="center"/>
              <w:rPr>
                <w:szCs w:val="21"/>
              </w:rPr>
            </w:pPr>
            <w:r>
              <w:rPr>
                <w:rFonts w:hint="eastAsia"/>
                <w:szCs w:val="21"/>
              </w:rPr>
              <w:t>工程建设单位</w:t>
            </w:r>
          </w:p>
        </w:tc>
        <w:tc>
          <w:tcPr>
            <w:tcW w:w="3863" w:type="dxa"/>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699" w:type="dxa"/>
            <w:vAlign w:val="center"/>
          </w:tcPr>
          <w:p>
            <w:pPr>
              <w:jc w:val="center"/>
              <w:rPr>
                <w:szCs w:val="21"/>
              </w:rPr>
            </w:pPr>
            <w:r>
              <w:rPr>
                <w:rFonts w:hint="eastAsia"/>
                <w:szCs w:val="21"/>
              </w:rPr>
              <w:t>3</w:t>
            </w:r>
          </w:p>
        </w:tc>
        <w:tc>
          <w:tcPr>
            <w:tcW w:w="3966" w:type="dxa"/>
            <w:vAlign w:val="center"/>
          </w:tcPr>
          <w:p>
            <w:pPr>
              <w:jc w:val="center"/>
              <w:rPr>
                <w:szCs w:val="21"/>
              </w:rPr>
            </w:pPr>
            <w:r>
              <w:rPr>
                <w:rFonts w:hint="eastAsia"/>
                <w:szCs w:val="21"/>
              </w:rPr>
              <w:t>工程地址</w:t>
            </w:r>
          </w:p>
        </w:tc>
        <w:tc>
          <w:tcPr>
            <w:tcW w:w="3863" w:type="dxa"/>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699" w:type="dxa"/>
            <w:vAlign w:val="center"/>
          </w:tcPr>
          <w:p>
            <w:pPr>
              <w:jc w:val="center"/>
              <w:rPr>
                <w:szCs w:val="21"/>
              </w:rPr>
            </w:pPr>
            <w:r>
              <w:rPr>
                <w:rFonts w:hint="eastAsia"/>
                <w:szCs w:val="21"/>
              </w:rPr>
              <w:t>4</w:t>
            </w:r>
          </w:p>
        </w:tc>
        <w:tc>
          <w:tcPr>
            <w:tcW w:w="3966" w:type="dxa"/>
            <w:vAlign w:val="center"/>
          </w:tcPr>
          <w:p>
            <w:pPr>
              <w:jc w:val="center"/>
              <w:rPr>
                <w:szCs w:val="21"/>
              </w:rPr>
            </w:pPr>
            <w:r>
              <w:rPr>
                <w:rFonts w:hint="eastAsia"/>
                <w:szCs w:val="21"/>
              </w:rPr>
              <w:t>是否为扩建工程（是/否）</w:t>
            </w:r>
          </w:p>
        </w:tc>
        <w:tc>
          <w:tcPr>
            <w:tcW w:w="3863" w:type="dxa"/>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699" w:type="dxa"/>
            <w:vAlign w:val="center"/>
          </w:tcPr>
          <w:p>
            <w:pPr>
              <w:jc w:val="center"/>
              <w:rPr>
                <w:szCs w:val="21"/>
              </w:rPr>
            </w:pPr>
            <w:r>
              <w:rPr>
                <w:rFonts w:hint="eastAsia"/>
                <w:szCs w:val="21"/>
              </w:rPr>
              <w:t>5</w:t>
            </w:r>
          </w:p>
        </w:tc>
        <w:tc>
          <w:tcPr>
            <w:tcW w:w="3966" w:type="dxa"/>
            <w:vAlign w:val="center"/>
          </w:tcPr>
          <w:p>
            <w:pPr>
              <w:jc w:val="center"/>
              <w:rPr>
                <w:szCs w:val="21"/>
              </w:rPr>
            </w:pPr>
            <w:r>
              <w:rPr>
                <w:rFonts w:hint="eastAsia"/>
                <w:szCs w:val="21"/>
              </w:rPr>
              <w:t>运输条件</w:t>
            </w:r>
          </w:p>
        </w:tc>
        <w:tc>
          <w:tcPr>
            <w:tcW w:w="3863" w:type="dxa"/>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699" w:type="dxa"/>
            <w:vAlign w:val="center"/>
          </w:tcPr>
          <w:p>
            <w:pPr>
              <w:jc w:val="center"/>
              <w:rPr>
                <w:szCs w:val="21"/>
              </w:rPr>
            </w:pPr>
            <w:r>
              <w:rPr>
                <w:szCs w:val="21"/>
              </w:rPr>
              <w:t>7</w:t>
            </w:r>
          </w:p>
        </w:tc>
        <w:tc>
          <w:tcPr>
            <w:tcW w:w="3966" w:type="dxa"/>
            <w:vAlign w:val="center"/>
          </w:tcPr>
          <w:p>
            <w:pPr>
              <w:jc w:val="center"/>
              <w:rPr>
                <w:szCs w:val="21"/>
              </w:rPr>
            </w:pPr>
            <w:r>
              <w:rPr>
                <w:szCs w:val="21"/>
              </w:rPr>
              <w:t>系统标称电压</w:t>
            </w:r>
          </w:p>
        </w:tc>
        <w:tc>
          <w:tcPr>
            <w:tcW w:w="3863" w:type="dxa"/>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699" w:type="dxa"/>
            <w:vAlign w:val="center"/>
          </w:tcPr>
          <w:p>
            <w:pPr>
              <w:jc w:val="center"/>
              <w:rPr>
                <w:szCs w:val="21"/>
              </w:rPr>
            </w:pPr>
            <w:r>
              <w:rPr>
                <w:rFonts w:hint="eastAsia"/>
                <w:szCs w:val="21"/>
              </w:rPr>
              <w:t>8</w:t>
            </w:r>
          </w:p>
        </w:tc>
        <w:tc>
          <w:tcPr>
            <w:tcW w:w="3966" w:type="dxa"/>
            <w:vAlign w:val="center"/>
          </w:tcPr>
          <w:p>
            <w:pPr>
              <w:jc w:val="center"/>
              <w:rPr>
                <w:szCs w:val="21"/>
              </w:rPr>
            </w:pPr>
            <w:r>
              <w:rPr>
                <w:szCs w:val="21"/>
              </w:rPr>
              <w:t>系统最高电压</w:t>
            </w:r>
          </w:p>
        </w:tc>
        <w:tc>
          <w:tcPr>
            <w:tcW w:w="3863" w:type="dxa"/>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699" w:type="dxa"/>
            <w:vAlign w:val="center"/>
          </w:tcPr>
          <w:p>
            <w:pPr>
              <w:jc w:val="center"/>
              <w:rPr>
                <w:szCs w:val="21"/>
              </w:rPr>
            </w:pPr>
            <w:r>
              <w:rPr>
                <w:rFonts w:hint="eastAsia"/>
                <w:szCs w:val="21"/>
              </w:rPr>
              <w:t>9</w:t>
            </w:r>
          </w:p>
        </w:tc>
        <w:tc>
          <w:tcPr>
            <w:tcW w:w="3966" w:type="dxa"/>
            <w:vAlign w:val="center"/>
          </w:tcPr>
          <w:p>
            <w:pPr>
              <w:jc w:val="center"/>
              <w:rPr>
                <w:szCs w:val="21"/>
              </w:rPr>
            </w:pPr>
            <w:r>
              <w:rPr>
                <w:szCs w:val="21"/>
              </w:rPr>
              <w:t>系统额定频率</w:t>
            </w:r>
          </w:p>
        </w:tc>
        <w:tc>
          <w:tcPr>
            <w:tcW w:w="3863" w:type="dxa"/>
            <w:vAlign w:val="center"/>
          </w:tcPr>
          <w:p>
            <w:pPr>
              <w:jc w:val="center"/>
              <w:rPr>
                <w:szCs w:val="21"/>
              </w:rPr>
            </w:pPr>
          </w:p>
        </w:tc>
      </w:tr>
    </w:tbl>
    <w:p>
      <w:pPr>
        <w:pStyle w:val="3"/>
        <w:numPr>
          <w:ilvl w:val="0"/>
          <w:numId w:val="0"/>
        </w:numPr>
        <w:spacing w:line="360" w:lineRule="auto"/>
        <w:rPr>
          <w:szCs w:val="21"/>
        </w:rPr>
      </w:pPr>
      <w:bookmarkStart w:id="407" w:name="_Toc222993215"/>
      <w:bookmarkStart w:id="408" w:name="_Toc494477699"/>
      <w:r>
        <w:rPr>
          <w:szCs w:val="21"/>
        </w:rPr>
        <w:t>1.2</w:t>
      </w:r>
      <w:r>
        <w:rPr>
          <w:rFonts w:hint="eastAsia"/>
          <w:szCs w:val="21"/>
        </w:rPr>
        <w:t xml:space="preserve"> 使用条件</w:t>
      </w:r>
      <w:bookmarkEnd w:id="407"/>
      <w:bookmarkEnd w:id="408"/>
    </w:p>
    <w:p>
      <w:pPr>
        <w:pStyle w:val="159"/>
        <w:adjustRightInd w:val="0"/>
        <w:snapToGrid w:val="0"/>
        <w:spacing w:line="360" w:lineRule="auto"/>
        <w:rPr>
          <w:rFonts w:hint="eastAsia" w:ascii="宋体" w:hAnsi="宋体" w:eastAsia="宋体"/>
          <w:szCs w:val="21"/>
        </w:rPr>
      </w:pPr>
      <w:r>
        <w:rPr>
          <w:rFonts w:hint="eastAsia" w:ascii="宋体" w:hAnsi="宋体" w:eastAsia="宋体"/>
          <w:szCs w:val="21"/>
        </w:rPr>
        <w:t>本技术规范书采购的设备适用的外部条件如下：</w:t>
      </w:r>
    </w:p>
    <w:p>
      <w:pPr>
        <w:spacing w:after="156" w:afterLines="50" w:line="360" w:lineRule="auto"/>
        <w:jc w:val="center"/>
        <w:rPr>
          <w:rFonts w:eastAsia="黑体"/>
          <w:szCs w:val="21"/>
        </w:rPr>
      </w:pPr>
      <w:r>
        <w:rPr>
          <w:rFonts w:hint="eastAsia" w:eastAsia="黑体"/>
          <w:szCs w:val="21"/>
        </w:rPr>
        <w:t>表1.</w:t>
      </w:r>
      <w:r>
        <w:rPr>
          <w:rFonts w:eastAsia="黑体"/>
          <w:szCs w:val="21"/>
        </w:rPr>
        <w:t>2</w:t>
      </w:r>
      <w:r>
        <w:rPr>
          <w:rFonts w:hint="eastAsia" w:eastAsia="黑体"/>
          <w:szCs w:val="21"/>
        </w:rPr>
        <w:t xml:space="preserve"> 设备外部条件一览表 （招标方填写）</w:t>
      </w:r>
    </w:p>
    <w:tbl>
      <w:tblPr>
        <w:tblStyle w:val="84"/>
        <w:tblW w:w="85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1"/>
        <w:gridCol w:w="2022"/>
        <w:gridCol w:w="674"/>
        <w:gridCol w:w="1559"/>
        <w:gridCol w:w="876"/>
        <w:gridCol w:w="940"/>
        <w:gridCol w:w="672"/>
        <w:gridCol w:w="12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531" w:type="dxa"/>
            <w:vAlign w:val="center"/>
          </w:tcPr>
          <w:p>
            <w:pPr>
              <w:widowControl/>
              <w:jc w:val="center"/>
              <w:rPr>
                <w:rFonts w:hint="eastAsia" w:ascii="宋体" w:hAnsi="宋体"/>
                <w:bCs/>
                <w:kern w:val="0"/>
                <w:szCs w:val="21"/>
              </w:rPr>
            </w:pPr>
            <w:r>
              <w:rPr>
                <w:rFonts w:hint="eastAsia" w:ascii="宋体" w:hAnsi="宋体"/>
                <w:bCs/>
                <w:kern w:val="0"/>
                <w:szCs w:val="21"/>
              </w:rPr>
              <w:t>序号</w:t>
            </w:r>
          </w:p>
        </w:tc>
        <w:tc>
          <w:tcPr>
            <w:tcW w:w="2022" w:type="dxa"/>
            <w:vAlign w:val="center"/>
          </w:tcPr>
          <w:p>
            <w:pPr>
              <w:widowControl/>
              <w:jc w:val="center"/>
              <w:rPr>
                <w:rFonts w:hint="eastAsia" w:ascii="宋体" w:hAnsi="宋体"/>
                <w:bCs/>
                <w:kern w:val="0"/>
                <w:szCs w:val="21"/>
              </w:rPr>
            </w:pPr>
            <w:r>
              <w:rPr>
                <w:rFonts w:hint="eastAsia" w:ascii="宋体" w:hAnsi="宋体"/>
                <w:bCs/>
                <w:kern w:val="0"/>
                <w:szCs w:val="21"/>
              </w:rPr>
              <w:t>参数类型</w:t>
            </w:r>
          </w:p>
        </w:tc>
        <w:tc>
          <w:tcPr>
            <w:tcW w:w="674" w:type="dxa"/>
            <w:vAlign w:val="center"/>
          </w:tcPr>
          <w:p>
            <w:pPr>
              <w:widowControl/>
              <w:jc w:val="center"/>
              <w:rPr>
                <w:rFonts w:hint="eastAsia" w:ascii="宋体" w:hAnsi="宋体"/>
                <w:bCs/>
                <w:kern w:val="0"/>
                <w:szCs w:val="21"/>
              </w:rPr>
            </w:pPr>
            <w:r>
              <w:rPr>
                <w:rFonts w:hint="eastAsia" w:ascii="宋体" w:hAnsi="宋体"/>
                <w:bCs/>
                <w:kern w:val="0"/>
                <w:szCs w:val="21"/>
              </w:rPr>
              <w:t>单位</w:t>
            </w:r>
          </w:p>
        </w:tc>
        <w:tc>
          <w:tcPr>
            <w:tcW w:w="1559" w:type="dxa"/>
            <w:vAlign w:val="center"/>
          </w:tcPr>
          <w:p>
            <w:pPr>
              <w:widowControl/>
              <w:jc w:val="center"/>
              <w:rPr>
                <w:rFonts w:hint="eastAsia" w:ascii="宋体" w:hAnsi="宋体"/>
                <w:bCs/>
                <w:kern w:val="0"/>
                <w:szCs w:val="21"/>
              </w:rPr>
            </w:pPr>
            <w:r>
              <w:rPr>
                <w:rFonts w:hint="eastAsia" w:ascii="宋体" w:hAnsi="宋体"/>
                <w:bCs/>
                <w:kern w:val="0"/>
                <w:szCs w:val="21"/>
              </w:rPr>
              <w:t>正常使用条件</w:t>
            </w:r>
          </w:p>
        </w:tc>
        <w:tc>
          <w:tcPr>
            <w:tcW w:w="876" w:type="dxa"/>
            <w:vAlign w:val="center"/>
          </w:tcPr>
          <w:p>
            <w:pPr>
              <w:widowControl/>
              <w:jc w:val="center"/>
              <w:rPr>
                <w:rFonts w:hint="eastAsia" w:ascii="宋体" w:hAnsi="宋体"/>
                <w:bCs/>
                <w:kern w:val="0"/>
                <w:szCs w:val="21"/>
              </w:rPr>
            </w:pPr>
            <w:r>
              <w:rPr>
                <w:rFonts w:hint="eastAsia" w:ascii="宋体" w:hAnsi="宋体"/>
                <w:bCs/>
                <w:kern w:val="0"/>
                <w:szCs w:val="21"/>
              </w:rPr>
              <w:t>特殊使用条件</w:t>
            </w:r>
          </w:p>
        </w:tc>
        <w:tc>
          <w:tcPr>
            <w:tcW w:w="940" w:type="dxa"/>
            <w:vAlign w:val="center"/>
          </w:tcPr>
          <w:p>
            <w:pPr>
              <w:widowControl/>
              <w:jc w:val="center"/>
              <w:rPr>
                <w:rFonts w:hint="eastAsia" w:ascii="宋体" w:hAnsi="宋体"/>
                <w:bCs/>
                <w:kern w:val="0"/>
                <w:szCs w:val="21"/>
              </w:rPr>
            </w:pPr>
            <w:r>
              <w:rPr>
                <w:rFonts w:hint="eastAsia" w:ascii="宋体" w:hAnsi="宋体"/>
                <w:bCs/>
                <w:kern w:val="0"/>
                <w:szCs w:val="21"/>
              </w:rPr>
              <w:t>项目需求值或表述</w:t>
            </w:r>
          </w:p>
        </w:tc>
        <w:tc>
          <w:tcPr>
            <w:tcW w:w="672" w:type="dxa"/>
            <w:vAlign w:val="center"/>
          </w:tcPr>
          <w:p>
            <w:pPr>
              <w:widowControl/>
              <w:jc w:val="center"/>
              <w:rPr>
                <w:rFonts w:hint="eastAsia" w:ascii="宋体" w:hAnsi="宋体"/>
                <w:bCs/>
                <w:kern w:val="0"/>
                <w:szCs w:val="21"/>
              </w:rPr>
            </w:pPr>
            <w:r>
              <w:rPr>
                <w:rFonts w:hint="eastAsia" w:ascii="宋体" w:hAnsi="宋体"/>
                <w:bCs/>
                <w:kern w:val="0"/>
                <w:szCs w:val="21"/>
              </w:rPr>
              <w:t>投标人保证值</w:t>
            </w:r>
          </w:p>
        </w:tc>
        <w:tc>
          <w:tcPr>
            <w:tcW w:w="1265" w:type="dxa"/>
            <w:vAlign w:val="center"/>
          </w:tcPr>
          <w:p>
            <w:pPr>
              <w:widowControl/>
              <w:jc w:val="center"/>
              <w:rPr>
                <w:rFonts w:hint="eastAsia" w:ascii="宋体" w:hAnsi="宋体"/>
                <w:bCs/>
                <w:kern w:val="0"/>
                <w:szCs w:val="21"/>
              </w:rPr>
            </w:pPr>
            <w:r>
              <w:rPr>
                <w:rFonts w:hint="eastAsia" w:ascii="宋体" w:hAnsi="宋体"/>
                <w:bCs/>
                <w:kern w:val="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31" w:type="dxa"/>
            <w:vAlign w:val="center"/>
          </w:tcPr>
          <w:p>
            <w:pPr>
              <w:widowControl/>
              <w:jc w:val="center"/>
              <w:rPr>
                <w:kern w:val="0"/>
                <w:szCs w:val="21"/>
              </w:rPr>
            </w:pPr>
            <w:r>
              <w:rPr>
                <w:rFonts w:hint="eastAsia"/>
                <w:kern w:val="0"/>
                <w:szCs w:val="21"/>
              </w:rPr>
              <w:t>1</w:t>
            </w:r>
          </w:p>
        </w:tc>
        <w:tc>
          <w:tcPr>
            <w:tcW w:w="2022" w:type="dxa"/>
            <w:vAlign w:val="center"/>
          </w:tcPr>
          <w:p>
            <w:pPr>
              <w:widowControl/>
              <w:jc w:val="left"/>
              <w:rPr>
                <w:kern w:val="0"/>
                <w:szCs w:val="21"/>
              </w:rPr>
            </w:pPr>
            <w:r>
              <w:rPr>
                <w:rFonts w:hint="eastAsia"/>
                <w:kern w:val="0"/>
                <w:szCs w:val="21"/>
              </w:rPr>
              <w:t>工作</w:t>
            </w:r>
            <w:r>
              <w:rPr>
                <w:kern w:val="0"/>
                <w:szCs w:val="21"/>
              </w:rPr>
              <w:t>温度</w:t>
            </w:r>
          </w:p>
        </w:tc>
        <w:tc>
          <w:tcPr>
            <w:tcW w:w="674" w:type="dxa"/>
            <w:vAlign w:val="center"/>
          </w:tcPr>
          <w:p>
            <w:pPr>
              <w:widowControl/>
              <w:jc w:val="left"/>
              <w:rPr>
                <w:kern w:val="0"/>
                <w:szCs w:val="21"/>
              </w:rPr>
            </w:pPr>
            <w:r>
              <w:rPr>
                <w:rFonts w:hint="eastAsia" w:ascii="宋体" w:hAnsi="宋体" w:cs="宋体"/>
                <w:kern w:val="0"/>
                <w:szCs w:val="21"/>
              </w:rPr>
              <w:t>℃</w:t>
            </w:r>
          </w:p>
        </w:tc>
        <w:tc>
          <w:tcPr>
            <w:tcW w:w="1559" w:type="dxa"/>
            <w:vAlign w:val="center"/>
          </w:tcPr>
          <w:p>
            <w:pPr>
              <w:widowControl/>
              <w:jc w:val="left"/>
              <w:rPr>
                <w:rFonts w:hint="eastAsia" w:eastAsia="宋体"/>
                <w:kern w:val="0"/>
                <w:szCs w:val="21"/>
                <w:lang w:val="en-US" w:eastAsia="zh-CN"/>
              </w:rPr>
            </w:pPr>
            <w:r>
              <w:rPr>
                <w:rFonts w:hint="eastAsia"/>
                <w:kern w:val="0"/>
                <w:szCs w:val="21"/>
              </w:rPr>
              <w:t>-20~50</w:t>
            </w:r>
            <w:r>
              <w:rPr>
                <w:rFonts w:hint="eastAsia"/>
                <w:kern w:val="0"/>
                <w:szCs w:val="21"/>
                <w:lang w:val="en-US" w:eastAsia="zh-CN"/>
              </w:rPr>
              <w:t>℃</w:t>
            </w:r>
          </w:p>
        </w:tc>
        <w:tc>
          <w:tcPr>
            <w:tcW w:w="876" w:type="dxa"/>
            <w:vAlign w:val="center"/>
          </w:tcPr>
          <w:p>
            <w:pPr>
              <w:widowControl/>
              <w:jc w:val="center"/>
              <w:rPr>
                <w:rFonts w:hint="eastAsia" w:ascii="宋体" w:hAnsi="宋体"/>
                <w:kern w:val="0"/>
                <w:szCs w:val="21"/>
              </w:rPr>
            </w:pPr>
          </w:p>
        </w:tc>
        <w:tc>
          <w:tcPr>
            <w:tcW w:w="940" w:type="dxa"/>
            <w:vAlign w:val="center"/>
          </w:tcPr>
          <w:p>
            <w:pPr>
              <w:widowControl/>
              <w:jc w:val="center"/>
              <w:rPr>
                <w:rFonts w:hint="eastAsia" w:ascii="宋体" w:hAnsi="宋体"/>
                <w:kern w:val="0"/>
                <w:szCs w:val="21"/>
              </w:rPr>
            </w:pPr>
          </w:p>
        </w:tc>
        <w:tc>
          <w:tcPr>
            <w:tcW w:w="672" w:type="dxa"/>
            <w:vAlign w:val="center"/>
          </w:tcPr>
          <w:p>
            <w:pPr>
              <w:widowControl/>
              <w:jc w:val="center"/>
              <w:rPr>
                <w:rFonts w:hint="eastAsia" w:ascii="宋体" w:hAnsi="宋体"/>
                <w:kern w:val="0"/>
                <w:szCs w:val="21"/>
              </w:rPr>
            </w:pPr>
          </w:p>
        </w:tc>
        <w:tc>
          <w:tcPr>
            <w:tcW w:w="1265" w:type="dxa"/>
            <w:vAlign w:val="center"/>
          </w:tcPr>
          <w:p>
            <w:pPr>
              <w:widowControl/>
              <w:jc w:val="center"/>
              <w:rPr>
                <w:rFonts w:hint="eastAsia" w:ascii="宋体" w:hAnsi="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531" w:type="dxa"/>
            <w:vAlign w:val="center"/>
          </w:tcPr>
          <w:p>
            <w:pPr>
              <w:widowControl/>
              <w:jc w:val="center"/>
              <w:rPr>
                <w:rFonts w:hint="eastAsia" w:ascii="宋体" w:hAnsi="宋体"/>
                <w:kern w:val="0"/>
                <w:szCs w:val="21"/>
              </w:rPr>
            </w:pPr>
            <w:r>
              <w:rPr>
                <w:rFonts w:hint="eastAsia" w:ascii="宋体" w:hAnsi="宋体"/>
                <w:kern w:val="0"/>
                <w:szCs w:val="21"/>
              </w:rPr>
              <w:t>2</w:t>
            </w:r>
          </w:p>
        </w:tc>
        <w:tc>
          <w:tcPr>
            <w:tcW w:w="2022" w:type="dxa"/>
            <w:vAlign w:val="center"/>
          </w:tcPr>
          <w:p>
            <w:pPr>
              <w:widowControl/>
              <w:jc w:val="left"/>
              <w:rPr>
                <w:rFonts w:hint="eastAsia" w:ascii="宋体" w:hAnsi="宋体"/>
                <w:kern w:val="0"/>
                <w:szCs w:val="21"/>
              </w:rPr>
            </w:pPr>
            <w:r>
              <w:rPr>
                <w:rFonts w:hint="eastAsia" w:ascii="宋体" w:hAnsi="宋体"/>
                <w:kern w:val="0"/>
                <w:szCs w:val="21"/>
              </w:rPr>
              <w:t>适用海拔高度</w:t>
            </w:r>
          </w:p>
        </w:tc>
        <w:tc>
          <w:tcPr>
            <w:tcW w:w="674" w:type="dxa"/>
            <w:vAlign w:val="bottom"/>
          </w:tcPr>
          <w:p>
            <w:pPr>
              <w:widowControl/>
              <w:jc w:val="left"/>
              <w:rPr>
                <w:rFonts w:hint="eastAsia" w:ascii="宋体" w:hAnsi="宋体"/>
                <w:kern w:val="0"/>
                <w:szCs w:val="21"/>
              </w:rPr>
            </w:pPr>
            <w:r>
              <w:rPr>
                <w:rFonts w:ascii="宋体" w:hAnsi="宋体"/>
                <w:szCs w:val="21"/>
                <w:lang w:bidi="ar"/>
              </w:rPr>
              <w:t>m</w:t>
            </w:r>
          </w:p>
        </w:tc>
        <w:tc>
          <w:tcPr>
            <w:tcW w:w="1559" w:type="dxa"/>
            <w:vAlign w:val="bottom"/>
          </w:tcPr>
          <w:p>
            <w:pPr>
              <w:widowControl/>
              <w:jc w:val="left"/>
              <w:rPr>
                <w:kern w:val="0"/>
                <w:szCs w:val="21"/>
              </w:rPr>
            </w:pPr>
            <w:r>
              <w:rPr>
                <w:rFonts w:hint="eastAsia"/>
                <w:kern w:val="0"/>
                <w:szCs w:val="21"/>
                <w:lang w:val="en-US" w:eastAsia="zh-CN"/>
              </w:rPr>
              <w:t>≥</w:t>
            </w:r>
            <w:r>
              <w:rPr>
                <w:rFonts w:hint="eastAsia"/>
                <w:kern w:val="0"/>
                <w:szCs w:val="21"/>
              </w:rPr>
              <w:t>6000</w:t>
            </w:r>
          </w:p>
        </w:tc>
        <w:tc>
          <w:tcPr>
            <w:tcW w:w="876" w:type="dxa"/>
            <w:vAlign w:val="center"/>
          </w:tcPr>
          <w:p>
            <w:pPr>
              <w:widowControl/>
              <w:jc w:val="center"/>
              <w:rPr>
                <w:rFonts w:hint="eastAsia" w:ascii="宋体" w:hAnsi="宋体"/>
                <w:kern w:val="0"/>
                <w:szCs w:val="21"/>
              </w:rPr>
            </w:pPr>
          </w:p>
        </w:tc>
        <w:tc>
          <w:tcPr>
            <w:tcW w:w="940" w:type="dxa"/>
            <w:vAlign w:val="center"/>
          </w:tcPr>
          <w:p>
            <w:pPr>
              <w:widowControl/>
              <w:jc w:val="center"/>
              <w:rPr>
                <w:rFonts w:hint="eastAsia" w:ascii="宋体" w:hAnsi="宋体"/>
                <w:kern w:val="0"/>
                <w:szCs w:val="21"/>
              </w:rPr>
            </w:pPr>
          </w:p>
        </w:tc>
        <w:tc>
          <w:tcPr>
            <w:tcW w:w="672" w:type="dxa"/>
            <w:vAlign w:val="center"/>
          </w:tcPr>
          <w:p>
            <w:pPr>
              <w:widowControl/>
              <w:jc w:val="center"/>
              <w:rPr>
                <w:rFonts w:hint="eastAsia" w:ascii="宋体" w:hAnsi="宋体"/>
                <w:kern w:val="0"/>
                <w:szCs w:val="21"/>
              </w:rPr>
            </w:pPr>
          </w:p>
        </w:tc>
        <w:tc>
          <w:tcPr>
            <w:tcW w:w="1265" w:type="dxa"/>
            <w:vAlign w:val="center"/>
          </w:tcPr>
          <w:p>
            <w:pPr>
              <w:widowControl/>
              <w:jc w:val="center"/>
              <w:rPr>
                <w:rFonts w:hint="eastAsia" w:ascii="宋体" w:hAnsi="宋体"/>
                <w:kern w:val="0"/>
                <w:szCs w:val="21"/>
              </w:rPr>
            </w:pPr>
          </w:p>
        </w:tc>
      </w:tr>
    </w:tbl>
    <w:p>
      <w:pPr>
        <w:pStyle w:val="2"/>
        <w:numPr>
          <w:ilvl w:val="0"/>
          <w:numId w:val="0"/>
        </w:numPr>
        <w:rPr>
          <w:rFonts w:hint="eastAsia" w:ascii="黑体" w:hAnsi="黑体" w:eastAsia="黑体"/>
          <w:b/>
          <w:sz w:val="21"/>
          <w:szCs w:val="21"/>
        </w:rPr>
      </w:pPr>
      <w:bookmarkStart w:id="409" w:name="_Toc222993216"/>
      <w:bookmarkStart w:id="410" w:name="_Toc494477700"/>
      <w:r>
        <w:rPr>
          <w:rFonts w:hint="eastAsia" w:ascii="黑体" w:hAnsi="黑体" w:eastAsia="黑体"/>
          <w:b/>
          <w:sz w:val="21"/>
          <w:szCs w:val="21"/>
        </w:rPr>
        <w:t>二</w:t>
      </w:r>
      <w:r>
        <w:rPr>
          <w:rFonts w:ascii="黑体" w:hAnsi="黑体" w:eastAsia="黑体"/>
          <w:b/>
          <w:sz w:val="21"/>
          <w:szCs w:val="21"/>
        </w:rPr>
        <w:t>、</w:t>
      </w:r>
      <w:r>
        <w:rPr>
          <w:rFonts w:hint="eastAsia" w:ascii="黑体" w:hAnsi="黑体" w:eastAsia="黑体"/>
          <w:b/>
          <w:sz w:val="21"/>
          <w:szCs w:val="21"/>
        </w:rPr>
        <w:t>设备详细</w:t>
      </w:r>
      <w:r>
        <w:rPr>
          <w:rFonts w:ascii="黑体" w:hAnsi="黑体" w:eastAsia="黑体"/>
          <w:b/>
          <w:sz w:val="21"/>
          <w:szCs w:val="21"/>
        </w:rPr>
        <w:t>技术要求</w:t>
      </w:r>
      <w:bookmarkEnd w:id="409"/>
      <w:bookmarkEnd w:id="410"/>
    </w:p>
    <w:p>
      <w:pPr>
        <w:pStyle w:val="3"/>
        <w:numPr>
          <w:ilvl w:val="0"/>
          <w:numId w:val="0"/>
        </w:numPr>
        <w:spacing w:line="360" w:lineRule="auto"/>
        <w:rPr>
          <w:szCs w:val="21"/>
        </w:rPr>
      </w:pPr>
      <w:bookmarkStart w:id="411" w:name="_Toc494477701"/>
      <w:bookmarkStart w:id="412" w:name="_Toc222993217"/>
      <w:r>
        <w:rPr>
          <w:rFonts w:hint="eastAsia"/>
          <w:szCs w:val="21"/>
        </w:rPr>
        <w:t>2.1 供货需求及供货范围</w:t>
      </w:r>
      <w:bookmarkEnd w:id="411"/>
      <w:bookmarkEnd w:id="412"/>
    </w:p>
    <w:p>
      <w:pPr>
        <w:pStyle w:val="159"/>
        <w:adjustRightInd w:val="0"/>
        <w:snapToGrid w:val="0"/>
        <w:spacing w:line="360" w:lineRule="auto"/>
        <w:rPr>
          <w:rFonts w:hint="eastAsia" w:ascii="宋体" w:hAnsi="宋体" w:eastAsia="宋体"/>
          <w:szCs w:val="21"/>
        </w:rPr>
      </w:pPr>
      <w:bookmarkStart w:id="413" w:name="_Toc494375159"/>
      <w:r>
        <w:rPr>
          <w:rFonts w:ascii="宋体" w:hAnsi="宋体" w:eastAsia="宋体"/>
          <w:szCs w:val="21"/>
        </w:rPr>
        <w:t>投标方</w:t>
      </w:r>
      <w:r>
        <w:rPr>
          <w:rFonts w:hint="eastAsia" w:ascii="宋体" w:hAnsi="宋体" w:eastAsia="宋体"/>
          <w:szCs w:val="21"/>
        </w:rPr>
        <w:t>提供的设备具体规格、数量见表</w:t>
      </w:r>
      <w:r>
        <w:rPr>
          <w:rFonts w:hint="eastAsia" w:eastAsia="宋体"/>
          <w:szCs w:val="21"/>
        </w:rPr>
        <w:t>2.1</w:t>
      </w:r>
      <w:r>
        <w:rPr>
          <w:rFonts w:eastAsia="宋体"/>
          <w:szCs w:val="21"/>
        </w:rPr>
        <w:t>：</w:t>
      </w:r>
      <w:r>
        <w:rPr>
          <w:rFonts w:ascii="宋体" w:hAnsi="宋体" w:eastAsia="宋体"/>
          <w:szCs w:val="21"/>
        </w:rPr>
        <w:t xml:space="preserve"> </w:t>
      </w:r>
      <w:r>
        <w:rPr>
          <w:rFonts w:hint="eastAsia" w:ascii="宋体" w:hAnsi="宋体" w:eastAsia="宋体"/>
          <w:szCs w:val="21"/>
        </w:rPr>
        <w:t>供货范围及设备技术规格一览表。投标方应如实填写“投标方保证”栏。</w:t>
      </w:r>
    </w:p>
    <w:p>
      <w:pPr>
        <w:pStyle w:val="159"/>
        <w:adjustRightInd w:val="0"/>
        <w:snapToGrid w:val="0"/>
        <w:spacing w:line="360" w:lineRule="auto"/>
        <w:rPr>
          <w:rFonts w:hint="eastAsia" w:ascii="宋体" w:hAnsi="宋体" w:eastAsia="宋体"/>
          <w:szCs w:val="21"/>
        </w:rPr>
      </w:pPr>
      <w:r>
        <w:rPr>
          <w:rFonts w:hint="eastAsia" w:ascii="宋体" w:hAnsi="宋体" w:eastAsia="宋体"/>
          <w:szCs w:val="21"/>
        </w:rPr>
        <w:t>供货范围：</w:t>
      </w:r>
    </w:p>
    <w:p>
      <w:pPr>
        <w:pStyle w:val="159"/>
        <w:adjustRightInd w:val="0"/>
        <w:snapToGrid w:val="0"/>
        <w:spacing w:line="360" w:lineRule="auto"/>
        <w:rPr>
          <w:rFonts w:hint="eastAsia" w:ascii="宋体" w:hAnsi="宋体" w:eastAsia="宋体" w:cs="宋体"/>
          <w:szCs w:val="21"/>
        </w:rPr>
      </w:pPr>
      <w:r>
        <w:rPr>
          <w:rFonts w:hint="eastAsia" w:ascii="宋体" w:hAnsi="宋体" w:eastAsia="宋体" w:cs="宋体"/>
          <w:szCs w:val="21"/>
        </w:rPr>
        <w:t>*投标方提供的设备具体规格、</w:t>
      </w:r>
      <w:r>
        <w:rPr>
          <w:rFonts w:hint="eastAsia" w:ascii="宋体" w:hAnsi="宋体" w:eastAsia="宋体"/>
          <w:szCs w:val="21"/>
        </w:rPr>
        <w:t>数量见表</w:t>
      </w:r>
      <w:r>
        <w:rPr>
          <w:rFonts w:hint="eastAsia" w:eastAsia="宋体"/>
          <w:szCs w:val="21"/>
        </w:rPr>
        <w:t>2.1</w:t>
      </w:r>
      <w:r>
        <w:rPr>
          <w:rFonts w:eastAsia="宋体"/>
          <w:szCs w:val="21"/>
        </w:rPr>
        <w:t>：</w:t>
      </w:r>
      <w:r>
        <w:rPr>
          <w:rFonts w:ascii="宋体" w:hAnsi="宋体" w:eastAsia="宋体"/>
          <w:szCs w:val="21"/>
        </w:rPr>
        <w:t xml:space="preserve"> </w:t>
      </w:r>
      <w:r>
        <w:rPr>
          <w:rFonts w:hint="eastAsia" w:ascii="宋体" w:hAnsi="宋体" w:eastAsia="宋体"/>
          <w:szCs w:val="21"/>
        </w:rPr>
        <w:t>供货范围及设备技术规格一览表。</w:t>
      </w:r>
      <w:r>
        <w:rPr>
          <w:rFonts w:hint="eastAsia" w:ascii="宋体" w:hAnsi="宋体" w:eastAsia="宋体" w:cs="宋体"/>
          <w:szCs w:val="21"/>
        </w:rPr>
        <w:t>投标方应如实填写“投标方保证”栏。设备应包含出厂所配置的所有部件。若中标后产品因促销、优惠活动等情况导致产品降价或配置修改，投标人需同比例降价或以配置较高的方案供货。</w:t>
      </w:r>
    </w:p>
    <w:p>
      <w:pPr>
        <w:pStyle w:val="159"/>
        <w:adjustRightInd w:val="0"/>
        <w:snapToGrid w:val="0"/>
        <w:spacing w:line="360" w:lineRule="auto"/>
        <w:rPr>
          <w:rFonts w:hint="eastAsia" w:ascii="宋体" w:hAnsi="宋体" w:eastAsia="宋体" w:cs="宋体"/>
          <w:szCs w:val="21"/>
        </w:rPr>
      </w:pPr>
      <w:r>
        <w:rPr>
          <w:rFonts w:hint="eastAsia" w:ascii="宋体" w:hAnsi="宋体" w:eastAsia="宋体" w:cs="宋体"/>
          <w:szCs w:val="21"/>
        </w:rPr>
        <w:t>*投标方应履行服务义务，如履约过程中有产品质量、运输、到货、质保期内产生的问题导致服务质量受影响，招标方有权对投标方进行履约扣分处理。对应的分值根据招标人印发的管理规定扣分。若在履约过程期间遇管理规定调整，则履约扣分标准相应调整，以履约时施行有效的管理规定为准。</w:t>
      </w:r>
    </w:p>
    <w:p>
      <w:pPr>
        <w:pStyle w:val="159"/>
        <w:adjustRightInd w:val="0"/>
        <w:snapToGrid w:val="0"/>
        <w:spacing w:line="360" w:lineRule="auto"/>
        <w:rPr>
          <w:rFonts w:hint="eastAsia" w:ascii="宋体" w:hAnsi="宋体" w:eastAsia="宋体" w:cs="宋体"/>
          <w:szCs w:val="21"/>
        </w:rPr>
      </w:pPr>
      <w:r>
        <w:rPr>
          <w:rFonts w:hint="eastAsia" w:ascii="宋体" w:hAnsi="宋体" w:eastAsia="宋体" w:cs="宋体"/>
          <w:szCs w:val="21"/>
        </w:rPr>
        <w:t>*投标方需承诺按照管理规定所要求的服务标准进行履约，若出现产品质量、迟交货、响应不及时、服务需求不满足等情况，招标方有权根据印发的管理规定进行罚款处理。若在履约过程期间遇管理规定调整，则罚款标准相应调整，以履约时施行有效的管理规定为准。</w:t>
      </w:r>
    </w:p>
    <w:p>
      <w:pPr>
        <w:pStyle w:val="159"/>
        <w:adjustRightInd w:val="0"/>
        <w:snapToGrid w:val="0"/>
        <w:spacing w:line="360" w:lineRule="auto"/>
        <w:rPr>
          <w:rFonts w:hint="eastAsia" w:ascii="宋体" w:hAnsi="宋体" w:eastAsia="宋体" w:cs="宋体"/>
          <w:szCs w:val="21"/>
        </w:rPr>
      </w:pPr>
      <w:r>
        <w:rPr>
          <w:rFonts w:hint="eastAsia" w:ascii="宋体" w:hAnsi="宋体" w:eastAsia="宋体" w:cs="宋体"/>
          <w:szCs w:val="21"/>
        </w:rPr>
        <w:t>*投标方应根据需求情况提前准备库存产品，以应对大批次需求和紧急需求订单，确保发货及时。应标产品中重载无人机设备库存量应不少于10套。在框架有效期前一个月应一直保持库存稳定。招标方定期组织人员进行抽查，确保库存满足要求。如不符合要求，则视损失、影响情况对投标方进行履约扣分处理。</w:t>
      </w:r>
    </w:p>
    <w:p>
      <w:pPr>
        <w:pStyle w:val="159"/>
        <w:adjustRightInd w:val="0"/>
        <w:snapToGrid w:val="0"/>
        <w:spacing w:line="360" w:lineRule="auto"/>
        <w:rPr>
          <w:rFonts w:hint="eastAsia" w:ascii="宋体" w:hAnsi="宋体" w:eastAsia="宋体" w:cs="宋体"/>
          <w:szCs w:val="21"/>
        </w:rPr>
      </w:pPr>
      <w:r>
        <w:rPr>
          <w:rFonts w:hint="eastAsia" w:ascii="宋体" w:hAnsi="宋体" w:eastAsia="宋体" w:cs="宋体"/>
          <w:szCs w:val="21"/>
        </w:rPr>
        <w:t>*如投标方为产品制造方，需承担起产品质量保障职责，并针对应标产品提供无条件的技术支持工作。如投标方为集成商，则需要原厂提供相关授权，对产品质量保障及无条件的技术支持工作。</w:t>
      </w:r>
    </w:p>
    <w:p>
      <w:pPr>
        <w:pStyle w:val="159"/>
        <w:adjustRightInd w:val="0"/>
        <w:snapToGrid w:val="0"/>
        <w:spacing w:line="360" w:lineRule="auto"/>
        <w:rPr>
          <w:rFonts w:hint="eastAsia" w:ascii="宋体" w:hAnsi="宋体" w:eastAsia="宋体" w:cs="宋体"/>
          <w:szCs w:val="21"/>
        </w:rPr>
      </w:pPr>
      <w:r>
        <w:rPr>
          <w:rFonts w:hint="eastAsia" w:ascii="宋体" w:hAnsi="宋体" w:eastAsia="宋体" w:cs="宋体"/>
          <w:szCs w:val="21"/>
        </w:rPr>
        <w:t>*供应商应确保产品到货验收后，免费提供维修及保养服务，与质保期时间一致。确保在质保期内，避免操作失误以外的产品故障影响作业。</w:t>
      </w:r>
    </w:p>
    <w:p>
      <w:pPr>
        <w:pStyle w:val="159"/>
        <w:adjustRightInd w:val="0"/>
        <w:snapToGrid w:val="0"/>
        <w:spacing w:line="360" w:lineRule="auto"/>
        <w:rPr>
          <w:rFonts w:hint="eastAsia" w:ascii="宋体" w:hAnsi="宋体" w:eastAsia="宋体"/>
          <w:szCs w:val="21"/>
        </w:rPr>
      </w:pPr>
      <w:r>
        <w:rPr>
          <w:rFonts w:hint="eastAsia" w:ascii="宋体" w:hAnsi="宋体" w:eastAsia="宋体"/>
          <w:szCs w:val="21"/>
        </w:rPr>
        <w:t>*投标方提供的设备，招标方有权根据自身业务需求要求投标提供产品检测报告或试验报告。</w:t>
      </w:r>
    </w:p>
    <w:p>
      <w:pPr>
        <w:pStyle w:val="159"/>
        <w:adjustRightInd w:val="0"/>
        <w:snapToGrid w:val="0"/>
        <w:spacing w:line="360" w:lineRule="auto"/>
        <w:ind w:firstLine="422"/>
        <w:rPr>
          <w:rFonts w:hint="eastAsia" w:ascii="宋体" w:hAnsi="宋体" w:eastAsia="宋体"/>
          <w:szCs w:val="21"/>
        </w:rPr>
      </w:pPr>
      <w:r>
        <w:rPr>
          <w:rFonts w:hint="eastAsia" w:ascii="宋体" w:hAnsi="宋体" w:eastAsia="宋体"/>
          <w:b/>
          <w:bCs/>
          <w:szCs w:val="21"/>
          <w:u w:val="single"/>
        </w:rPr>
        <w:t>*运载无人机应符合中国民用航空局适航标准，投标人应承诺本次所投无人机取得特殊适航证的截止日期，不得晚于2026年12月31日。</w:t>
      </w:r>
    </w:p>
    <w:p>
      <w:pPr>
        <w:spacing w:after="156" w:afterLines="50" w:line="360" w:lineRule="auto"/>
        <w:jc w:val="center"/>
        <w:rPr>
          <w:rFonts w:eastAsia="黑体"/>
          <w:szCs w:val="21"/>
        </w:rPr>
      </w:pPr>
      <w:r>
        <w:rPr>
          <w:rFonts w:hint="eastAsia" w:eastAsia="黑体"/>
          <w:szCs w:val="21"/>
        </w:rPr>
        <w:t>表</w:t>
      </w:r>
      <w:r>
        <w:rPr>
          <w:rFonts w:eastAsia="黑体"/>
          <w:szCs w:val="21"/>
        </w:rPr>
        <w:t>2</w:t>
      </w:r>
      <w:r>
        <w:rPr>
          <w:rFonts w:hint="eastAsia" w:eastAsia="黑体"/>
          <w:szCs w:val="21"/>
        </w:rPr>
        <w:t>.1</w:t>
      </w:r>
      <w:r>
        <w:rPr>
          <w:rFonts w:hint="eastAsia" w:ascii="黑体" w:hAnsi="黑体" w:eastAsia="黑体" w:cs="宋体"/>
          <w:szCs w:val="21"/>
        </w:rPr>
        <w:t>供货范围及设备技术规格一览表（投标方需填写）</w:t>
      </w:r>
      <w:bookmarkEnd w:id="413"/>
    </w:p>
    <w:tbl>
      <w:tblPr>
        <w:tblStyle w:val="84"/>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612"/>
        <w:gridCol w:w="1448"/>
        <w:gridCol w:w="1848"/>
        <w:gridCol w:w="708"/>
        <w:gridCol w:w="635"/>
        <w:gridCol w:w="1968"/>
        <w:gridCol w:w="602"/>
        <w:gridCol w:w="64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33" w:hRule="atLeast"/>
          <w:jc w:val="center"/>
        </w:trPr>
        <w:tc>
          <w:tcPr>
            <w:tcW w:w="612" w:type="dxa"/>
            <w:vMerge w:val="restart"/>
            <w:vAlign w:val="center"/>
          </w:tcPr>
          <w:p>
            <w:pPr>
              <w:widowControl/>
              <w:jc w:val="center"/>
              <w:rPr>
                <w:rFonts w:hint="eastAsia" w:ascii="宋体" w:hAnsi="宋体" w:cs="宋体"/>
                <w:kern w:val="0"/>
                <w:szCs w:val="21"/>
              </w:rPr>
            </w:pPr>
            <w:r>
              <w:rPr>
                <w:rFonts w:hint="eastAsia" w:ascii="宋体" w:hAnsi="宋体" w:cs="宋体"/>
                <w:kern w:val="0"/>
                <w:szCs w:val="21"/>
              </w:rPr>
              <w:t>序号</w:t>
            </w:r>
          </w:p>
        </w:tc>
        <w:tc>
          <w:tcPr>
            <w:tcW w:w="1448" w:type="dxa"/>
            <w:vMerge w:val="restart"/>
            <w:vAlign w:val="center"/>
          </w:tcPr>
          <w:p>
            <w:pPr>
              <w:widowControl/>
              <w:jc w:val="center"/>
              <w:rPr>
                <w:rFonts w:hint="eastAsia" w:ascii="宋体" w:hAnsi="宋体" w:cs="宋体"/>
                <w:kern w:val="0"/>
                <w:szCs w:val="21"/>
              </w:rPr>
            </w:pPr>
            <w:r>
              <w:rPr>
                <w:rFonts w:hint="eastAsia" w:ascii="宋体" w:hAnsi="宋体" w:cs="宋体"/>
                <w:kern w:val="0"/>
                <w:szCs w:val="21"/>
              </w:rPr>
              <w:t>设备名称</w:t>
            </w:r>
          </w:p>
        </w:tc>
        <w:tc>
          <w:tcPr>
            <w:tcW w:w="3191" w:type="dxa"/>
            <w:gridSpan w:val="3"/>
            <w:vAlign w:val="center"/>
          </w:tcPr>
          <w:p>
            <w:pPr>
              <w:widowControl/>
              <w:jc w:val="center"/>
              <w:rPr>
                <w:rFonts w:hint="eastAsia" w:ascii="宋体" w:hAnsi="宋体" w:cs="宋体"/>
                <w:kern w:val="0"/>
                <w:szCs w:val="21"/>
              </w:rPr>
            </w:pPr>
            <w:r>
              <w:rPr>
                <w:rFonts w:hint="eastAsia" w:ascii="宋体" w:hAnsi="宋体"/>
                <w:szCs w:val="21"/>
              </w:rPr>
              <w:t>招标方要求</w:t>
            </w:r>
          </w:p>
        </w:tc>
        <w:tc>
          <w:tcPr>
            <w:tcW w:w="3214" w:type="dxa"/>
            <w:gridSpan w:val="3"/>
            <w:vAlign w:val="center"/>
          </w:tcPr>
          <w:p>
            <w:pPr>
              <w:widowControl/>
              <w:jc w:val="center"/>
              <w:rPr>
                <w:rFonts w:hint="eastAsia" w:ascii="宋体" w:hAnsi="宋体" w:cs="宋体"/>
                <w:kern w:val="0"/>
                <w:szCs w:val="21"/>
              </w:rPr>
            </w:pPr>
            <w:r>
              <w:rPr>
                <w:rFonts w:hint="eastAsia" w:ascii="宋体" w:hAnsi="宋体"/>
                <w:szCs w:val="21"/>
              </w:rPr>
              <w:t>投标方保证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34" w:hRule="atLeast"/>
          <w:jc w:val="center"/>
        </w:trPr>
        <w:tc>
          <w:tcPr>
            <w:tcW w:w="612" w:type="dxa"/>
            <w:vMerge w:val="continue"/>
          </w:tcPr>
          <w:p>
            <w:pPr>
              <w:widowControl/>
              <w:jc w:val="left"/>
              <w:rPr>
                <w:rFonts w:hint="eastAsia" w:ascii="宋体" w:hAnsi="宋体" w:cs="宋体"/>
                <w:kern w:val="0"/>
                <w:szCs w:val="21"/>
              </w:rPr>
            </w:pPr>
          </w:p>
        </w:tc>
        <w:tc>
          <w:tcPr>
            <w:tcW w:w="1448" w:type="dxa"/>
            <w:vMerge w:val="continue"/>
            <w:vAlign w:val="center"/>
          </w:tcPr>
          <w:p>
            <w:pPr>
              <w:widowControl/>
              <w:jc w:val="left"/>
              <w:rPr>
                <w:rFonts w:hint="eastAsia" w:ascii="宋体" w:hAnsi="宋体" w:cs="宋体"/>
                <w:kern w:val="0"/>
                <w:szCs w:val="21"/>
              </w:rPr>
            </w:pPr>
          </w:p>
        </w:tc>
        <w:tc>
          <w:tcPr>
            <w:tcW w:w="1848" w:type="dxa"/>
            <w:vAlign w:val="center"/>
          </w:tcPr>
          <w:p>
            <w:pPr>
              <w:jc w:val="center"/>
              <w:rPr>
                <w:rFonts w:hint="eastAsia" w:ascii="宋体" w:hAnsi="宋体"/>
                <w:szCs w:val="21"/>
              </w:rPr>
            </w:pPr>
            <w:r>
              <w:rPr>
                <w:rFonts w:hint="eastAsia" w:ascii="宋体" w:hAnsi="宋体"/>
                <w:szCs w:val="21"/>
              </w:rPr>
              <w:t>规格</w:t>
            </w:r>
          </w:p>
        </w:tc>
        <w:tc>
          <w:tcPr>
            <w:tcW w:w="708" w:type="dxa"/>
            <w:vAlign w:val="center"/>
          </w:tcPr>
          <w:p>
            <w:pPr>
              <w:widowControl/>
              <w:jc w:val="center"/>
              <w:rPr>
                <w:rFonts w:hint="eastAsia" w:ascii="宋体" w:hAnsi="宋体" w:cs="宋体"/>
                <w:kern w:val="0"/>
                <w:szCs w:val="21"/>
              </w:rPr>
            </w:pPr>
            <w:r>
              <w:rPr>
                <w:rFonts w:hint="eastAsia" w:ascii="宋体" w:hAnsi="宋体" w:cs="宋体"/>
                <w:kern w:val="0"/>
                <w:szCs w:val="21"/>
              </w:rPr>
              <w:t>单位</w:t>
            </w:r>
          </w:p>
        </w:tc>
        <w:tc>
          <w:tcPr>
            <w:tcW w:w="635" w:type="dxa"/>
            <w:vAlign w:val="center"/>
          </w:tcPr>
          <w:p>
            <w:pPr>
              <w:widowControl/>
              <w:jc w:val="center"/>
              <w:rPr>
                <w:rFonts w:hint="eastAsia" w:ascii="宋体" w:hAnsi="宋体" w:cs="宋体"/>
                <w:kern w:val="0"/>
                <w:szCs w:val="21"/>
              </w:rPr>
            </w:pPr>
            <w:r>
              <w:rPr>
                <w:rFonts w:hint="eastAsia" w:ascii="宋体" w:hAnsi="宋体" w:cs="宋体"/>
                <w:kern w:val="0"/>
                <w:szCs w:val="21"/>
              </w:rPr>
              <w:t>数量</w:t>
            </w:r>
          </w:p>
        </w:tc>
        <w:tc>
          <w:tcPr>
            <w:tcW w:w="1968" w:type="dxa"/>
            <w:vAlign w:val="center"/>
          </w:tcPr>
          <w:p>
            <w:pPr>
              <w:jc w:val="center"/>
              <w:rPr>
                <w:rFonts w:hint="eastAsia" w:ascii="宋体" w:hAnsi="宋体"/>
                <w:szCs w:val="21"/>
              </w:rPr>
            </w:pPr>
            <w:r>
              <w:rPr>
                <w:rFonts w:hint="eastAsia" w:ascii="宋体" w:hAnsi="宋体"/>
                <w:szCs w:val="21"/>
              </w:rPr>
              <w:t>规格</w:t>
            </w:r>
          </w:p>
        </w:tc>
        <w:tc>
          <w:tcPr>
            <w:tcW w:w="602" w:type="dxa"/>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单位</w:t>
            </w:r>
          </w:p>
        </w:tc>
        <w:tc>
          <w:tcPr>
            <w:tcW w:w="644" w:type="dxa"/>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数量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pPr>
              <w:pStyle w:val="293"/>
              <w:widowControl/>
              <w:jc w:val="center"/>
              <w:rPr>
                <w:szCs w:val="21"/>
              </w:rPr>
            </w:pPr>
            <w:r>
              <w:rPr>
                <w:szCs w:val="21"/>
              </w:rPr>
              <w:t>1</w:t>
            </w:r>
          </w:p>
        </w:tc>
        <w:tc>
          <w:tcPr>
            <w:tcW w:w="1448" w:type="dxa"/>
            <w:vAlign w:val="center"/>
          </w:tcPr>
          <w:p>
            <w:pPr>
              <w:pStyle w:val="293"/>
              <w:jc w:val="center"/>
              <w:rPr>
                <w:szCs w:val="21"/>
              </w:rPr>
            </w:pPr>
            <w:r>
              <w:rPr>
                <w:rFonts w:hint="eastAsia"/>
                <w:szCs w:val="21"/>
              </w:rPr>
              <w:t>重载无人机</w:t>
            </w:r>
          </w:p>
        </w:tc>
        <w:tc>
          <w:tcPr>
            <w:tcW w:w="1848" w:type="dxa"/>
            <w:vAlign w:val="center"/>
          </w:tcPr>
          <w:p>
            <w:pPr>
              <w:adjustRightInd w:val="0"/>
              <w:snapToGrid w:val="0"/>
              <w:jc w:val="center"/>
              <w:rPr>
                <w:rFonts w:hint="eastAsia" w:eastAsia="宋体"/>
                <w:szCs w:val="21"/>
                <w:lang w:val="en-US" w:eastAsia="zh-CN"/>
              </w:rPr>
            </w:pPr>
            <w:r>
              <w:rPr>
                <w:rFonts w:hint="eastAsia"/>
                <w:szCs w:val="21"/>
                <w:lang w:val="en-US" w:eastAsia="zh-CN"/>
              </w:rPr>
              <w:t>/</w:t>
            </w:r>
          </w:p>
        </w:tc>
        <w:tc>
          <w:tcPr>
            <w:tcW w:w="708" w:type="dxa"/>
            <w:vAlign w:val="center"/>
          </w:tcPr>
          <w:p>
            <w:pPr>
              <w:pStyle w:val="293"/>
              <w:widowControl/>
              <w:jc w:val="center"/>
              <w:rPr>
                <w:szCs w:val="21"/>
              </w:rPr>
            </w:pPr>
            <w:r>
              <w:rPr>
                <w:rFonts w:hint="eastAsia"/>
                <w:szCs w:val="21"/>
              </w:rPr>
              <w:t>套</w:t>
            </w:r>
          </w:p>
        </w:tc>
        <w:tc>
          <w:tcPr>
            <w:tcW w:w="635" w:type="dxa"/>
            <w:vAlign w:val="center"/>
          </w:tcPr>
          <w:p>
            <w:pPr>
              <w:widowControl/>
              <w:jc w:val="center"/>
              <w:rPr>
                <w:szCs w:val="21"/>
              </w:rPr>
            </w:pPr>
            <w:r>
              <w:rPr>
                <w:rFonts w:hint="eastAsia"/>
                <w:szCs w:val="21"/>
              </w:rPr>
              <w:t>1</w:t>
            </w:r>
          </w:p>
        </w:tc>
        <w:tc>
          <w:tcPr>
            <w:tcW w:w="1968" w:type="dxa"/>
            <w:vAlign w:val="center"/>
          </w:tcPr>
          <w:p>
            <w:pPr>
              <w:widowControl/>
              <w:jc w:val="center"/>
              <w:rPr>
                <w:rFonts w:hint="eastAsia" w:ascii="宋体" w:hAnsi="宋体"/>
                <w:kern w:val="0"/>
                <w:szCs w:val="21"/>
              </w:rPr>
            </w:pPr>
          </w:p>
        </w:tc>
        <w:tc>
          <w:tcPr>
            <w:tcW w:w="602" w:type="dxa"/>
            <w:vAlign w:val="center"/>
          </w:tcPr>
          <w:p>
            <w:pPr>
              <w:widowControl/>
              <w:jc w:val="center"/>
              <w:rPr>
                <w:rFonts w:hint="eastAsia" w:ascii="宋体" w:hAnsi="宋体"/>
                <w:kern w:val="0"/>
                <w:sz w:val="18"/>
                <w:szCs w:val="18"/>
              </w:rPr>
            </w:pPr>
          </w:p>
        </w:tc>
        <w:tc>
          <w:tcPr>
            <w:tcW w:w="644" w:type="dxa"/>
            <w:vAlign w:val="center"/>
          </w:tcPr>
          <w:p>
            <w:pPr>
              <w:widowControl/>
              <w:jc w:val="center"/>
              <w:rPr>
                <w:rFonts w:hint="eastAsia" w:ascii="宋体" w:hAnsi="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pPr>
              <w:pStyle w:val="293"/>
              <w:widowControl/>
              <w:jc w:val="center"/>
              <w:rPr>
                <w:szCs w:val="21"/>
              </w:rPr>
            </w:pPr>
            <w:r>
              <w:rPr>
                <w:szCs w:val="21"/>
              </w:rPr>
              <w:t>1.1</w:t>
            </w:r>
          </w:p>
        </w:tc>
        <w:tc>
          <w:tcPr>
            <w:tcW w:w="1448" w:type="dxa"/>
            <w:vAlign w:val="center"/>
          </w:tcPr>
          <w:p>
            <w:pPr>
              <w:pStyle w:val="293"/>
              <w:jc w:val="center"/>
              <w:rPr>
                <w:szCs w:val="21"/>
              </w:rPr>
            </w:pPr>
            <w:r>
              <w:rPr>
                <w:rFonts w:hint="eastAsia"/>
                <w:szCs w:val="21"/>
              </w:rPr>
              <w:t>重载无人机</w:t>
            </w:r>
          </w:p>
        </w:tc>
        <w:tc>
          <w:tcPr>
            <w:tcW w:w="1848" w:type="dxa"/>
            <w:vAlign w:val="center"/>
          </w:tcPr>
          <w:p>
            <w:pPr>
              <w:adjustRightInd w:val="0"/>
              <w:snapToGrid w:val="0"/>
              <w:rPr>
                <w:szCs w:val="21"/>
              </w:rPr>
            </w:pPr>
            <w:r>
              <w:rPr>
                <w:rFonts w:hint="eastAsia"/>
                <w:szCs w:val="21"/>
              </w:rPr>
              <w:t>起飞重量：＞750kg；载重：≥300kg；航时（满载）：＞3h。</w:t>
            </w:r>
          </w:p>
        </w:tc>
        <w:tc>
          <w:tcPr>
            <w:tcW w:w="708" w:type="dxa"/>
            <w:vAlign w:val="center"/>
          </w:tcPr>
          <w:p>
            <w:pPr>
              <w:pStyle w:val="293"/>
              <w:widowControl/>
              <w:jc w:val="center"/>
              <w:rPr>
                <w:szCs w:val="21"/>
              </w:rPr>
            </w:pPr>
            <w:r>
              <w:rPr>
                <w:rFonts w:hint="eastAsia"/>
                <w:szCs w:val="21"/>
                <w:lang w:val="en-US" w:eastAsia="zh-CN"/>
              </w:rPr>
              <w:t>套</w:t>
            </w:r>
          </w:p>
        </w:tc>
        <w:tc>
          <w:tcPr>
            <w:tcW w:w="635" w:type="dxa"/>
            <w:vAlign w:val="center"/>
          </w:tcPr>
          <w:p>
            <w:pPr>
              <w:widowControl/>
              <w:jc w:val="center"/>
              <w:rPr>
                <w:szCs w:val="21"/>
              </w:rPr>
            </w:pPr>
            <w:r>
              <w:rPr>
                <w:rFonts w:hint="eastAsia"/>
                <w:szCs w:val="21"/>
              </w:rPr>
              <w:t>1</w:t>
            </w:r>
          </w:p>
        </w:tc>
        <w:tc>
          <w:tcPr>
            <w:tcW w:w="1968" w:type="dxa"/>
            <w:vAlign w:val="center"/>
          </w:tcPr>
          <w:p>
            <w:pPr>
              <w:widowControl/>
              <w:jc w:val="center"/>
              <w:rPr>
                <w:rFonts w:hint="eastAsia" w:ascii="宋体" w:hAnsi="宋体"/>
                <w:kern w:val="0"/>
                <w:szCs w:val="21"/>
              </w:rPr>
            </w:pPr>
          </w:p>
        </w:tc>
        <w:tc>
          <w:tcPr>
            <w:tcW w:w="602" w:type="dxa"/>
            <w:vAlign w:val="center"/>
          </w:tcPr>
          <w:p>
            <w:pPr>
              <w:widowControl/>
              <w:jc w:val="center"/>
              <w:rPr>
                <w:rFonts w:hint="eastAsia" w:ascii="宋体" w:hAnsi="宋体"/>
                <w:kern w:val="0"/>
                <w:sz w:val="18"/>
                <w:szCs w:val="18"/>
              </w:rPr>
            </w:pPr>
          </w:p>
        </w:tc>
        <w:tc>
          <w:tcPr>
            <w:tcW w:w="644" w:type="dxa"/>
            <w:vAlign w:val="center"/>
          </w:tcPr>
          <w:p>
            <w:pPr>
              <w:widowControl/>
              <w:jc w:val="center"/>
              <w:rPr>
                <w:rFonts w:hint="eastAsia" w:ascii="宋体" w:hAnsi="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pPr>
              <w:pStyle w:val="293"/>
              <w:widowControl/>
              <w:jc w:val="center"/>
              <w:rPr>
                <w:szCs w:val="21"/>
              </w:rPr>
            </w:pPr>
            <w:r>
              <w:rPr>
                <w:szCs w:val="21"/>
              </w:rPr>
              <w:t>1.2</w:t>
            </w:r>
          </w:p>
        </w:tc>
        <w:tc>
          <w:tcPr>
            <w:tcW w:w="1448" w:type="dxa"/>
            <w:vAlign w:val="center"/>
          </w:tcPr>
          <w:p>
            <w:pPr>
              <w:pStyle w:val="293"/>
              <w:jc w:val="center"/>
              <w:rPr>
                <w:szCs w:val="21"/>
              </w:rPr>
            </w:pPr>
            <w:r>
              <w:rPr>
                <w:rFonts w:hint="eastAsia"/>
                <w:szCs w:val="21"/>
              </w:rPr>
              <w:t>测控分系统</w:t>
            </w:r>
          </w:p>
        </w:tc>
        <w:tc>
          <w:tcPr>
            <w:tcW w:w="1848" w:type="dxa"/>
            <w:vAlign w:val="center"/>
          </w:tcPr>
          <w:p>
            <w:pPr>
              <w:adjustRightInd w:val="0"/>
              <w:snapToGrid w:val="0"/>
              <w:rPr>
                <w:rFonts w:hint="default" w:eastAsia="宋体"/>
                <w:szCs w:val="21"/>
                <w:lang w:val="en-US" w:eastAsia="zh-CN"/>
              </w:rPr>
            </w:pPr>
            <w:r>
              <w:rPr>
                <w:rFonts w:hint="eastAsia"/>
                <w:szCs w:val="21"/>
                <w:lang w:val="en-US" w:eastAsia="zh-CN"/>
              </w:rPr>
              <w:t>重载无人机配套测控系统</w:t>
            </w:r>
          </w:p>
        </w:tc>
        <w:tc>
          <w:tcPr>
            <w:tcW w:w="708" w:type="dxa"/>
            <w:vAlign w:val="center"/>
          </w:tcPr>
          <w:p>
            <w:pPr>
              <w:pStyle w:val="293"/>
              <w:widowControl/>
              <w:jc w:val="center"/>
              <w:rPr>
                <w:rFonts w:ascii="Times New Roman" w:hAnsi="Times New Roman" w:eastAsia="宋体" w:cs="Times New Roman"/>
                <w:kern w:val="2"/>
                <w:sz w:val="21"/>
                <w:szCs w:val="21"/>
                <w:lang w:val="en-US" w:eastAsia="zh-CN" w:bidi="ar-SA"/>
              </w:rPr>
            </w:pPr>
            <w:r>
              <w:rPr>
                <w:rFonts w:hint="eastAsia"/>
                <w:szCs w:val="21"/>
              </w:rPr>
              <w:t>套</w:t>
            </w:r>
          </w:p>
        </w:tc>
        <w:tc>
          <w:tcPr>
            <w:tcW w:w="635" w:type="dxa"/>
            <w:vAlign w:val="center"/>
          </w:tcPr>
          <w:p>
            <w:pPr>
              <w:adjustRightInd w:val="0"/>
              <w:snapToGrid w:val="0"/>
              <w:jc w:val="center"/>
              <w:rPr>
                <w:rFonts w:ascii="Times New Roman" w:hAnsi="Times New Roman" w:eastAsia="宋体" w:cs="Times New Roman"/>
                <w:kern w:val="2"/>
                <w:sz w:val="21"/>
                <w:szCs w:val="21"/>
                <w:lang w:val="en-US" w:eastAsia="zh-CN" w:bidi="ar-SA"/>
              </w:rPr>
            </w:pPr>
            <w:r>
              <w:rPr>
                <w:rFonts w:hint="eastAsia"/>
                <w:szCs w:val="21"/>
              </w:rPr>
              <w:t>1</w:t>
            </w:r>
          </w:p>
        </w:tc>
        <w:tc>
          <w:tcPr>
            <w:tcW w:w="1968" w:type="dxa"/>
            <w:vAlign w:val="center"/>
          </w:tcPr>
          <w:p>
            <w:pPr>
              <w:widowControl/>
              <w:jc w:val="center"/>
              <w:rPr>
                <w:rFonts w:hint="eastAsia" w:ascii="宋体" w:hAnsi="宋体"/>
                <w:kern w:val="0"/>
                <w:szCs w:val="21"/>
              </w:rPr>
            </w:pPr>
          </w:p>
        </w:tc>
        <w:tc>
          <w:tcPr>
            <w:tcW w:w="602" w:type="dxa"/>
            <w:vAlign w:val="center"/>
          </w:tcPr>
          <w:p>
            <w:pPr>
              <w:widowControl/>
              <w:jc w:val="center"/>
              <w:rPr>
                <w:rFonts w:hint="eastAsia" w:ascii="宋体" w:hAnsi="宋体"/>
                <w:kern w:val="0"/>
                <w:sz w:val="18"/>
                <w:szCs w:val="18"/>
              </w:rPr>
            </w:pPr>
          </w:p>
        </w:tc>
        <w:tc>
          <w:tcPr>
            <w:tcW w:w="644" w:type="dxa"/>
            <w:vAlign w:val="center"/>
          </w:tcPr>
          <w:p>
            <w:pPr>
              <w:widowControl/>
              <w:jc w:val="center"/>
              <w:rPr>
                <w:rFonts w:hint="eastAsia" w:ascii="宋体" w:hAnsi="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pPr>
              <w:pStyle w:val="293"/>
              <w:widowControl/>
              <w:jc w:val="center"/>
              <w:rPr>
                <w:szCs w:val="21"/>
              </w:rPr>
            </w:pPr>
            <w:r>
              <w:rPr>
                <w:szCs w:val="21"/>
              </w:rPr>
              <w:t>1.3</w:t>
            </w:r>
          </w:p>
        </w:tc>
        <w:tc>
          <w:tcPr>
            <w:tcW w:w="1448" w:type="dxa"/>
            <w:vAlign w:val="center"/>
          </w:tcPr>
          <w:p>
            <w:pPr>
              <w:pStyle w:val="293"/>
              <w:jc w:val="center"/>
              <w:rPr>
                <w:rFonts w:ascii="Times New Roman" w:hAnsi="Times New Roman" w:eastAsia="宋体" w:cs="Times New Roman"/>
                <w:kern w:val="2"/>
                <w:sz w:val="21"/>
                <w:szCs w:val="21"/>
                <w:lang w:val="en-US" w:eastAsia="zh-CN" w:bidi="ar-SA"/>
              </w:rPr>
            </w:pPr>
            <w:r>
              <w:rPr>
                <w:rFonts w:hint="eastAsia"/>
                <w:szCs w:val="21"/>
              </w:rPr>
              <w:t>地面操控设备</w:t>
            </w:r>
          </w:p>
        </w:tc>
        <w:tc>
          <w:tcPr>
            <w:tcW w:w="1848" w:type="dxa"/>
            <w:vAlign w:val="center"/>
          </w:tcPr>
          <w:p>
            <w:pPr>
              <w:adjustRightInd w:val="0"/>
              <w:snapToGrid w:val="0"/>
              <w:rPr>
                <w:rFonts w:ascii="Times New Roman" w:hAnsi="Times New Roman" w:eastAsia="宋体" w:cs="Times New Roman"/>
                <w:kern w:val="2"/>
                <w:sz w:val="21"/>
                <w:szCs w:val="21"/>
                <w:lang w:val="en-US" w:eastAsia="zh-CN" w:bidi="ar-SA"/>
              </w:rPr>
            </w:pPr>
            <w:r>
              <w:rPr>
                <w:rFonts w:hint="eastAsia"/>
                <w:szCs w:val="21"/>
              </w:rPr>
              <w:t>该单元具备航线规划、飞行状态检测功能、物资远程投放控制、异地接管功能。</w:t>
            </w:r>
          </w:p>
        </w:tc>
        <w:tc>
          <w:tcPr>
            <w:tcW w:w="708" w:type="dxa"/>
            <w:vAlign w:val="center"/>
          </w:tcPr>
          <w:p>
            <w:pPr>
              <w:pStyle w:val="293"/>
              <w:widowControl/>
              <w:jc w:val="center"/>
              <w:rPr>
                <w:rFonts w:ascii="Times New Roman" w:hAnsi="Times New Roman" w:eastAsia="宋体" w:cs="Times New Roman"/>
                <w:kern w:val="2"/>
                <w:sz w:val="21"/>
                <w:szCs w:val="21"/>
                <w:lang w:val="en-US" w:eastAsia="zh-CN" w:bidi="ar-SA"/>
              </w:rPr>
            </w:pPr>
            <w:r>
              <w:rPr>
                <w:rFonts w:hint="eastAsia"/>
                <w:szCs w:val="21"/>
              </w:rPr>
              <w:t>套</w:t>
            </w:r>
          </w:p>
        </w:tc>
        <w:tc>
          <w:tcPr>
            <w:tcW w:w="635" w:type="dxa"/>
            <w:vAlign w:val="center"/>
          </w:tcPr>
          <w:p>
            <w:pPr>
              <w:adjustRightInd w:val="0"/>
              <w:snapToGrid w:val="0"/>
              <w:jc w:val="center"/>
              <w:rPr>
                <w:rFonts w:ascii="Times New Roman" w:hAnsi="Times New Roman" w:eastAsia="宋体" w:cs="Times New Roman"/>
                <w:kern w:val="2"/>
                <w:sz w:val="21"/>
                <w:szCs w:val="21"/>
                <w:lang w:val="en-US" w:eastAsia="zh-CN" w:bidi="ar-SA"/>
              </w:rPr>
            </w:pPr>
            <w:r>
              <w:rPr>
                <w:rFonts w:hint="eastAsia"/>
                <w:szCs w:val="21"/>
              </w:rPr>
              <w:t>1</w:t>
            </w:r>
          </w:p>
        </w:tc>
        <w:tc>
          <w:tcPr>
            <w:tcW w:w="1968" w:type="dxa"/>
            <w:vAlign w:val="center"/>
          </w:tcPr>
          <w:p>
            <w:pPr>
              <w:widowControl/>
              <w:jc w:val="center"/>
              <w:rPr>
                <w:rFonts w:hint="eastAsia" w:ascii="宋体" w:hAnsi="宋体"/>
                <w:kern w:val="0"/>
                <w:szCs w:val="21"/>
              </w:rPr>
            </w:pPr>
          </w:p>
        </w:tc>
        <w:tc>
          <w:tcPr>
            <w:tcW w:w="602" w:type="dxa"/>
            <w:vAlign w:val="center"/>
          </w:tcPr>
          <w:p>
            <w:pPr>
              <w:widowControl/>
              <w:jc w:val="center"/>
              <w:rPr>
                <w:rFonts w:hint="eastAsia" w:ascii="宋体" w:hAnsi="宋体"/>
                <w:kern w:val="0"/>
                <w:sz w:val="18"/>
                <w:szCs w:val="18"/>
              </w:rPr>
            </w:pPr>
          </w:p>
        </w:tc>
        <w:tc>
          <w:tcPr>
            <w:tcW w:w="644" w:type="dxa"/>
            <w:vAlign w:val="center"/>
          </w:tcPr>
          <w:p>
            <w:pPr>
              <w:widowControl/>
              <w:jc w:val="center"/>
              <w:rPr>
                <w:rFonts w:hint="eastAsia" w:ascii="宋体" w:hAnsi="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pPr>
              <w:pStyle w:val="293"/>
              <w:widowControl/>
              <w:jc w:val="center"/>
              <w:rPr>
                <w:rFonts w:hint="default" w:eastAsia="宋体"/>
                <w:szCs w:val="21"/>
                <w:lang w:val="en-US" w:eastAsia="zh-CN"/>
              </w:rPr>
            </w:pPr>
            <w:r>
              <w:rPr>
                <w:rFonts w:hint="eastAsia"/>
                <w:szCs w:val="21"/>
                <w:lang w:val="en-US" w:eastAsia="zh-CN"/>
              </w:rPr>
              <w:t>1.4</w:t>
            </w:r>
          </w:p>
        </w:tc>
        <w:tc>
          <w:tcPr>
            <w:tcW w:w="1448" w:type="dxa"/>
            <w:vAlign w:val="center"/>
          </w:tcPr>
          <w:p>
            <w:pPr>
              <w:pStyle w:val="293"/>
              <w:jc w:val="center"/>
              <w:rPr>
                <w:rFonts w:hint="eastAsia" w:eastAsia="宋体"/>
                <w:szCs w:val="21"/>
                <w:lang w:val="en-US" w:eastAsia="zh-CN"/>
              </w:rPr>
            </w:pPr>
            <w:r>
              <w:rPr>
                <w:rFonts w:hint="eastAsia"/>
                <w:szCs w:val="21"/>
                <w:lang w:val="en-US" w:eastAsia="zh-CN"/>
              </w:rPr>
              <w:t>备附件</w:t>
            </w:r>
          </w:p>
        </w:tc>
        <w:tc>
          <w:tcPr>
            <w:tcW w:w="1848" w:type="dxa"/>
            <w:vAlign w:val="center"/>
          </w:tcPr>
          <w:p>
            <w:pPr>
              <w:adjustRightInd w:val="0"/>
              <w:snapToGrid w:val="0"/>
              <w:rPr>
                <w:rFonts w:hint="default" w:eastAsia="宋体"/>
                <w:szCs w:val="21"/>
                <w:lang w:val="en-US" w:eastAsia="zh-CN"/>
              </w:rPr>
            </w:pPr>
            <w:r>
              <w:rPr>
                <w:rFonts w:hint="eastAsia"/>
                <w:szCs w:val="21"/>
                <w:lang w:val="en-US" w:eastAsia="zh-CN"/>
              </w:rPr>
              <w:t>重载无人机配套的维修工具套装及备件</w:t>
            </w:r>
          </w:p>
        </w:tc>
        <w:tc>
          <w:tcPr>
            <w:tcW w:w="708" w:type="dxa"/>
            <w:vAlign w:val="center"/>
          </w:tcPr>
          <w:p>
            <w:pPr>
              <w:pStyle w:val="293"/>
              <w:widowControl/>
              <w:jc w:val="center"/>
              <w:rPr>
                <w:rFonts w:hint="eastAsia" w:ascii="Times New Roman" w:hAnsi="Times New Roman" w:eastAsia="宋体" w:cs="Times New Roman"/>
                <w:kern w:val="2"/>
                <w:sz w:val="21"/>
                <w:szCs w:val="21"/>
                <w:lang w:val="en-US" w:eastAsia="zh-CN" w:bidi="ar-SA"/>
              </w:rPr>
            </w:pPr>
            <w:r>
              <w:rPr>
                <w:rFonts w:hint="eastAsia"/>
                <w:szCs w:val="21"/>
              </w:rPr>
              <w:t>套</w:t>
            </w:r>
          </w:p>
        </w:tc>
        <w:tc>
          <w:tcPr>
            <w:tcW w:w="635" w:type="dxa"/>
            <w:vAlign w:val="center"/>
          </w:tcPr>
          <w:p>
            <w:pPr>
              <w:adjustRightInd w:val="0"/>
              <w:snapToGrid w:val="0"/>
              <w:jc w:val="center"/>
              <w:rPr>
                <w:rFonts w:hint="eastAsia" w:ascii="Times New Roman" w:hAnsi="Times New Roman" w:eastAsia="宋体" w:cs="Times New Roman"/>
                <w:kern w:val="2"/>
                <w:sz w:val="21"/>
                <w:szCs w:val="21"/>
                <w:lang w:val="en-US" w:eastAsia="zh-CN" w:bidi="ar-SA"/>
              </w:rPr>
            </w:pPr>
            <w:r>
              <w:rPr>
                <w:rFonts w:hint="eastAsia"/>
                <w:szCs w:val="21"/>
              </w:rPr>
              <w:t>1</w:t>
            </w:r>
          </w:p>
        </w:tc>
        <w:tc>
          <w:tcPr>
            <w:tcW w:w="1968" w:type="dxa"/>
            <w:vAlign w:val="center"/>
          </w:tcPr>
          <w:p>
            <w:pPr>
              <w:widowControl/>
              <w:jc w:val="center"/>
              <w:rPr>
                <w:rFonts w:hint="eastAsia" w:ascii="宋体" w:hAnsi="宋体"/>
                <w:kern w:val="0"/>
                <w:szCs w:val="21"/>
              </w:rPr>
            </w:pPr>
          </w:p>
        </w:tc>
        <w:tc>
          <w:tcPr>
            <w:tcW w:w="602" w:type="dxa"/>
            <w:vAlign w:val="center"/>
          </w:tcPr>
          <w:p>
            <w:pPr>
              <w:widowControl/>
              <w:jc w:val="center"/>
              <w:rPr>
                <w:rFonts w:hint="eastAsia" w:ascii="宋体" w:hAnsi="宋体"/>
                <w:kern w:val="0"/>
                <w:sz w:val="18"/>
                <w:szCs w:val="18"/>
              </w:rPr>
            </w:pPr>
          </w:p>
        </w:tc>
        <w:tc>
          <w:tcPr>
            <w:tcW w:w="644" w:type="dxa"/>
            <w:vAlign w:val="center"/>
          </w:tcPr>
          <w:p>
            <w:pPr>
              <w:widowControl/>
              <w:jc w:val="center"/>
              <w:rPr>
                <w:rFonts w:hint="eastAsia" w:ascii="宋体" w:hAnsi="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pPr>
              <w:pStyle w:val="293"/>
              <w:widowControl/>
              <w:jc w:val="center"/>
              <w:rPr>
                <w:szCs w:val="21"/>
              </w:rPr>
            </w:pPr>
            <w:r>
              <w:rPr>
                <w:rFonts w:hint="eastAsia"/>
                <w:szCs w:val="21"/>
              </w:rPr>
              <w:t>1.5</w:t>
            </w:r>
          </w:p>
        </w:tc>
        <w:tc>
          <w:tcPr>
            <w:tcW w:w="1448" w:type="dxa"/>
            <w:vAlign w:val="center"/>
          </w:tcPr>
          <w:p>
            <w:pPr>
              <w:pStyle w:val="293"/>
              <w:jc w:val="center"/>
              <w:rPr>
                <w:rFonts w:hint="default" w:eastAsia="宋体"/>
                <w:szCs w:val="21"/>
                <w:lang w:val="en-US" w:eastAsia="zh-CN"/>
              </w:rPr>
            </w:pPr>
            <w:r>
              <w:rPr>
                <w:rFonts w:hint="eastAsia"/>
                <w:szCs w:val="21"/>
                <w:lang w:val="en-US" w:eastAsia="zh-CN"/>
              </w:rPr>
              <w:t>培训服务</w:t>
            </w:r>
          </w:p>
        </w:tc>
        <w:tc>
          <w:tcPr>
            <w:tcW w:w="1848" w:type="dxa"/>
            <w:vAlign w:val="center"/>
          </w:tcPr>
          <w:p>
            <w:pPr>
              <w:adjustRightInd w:val="0"/>
              <w:snapToGrid w:val="0"/>
              <w:rPr>
                <w:rFonts w:hint="default" w:eastAsia="宋体"/>
                <w:szCs w:val="21"/>
                <w:lang w:val="en-US" w:eastAsia="zh-CN"/>
              </w:rPr>
            </w:pPr>
            <w:r>
              <w:rPr>
                <w:rFonts w:hint="eastAsia"/>
                <w:szCs w:val="21"/>
                <w:lang w:val="en-US" w:eastAsia="zh-CN"/>
              </w:rPr>
              <w:t>重载无人机培训服务</w:t>
            </w:r>
          </w:p>
        </w:tc>
        <w:tc>
          <w:tcPr>
            <w:tcW w:w="708" w:type="dxa"/>
            <w:vAlign w:val="center"/>
          </w:tcPr>
          <w:p>
            <w:pPr>
              <w:pStyle w:val="293"/>
              <w:widowControl/>
              <w:jc w:val="center"/>
              <w:rPr>
                <w:rFonts w:hint="eastAsia" w:eastAsia="宋体"/>
                <w:szCs w:val="21"/>
                <w:lang w:val="en-US" w:eastAsia="zh-CN"/>
              </w:rPr>
            </w:pPr>
            <w:r>
              <w:rPr>
                <w:rFonts w:hint="eastAsia"/>
                <w:szCs w:val="21"/>
                <w:lang w:val="en-US" w:eastAsia="zh-CN"/>
              </w:rPr>
              <w:t>次</w:t>
            </w:r>
          </w:p>
        </w:tc>
        <w:tc>
          <w:tcPr>
            <w:tcW w:w="635" w:type="dxa"/>
            <w:vAlign w:val="center"/>
          </w:tcPr>
          <w:p>
            <w:pPr>
              <w:adjustRightInd w:val="0"/>
              <w:snapToGrid w:val="0"/>
              <w:jc w:val="center"/>
              <w:rPr>
                <w:rFonts w:hint="eastAsia" w:eastAsia="宋体"/>
                <w:szCs w:val="21"/>
                <w:lang w:val="en-US" w:eastAsia="zh-CN"/>
              </w:rPr>
            </w:pPr>
            <w:r>
              <w:rPr>
                <w:rFonts w:hint="eastAsia"/>
                <w:szCs w:val="21"/>
                <w:lang w:val="en-US" w:eastAsia="zh-CN"/>
              </w:rPr>
              <w:t>1</w:t>
            </w:r>
          </w:p>
        </w:tc>
        <w:tc>
          <w:tcPr>
            <w:tcW w:w="1968" w:type="dxa"/>
            <w:vAlign w:val="center"/>
          </w:tcPr>
          <w:p>
            <w:pPr>
              <w:widowControl/>
              <w:jc w:val="center"/>
              <w:rPr>
                <w:rFonts w:hint="eastAsia" w:ascii="宋体" w:hAnsi="宋体"/>
                <w:kern w:val="0"/>
                <w:szCs w:val="21"/>
              </w:rPr>
            </w:pPr>
          </w:p>
        </w:tc>
        <w:tc>
          <w:tcPr>
            <w:tcW w:w="602" w:type="dxa"/>
            <w:vAlign w:val="center"/>
          </w:tcPr>
          <w:p>
            <w:pPr>
              <w:widowControl/>
              <w:jc w:val="center"/>
              <w:rPr>
                <w:rFonts w:hint="eastAsia" w:ascii="宋体" w:hAnsi="宋体"/>
                <w:kern w:val="0"/>
                <w:sz w:val="18"/>
                <w:szCs w:val="18"/>
              </w:rPr>
            </w:pPr>
          </w:p>
        </w:tc>
        <w:tc>
          <w:tcPr>
            <w:tcW w:w="644" w:type="dxa"/>
            <w:vAlign w:val="center"/>
          </w:tcPr>
          <w:p>
            <w:pPr>
              <w:widowControl/>
              <w:jc w:val="center"/>
              <w:rPr>
                <w:rFonts w:hint="eastAsia" w:ascii="宋体" w:hAnsi="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pPr>
              <w:pStyle w:val="293"/>
              <w:widowControl/>
              <w:jc w:val="center"/>
              <w:rPr>
                <w:rFonts w:hint="default" w:eastAsia="宋体"/>
                <w:szCs w:val="21"/>
                <w:lang w:val="en-US" w:eastAsia="zh-CN"/>
              </w:rPr>
            </w:pPr>
            <w:r>
              <w:rPr>
                <w:rFonts w:hint="eastAsia"/>
                <w:szCs w:val="21"/>
                <w:lang w:val="en-US" w:eastAsia="zh-CN"/>
              </w:rPr>
              <w:t>2.1</w:t>
            </w:r>
          </w:p>
        </w:tc>
        <w:tc>
          <w:tcPr>
            <w:tcW w:w="1448" w:type="dxa"/>
            <w:vAlign w:val="center"/>
          </w:tcPr>
          <w:p>
            <w:pPr>
              <w:pStyle w:val="293"/>
              <w:jc w:val="center"/>
              <w:rPr>
                <w:rFonts w:ascii="Times New Roman" w:hAnsi="Times New Roman" w:eastAsia="宋体" w:cs="Times New Roman"/>
                <w:kern w:val="2"/>
                <w:sz w:val="21"/>
                <w:szCs w:val="21"/>
                <w:lang w:val="en-US" w:eastAsia="zh-CN" w:bidi="ar-SA"/>
              </w:rPr>
            </w:pPr>
            <w:r>
              <w:rPr>
                <w:rFonts w:hint="eastAsia"/>
                <w:szCs w:val="21"/>
                <w:lang w:val="en-US" w:eastAsia="zh-CN"/>
              </w:rPr>
              <w:t>光电</w:t>
            </w:r>
            <w:r>
              <w:rPr>
                <w:rFonts w:hint="eastAsia"/>
                <w:szCs w:val="21"/>
              </w:rPr>
              <w:t>吊舱</w:t>
            </w:r>
          </w:p>
        </w:tc>
        <w:tc>
          <w:tcPr>
            <w:tcW w:w="1848" w:type="dxa"/>
            <w:vAlign w:val="center"/>
          </w:tcPr>
          <w:p>
            <w:pPr>
              <w:pStyle w:val="293"/>
              <w:ind w:left="12" w:leftChars="-38" w:hanging="92" w:hangingChars="44"/>
              <w:jc w:val="center"/>
              <w:rPr>
                <w:szCs w:val="21"/>
              </w:rPr>
            </w:pPr>
            <w:r>
              <w:rPr>
                <w:rFonts w:hint="eastAsia"/>
                <w:szCs w:val="21"/>
              </w:rPr>
              <w:t>可见光：光学变焦≥18倍，</w:t>
            </w:r>
          </w:p>
          <w:p>
            <w:pPr>
              <w:pStyle w:val="293"/>
              <w:ind w:left="12" w:leftChars="-38" w:hanging="92" w:hangingChars="44"/>
              <w:jc w:val="center"/>
              <w:rPr>
                <w:rFonts w:hint="default" w:ascii="Times New Roman" w:hAnsi="Times New Roman" w:eastAsia="宋体" w:cs="Times New Roman"/>
                <w:kern w:val="2"/>
                <w:sz w:val="21"/>
                <w:szCs w:val="21"/>
                <w:lang w:val="en-US" w:eastAsia="zh-CN" w:bidi="ar-SA"/>
              </w:rPr>
            </w:pPr>
            <w:r>
              <w:rPr>
                <w:rFonts w:hint="eastAsia"/>
                <w:szCs w:val="21"/>
              </w:rPr>
              <w:t>分辨率≥1920×1080</w:t>
            </w:r>
          </w:p>
        </w:tc>
        <w:tc>
          <w:tcPr>
            <w:tcW w:w="708" w:type="dxa"/>
            <w:vAlign w:val="center"/>
          </w:tcPr>
          <w:p>
            <w:pPr>
              <w:widowControl/>
              <w:jc w:val="center"/>
              <w:rPr>
                <w:rFonts w:ascii="Times New Roman" w:hAnsi="Times New Roman" w:eastAsia="宋体" w:cs="Times New Roman"/>
                <w:kern w:val="2"/>
                <w:sz w:val="21"/>
                <w:szCs w:val="21"/>
                <w:lang w:val="en-US" w:eastAsia="zh-CN" w:bidi="ar-SA"/>
              </w:rPr>
            </w:pPr>
            <w:r>
              <w:rPr>
                <w:rFonts w:hint="eastAsia"/>
                <w:szCs w:val="21"/>
                <w:lang w:val="en-US" w:eastAsia="zh-CN"/>
              </w:rPr>
              <w:t>套</w:t>
            </w:r>
          </w:p>
        </w:tc>
        <w:tc>
          <w:tcPr>
            <w:tcW w:w="635" w:type="dxa"/>
            <w:vAlign w:val="center"/>
          </w:tcPr>
          <w:p>
            <w:pPr>
              <w:adjustRightInd w:val="0"/>
              <w:snapToGrid w:val="0"/>
              <w:jc w:val="center"/>
              <w:rPr>
                <w:rFonts w:ascii="Times New Roman" w:hAnsi="Times New Roman" w:eastAsia="宋体" w:cs="Times New Roman"/>
                <w:kern w:val="2"/>
                <w:sz w:val="21"/>
                <w:szCs w:val="21"/>
                <w:lang w:val="en-US" w:eastAsia="zh-CN" w:bidi="ar-SA"/>
              </w:rPr>
            </w:pPr>
            <w:r>
              <w:rPr>
                <w:rFonts w:hint="eastAsia"/>
                <w:szCs w:val="21"/>
              </w:rPr>
              <w:t>1</w:t>
            </w:r>
          </w:p>
        </w:tc>
        <w:tc>
          <w:tcPr>
            <w:tcW w:w="1968" w:type="dxa"/>
            <w:vAlign w:val="center"/>
          </w:tcPr>
          <w:p>
            <w:pPr>
              <w:widowControl/>
              <w:jc w:val="center"/>
              <w:rPr>
                <w:rFonts w:hint="eastAsia" w:ascii="宋体" w:hAnsi="宋体" w:cs="宋体"/>
                <w:kern w:val="0"/>
                <w:szCs w:val="21"/>
              </w:rPr>
            </w:pPr>
          </w:p>
        </w:tc>
        <w:tc>
          <w:tcPr>
            <w:tcW w:w="602" w:type="dxa"/>
            <w:vAlign w:val="center"/>
          </w:tcPr>
          <w:p>
            <w:pPr>
              <w:widowControl/>
              <w:jc w:val="center"/>
              <w:rPr>
                <w:rFonts w:hint="eastAsia" w:ascii="宋体" w:hAnsi="宋体" w:cs="宋体"/>
                <w:kern w:val="0"/>
                <w:sz w:val="18"/>
                <w:szCs w:val="18"/>
              </w:rPr>
            </w:pPr>
          </w:p>
        </w:tc>
        <w:tc>
          <w:tcPr>
            <w:tcW w:w="644" w:type="dxa"/>
            <w:vAlign w:val="center"/>
          </w:tcPr>
          <w:p>
            <w:pPr>
              <w:widowControl/>
              <w:jc w:val="center"/>
              <w:rPr>
                <w:rFonts w:hint="eastAsia" w:ascii="宋体" w:hAnsi="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pPr>
              <w:pStyle w:val="293"/>
              <w:widowControl/>
              <w:jc w:val="center"/>
              <w:rPr>
                <w:rFonts w:hint="default" w:eastAsia="宋体"/>
                <w:szCs w:val="21"/>
                <w:lang w:val="en-US" w:eastAsia="zh-CN"/>
              </w:rPr>
            </w:pPr>
            <w:r>
              <w:rPr>
                <w:rFonts w:hint="eastAsia"/>
                <w:szCs w:val="21"/>
                <w:lang w:val="en-US" w:eastAsia="zh-CN"/>
              </w:rPr>
              <w:t>2.2</w:t>
            </w:r>
          </w:p>
        </w:tc>
        <w:tc>
          <w:tcPr>
            <w:tcW w:w="1448" w:type="dxa"/>
            <w:vAlign w:val="center"/>
          </w:tcPr>
          <w:p>
            <w:pPr>
              <w:pStyle w:val="293"/>
              <w:jc w:val="center"/>
              <w:rPr>
                <w:rFonts w:hint="eastAsia" w:ascii="Times New Roman" w:hAnsi="Times New Roman" w:eastAsia="宋体" w:cs="Times New Roman"/>
                <w:kern w:val="2"/>
                <w:sz w:val="21"/>
                <w:szCs w:val="21"/>
                <w:lang w:val="en-US" w:eastAsia="zh-CN" w:bidi="ar-SA"/>
              </w:rPr>
            </w:pPr>
            <w:r>
              <w:rPr>
                <w:rFonts w:hint="eastAsia"/>
                <w:szCs w:val="21"/>
              </w:rPr>
              <w:t>吊钩</w:t>
            </w:r>
          </w:p>
        </w:tc>
        <w:tc>
          <w:tcPr>
            <w:tcW w:w="1848" w:type="dxa"/>
            <w:vAlign w:val="center"/>
          </w:tcPr>
          <w:p>
            <w:pPr>
              <w:pStyle w:val="293"/>
              <w:ind w:left="12" w:leftChars="-38" w:hanging="92" w:hangingChars="44"/>
              <w:jc w:val="center"/>
              <w:rPr>
                <w:rFonts w:hint="default" w:ascii="Times New Roman" w:hAnsi="Times New Roman" w:eastAsia="宋体" w:cs="Times New Roman"/>
                <w:kern w:val="2"/>
                <w:sz w:val="21"/>
                <w:szCs w:val="21"/>
                <w:lang w:val="en-US" w:eastAsia="zh-CN" w:bidi="ar-SA"/>
              </w:rPr>
            </w:pPr>
            <w:r>
              <w:rPr>
                <w:rFonts w:hint="eastAsia"/>
                <w:szCs w:val="21"/>
              </w:rPr>
              <w:t>具备防震荡，触地脱钩，应急抛投功能，应手动操作方可脱钩。</w:t>
            </w:r>
          </w:p>
        </w:tc>
        <w:tc>
          <w:tcPr>
            <w:tcW w:w="708" w:type="dxa"/>
            <w:vAlign w:val="center"/>
          </w:tcPr>
          <w:p>
            <w:pPr>
              <w:widowControl/>
              <w:jc w:val="center"/>
              <w:rPr>
                <w:rFonts w:hint="eastAsia" w:ascii="Times New Roman" w:hAnsi="Times New Roman" w:eastAsia="宋体" w:cs="Times New Roman"/>
                <w:kern w:val="2"/>
                <w:sz w:val="21"/>
                <w:szCs w:val="21"/>
                <w:lang w:val="en-US" w:eastAsia="zh-CN" w:bidi="ar-SA"/>
              </w:rPr>
            </w:pPr>
            <w:r>
              <w:rPr>
                <w:rFonts w:hint="eastAsia"/>
                <w:szCs w:val="21"/>
                <w:lang w:val="en-US" w:eastAsia="zh-CN"/>
              </w:rPr>
              <w:t>套</w:t>
            </w:r>
          </w:p>
        </w:tc>
        <w:tc>
          <w:tcPr>
            <w:tcW w:w="635" w:type="dxa"/>
            <w:vAlign w:val="center"/>
          </w:tcPr>
          <w:p>
            <w:pPr>
              <w:adjustRightInd w:val="0"/>
              <w:snapToGrid w:val="0"/>
              <w:jc w:val="center"/>
              <w:rPr>
                <w:rFonts w:hint="eastAsia" w:ascii="Times New Roman" w:hAnsi="Times New Roman" w:eastAsia="宋体" w:cs="Times New Roman"/>
                <w:kern w:val="2"/>
                <w:sz w:val="21"/>
                <w:szCs w:val="21"/>
                <w:lang w:val="en-US" w:eastAsia="zh-CN" w:bidi="ar-SA"/>
              </w:rPr>
            </w:pPr>
            <w:r>
              <w:rPr>
                <w:rFonts w:hint="eastAsia"/>
                <w:szCs w:val="21"/>
              </w:rPr>
              <w:t>1</w:t>
            </w:r>
          </w:p>
        </w:tc>
        <w:tc>
          <w:tcPr>
            <w:tcW w:w="1968" w:type="dxa"/>
            <w:vAlign w:val="center"/>
          </w:tcPr>
          <w:p>
            <w:pPr>
              <w:widowControl/>
              <w:jc w:val="center"/>
              <w:rPr>
                <w:rFonts w:hint="eastAsia" w:ascii="宋体" w:hAnsi="宋体" w:cs="宋体"/>
                <w:kern w:val="0"/>
                <w:szCs w:val="21"/>
              </w:rPr>
            </w:pPr>
          </w:p>
        </w:tc>
        <w:tc>
          <w:tcPr>
            <w:tcW w:w="602" w:type="dxa"/>
            <w:vAlign w:val="center"/>
          </w:tcPr>
          <w:p>
            <w:pPr>
              <w:widowControl/>
              <w:jc w:val="center"/>
              <w:rPr>
                <w:rFonts w:hint="eastAsia" w:ascii="宋体" w:hAnsi="宋体" w:cs="宋体"/>
                <w:kern w:val="0"/>
                <w:sz w:val="18"/>
                <w:szCs w:val="18"/>
              </w:rPr>
            </w:pPr>
          </w:p>
        </w:tc>
        <w:tc>
          <w:tcPr>
            <w:tcW w:w="644" w:type="dxa"/>
            <w:vAlign w:val="center"/>
          </w:tcPr>
          <w:p>
            <w:pPr>
              <w:widowControl/>
              <w:jc w:val="center"/>
              <w:rPr>
                <w:rFonts w:hint="eastAsia" w:ascii="宋体" w:hAnsi="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pPr>
              <w:pStyle w:val="293"/>
              <w:widowControl/>
              <w:jc w:val="center"/>
              <w:rPr>
                <w:rFonts w:hint="default" w:eastAsia="宋体"/>
                <w:szCs w:val="21"/>
                <w:lang w:val="en-US" w:eastAsia="zh-CN"/>
              </w:rPr>
            </w:pPr>
            <w:r>
              <w:rPr>
                <w:rFonts w:hint="eastAsia"/>
                <w:szCs w:val="21"/>
                <w:lang w:val="en-US" w:eastAsia="zh-CN"/>
              </w:rPr>
              <w:t>2.3</w:t>
            </w:r>
          </w:p>
        </w:tc>
        <w:tc>
          <w:tcPr>
            <w:tcW w:w="1448" w:type="dxa"/>
            <w:vAlign w:val="center"/>
          </w:tcPr>
          <w:p>
            <w:pPr>
              <w:pStyle w:val="293"/>
              <w:jc w:val="center"/>
              <w:rPr>
                <w:rFonts w:ascii="Times New Roman" w:hAnsi="Times New Roman" w:eastAsia="宋体" w:cs="Times New Roman"/>
                <w:kern w:val="2"/>
                <w:sz w:val="21"/>
                <w:szCs w:val="21"/>
                <w:lang w:val="en-US" w:eastAsia="zh-CN" w:bidi="ar-SA"/>
              </w:rPr>
            </w:pPr>
            <w:r>
              <w:rPr>
                <w:rFonts w:hint="eastAsia"/>
                <w:szCs w:val="21"/>
              </w:rPr>
              <w:t>缓降器</w:t>
            </w:r>
          </w:p>
        </w:tc>
        <w:tc>
          <w:tcPr>
            <w:tcW w:w="1848" w:type="dxa"/>
            <w:vAlign w:val="center"/>
          </w:tcPr>
          <w:p>
            <w:pPr>
              <w:pStyle w:val="293"/>
              <w:ind w:left="12" w:leftChars="-38" w:hanging="92" w:hangingChars="44"/>
              <w:jc w:val="center"/>
              <w:rPr>
                <w:rFonts w:hint="default" w:ascii="Times New Roman" w:hAnsi="Times New Roman" w:eastAsia="宋体" w:cs="Times New Roman"/>
                <w:kern w:val="2"/>
                <w:sz w:val="21"/>
                <w:szCs w:val="21"/>
                <w:lang w:val="en-US" w:eastAsia="zh-CN" w:bidi="ar-SA"/>
              </w:rPr>
            </w:pPr>
            <w:r>
              <w:rPr>
                <w:rFonts w:hint="eastAsia"/>
                <w:szCs w:val="21"/>
                <w:lang w:val="en-US" w:eastAsia="zh-CN"/>
              </w:rPr>
              <w:t>符合参数要求</w:t>
            </w:r>
          </w:p>
        </w:tc>
        <w:tc>
          <w:tcPr>
            <w:tcW w:w="708" w:type="dxa"/>
            <w:vAlign w:val="center"/>
          </w:tcPr>
          <w:p>
            <w:pPr>
              <w:pStyle w:val="293"/>
              <w:widowControl/>
              <w:jc w:val="center"/>
              <w:rPr>
                <w:rFonts w:ascii="Times New Roman" w:hAnsi="Times New Roman" w:eastAsia="宋体" w:cs="Times New Roman"/>
                <w:kern w:val="2"/>
                <w:sz w:val="21"/>
                <w:szCs w:val="21"/>
                <w:lang w:val="en-US" w:eastAsia="zh-CN" w:bidi="ar-SA"/>
              </w:rPr>
            </w:pPr>
            <w:r>
              <w:rPr>
                <w:rFonts w:hint="eastAsia"/>
                <w:szCs w:val="21"/>
                <w:lang w:val="en-US" w:eastAsia="zh-CN"/>
              </w:rPr>
              <w:t>套</w:t>
            </w:r>
          </w:p>
        </w:tc>
        <w:tc>
          <w:tcPr>
            <w:tcW w:w="635" w:type="dxa"/>
            <w:vAlign w:val="center"/>
          </w:tcPr>
          <w:p>
            <w:pPr>
              <w:adjustRightInd w:val="0"/>
              <w:snapToGrid w:val="0"/>
              <w:jc w:val="center"/>
              <w:rPr>
                <w:rFonts w:ascii="Times New Roman" w:hAnsi="Times New Roman" w:eastAsia="宋体" w:cs="Times New Roman"/>
                <w:kern w:val="2"/>
                <w:sz w:val="21"/>
                <w:szCs w:val="21"/>
                <w:lang w:val="en-US" w:eastAsia="zh-CN" w:bidi="ar-SA"/>
              </w:rPr>
            </w:pPr>
            <w:r>
              <w:rPr>
                <w:rFonts w:hint="eastAsia"/>
                <w:szCs w:val="21"/>
              </w:rPr>
              <w:t>1</w:t>
            </w:r>
          </w:p>
        </w:tc>
        <w:tc>
          <w:tcPr>
            <w:tcW w:w="1968" w:type="dxa"/>
            <w:vAlign w:val="center"/>
          </w:tcPr>
          <w:p>
            <w:pPr>
              <w:widowControl/>
              <w:jc w:val="center"/>
              <w:rPr>
                <w:rFonts w:hint="eastAsia" w:ascii="宋体" w:hAnsi="宋体" w:cs="宋体"/>
                <w:kern w:val="0"/>
                <w:szCs w:val="21"/>
              </w:rPr>
            </w:pPr>
          </w:p>
        </w:tc>
        <w:tc>
          <w:tcPr>
            <w:tcW w:w="602" w:type="dxa"/>
            <w:vAlign w:val="center"/>
          </w:tcPr>
          <w:p>
            <w:pPr>
              <w:widowControl/>
              <w:jc w:val="center"/>
              <w:rPr>
                <w:rFonts w:hint="eastAsia" w:ascii="宋体" w:hAnsi="宋体" w:cs="宋体"/>
                <w:kern w:val="0"/>
                <w:sz w:val="18"/>
                <w:szCs w:val="18"/>
              </w:rPr>
            </w:pPr>
          </w:p>
        </w:tc>
        <w:tc>
          <w:tcPr>
            <w:tcW w:w="644" w:type="dxa"/>
            <w:vAlign w:val="center"/>
          </w:tcPr>
          <w:p>
            <w:pPr>
              <w:widowControl/>
              <w:jc w:val="center"/>
              <w:rPr>
                <w:rFonts w:hint="eastAsia" w:ascii="宋体" w:hAnsi="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pPr>
              <w:pStyle w:val="293"/>
              <w:widowControl/>
              <w:jc w:val="center"/>
              <w:rPr>
                <w:rFonts w:hint="eastAsia" w:eastAsia="宋体"/>
                <w:szCs w:val="21"/>
                <w:lang w:val="en-US" w:eastAsia="zh-CN"/>
              </w:rPr>
            </w:pPr>
            <w:r>
              <w:rPr>
                <w:rFonts w:hint="eastAsia"/>
                <w:szCs w:val="21"/>
                <w:lang w:val="en-US" w:eastAsia="zh-CN"/>
              </w:rPr>
              <w:t>3</w:t>
            </w:r>
          </w:p>
        </w:tc>
        <w:tc>
          <w:tcPr>
            <w:tcW w:w="1448" w:type="dxa"/>
            <w:vAlign w:val="center"/>
          </w:tcPr>
          <w:p>
            <w:pPr>
              <w:pStyle w:val="293"/>
              <w:jc w:val="center"/>
              <w:rPr>
                <w:rFonts w:hint="eastAsia" w:ascii="Times New Roman" w:hAnsi="Times New Roman" w:eastAsia="宋体" w:cs="Times New Roman"/>
                <w:kern w:val="2"/>
                <w:sz w:val="21"/>
                <w:szCs w:val="21"/>
                <w:lang w:val="en-US" w:eastAsia="zh-CN" w:bidi="ar-SA"/>
              </w:rPr>
            </w:pPr>
            <w:r>
              <w:rPr>
                <w:rFonts w:hint="eastAsia" w:cs="Times New Roman"/>
                <w:kern w:val="2"/>
                <w:sz w:val="21"/>
                <w:szCs w:val="21"/>
                <w:lang w:val="en-US" w:eastAsia="zh-CN" w:bidi="ar-SA"/>
              </w:rPr>
              <w:t>保险</w:t>
            </w:r>
          </w:p>
        </w:tc>
        <w:tc>
          <w:tcPr>
            <w:tcW w:w="1848" w:type="dxa"/>
            <w:vAlign w:val="center"/>
          </w:tcPr>
          <w:p>
            <w:pPr>
              <w:pStyle w:val="293"/>
              <w:ind w:left="12" w:leftChars="-38" w:hanging="92" w:hangingChars="44"/>
              <w:jc w:val="center"/>
              <w:rPr>
                <w:rFonts w:hint="eastAsia" w:ascii="Times New Roman" w:hAnsi="Times New Roman" w:eastAsia="宋体" w:cs="Times New Roman"/>
                <w:kern w:val="2"/>
                <w:sz w:val="21"/>
                <w:szCs w:val="21"/>
                <w:lang w:val="en-US" w:eastAsia="zh-CN" w:bidi="ar-SA"/>
              </w:rPr>
            </w:pPr>
            <w:r>
              <w:rPr>
                <w:rFonts w:hint="eastAsia" w:cs="Times New Roman"/>
                <w:kern w:val="2"/>
                <w:sz w:val="21"/>
                <w:szCs w:val="21"/>
                <w:lang w:val="en-US" w:eastAsia="zh-CN" w:bidi="ar-SA"/>
              </w:rPr>
              <w:t>包含重载无人机和任务载荷的保险</w:t>
            </w:r>
          </w:p>
        </w:tc>
        <w:tc>
          <w:tcPr>
            <w:tcW w:w="708" w:type="dxa"/>
            <w:vAlign w:val="center"/>
          </w:tcPr>
          <w:p>
            <w:pPr>
              <w:pStyle w:val="293"/>
              <w:widowControl/>
              <w:jc w:val="center"/>
              <w:rPr>
                <w:rFonts w:hint="default" w:ascii="Times New Roman" w:hAnsi="Times New Roman" w:eastAsia="宋体" w:cs="Times New Roman"/>
                <w:kern w:val="2"/>
                <w:sz w:val="21"/>
                <w:szCs w:val="21"/>
                <w:lang w:val="en-US" w:eastAsia="zh-CN" w:bidi="ar-SA"/>
              </w:rPr>
            </w:pPr>
            <w:r>
              <w:rPr>
                <w:rFonts w:hint="eastAsia" w:cs="Times New Roman"/>
                <w:kern w:val="2"/>
                <w:sz w:val="21"/>
                <w:szCs w:val="21"/>
                <w:lang w:val="en-US" w:eastAsia="zh-CN" w:bidi="ar-SA"/>
              </w:rPr>
              <w:t>年</w:t>
            </w:r>
          </w:p>
        </w:tc>
        <w:tc>
          <w:tcPr>
            <w:tcW w:w="635" w:type="dxa"/>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eastAsia" w:cs="Times New Roman"/>
                <w:kern w:val="2"/>
                <w:sz w:val="21"/>
                <w:szCs w:val="21"/>
                <w:lang w:val="en-US" w:eastAsia="zh-CN" w:bidi="ar-SA"/>
              </w:rPr>
              <w:t>1</w:t>
            </w:r>
          </w:p>
        </w:tc>
        <w:tc>
          <w:tcPr>
            <w:tcW w:w="1968" w:type="dxa"/>
            <w:vAlign w:val="center"/>
          </w:tcPr>
          <w:p>
            <w:pPr>
              <w:widowControl/>
              <w:jc w:val="center"/>
              <w:rPr>
                <w:rFonts w:hint="eastAsia" w:ascii="宋体" w:hAnsi="宋体" w:cs="宋体"/>
                <w:kern w:val="0"/>
                <w:szCs w:val="21"/>
              </w:rPr>
            </w:pPr>
          </w:p>
        </w:tc>
        <w:tc>
          <w:tcPr>
            <w:tcW w:w="602" w:type="dxa"/>
            <w:vAlign w:val="center"/>
          </w:tcPr>
          <w:p>
            <w:pPr>
              <w:widowControl/>
              <w:jc w:val="center"/>
              <w:rPr>
                <w:rFonts w:hint="eastAsia" w:ascii="宋体" w:hAnsi="宋体" w:cs="宋体"/>
                <w:kern w:val="0"/>
                <w:sz w:val="18"/>
                <w:szCs w:val="18"/>
              </w:rPr>
            </w:pPr>
          </w:p>
        </w:tc>
        <w:tc>
          <w:tcPr>
            <w:tcW w:w="644" w:type="dxa"/>
            <w:vAlign w:val="center"/>
          </w:tcPr>
          <w:p>
            <w:pPr>
              <w:widowControl/>
              <w:jc w:val="center"/>
              <w:rPr>
                <w:rFonts w:hint="eastAsia" w:ascii="宋体" w:hAnsi="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pPr>
              <w:pStyle w:val="293"/>
              <w:widowControl/>
              <w:jc w:val="center"/>
              <w:rPr>
                <w:rFonts w:hint="eastAsia" w:ascii="Times New Roman" w:hAnsi="Times New Roman" w:eastAsia="宋体" w:cs="Times New Roman"/>
                <w:kern w:val="2"/>
                <w:sz w:val="21"/>
                <w:szCs w:val="21"/>
                <w:lang w:val="en-US" w:eastAsia="zh-CN" w:bidi="ar-SA"/>
              </w:rPr>
            </w:pPr>
            <w:r>
              <w:rPr>
                <w:rFonts w:hint="eastAsia"/>
                <w:szCs w:val="21"/>
                <w:lang w:val="en-US" w:eastAsia="zh-CN"/>
              </w:rPr>
              <w:t>4</w:t>
            </w:r>
          </w:p>
        </w:tc>
        <w:tc>
          <w:tcPr>
            <w:tcW w:w="1448" w:type="dxa"/>
            <w:vAlign w:val="center"/>
          </w:tcPr>
          <w:p>
            <w:pPr>
              <w:pStyle w:val="293"/>
              <w:jc w:val="center"/>
              <w:rPr>
                <w:rFonts w:hint="eastAsia" w:ascii="Times New Roman" w:hAnsi="Times New Roman" w:eastAsia="宋体" w:cs="Times New Roman"/>
                <w:kern w:val="2"/>
                <w:sz w:val="21"/>
                <w:szCs w:val="21"/>
                <w:lang w:val="en-US" w:eastAsia="zh-CN" w:bidi="ar-SA"/>
              </w:rPr>
            </w:pPr>
            <w:r>
              <w:rPr>
                <w:rFonts w:hint="eastAsia"/>
                <w:szCs w:val="21"/>
                <w:lang w:val="en-US" w:eastAsia="zh-CN"/>
              </w:rPr>
              <w:t>移动式</w:t>
            </w:r>
            <w:r>
              <w:rPr>
                <w:rFonts w:hint="eastAsia"/>
                <w:szCs w:val="21"/>
              </w:rPr>
              <w:t>存储舱</w:t>
            </w:r>
          </w:p>
        </w:tc>
        <w:tc>
          <w:tcPr>
            <w:tcW w:w="1848" w:type="dxa"/>
            <w:vAlign w:val="center"/>
          </w:tcPr>
          <w:p>
            <w:pPr>
              <w:pStyle w:val="293"/>
              <w:ind w:left="12" w:leftChars="-38" w:hanging="92" w:hangingChars="44"/>
              <w:jc w:val="left"/>
              <w:rPr>
                <w:rFonts w:hint="eastAsia" w:ascii="Times New Roman" w:hAnsi="Times New Roman" w:eastAsia="宋体" w:cs="Times New Roman"/>
                <w:kern w:val="2"/>
                <w:sz w:val="21"/>
                <w:szCs w:val="21"/>
                <w:lang w:val="en-US" w:eastAsia="zh-CN" w:bidi="ar-SA"/>
              </w:rPr>
            </w:pPr>
            <w:r>
              <w:rPr>
                <w:rFonts w:hint="eastAsia"/>
                <w:szCs w:val="21"/>
              </w:rPr>
              <w:t>可整机固定停放无人机，用于日常存储和整体运输，舱内气温应能调节，确保无人机停放处于适宜环境。</w:t>
            </w:r>
          </w:p>
        </w:tc>
        <w:tc>
          <w:tcPr>
            <w:tcW w:w="708" w:type="dxa"/>
            <w:vAlign w:val="center"/>
          </w:tcPr>
          <w:p>
            <w:pPr>
              <w:pStyle w:val="293"/>
              <w:widowControl/>
              <w:jc w:val="center"/>
              <w:rPr>
                <w:rFonts w:hint="eastAsia" w:ascii="Times New Roman" w:hAnsi="Times New Roman" w:eastAsia="宋体" w:cs="Times New Roman"/>
                <w:kern w:val="2"/>
                <w:sz w:val="21"/>
                <w:szCs w:val="21"/>
                <w:lang w:val="en-US" w:eastAsia="zh-CN" w:bidi="ar-SA"/>
              </w:rPr>
            </w:pPr>
            <w:r>
              <w:rPr>
                <w:rFonts w:hint="eastAsia"/>
                <w:szCs w:val="21"/>
                <w:lang w:val="en-US" w:eastAsia="zh-CN"/>
              </w:rPr>
              <w:t>套</w:t>
            </w:r>
          </w:p>
        </w:tc>
        <w:tc>
          <w:tcPr>
            <w:tcW w:w="635" w:type="dxa"/>
            <w:vAlign w:val="center"/>
          </w:tcPr>
          <w:p>
            <w:pPr>
              <w:adjustRightInd w:val="0"/>
              <w:snapToGrid w:val="0"/>
              <w:jc w:val="center"/>
              <w:rPr>
                <w:rFonts w:hint="eastAsia" w:ascii="Times New Roman" w:hAnsi="Times New Roman" w:eastAsia="宋体" w:cs="Times New Roman"/>
                <w:kern w:val="2"/>
                <w:sz w:val="21"/>
                <w:szCs w:val="21"/>
                <w:lang w:val="en-US" w:eastAsia="zh-CN" w:bidi="ar-SA"/>
              </w:rPr>
            </w:pPr>
            <w:r>
              <w:rPr>
                <w:rFonts w:hint="eastAsia"/>
                <w:szCs w:val="21"/>
              </w:rPr>
              <w:t>1</w:t>
            </w:r>
          </w:p>
        </w:tc>
        <w:tc>
          <w:tcPr>
            <w:tcW w:w="1968" w:type="dxa"/>
            <w:vAlign w:val="center"/>
          </w:tcPr>
          <w:p>
            <w:pPr>
              <w:widowControl/>
              <w:jc w:val="center"/>
              <w:rPr>
                <w:rFonts w:hint="eastAsia" w:ascii="宋体" w:hAnsi="宋体" w:cs="宋体"/>
                <w:kern w:val="0"/>
                <w:szCs w:val="21"/>
              </w:rPr>
            </w:pPr>
          </w:p>
        </w:tc>
        <w:tc>
          <w:tcPr>
            <w:tcW w:w="602" w:type="dxa"/>
            <w:vAlign w:val="center"/>
          </w:tcPr>
          <w:p>
            <w:pPr>
              <w:widowControl/>
              <w:jc w:val="center"/>
              <w:rPr>
                <w:rFonts w:hint="eastAsia" w:ascii="宋体" w:hAnsi="宋体" w:cs="宋体"/>
                <w:kern w:val="0"/>
                <w:sz w:val="18"/>
                <w:szCs w:val="18"/>
              </w:rPr>
            </w:pPr>
          </w:p>
        </w:tc>
        <w:tc>
          <w:tcPr>
            <w:tcW w:w="644" w:type="dxa"/>
            <w:vAlign w:val="center"/>
          </w:tcPr>
          <w:p>
            <w:pPr>
              <w:widowControl/>
              <w:jc w:val="center"/>
              <w:rPr>
                <w:rFonts w:hint="eastAsia" w:ascii="宋体" w:hAnsi="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pPr>
              <w:pStyle w:val="293"/>
              <w:widowControl/>
              <w:jc w:val="center"/>
              <w:rPr>
                <w:rFonts w:hint="eastAsia" w:ascii="Times New Roman" w:hAnsi="Times New Roman" w:eastAsia="宋体" w:cs="Times New Roman"/>
                <w:kern w:val="2"/>
                <w:sz w:val="21"/>
                <w:szCs w:val="21"/>
                <w:lang w:val="en-US" w:eastAsia="zh-CN" w:bidi="ar-SA"/>
              </w:rPr>
            </w:pPr>
            <w:r>
              <w:rPr>
                <w:rFonts w:hint="eastAsia"/>
                <w:szCs w:val="21"/>
                <w:lang w:val="en-US" w:eastAsia="zh-CN"/>
              </w:rPr>
              <w:t>5</w:t>
            </w:r>
          </w:p>
        </w:tc>
        <w:tc>
          <w:tcPr>
            <w:tcW w:w="1448" w:type="dxa"/>
            <w:vAlign w:val="center"/>
          </w:tcPr>
          <w:p>
            <w:pPr>
              <w:pStyle w:val="293"/>
              <w:jc w:val="center"/>
              <w:rPr>
                <w:rFonts w:hint="default" w:ascii="Times New Roman" w:hAnsi="Times New Roman" w:eastAsia="宋体" w:cs="Times New Roman"/>
                <w:kern w:val="2"/>
                <w:sz w:val="21"/>
                <w:szCs w:val="21"/>
                <w:lang w:val="en-US" w:eastAsia="zh-CN" w:bidi="ar-SA"/>
              </w:rPr>
            </w:pPr>
            <w:r>
              <w:rPr>
                <w:rFonts w:hint="eastAsia"/>
                <w:szCs w:val="21"/>
              </w:rPr>
              <w:t>飞行任务现场指导</w:t>
            </w:r>
          </w:p>
        </w:tc>
        <w:tc>
          <w:tcPr>
            <w:tcW w:w="1848" w:type="dxa"/>
            <w:vAlign w:val="center"/>
          </w:tcPr>
          <w:p>
            <w:pPr>
              <w:pStyle w:val="293"/>
              <w:ind w:left="12" w:leftChars="-38" w:hanging="92" w:hangingChars="44"/>
              <w:jc w:val="left"/>
              <w:rPr>
                <w:rFonts w:hint="default" w:ascii="Times New Roman" w:hAnsi="Times New Roman" w:eastAsia="宋体" w:cs="Times New Roman"/>
                <w:kern w:val="2"/>
                <w:sz w:val="21"/>
                <w:szCs w:val="21"/>
                <w:lang w:val="en-US" w:eastAsia="zh-CN" w:bidi="ar-SA"/>
              </w:rPr>
            </w:pPr>
            <w:r>
              <w:rPr>
                <w:rFonts w:hint="eastAsia"/>
                <w:szCs w:val="21"/>
                <w:lang w:val="en-US" w:eastAsia="zh-CN"/>
              </w:rPr>
              <w:t>使用方出任务时，现场飞行指导服务。</w:t>
            </w:r>
          </w:p>
        </w:tc>
        <w:tc>
          <w:tcPr>
            <w:tcW w:w="708" w:type="dxa"/>
            <w:vAlign w:val="center"/>
          </w:tcPr>
          <w:p>
            <w:pPr>
              <w:pStyle w:val="293"/>
              <w:widowControl/>
              <w:jc w:val="center"/>
              <w:rPr>
                <w:rFonts w:hint="default" w:ascii="Times New Roman" w:hAnsi="Times New Roman" w:eastAsia="宋体" w:cs="Times New Roman"/>
                <w:kern w:val="2"/>
                <w:sz w:val="21"/>
                <w:szCs w:val="21"/>
                <w:lang w:val="en-US" w:eastAsia="zh-CN" w:bidi="ar-SA"/>
              </w:rPr>
            </w:pPr>
            <w:r>
              <w:rPr>
                <w:rFonts w:hint="eastAsia" w:cs="Times New Roman"/>
                <w:kern w:val="2"/>
                <w:sz w:val="21"/>
                <w:szCs w:val="21"/>
                <w:lang w:val="en-US" w:eastAsia="zh-CN" w:bidi="ar-SA"/>
              </w:rPr>
              <w:t>次</w:t>
            </w:r>
          </w:p>
        </w:tc>
        <w:tc>
          <w:tcPr>
            <w:tcW w:w="635" w:type="dxa"/>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eastAsia" w:cs="Times New Roman"/>
                <w:kern w:val="2"/>
                <w:sz w:val="21"/>
                <w:szCs w:val="21"/>
                <w:lang w:val="en-US" w:eastAsia="zh-CN" w:bidi="ar-SA"/>
              </w:rPr>
              <w:t>1</w:t>
            </w:r>
          </w:p>
        </w:tc>
        <w:tc>
          <w:tcPr>
            <w:tcW w:w="1968" w:type="dxa"/>
            <w:vAlign w:val="center"/>
          </w:tcPr>
          <w:p>
            <w:pPr>
              <w:widowControl/>
              <w:jc w:val="center"/>
              <w:rPr>
                <w:rFonts w:hint="eastAsia" w:ascii="宋体" w:hAnsi="宋体" w:cs="宋体"/>
                <w:kern w:val="0"/>
                <w:szCs w:val="21"/>
              </w:rPr>
            </w:pPr>
          </w:p>
        </w:tc>
        <w:tc>
          <w:tcPr>
            <w:tcW w:w="602" w:type="dxa"/>
            <w:vAlign w:val="center"/>
          </w:tcPr>
          <w:p>
            <w:pPr>
              <w:widowControl/>
              <w:jc w:val="center"/>
              <w:rPr>
                <w:rFonts w:hint="eastAsia" w:ascii="宋体" w:hAnsi="宋体" w:cs="宋体"/>
                <w:kern w:val="0"/>
                <w:sz w:val="18"/>
                <w:szCs w:val="18"/>
              </w:rPr>
            </w:pPr>
          </w:p>
        </w:tc>
        <w:tc>
          <w:tcPr>
            <w:tcW w:w="644" w:type="dxa"/>
            <w:vAlign w:val="center"/>
          </w:tcPr>
          <w:p>
            <w:pPr>
              <w:widowControl/>
              <w:jc w:val="center"/>
              <w:rPr>
                <w:rFonts w:hint="eastAsia" w:ascii="宋体" w:hAnsi="宋体" w:cs="宋体"/>
                <w:kern w:val="0"/>
                <w:sz w:val="18"/>
                <w:szCs w:val="18"/>
              </w:rPr>
            </w:pPr>
          </w:p>
        </w:tc>
      </w:tr>
    </w:tbl>
    <w:p>
      <w:pPr>
        <w:spacing w:line="360" w:lineRule="auto"/>
        <w:ind w:firstLine="645"/>
        <w:jc w:val="center"/>
        <w:rPr>
          <w:b/>
          <w:szCs w:val="21"/>
        </w:rPr>
      </w:pPr>
    </w:p>
    <w:p>
      <w:pPr>
        <w:spacing w:line="360" w:lineRule="auto"/>
        <w:ind w:firstLine="2660" w:firstLineChars="1267"/>
        <w:jc w:val="right"/>
        <w:rPr>
          <w:szCs w:val="21"/>
        </w:rPr>
      </w:pPr>
      <w:r>
        <w:rPr>
          <w:szCs w:val="21"/>
        </w:rPr>
        <w:t>投标商名称：</w:t>
      </w:r>
      <w:r>
        <w:rPr>
          <w:szCs w:val="21"/>
          <w:u w:val="single"/>
        </w:rPr>
        <w:t xml:space="preserve">               </w:t>
      </w:r>
      <w:r>
        <w:rPr>
          <w:szCs w:val="21"/>
        </w:rPr>
        <w:t>（盖章）</w:t>
      </w:r>
    </w:p>
    <w:p>
      <w:pPr>
        <w:spacing w:line="360" w:lineRule="auto"/>
        <w:ind w:firstLine="2650" w:firstLineChars="1262"/>
        <w:jc w:val="right"/>
        <w:rPr>
          <w:szCs w:val="21"/>
        </w:rPr>
      </w:pPr>
      <w:r>
        <w:rPr>
          <w:szCs w:val="21"/>
        </w:rPr>
        <w:t>授权投标人：</w:t>
      </w:r>
      <w:r>
        <w:rPr>
          <w:szCs w:val="21"/>
          <w:u w:val="single"/>
        </w:rPr>
        <w:t xml:space="preserve">               </w:t>
      </w:r>
      <w:r>
        <w:rPr>
          <w:szCs w:val="21"/>
        </w:rPr>
        <w:t>（签字）</w:t>
      </w:r>
    </w:p>
    <w:p>
      <w:pPr>
        <w:pStyle w:val="159"/>
        <w:adjustRightInd w:val="0"/>
        <w:snapToGrid w:val="0"/>
        <w:spacing w:line="360" w:lineRule="auto"/>
        <w:jc w:val="right"/>
        <w:rPr>
          <w:szCs w:val="21"/>
        </w:rPr>
      </w:pPr>
      <w:r>
        <w:rPr>
          <w:szCs w:val="21"/>
        </w:rPr>
        <w:t xml:space="preserve">日      期： </w:t>
      </w:r>
      <w:r>
        <w:rPr>
          <w:szCs w:val="21"/>
          <w:u w:val="single"/>
        </w:rPr>
        <w:t xml:space="preserve">        </w:t>
      </w:r>
      <w:r>
        <w:rPr>
          <w:szCs w:val="21"/>
        </w:rPr>
        <w:t>年</w:t>
      </w:r>
      <w:r>
        <w:rPr>
          <w:szCs w:val="21"/>
          <w:u w:val="single"/>
        </w:rPr>
        <w:t xml:space="preserve">    </w:t>
      </w:r>
      <w:r>
        <w:rPr>
          <w:szCs w:val="21"/>
        </w:rPr>
        <w:t>月</w:t>
      </w:r>
      <w:r>
        <w:rPr>
          <w:szCs w:val="21"/>
          <w:u w:val="single"/>
        </w:rPr>
        <w:t xml:space="preserve">    </w:t>
      </w:r>
      <w:r>
        <w:rPr>
          <w:szCs w:val="21"/>
        </w:rPr>
        <w:t>日</w:t>
      </w:r>
    </w:p>
    <w:p>
      <w:pPr>
        <w:pStyle w:val="159"/>
        <w:adjustRightInd w:val="0"/>
        <w:snapToGrid w:val="0"/>
        <w:spacing w:line="360" w:lineRule="auto"/>
        <w:rPr>
          <w:rFonts w:hint="eastAsia" w:ascii="宋体" w:hAnsi="宋体" w:eastAsia="宋体"/>
          <w:szCs w:val="21"/>
        </w:rPr>
      </w:pPr>
      <w:r>
        <w:rPr>
          <w:rFonts w:hint="eastAsia" w:ascii="宋体" w:hAnsi="宋体" w:eastAsia="宋体"/>
          <w:szCs w:val="21"/>
        </w:rPr>
        <w:t>投标人应完整填写合同供货范围装置的标准配置，包括各部件型号规格、产地、供货商等，详见附表2.2。</w:t>
      </w:r>
    </w:p>
    <w:p>
      <w:pPr>
        <w:pStyle w:val="159"/>
        <w:adjustRightInd w:val="0"/>
        <w:snapToGrid w:val="0"/>
        <w:spacing w:line="360" w:lineRule="auto"/>
        <w:jc w:val="center"/>
        <w:rPr>
          <w:rFonts w:hint="eastAsia" w:ascii="宋体" w:hAnsi="宋体" w:eastAsia="宋体"/>
          <w:szCs w:val="21"/>
        </w:rPr>
      </w:pPr>
      <w:r>
        <w:rPr>
          <w:rFonts w:hint="eastAsia" w:eastAsia="黑体"/>
          <w:szCs w:val="21"/>
        </w:rPr>
        <w:t>表</w:t>
      </w:r>
      <w:r>
        <w:rPr>
          <w:rFonts w:eastAsia="黑体"/>
          <w:szCs w:val="21"/>
        </w:rPr>
        <w:t>2</w:t>
      </w:r>
      <w:r>
        <w:rPr>
          <w:rFonts w:hint="eastAsia" w:eastAsia="黑体"/>
          <w:szCs w:val="21"/>
        </w:rPr>
        <w:t>.2设备标准配置明细表</w:t>
      </w:r>
      <w:r>
        <w:rPr>
          <w:rFonts w:hint="eastAsia"/>
          <w:szCs w:val="21"/>
        </w:rPr>
        <w:t>（投标方填写）</w:t>
      </w:r>
    </w:p>
    <w:tbl>
      <w:tblPr>
        <w:tblStyle w:val="84"/>
        <w:tblW w:w="0" w:type="auto"/>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40"/>
        <w:gridCol w:w="1995"/>
        <w:gridCol w:w="1701"/>
        <w:gridCol w:w="851"/>
        <w:gridCol w:w="992"/>
        <w:gridCol w:w="851"/>
        <w:gridCol w:w="113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840" w:type="dxa"/>
            <w:vAlign w:val="center"/>
          </w:tcPr>
          <w:p>
            <w:pPr>
              <w:spacing w:line="360" w:lineRule="auto"/>
              <w:jc w:val="center"/>
              <w:rPr>
                <w:szCs w:val="21"/>
              </w:rPr>
            </w:pPr>
            <w:r>
              <w:rPr>
                <w:rFonts w:hint="eastAsia"/>
                <w:szCs w:val="21"/>
              </w:rPr>
              <w:t>配件编号</w:t>
            </w:r>
          </w:p>
        </w:tc>
        <w:tc>
          <w:tcPr>
            <w:tcW w:w="1995" w:type="dxa"/>
            <w:vAlign w:val="center"/>
          </w:tcPr>
          <w:p>
            <w:pPr>
              <w:spacing w:line="360" w:lineRule="auto"/>
              <w:jc w:val="center"/>
              <w:rPr>
                <w:szCs w:val="21"/>
              </w:rPr>
            </w:pPr>
            <w:r>
              <w:rPr>
                <w:rFonts w:hint="eastAsia"/>
                <w:szCs w:val="21"/>
              </w:rPr>
              <w:t>配件名称</w:t>
            </w:r>
          </w:p>
        </w:tc>
        <w:tc>
          <w:tcPr>
            <w:tcW w:w="1701" w:type="dxa"/>
            <w:vAlign w:val="center"/>
          </w:tcPr>
          <w:p>
            <w:pPr>
              <w:spacing w:line="360" w:lineRule="auto"/>
              <w:jc w:val="center"/>
              <w:rPr>
                <w:szCs w:val="21"/>
              </w:rPr>
            </w:pPr>
            <w:r>
              <w:rPr>
                <w:rFonts w:hint="eastAsia"/>
                <w:szCs w:val="21"/>
              </w:rPr>
              <w:t>规格型号</w:t>
            </w:r>
          </w:p>
        </w:tc>
        <w:tc>
          <w:tcPr>
            <w:tcW w:w="851" w:type="dxa"/>
            <w:vAlign w:val="center"/>
          </w:tcPr>
          <w:p>
            <w:pPr>
              <w:spacing w:line="360" w:lineRule="auto"/>
              <w:jc w:val="center"/>
              <w:rPr>
                <w:szCs w:val="21"/>
              </w:rPr>
            </w:pPr>
            <w:r>
              <w:rPr>
                <w:szCs w:val="21"/>
              </w:rPr>
              <w:t>单位</w:t>
            </w:r>
          </w:p>
        </w:tc>
        <w:tc>
          <w:tcPr>
            <w:tcW w:w="992" w:type="dxa"/>
            <w:vAlign w:val="center"/>
          </w:tcPr>
          <w:p>
            <w:pPr>
              <w:spacing w:line="360" w:lineRule="auto"/>
              <w:jc w:val="center"/>
              <w:rPr>
                <w:szCs w:val="21"/>
              </w:rPr>
            </w:pPr>
            <w:r>
              <w:rPr>
                <w:szCs w:val="21"/>
              </w:rPr>
              <w:t>数量</w:t>
            </w:r>
          </w:p>
        </w:tc>
        <w:tc>
          <w:tcPr>
            <w:tcW w:w="851" w:type="dxa"/>
            <w:vAlign w:val="center"/>
          </w:tcPr>
          <w:p>
            <w:pPr>
              <w:spacing w:line="360" w:lineRule="auto"/>
              <w:jc w:val="center"/>
              <w:rPr>
                <w:szCs w:val="21"/>
              </w:rPr>
            </w:pPr>
            <w:r>
              <w:rPr>
                <w:szCs w:val="21"/>
              </w:rPr>
              <w:t>单价</w:t>
            </w:r>
          </w:p>
        </w:tc>
        <w:tc>
          <w:tcPr>
            <w:tcW w:w="1134" w:type="dxa"/>
            <w:vAlign w:val="center"/>
          </w:tcPr>
          <w:p>
            <w:pPr>
              <w:spacing w:line="360" w:lineRule="auto"/>
              <w:jc w:val="center"/>
              <w:rPr>
                <w:szCs w:val="21"/>
              </w:rPr>
            </w:pPr>
            <w:r>
              <w:rPr>
                <w:szCs w:val="21"/>
              </w:rPr>
              <w:t>产地及生产厂商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840" w:type="dxa"/>
            <w:vAlign w:val="center"/>
          </w:tcPr>
          <w:p>
            <w:pPr>
              <w:spacing w:line="360" w:lineRule="auto"/>
              <w:jc w:val="center"/>
              <w:rPr>
                <w:sz w:val="16"/>
                <w:szCs w:val="21"/>
              </w:rPr>
            </w:pPr>
            <w:r>
              <w:rPr>
                <w:sz w:val="16"/>
                <w:szCs w:val="21"/>
              </w:rPr>
              <w:t>1</w:t>
            </w:r>
          </w:p>
        </w:tc>
        <w:tc>
          <w:tcPr>
            <w:tcW w:w="1995" w:type="dxa"/>
            <w:vAlign w:val="center"/>
          </w:tcPr>
          <w:p>
            <w:pPr>
              <w:spacing w:line="360" w:lineRule="auto"/>
              <w:jc w:val="center"/>
              <w:rPr>
                <w:sz w:val="16"/>
                <w:szCs w:val="21"/>
              </w:rPr>
            </w:pPr>
          </w:p>
        </w:tc>
        <w:tc>
          <w:tcPr>
            <w:tcW w:w="1701" w:type="dxa"/>
            <w:vAlign w:val="center"/>
          </w:tcPr>
          <w:p>
            <w:pPr>
              <w:spacing w:line="360" w:lineRule="auto"/>
              <w:jc w:val="center"/>
              <w:rPr>
                <w:sz w:val="16"/>
                <w:szCs w:val="21"/>
              </w:rPr>
            </w:pPr>
          </w:p>
        </w:tc>
        <w:tc>
          <w:tcPr>
            <w:tcW w:w="851" w:type="dxa"/>
            <w:vAlign w:val="center"/>
          </w:tcPr>
          <w:p>
            <w:pPr>
              <w:spacing w:line="360" w:lineRule="auto"/>
              <w:jc w:val="center"/>
              <w:rPr>
                <w:sz w:val="16"/>
                <w:szCs w:val="21"/>
              </w:rPr>
            </w:pPr>
          </w:p>
        </w:tc>
        <w:tc>
          <w:tcPr>
            <w:tcW w:w="992" w:type="dxa"/>
            <w:vAlign w:val="center"/>
          </w:tcPr>
          <w:p>
            <w:pPr>
              <w:spacing w:line="360" w:lineRule="auto"/>
              <w:jc w:val="center"/>
              <w:rPr>
                <w:sz w:val="16"/>
                <w:szCs w:val="21"/>
              </w:rPr>
            </w:pPr>
          </w:p>
        </w:tc>
        <w:tc>
          <w:tcPr>
            <w:tcW w:w="851" w:type="dxa"/>
            <w:vAlign w:val="center"/>
          </w:tcPr>
          <w:p>
            <w:pPr>
              <w:spacing w:line="360" w:lineRule="auto"/>
              <w:jc w:val="center"/>
              <w:rPr>
                <w:sz w:val="16"/>
                <w:szCs w:val="21"/>
              </w:rPr>
            </w:pPr>
          </w:p>
        </w:tc>
        <w:tc>
          <w:tcPr>
            <w:tcW w:w="1134" w:type="dxa"/>
            <w:vAlign w:val="center"/>
          </w:tcPr>
          <w:p>
            <w:pPr>
              <w:spacing w:line="360" w:lineRule="auto"/>
              <w:jc w:val="center"/>
              <w:rPr>
                <w:sz w:val="16"/>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840" w:type="dxa"/>
            <w:vAlign w:val="center"/>
          </w:tcPr>
          <w:p>
            <w:pPr>
              <w:spacing w:line="360" w:lineRule="auto"/>
              <w:jc w:val="center"/>
              <w:rPr>
                <w:sz w:val="16"/>
                <w:szCs w:val="21"/>
              </w:rPr>
            </w:pPr>
            <w:r>
              <w:rPr>
                <w:sz w:val="16"/>
                <w:szCs w:val="21"/>
              </w:rPr>
              <w:t>2</w:t>
            </w:r>
          </w:p>
        </w:tc>
        <w:tc>
          <w:tcPr>
            <w:tcW w:w="1995" w:type="dxa"/>
            <w:vAlign w:val="center"/>
          </w:tcPr>
          <w:p>
            <w:pPr>
              <w:spacing w:line="360" w:lineRule="auto"/>
              <w:jc w:val="center"/>
              <w:rPr>
                <w:sz w:val="16"/>
                <w:szCs w:val="21"/>
              </w:rPr>
            </w:pPr>
          </w:p>
        </w:tc>
        <w:tc>
          <w:tcPr>
            <w:tcW w:w="1701" w:type="dxa"/>
            <w:vAlign w:val="center"/>
          </w:tcPr>
          <w:p>
            <w:pPr>
              <w:spacing w:line="360" w:lineRule="auto"/>
              <w:jc w:val="center"/>
              <w:rPr>
                <w:sz w:val="16"/>
                <w:szCs w:val="21"/>
              </w:rPr>
            </w:pPr>
          </w:p>
        </w:tc>
        <w:tc>
          <w:tcPr>
            <w:tcW w:w="851" w:type="dxa"/>
            <w:vAlign w:val="center"/>
          </w:tcPr>
          <w:p>
            <w:pPr>
              <w:spacing w:line="360" w:lineRule="auto"/>
              <w:jc w:val="center"/>
              <w:rPr>
                <w:sz w:val="16"/>
                <w:szCs w:val="21"/>
              </w:rPr>
            </w:pPr>
          </w:p>
        </w:tc>
        <w:tc>
          <w:tcPr>
            <w:tcW w:w="992" w:type="dxa"/>
            <w:vAlign w:val="center"/>
          </w:tcPr>
          <w:p>
            <w:pPr>
              <w:spacing w:line="360" w:lineRule="auto"/>
              <w:jc w:val="center"/>
              <w:rPr>
                <w:sz w:val="16"/>
                <w:szCs w:val="21"/>
              </w:rPr>
            </w:pPr>
          </w:p>
        </w:tc>
        <w:tc>
          <w:tcPr>
            <w:tcW w:w="851" w:type="dxa"/>
            <w:vAlign w:val="center"/>
          </w:tcPr>
          <w:p>
            <w:pPr>
              <w:spacing w:line="360" w:lineRule="auto"/>
              <w:jc w:val="center"/>
              <w:rPr>
                <w:sz w:val="16"/>
                <w:szCs w:val="21"/>
              </w:rPr>
            </w:pPr>
          </w:p>
        </w:tc>
        <w:tc>
          <w:tcPr>
            <w:tcW w:w="1134" w:type="dxa"/>
            <w:vAlign w:val="center"/>
          </w:tcPr>
          <w:p>
            <w:pPr>
              <w:spacing w:line="360" w:lineRule="auto"/>
              <w:jc w:val="center"/>
              <w:rPr>
                <w:sz w:val="16"/>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840" w:type="dxa"/>
            <w:vAlign w:val="center"/>
          </w:tcPr>
          <w:p>
            <w:pPr>
              <w:spacing w:line="360" w:lineRule="auto"/>
              <w:jc w:val="center"/>
              <w:rPr>
                <w:sz w:val="16"/>
                <w:szCs w:val="21"/>
              </w:rPr>
            </w:pPr>
            <w:r>
              <w:rPr>
                <w:sz w:val="16"/>
                <w:szCs w:val="21"/>
              </w:rPr>
              <w:t>3</w:t>
            </w:r>
          </w:p>
        </w:tc>
        <w:tc>
          <w:tcPr>
            <w:tcW w:w="1995" w:type="dxa"/>
            <w:vAlign w:val="center"/>
          </w:tcPr>
          <w:p>
            <w:pPr>
              <w:spacing w:line="360" w:lineRule="auto"/>
              <w:jc w:val="center"/>
              <w:rPr>
                <w:sz w:val="16"/>
                <w:szCs w:val="21"/>
              </w:rPr>
            </w:pPr>
          </w:p>
        </w:tc>
        <w:tc>
          <w:tcPr>
            <w:tcW w:w="1701" w:type="dxa"/>
            <w:vAlign w:val="center"/>
          </w:tcPr>
          <w:p>
            <w:pPr>
              <w:spacing w:line="360" w:lineRule="auto"/>
              <w:jc w:val="center"/>
              <w:rPr>
                <w:sz w:val="16"/>
                <w:szCs w:val="21"/>
              </w:rPr>
            </w:pPr>
          </w:p>
        </w:tc>
        <w:tc>
          <w:tcPr>
            <w:tcW w:w="851" w:type="dxa"/>
            <w:vAlign w:val="center"/>
          </w:tcPr>
          <w:p>
            <w:pPr>
              <w:spacing w:line="360" w:lineRule="auto"/>
              <w:jc w:val="center"/>
              <w:rPr>
                <w:sz w:val="16"/>
                <w:szCs w:val="21"/>
              </w:rPr>
            </w:pPr>
          </w:p>
        </w:tc>
        <w:tc>
          <w:tcPr>
            <w:tcW w:w="992" w:type="dxa"/>
            <w:vAlign w:val="center"/>
          </w:tcPr>
          <w:p>
            <w:pPr>
              <w:spacing w:line="360" w:lineRule="auto"/>
              <w:jc w:val="center"/>
              <w:rPr>
                <w:sz w:val="16"/>
                <w:szCs w:val="21"/>
              </w:rPr>
            </w:pPr>
          </w:p>
        </w:tc>
        <w:tc>
          <w:tcPr>
            <w:tcW w:w="851" w:type="dxa"/>
            <w:vAlign w:val="center"/>
          </w:tcPr>
          <w:p>
            <w:pPr>
              <w:spacing w:line="360" w:lineRule="auto"/>
              <w:jc w:val="center"/>
              <w:rPr>
                <w:sz w:val="16"/>
                <w:szCs w:val="21"/>
              </w:rPr>
            </w:pPr>
          </w:p>
        </w:tc>
        <w:tc>
          <w:tcPr>
            <w:tcW w:w="1134" w:type="dxa"/>
            <w:vAlign w:val="center"/>
          </w:tcPr>
          <w:p>
            <w:pPr>
              <w:autoSpaceDE w:val="0"/>
              <w:autoSpaceDN w:val="0"/>
              <w:spacing w:line="360" w:lineRule="auto"/>
              <w:jc w:val="center"/>
              <w:rPr>
                <w:sz w:val="16"/>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840" w:type="dxa"/>
            <w:vAlign w:val="center"/>
          </w:tcPr>
          <w:p>
            <w:pPr>
              <w:spacing w:line="360" w:lineRule="auto"/>
              <w:jc w:val="center"/>
              <w:rPr>
                <w:sz w:val="16"/>
                <w:szCs w:val="21"/>
              </w:rPr>
            </w:pPr>
            <w:r>
              <w:rPr>
                <w:rFonts w:hint="eastAsia"/>
                <w:sz w:val="16"/>
                <w:szCs w:val="21"/>
              </w:rPr>
              <w:t>4</w:t>
            </w:r>
          </w:p>
        </w:tc>
        <w:tc>
          <w:tcPr>
            <w:tcW w:w="1995" w:type="dxa"/>
            <w:vAlign w:val="center"/>
          </w:tcPr>
          <w:p>
            <w:pPr>
              <w:spacing w:line="360" w:lineRule="auto"/>
              <w:jc w:val="center"/>
              <w:rPr>
                <w:sz w:val="16"/>
                <w:szCs w:val="21"/>
              </w:rPr>
            </w:pPr>
          </w:p>
        </w:tc>
        <w:tc>
          <w:tcPr>
            <w:tcW w:w="1701" w:type="dxa"/>
            <w:vAlign w:val="center"/>
          </w:tcPr>
          <w:p>
            <w:pPr>
              <w:spacing w:line="360" w:lineRule="auto"/>
              <w:jc w:val="center"/>
              <w:rPr>
                <w:sz w:val="16"/>
                <w:szCs w:val="21"/>
              </w:rPr>
            </w:pPr>
          </w:p>
        </w:tc>
        <w:tc>
          <w:tcPr>
            <w:tcW w:w="851" w:type="dxa"/>
            <w:vAlign w:val="center"/>
          </w:tcPr>
          <w:p>
            <w:pPr>
              <w:spacing w:line="360" w:lineRule="auto"/>
              <w:jc w:val="center"/>
              <w:rPr>
                <w:sz w:val="16"/>
                <w:szCs w:val="21"/>
              </w:rPr>
            </w:pPr>
          </w:p>
        </w:tc>
        <w:tc>
          <w:tcPr>
            <w:tcW w:w="992" w:type="dxa"/>
            <w:vAlign w:val="center"/>
          </w:tcPr>
          <w:p>
            <w:pPr>
              <w:spacing w:line="360" w:lineRule="auto"/>
              <w:jc w:val="center"/>
              <w:rPr>
                <w:sz w:val="16"/>
                <w:szCs w:val="21"/>
              </w:rPr>
            </w:pPr>
          </w:p>
        </w:tc>
        <w:tc>
          <w:tcPr>
            <w:tcW w:w="851" w:type="dxa"/>
            <w:vAlign w:val="center"/>
          </w:tcPr>
          <w:p>
            <w:pPr>
              <w:spacing w:line="360" w:lineRule="auto"/>
              <w:jc w:val="center"/>
              <w:rPr>
                <w:sz w:val="16"/>
                <w:szCs w:val="21"/>
              </w:rPr>
            </w:pPr>
          </w:p>
        </w:tc>
        <w:tc>
          <w:tcPr>
            <w:tcW w:w="1134" w:type="dxa"/>
            <w:vAlign w:val="center"/>
          </w:tcPr>
          <w:p>
            <w:pPr>
              <w:autoSpaceDE w:val="0"/>
              <w:autoSpaceDN w:val="0"/>
              <w:spacing w:line="360" w:lineRule="auto"/>
              <w:jc w:val="center"/>
              <w:rPr>
                <w:sz w:val="16"/>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840" w:type="dxa"/>
            <w:vAlign w:val="center"/>
          </w:tcPr>
          <w:p>
            <w:pPr>
              <w:spacing w:line="360" w:lineRule="auto"/>
              <w:jc w:val="center"/>
              <w:rPr>
                <w:sz w:val="16"/>
                <w:szCs w:val="21"/>
              </w:rPr>
            </w:pPr>
            <w:r>
              <w:rPr>
                <w:rFonts w:hint="eastAsia"/>
                <w:sz w:val="16"/>
                <w:szCs w:val="21"/>
              </w:rPr>
              <w:t>5</w:t>
            </w:r>
          </w:p>
        </w:tc>
        <w:tc>
          <w:tcPr>
            <w:tcW w:w="1995" w:type="dxa"/>
            <w:vAlign w:val="center"/>
          </w:tcPr>
          <w:p>
            <w:pPr>
              <w:spacing w:line="360" w:lineRule="auto"/>
              <w:jc w:val="center"/>
              <w:rPr>
                <w:sz w:val="16"/>
                <w:szCs w:val="21"/>
              </w:rPr>
            </w:pPr>
          </w:p>
        </w:tc>
        <w:tc>
          <w:tcPr>
            <w:tcW w:w="1701" w:type="dxa"/>
            <w:vAlign w:val="center"/>
          </w:tcPr>
          <w:p>
            <w:pPr>
              <w:spacing w:line="360" w:lineRule="auto"/>
              <w:jc w:val="center"/>
              <w:rPr>
                <w:sz w:val="16"/>
                <w:szCs w:val="21"/>
              </w:rPr>
            </w:pPr>
          </w:p>
        </w:tc>
        <w:tc>
          <w:tcPr>
            <w:tcW w:w="851" w:type="dxa"/>
            <w:vAlign w:val="center"/>
          </w:tcPr>
          <w:p>
            <w:pPr>
              <w:spacing w:line="360" w:lineRule="auto"/>
              <w:jc w:val="center"/>
              <w:rPr>
                <w:sz w:val="16"/>
                <w:szCs w:val="21"/>
              </w:rPr>
            </w:pPr>
          </w:p>
        </w:tc>
        <w:tc>
          <w:tcPr>
            <w:tcW w:w="992" w:type="dxa"/>
            <w:vAlign w:val="center"/>
          </w:tcPr>
          <w:p>
            <w:pPr>
              <w:spacing w:line="360" w:lineRule="auto"/>
              <w:jc w:val="center"/>
              <w:rPr>
                <w:sz w:val="16"/>
                <w:szCs w:val="21"/>
              </w:rPr>
            </w:pPr>
          </w:p>
        </w:tc>
        <w:tc>
          <w:tcPr>
            <w:tcW w:w="851" w:type="dxa"/>
            <w:vAlign w:val="center"/>
          </w:tcPr>
          <w:p>
            <w:pPr>
              <w:spacing w:line="360" w:lineRule="auto"/>
              <w:jc w:val="center"/>
              <w:rPr>
                <w:sz w:val="16"/>
                <w:szCs w:val="21"/>
              </w:rPr>
            </w:pPr>
          </w:p>
        </w:tc>
        <w:tc>
          <w:tcPr>
            <w:tcW w:w="1134" w:type="dxa"/>
            <w:vAlign w:val="center"/>
          </w:tcPr>
          <w:p>
            <w:pPr>
              <w:autoSpaceDE w:val="0"/>
              <w:autoSpaceDN w:val="0"/>
              <w:spacing w:line="360" w:lineRule="auto"/>
              <w:jc w:val="center"/>
              <w:rPr>
                <w:sz w:val="16"/>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93" w:hRule="atLeast"/>
        </w:trPr>
        <w:tc>
          <w:tcPr>
            <w:tcW w:w="840" w:type="dxa"/>
            <w:vAlign w:val="center"/>
          </w:tcPr>
          <w:p>
            <w:pPr>
              <w:spacing w:line="360" w:lineRule="auto"/>
              <w:jc w:val="center"/>
              <w:rPr>
                <w:sz w:val="16"/>
                <w:szCs w:val="21"/>
              </w:rPr>
            </w:pPr>
            <w:r>
              <w:rPr>
                <w:rFonts w:hint="eastAsia"/>
                <w:sz w:val="16"/>
                <w:szCs w:val="21"/>
              </w:rPr>
              <w:t>6</w:t>
            </w:r>
          </w:p>
        </w:tc>
        <w:tc>
          <w:tcPr>
            <w:tcW w:w="1995" w:type="dxa"/>
            <w:vAlign w:val="center"/>
          </w:tcPr>
          <w:p>
            <w:pPr>
              <w:spacing w:line="360" w:lineRule="auto"/>
              <w:jc w:val="center"/>
              <w:rPr>
                <w:sz w:val="16"/>
                <w:szCs w:val="21"/>
              </w:rPr>
            </w:pPr>
          </w:p>
        </w:tc>
        <w:tc>
          <w:tcPr>
            <w:tcW w:w="1701" w:type="dxa"/>
            <w:vAlign w:val="center"/>
          </w:tcPr>
          <w:p>
            <w:pPr>
              <w:spacing w:line="360" w:lineRule="auto"/>
              <w:jc w:val="center"/>
              <w:rPr>
                <w:sz w:val="16"/>
                <w:szCs w:val="21"/>
              </w:rPr>
            </w:pPr>
          </w:p>
        </w:tc>
        <w:tc>
          <w:tcPr>
            <w:tcW w:w="851" w:type="dxa"/>
            <w:vAlign w:val="center"/>
          </w:tcPr>
          <w:p>
            <w:pPr>
              <w:spacing w:line="360" w:lineRule="auto"/>
              <w:jc w:val="center"/>
              <w:rPr>
                <w:sz w:val="16"/>
                <w:szCs w:val="21"/>
              </w:rPr>
            </w:pPr>
          </w:p>
        </w:tc>
        <w:tc>
          <w:tcPr>
            <w:tcW w:w="992" w:type="dxa"/>
            <w:vAlign w:val="center"/>
          </w:tcPr>
          <w:p>
            <w:pPr>
              <w:spacing w:line="360" w:lineRule="auto"/>
              <w:jc w:val="center"/>
              <w:rPr>
                <w:sz w:val="16"/>
                <w:szCs w:val="21"/>
              </w:rPr>
            </w:pPr>
          </w:p>
        </w:tc>
        <w:tc>
          <w:tcPr>
            <w:tcW w:w="851" w:type="dxa"/>
            <w:vAlign w:val="center"/>
          </w:tcPr>
          <w:p>
            <w:pPr>
              <w:spacing w:line="360" w:lineRule="auto"/>
              <w:jc w:val="center"/>
              <w:rPr>
                <w:sz w:val="16"/>
                <w:szCs w:val="21"/>
              </w:rPr>
            </w:pPr>
          </w:p>
        </w:tc>
        <w:tc>
          <w:tcPr>
            <w:tcW w:w="1134" w:type="dxa"/>
            <w:vAlign w:val="center"/>
          </w:tcPr>
          <w:p>
            <w:pPr>
              <w:autoSpaceDE w:val="0"/>
              <w:autoSpaceDN w:val="0"/>
              <w:spacing w:line="360" w:lineRule="auto"/>
              <w:jc w:val="center"/>
              <w:rPr>
                <w:sz w:val="16"/>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840" w:type="dxa"/>
            <w:vAlign w:val="center"/>
          </w:tcPr>
          <w:p>
            <w:pPr>
              <w:spacing w:line="360" w:lineRule="auto"/>
              <w:jc w:val="center"/>
              <w:rPr>
                <w:sz w:val="16"/>
                <w:szCs w:val="21"/>
              </w:rPr>
            </w:pPr>
            <w:r>
              <w:rPr>
                <w:rFonts w:hint="eastAsia"/>
                <w:sz w:val="16"/>
                <w:szCs w:val="21"/>
              </w:rPr>
              <w:t>7</w:t>
            </w:r>
          </w:p>
        </w:tc>
        <w:tc>
          <w:tcPr>
            <w:tcW w:w="1995" w:type="dxa"/>
            <w:vAlign w:val="center"/>
          </w:tcPr>
          <w:p>
            <w:pPr>
              <w:spacing w:line="360" w:lineRule="auto"/>
              <w:jc w:val="center"/>
              <w:rPr>
                <w:sz w:val="16"/>
                <w:szCs w:val="21"/>
              </w:rPr>
            </w:pPr>
          </w:p>
        </w:tc>
        <w:tc>
          <w:tcPr>
            <w:tcW w:w="1701" w:type="dxa"/>
            <w:vAlign w:val="center"/>
          </w:tcPr>
          <w:p>
            <w:pPr>
              <w:spacing w:line="360" w:lineRule="auto"/>
              <w:jc w:val="center"/>
              <w:rPr>
                <w:sz w:val="16"/>
                <w:szCs w:val="21"/>
              </w:rPr>
            </w:pPr>
          </w:p>
        </w:tc>
        <w:tc>
          <w:tcPr>
            <w:tcW w:w="851" w:type="dxa"/>
            <w:vAlign w:val="center"/>
          </w:tcPr>
          <w:p>
            <w:pPr>
              <w:spacing w:line="360" w:lineRule="auto"/>
              <w:jc w:val="center"/>
              <w:rPr>
                <w:sz w:val="16"/>
                <w:szCs w:val="21"/>
              </w:rPr>
            </w:pPr>
          </w:p>
        </w:tc>
        <w:tc>
          <w:tcPr>
            <w:tcW w:w="992" w:type="dxa"/>
            <w:vAlign w:val="center"/>
          </w:tcPr>
          <w:p>
            <w:pPr>
              <w:spacing w:line="360" w:lineRule="auto"/>
              <w:jc w:val="center"/>
              <w:rPr>
                <w:sz w:val="16"/>
                <w:szCs w:val="21"/>
              </w:rPr>
            </w:pPr>
          </w:p>
        </w:tc>
        <w:tc>
          <w:tcPr>
            <w:tcW w:w="851" w:type="dxa"/>
            <w:vAlign w:val="center"/>
          </w:tcPr>
          <w:p>
            <w:pPr>
              <w:spacing w:line="360" w:lineRule="auto"/>
              <w:jc w:val="center"/>
              <w:rPr>
                <w:sz w:val="16"/>
                <w:szCs w:val="21"/>
              </w:rPr>
            </w:pPr>
          </w:p>
        </w:tc>
        <w:tc>
          <w:tcPr>
            <w:tcW w:w="1134" w:type="dxa"/>
            <w:vAlign w:val="center"/>
          </w:tcPr>
          <w:p>
            <w:pPr>
              <w:autoSpaceDE w:val="0"/>
              <w:autoSpaceDN w:val="0"/>
              <w:spacing w:line="360" w:lineRule="auto"/>
              <w:jc w:val="center"/>
              <w:rPr>
                <w:sz w:val="16"/>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2" w:hRule="atLeast"/>
        </w:trPr>
        <w:tc>
          <w:tcPr>
            <w:tcW w:w="840" w:type="dxa"/>
            <w:vAlign w:val="center"/>
          </w:tcPr>
          <w:p>
            <w:pPr>
              <w:spacing w:line="360" w:lineRule="auto"/>
              <w:jc w:val="center"/>
              <w:rPr>
                <w:sz w:val="16"/>
                <w:szCs w:val="21"/>
              </w:rPr>
            </w:pPr>
            <w:r>
              <w:rPr>
                <w:rFonts w:hint="eastAsia"/>
                <w:sz w:val="16"/>
                <w:szCs w:val="21"/>
              </w:rPr>
              <w:t>8</w:t>
            </w:r>
          </w:p>
        </w:tc>
        <w:tc>
          <w:tcPr>
            <w:tcW w:w="1995" w:type="dxa"/>
            <w:vAlign w:val="center"/>
          </w:tcPr>
          <w:p>
            <w:pPr>
              <w:spacing w:line="360" w:lineRule="auto"/>
              <w:jc w:val="center"/>
              <w:rPr>
                <w:sz w:val="16"/>
                <w:szCs w:val="21"/>
              </w:rPr>
            </w:pPr>
          </w:p>
        </w:tc>
        <w:tc>
          <w:tcPr>
            <w:tcW w:w="1701" w:type="dxa"/>
            <w:vAlign w:val="center"/>
          </w:tcPr>
          <w:p>
            <w:pPr>
              <w:spacing w:line="360" w:lineRule="auto"/>
              <w:jc w:val="center"/>
              <w:rPr>
                <w:sz w:val="16"/>
                <w:szCs w:val="21"/>
              </w:rPr>
            </w:pPr>
          </w:p>
        </w:tc>
        <w:tc>
          <w:tcPr>
            <w:tcW w:w="851" w:type="dxa"/>
            <w:vAlign w:val="center"/>
          </w:tcPr>
          <w:p>
            <w:pPr>
              <w:spacing w:line="360" w:lineRule="auto"/>
              <w:jc w:val="center"/>
              <w:rPr>
                <w:sz w:val="16"/>
                <w:szCs w:val="21"/>
              </w:rPr>
            </w:pPr>
          </w:p>
        </w:tc>
        <w:tc>
          <w:tcPr>
            <w:tcW w:w="992" w:type="dxa"/>
            <w:vAlign w:val="center"/>
          </w:tcPr>
          <w:p>
            <w:pPr>
              <w:spacing w:line="360" w:lineRule="auto"/>
              <w:jc w:val="center"/>
              <w:rPr>
                <w:sz w:val="16"/>
                <w:szCs w:val="21"/>
              </w:rPr>
            </w:pPr>
          </w:p>
        </w:tc>
        <w:tc>
          <w:tcPr>
            <w:tcW w:w="851" w:type="dxa"/>
            <w:vAlign w:val="center"/>
          </w:tcPr>
          <w:p>
            <w:pPr>
              <w:spacing w:line="360" w:lineRule="auto"/>
              <w:jc w:val="center"/>
              <w:rPr>
                <w:sz w:val="16"/>
                <w:szCs w:val="21"/>
              </w:rPr>
            </w:pPr>
          </w:p>
        </w:tc>
        <w:tc>
          <w:tcPr>
            <w:tcW w:w="1134" w:type="dxa"/>
            <w:vAlign w:val="center"/>
          </w:tcPr>
          <w:p>
            <w:pPr>
              <w:autoSpaceDE w:val="0"/>
              <w:autoSpaceDN w:val="0"/>
              <w:spacing w:line="360" w:lineRule="auto"/>
              <w:jc w:val="center"/>
              <w:rPr>
                <w:sz w:val="16"/>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68" w:hRule="atLeast"/>
        </w:trPr>
        <w:tc>
          <w:tcPr>
            <w:tcW w:w="840" w:type="dxa"/>
            <w:vAlign w:val="center"/>
          </w:tcPr>
          <w:p>
            <w:pPr>
              <w:spacing w:line="360" w:lineRule="auto"/>
              <w:jc w:val="center"/>
              <w:rPr>
                <w:sz w:val="16"/>
                <w:szCs w:val="21"/>
              </w:rPr>
            </w:pPr>
            <w:r>
              <w:rPr>
                <w:rFonts w:hint="eastAsia"/>
                <w:sz w:val="16"/>
                <w:szCs w:val="21"/>
              </w:rPr>
              <w:t>9</w:t>
            </w:r>
          </w:p>
        </w:tc>
        <w:tc>
          <w:tcPr>
            <w:tcW w:w="1995" w:type="dxa"/>
            <w:vAlign w:val="center"/>
          </w:tcPr>
          <w:p>
            <w:pPr>
              <w:spacing w:line="360" w:lineRule="auto"/>
              <w:jc w:val="center"/>
              <w:rPr>
                <w:sz w:val="16"/>
                <w:szCs w:val="21"/>
              </w:rPr>
            </w:pPr>
          </w:p>
        </w:tc>
        <w:tc>
          <w:tcPr>
            <w:tcW w:w="1701" w:type="dxa"/>
            <w:vAlign w:val="center"/>
          </w:tcPr>
          <w:p>
            <w:pPr>
              <w:spacing w:line="360" w:lineRule="auto"/>
              <w:jc w:val="center"/>
              <w:rPr>
                <w:sz w:val="16"/>
                <w:szCs w:val="21"/>
              </w:rPr>
            </w:pPr>
          </w:p>
        </w:tc>
        <w:tc>
          <w:tcPr>
            <w:tcW w:w="851" w:type="dxa"/>
            <w:vAlign w:val="center"/>
          </w:tcPr>
          <w:p>
            <w:pPr>
              <w:spacing w:line="360" w:lineRule="auto"/>
              <w:jc w:val="center"/>
              <w:rPr>
                <w:sz w:val="16"/>
                <w:szCs w:val="21"/>
              </w:rPr>
            </w:pPr>
          </w:p>
        </w:tc>
        <w:tc>
          <w:tcPr>
            <w:tcW w:w="992" w:type="dxa"/>
            <w:vAlign w:val="center"/>
          </w:tcPr>
          <w:p>
            <w:pPr>
              <w:spacing w:line="360" w:lineRule="auto"/>
              <w:jc w:val="center"/>
              <w:rPr>
                <w:sz w:val="16"/>
                <w:szCs w:val="21"/>
              </w:rPr>
            </w:pPr>
          </w:p>
        </w:tc>
        <w:tc>
          <w:tcPr>
            <w:tcW w:w="851" w:type="dxa"/>
            <w:vAlign w:val="center"/>
          </w:tcPr>
          <w:p>
            <w:pPr>
              <w:spacing w:line="360" w:lineRule="auto"/>
              <w:jc w:val="center"/>
              <w:rPr>
                <w:sz w:val="16"/>
                <w:szCs w:val="21"/>
              </w:rPr>
            </w:pPr>
          </w:p>
        </w:tc>
        <w:tc>
          <w:tcPr>
            <w:tcW w:w="1134" w:type="dxa"/>
            <w:vAlign w:val="center"/>
          </w:tcPr>
          <w:p>
            <w:pPr>
              <w:autoSpaceDE w:val="0"/>
              <w:autoSpaceDN w:val="0"/>
              <w:spacing w:line="360" w:lineRule="auto"/>
              <w:jc w:val="center"/>
              <w:rPr>
                <w:sz w:val="16"/>
                <w:szCs w:val="21"/>
              </w:rPr>
            </w:pPr>
          </w:p>
        </w:tc>
      </w:tr>
    </w:tbl>
    <w:p>
      <w:pPr>
        <w:pStyle w:val="145"/>
        <w:spacing w:line="360" w:lineRule="auto"/>
        <w:ind w:firstLine="171" w:firstLineChars="95"/>
        <w:jc w:val="left"/>
        <w:rPr>
          <w:rFonts w:hint="eastAsia" w:hAnsi="宋体"/>
          <w:sz w:val="18"/>
          <w:szCs w:val="21"/>
        </w:rPr>
      </w:pPr>
      <w:r>
        <w:rPr>
          <w:rFonts w:hint="eastAsia"/>
          <w:sz w:val="18"/>
          <w:szCs w:val="21"/>
        </w:rPr>
        <w:t>（注：若上表内容与装置实际配置有区别，应在</w:t>
      </w:r>
      <w:r>
        <w:rPr>
          <w:rFonts w:hint="eastAsia" w:hAnsi="宋体"/>
          <w:sz w:val="18"/>
          <w:szCs w:val="21"/>
        </w:rPr>
        <w:t>表3.1 投标单位技术差异表 中详细列出。）</w:t>
      </w:r>
    </w:p>
    <w:p>
      <w:pPr>
        <w:spacing w:line="360" w:lineRule="auto"/>
        <w:ind w:firstLine="2660" w:firstLineChars="1267"/>
        <w:jc w:val="right"/>
        <w:rPr>
          <w:szCs w:val="21"/>
        </w:rPr>
      </w:pPr>
      <w:r>
        <w:rPr>
          <w:szCs w:val="21"/>
        </w:rPr>
        <w:t>投标商名称：</w:t>
      </w:r>
      <w:r>
        <w:rPr>
          <w:szCs w:val="21"/>
          <w:u w:val="single"/>
        </w:rPr>
        <w:t xml:space="preserve">               </w:t>
      </w:r>
      <w:r>
        <w:rPr>
          <w:szCs w:val="21"/>
        </w:rPr>
        <w:t>（盖章）</w:t>
      </w:r>
    </w:p>
    <w:p>
      <w:pPr>
        <w:spacing w:line="360" w:lineRule="auto"/>
        <w:ind w:firstLine="2650" w:firstLineChars="1262"/>
        <w:jc w:val="right"/>
        <w:rPr>
          <w:szCs w:val="21"/>
        </w:rPr>
      </w:pPr>
      <w:r>
        <w:rPr>
          <w:szCs w:val="21"/>
        </w:rPr>
        <w:t>授权投标人：</w:t>
      </w:r>
      <w:r>
        <w:rPr>
          <w:szCs w:val="21"/>
          <w:u w:val="single"/>
        </w:rPr>
        <w:t xml:space="preserve">               </w:t>
      </w:r>
      <w:r>
        <w:rPr>
          <w:szCs w:val="21"/>
        </w:rPr>
        <w:t>（签字）</w:t>
      </w:r>
    </w:p>
    <w:p>
      <w:pPr>
        <w:pStyle w:val="159"/>
        <w:adjustRightInd w:val="0"/>
        <w:snapToGrid w:val="0"/>
        <w:spacing w:line="360" w:lineRule="auto"/>
        <w:jc w:val="right"/>
        <w:rPr>
          <w:szCs w:val="21"/>
        </w:rPr>
      </w:pPr>
      <w:r>
        <w:rPr>
          <w:szCs w:val="21"/>
        </w:rPr>
        <w:t xml:space="preserve">日      期： </w:t>
      </w:r>
      <w:r>
        <w:rPr>
          <w:szCs w:val="21"/>
          <w:u w:val="single"/>
        </w:rPr>
        <w:t xml:space="preserve">        </w:t>
      </w:r>
      <w:r>
        <w:rPr>
          <w:szCs w:val="21"/>
        </w:rPr>
        <w:t>年</w:t>
      </w:r>
      <w:r>
        <w:rPr>
          <w:szCs w:val="21"/>
          <w:u w:val="single"/>
        </w:rPr>
        <w:t xml:space="preserve">    </w:t>
      </w:r>
      <w:r>
        <w:rPr>
          <w:szCs w:val="21"/>
        </w:rPr>
        <w:t>月</w:t>
      </w:r>
      <w:r>
        <w:rPr>
          <w:szCs w:val="21"/>
          <w:u w:val="single"/>
        </w:rPr>
        <w:t xml:space="preserve">    </w:t>
      </w:r>
      <w:r>
        <w:rPr>
          <w:szCs w:val="21"/>
        </w:rPr>
        <w:t>日</w:t>
      </w:r>
    </w:p>
    <w:p>
      <w:pPr>
        <w:pStyle w:val="3"/>
        <w:numPr>
          <w:ilvl w:val="0"/>
          <w:numId w:val="0"/>
        </w:numPr>
        <w:spacing w:line="360" w:lineRule="auto"/>
        <w:rPr>
          <w:szCs w:val="21"/>
        </w:rPr>
      </w:pPr>
      <w:bookmarkStart w:id="414" w:name="_Toc494477702"/>
      <w:bookmarkStart w:id="415" w:name="_Toc222993218"/>
      <w:r>
        <w:rPr>
          <w:szCs w:val="21"/>
        </w:rPr>
        <w:t xml:space="preserve">2.2 </w:t>
      </w:r>
      <w:r>
        <w:rPr>
          <w:rFonts w:hint="eastAsia"/>
          <w:szCs w:val="21"/>
        </w:rPr>
        <w:t>标准</w:t>
      </w:r>
      <w:r>
        <w:rPr>
          <w:szCs w:val="21"/>
        </w:rPr>
        <w:t>技术</w:t>
      </w:r>
      <w:r>
        <w:rPr>
          <w:rFonts w:hint="eastAsia"/>
          <w:szCs w:val="21"/>
        </w:rPr>
        <w:t>特性参数表</w:t>
      </w:r>
      <w:bookmarkEnd w:id="414"/>
      <w:bookmarkEnd w:id="415"/>
    </w:p>
    <w:p>
      <w:pPr>
        <w:pStyle w:val="159"/>
        <w:adjustRightInd w:val="0"/>
        <w:snapToGrid w:val="0"/>
        <w:spacing w:line="360" w:lineRule="auto"/>
      </w:pPr>
      <w:r>
        <w:rPr>
          <w:rFonts w:hint="eastAsia"/>
        </w:rPr>
        <w:t>投标人应认真逐项填写标准技术特性参数表中投标人响应值，不能空格，也不能以“响应”两字代替，不允许改动项目单位要求值。如有差异，请填写投标方技术偏差表。</w:t>
      </w:r>
    </w:p>
    <w:p>
      <w:pPr>
        <w:pStyle w:val="159"/>
        <w:adjustRightInd w:val="0"/>
        <w:snapToGrid w:val="0"/>
        <w:spacing w:line="360" w:lineRule="auto"/>
        <w:rPr>
          <w:rFonts w:hint="eastAsia" w:ascii="宋体" w:hAnsi="宋体" w:eastAsia="宋体"/>
          <w:szCs w:val="21"/>
        </w:rPr>
      </w:pPr>
      <w:r>
        <w:rPr>
          <w:rFonts w:hint="eastAsia"/>
        </w:rPr>
        <w:t>注</w:t>
      </w:r>
      <w:r>
        <w:t>：</w:t>
      </w:r>
      <w:r>
        <w:rPr>
          <w:rFonts w:hint="eastAsia" w:ascii="宋体" w:hAnsi="宋体" w:eastAsia="宋体"/>
          <w:szCs w:val="21"/>
        </w:rPr>
        <w:t>需按照以下</w:t>
      </w:r>
      <w:r>
        <w:rPr>
          <w:rFonts w:ascii="宋体" w:hAnsi="宋体" w:eastAsia="宋体"/>
          <w:szCs w:val="21"/>
        </w:rPr>
        <w:t>类型参数</w:t>
      </w:r>
      <w:r>
        <w:rPr>
          <w:rFonts w:hint="eastAsia" w:ascii="宋体" w:hAnsi="宋体" w:eastAsia="宋体"/>
          <w:szCs w:val="21"/>
        </w:rPr>
        <w:t>填写</w:t>
      </w:r>
      <w:r>
        <w:rPr>
          <w:rFonts w:ascii="宋体" w:hAnsi="宋体" w:eastAsia="宋体"/>
          <w:szCs w:val="21"/>
        </w:rPr>
        <w:t>方式</w:t>
      </w:r>
      <w:r>
        <w:rPr>
          <w:rFonts w:hint="eastAsia" w:ascii="宋体" w:hAnsi="宋体" w:eastAsia="宋体"/>
          <w:szCs w:val="21"/>
        </w:rPr>
        <w:t>准确填写</w:t>
      </w:r>
      <w:r>
        <w:rPr>
          <w:rFonts w:ascii="宋体" w:hAnsi="宋体" w:eastAsia="宋体"/>
          <w:szCs w:val="21"/>
        </w:rPr>
        <w:t>：</w:t>
      </w:r>
      <w:r>
        <w:rPr>
          <w:rFonts w:hint="eastAsia" w:ascii="宋体" w:hAnsi="宋体" w:eastAsia="宋体"/>
          <w:szCs w:val="21"/>
        </w:rPr>
        <w:t xml:space="preserve"> </w:t>
      </w:r>
    </w:p>
    <w:p>
      <w:pPr>
        <w:pStyle w:val="159"/>
        <w:numPr>
          <w:ilvl w:val="0"/>
          <w:numId w:val="22"/>
        </w:numPr>
        <w:adjustRightInd w:val="0"/>
        <w:snapToGrid w:val="0"/>
        <w:spacing w:line="360" w:lineRule="auto"/>
        <w:ind w:firstLineChars="0"/>
        <w:rPr>
          <w:rFonts w:hint="eastAsia" w:ascii="宋体" w:hAnsi="宋体" w:eastAsia="宋体"/>
          <w:szCs w:val="21"/>
        </w:rPr>
      </w:pPr>
      <w:r>
        <w:rPr>
          <w:rFonts w:hint="eastAsia" w:ascii="宋体" w:hAnsi="宋体" w:eastAsia="宋体"/>
          <w:szCs w:val="21"/>
        </w:rPr>
        <w:t>针对标准值</w:t>
      </w:r>
      <w:r>
        <w:rPr>
          <w:rFonts w:ascii="宋体" w:hAnsi="宋体" w:eastAsia="宋体"/>
          <w:szCs w:val="21"/>
        </w:rPr>
        <w:t>特性</w:t>
      </w:r>
      <w:r>
        <w:rPr>
          <w:rFonts w:hint="eastAsia" w:ascii="宋体" w:hAnsi="宋体" w:eastAsia="宋体"/>
          <w:szCs w:val="21"/>
        </w:rPr>
        <w:t>“</w:t>
      </w:r>
      <w:r>
        <w:rPr>
          <w:rFonts w:ascii="宋体" w:hAnsi="宋体" w:eastAsia="宋体"/>
          <w:szCs w:val="21"/>
        </w:rPr>
        <w:t>单一</w:t>
      </w:r>
      <w:r>
        <w:rPr>
          <w:rFonts w:hint="eastAsia" w:ascii="宋体" w:hAnsi="宋体" w:eastAsia="宋体"/>
          <w:szCs w:val="21"/>
        </w:rPr>
        <w:t>”，招标方无需填写，</w:t>
      </w:r>
      <w:r>
        <w:rPr>
          <w:rFonts w:ascii="宋体" w:hAnsi="宋体" w:eastAsia="宋体"/>
          <w:szCs w:val="21"/>
        </w:rPr>
        <w:t>投标人必须</w:t>
      </w:r>
      <w:r>
        <w:rPr>
          <w:rFonts w:hint="eastAsia" w:ascii="宋体" w:hAnsi="宋体" w:eastAsia="宋体"/>
          <w:szCs w:val="21"/>
        </w:rPr>
        <w:t>完全</w:t>
      </w:r>
      <w:r>
        <w:rPr>
          <w:rFonts w:ascii="宋体" w:hAnsi="宋体" w:eastAsia="宋体"/>
          <w:szCs w:val="21"/>
        </w:rPr>
        <w:t>响应</w:t>
      </w:r>
      <w:r>
        <w:rPr>
          <w:rFonts w:hint="eastAsia" w:ascii="宋体" w:hAnsi="宋体" w:eastAsia="宋体"/>
          <w:szCs w:val="21"/>
        </w:rPr>
        <w:t>，如有</w:t>
      </w:r>
      <w:r>
        <w:rPr>
          <w:rFonts w:ascii="宋体" w:hAnsi="宋体" w:eastAsia="宋体"/>
          <w:szCs w:val="21"/>
        </w:rPr>
        <w:t>偏差</w:t>
      </w:r>
      <w:r>
        <w:rPr>
          <w:rFonts w:hint="eastAsia" w:ascii="宋体" w:hAnsi="宋体" w:eastAsia="宋体"/>
          <w:szCs w:val="21"/>
        </w:rPr>
        <w:t>逐项填写</w:t>
      </w:r>
      <w:r>
        <w:rPr>
          <w:rFonts w:ascii="宋体" w:hAnsi="宋体" w:eastAsia="宋体"/>
          <w:szCs w:val="21"/>
        </w:rPr>
        <w:t>在</w:t>
      </w:r>
      <w:r>
        <w:rPr>
          <w:rFonts w:hint="eastAsia" w:ascii="宋体" w:hAnsi="宋体" w:eastAsia="宋体"/>
          <w:szCs w:val="21"/>
        </w:rPr>
        <w:t>“3.</w:t>
      </w:r>
      <w:r>
        <w:rPr>
          <w:rFonts w:ascii="宋体" w:hAnsi="宋体" w:eastAsia="宋体"/>
          <w:szCs w:val="21"/>
        </w:rPr>
        <w:t>1</w:t>
      </w:r>
      <w:r>
        <w:rPr>
          <w:rFonts w:hint="eastAsia" w:ascii="宋体" w:hAnsi="宋体" w:eastAsia="宋体"/>
          <w:szCs w:val="21"/>
        </w:rPr>
        <w:t>投标方技术偏差”</w:t>
      </w:r>
      <w:r>
        <w:rPr>
          <w:rFonts w:ascii="宋体" w:hAnsi="宋体" w:eastAsia="宋体"/>
          <w:szCs w:val="21"/>
        </w:rPr>
        <w:t>部分</w:t>
      </w:r>
      <w:r>
        <w:rPr>
          <w:rFonts w:hint="eastAsia" w:ascii="宋体" w:hAnsi="宋体" w:eastAsia="宋体"/>
          <w:szCs w:val="21"/>
        </w:rPr>
        <w:t>；</w:t>
      </w:r>
    </w:p>
    <w:p>
      <w:pPr>
        <w:pStyle w:val="159"/>
        <w:numPr>
          <w:ilvl w:val="0"/>
          <w:numId w:val="22"/>
        </w:numPr>
        <w:adjustRightInd w:val="0"/>
        <w:snapToGrid w:val="0"/>
        <w:spacing w:line="360" w:lineRule="auto"/>
        <w:ind w:firstLineChars="0"/>
        <w:rPr>
          <w:rFonts w:hint="eastAsia" w:ascii="宋体" w:hAnsi="宋体" w:eastAsia="宋体"/>
          <w:szCs w:val="21"/>
        </w:rPr>
      </w:pPr>
      <w:r>
        <w:rPr>
          <w:rFonts w:hint="eastAsia" w:ascii="宋体" w:hAnsi="宋体" w:eastAsia="宋体"/>
          <w:szCs w:val="21"/>
        </w:rPr>
        <w:t>针对</w:t>
      </w:r>
      <w:r>
        <w:rPr>
          <w:rFonts w:ascii="宋体" w:hAnsi="宋体" w:eastAsia="宋体"/>
          <w:szCs w:val="21"/>
        </w:rPr>
        <w:t>标准值特性</w:t>
      </w:r>
      <w:r>
        <w:rPr>
          <w:rFonts w:hint="eastAsia" w:ascii="宋体" w:hAnsi="宋体" w:eastAsia="宋体"/>
          <w:szCs w:val="21"/>
        </w:rPr>
        <w:t>“可选”，招标方</w:t>
      </w:r>
      <w:r>
        <w:rPr>
          <w:rFonts w:ascii="宋体" w:hAnsi="宋体" w:eastAsia="宋体"/>
          <w:szCs w:val="21"/>
        </w:rPr>
        <w:t>可选定</w:t>
      </w:r>
      <w:r>
        <w:rPr>
          <w:rFonts w:hint="eastAsia" w:ascii="宋体" w:hAnsi="宋体" w:eastAsia="宋体"/>
          <w:szCs w:val="21"/>
        </w:rPr>
        <w:t>参数</w:t>
      </w:r>
      <w:r>
        <w:rPr>
          <w:rFonts w:ascii="宋体" w:hAnsi="宋体" w:eastAsia="宋体"/>
          <w:szCs w:val="21"/>
        </w:rPr>
        <w:t>，投标人必须</w:t>
      </w:r>
      <w:r>
        <w:rPr>
          <w:rFonts w:hint="eastAsia" w:ascii="宋体" w:hAnsi="宋体" w:eastAsia="宋体"/>
          <w:szCs w:val="21"/>
        </w:rPr>
        <w:t>完全</w:t>
      </w:r>
      <w:r>
        <w:rPr>
          <w:rFonts w:ascii="宋体" w:hAnsi="宋体" w:eastAsia="宋体"/>
          <w:szCs w:val="21"/>
        </w:rPr>
        <w:t>响应</w:t>
      </w:r>
      <w:r>
        <w:rPr>
          <w:rFonts w:hint="eastAsia" w:ascii="宋体" w:hAnsi="宋体" w:eastAsia="宋体"/>
          <w:szCs w:val="21"/>
        </w:rPr>
        <w:t>，如有</w:t>
      </w:r>
      <w:r>
        <w:rPr>
          <w:rFonts w:ascii="宋体" w:hAnsi="宋体" w:eastAsia="宋体"/>
          <w:szCs w:val="21"/>
        </w:rPr>
        <w:t>偏差</w:t>
      </w:r>
      <w:r>
        <w:rPr>
          <w:rFonts w:hint="eastAsia" w:ascii="宋体" w:hAnsi="宋体" w:eastAsia="宋体"/>
          <w:szCs w:val="21"/>
        </w:rPr>
        <w:t>逐项填写</w:t>
      </w:r>
      <w:r>
        <w:rPr>
          <w:rFonts w:ascii="宋体" w:hAnsi="宋体" w:eastAsia="宋体"/>
          <w:szCs w:val="21"/>
        </w:rPr>
        <w:t>在</w:t>
      </w:r>
      <w:r>
        <w:rPr>
          <w:rFonts w:hint="eastAsia" w:ascii="宋体" w:hAnsi="宋体" w:eastAsia="宋体"/>
          <w:szCs w:val="21"/>
        </w:rPr>
        <w:t>“3.</w:t>
      </w:r>
      <w:r>
        <w:rPr>
          <w:rFonts w:ascii="宋体" w:hAnsi="宋体" w:eastAsia="宋体"/>
          <w:szCs w:val="21"/>
        </w:rPr>
        <w:t>1</w:t>
      </w:r>
      <w:r>
        <w:rPr>
          <w:rFonts w:hint="eastAsia" w:ascii="宋体" w:hAnsi="宋体" w:eastAsia="宋体"/>
          <w:szCs w:val="21"/>
        </w:rPr>
        <w:t>投标方技术偏差”</w:t>
      </w:r>
      <w:r>
        <w:rPr>
          <w:rFonts w:ascii="宋体" w:hAnsi="宋体" w:eastAsia="宋体"/>
          <w:szCs w:val="21"/>
        </w:rPr>
        <w:t>部分</w:t>
      </w:r>
      <w:r>
        <w:rPr>
          <w:rFonts w:hint="eastAsia" w:ascii="宋体" w:hAnsi="宋体" w:eastAsia="宋体"/>
          <w:szCs w:val="21"/>
        </w:rPr>
        <w:t>；</w:t>
      </w:r>
    </w:p>
    <w:p>
      <w:pPr>
        <w:pStyle w:val="159"/>
        <w:numPr>
          <w:ilvl w:val="0"/>
          <w:numId w:val="22"/>
        </w:numPr>
        <w:adjustRightInd w:val="0"/>
        <w:snapToGrid w:val="0"/>
        <w:spacing w:line="360" w:lineRule="auto"/>
        <w:ind w:firstLineChars="0"/>
        <w:rPr>
          <w:rFonts w:hint="eastAsia" w:ascii="宋体" w:hAnsi="宋体" w:eastAsia="宋体"/>
          <w:szCs w:val="21"/>
        </w:rPr>
      </w:pPr>
      <w:r>
        <w:rPr>
          <w:rFonts w:hint="eastAsia" w:ascii="宋体" w:hAnsi="宋体" w:eastAsia="宋体"/>
          <w:szCs w:val="21"/>
        </w:rPr>
        <w:t>针对标准值特性“投标人响应”，有标准参数值要求，投标方需根据自身实际情况，提供限制要求范围内的响应值，同时需将此部分逐项填写</w:t>
      </w:r>
      <w:r>
        <w:rPr>
          <w:rFonts w:ascii="宋体" w:hAnsi="宋体" w:eastAsia="宋体"/>
          <w:szCs w:val="21"/>
        </w:rPr>
        <w:t>在</w:t>
      </w:r>
      <w:r>
        <w:rPr>
          <w:rFonts w:hint="eastAsia" w:ascii="宋体" w:hAnsi="宋体" w:eastAsia="宋体"/>
          <w:szCs w:val="21"/>
        </w:rPr>
        <w:t>“3.</w:t>
      </w:r>
      <w:r>
        <w:rPr>
          <w:rFonts w:ascii="宋体" w:hAnsi="宋体" w:eastAsia="宋体"/>
          <w:szCs w:val="21"/>
        </w:rPr>
        <w:t>1</w:t>
      </w:r>
      <w:r>
        <w:rPr>
          <w:rFonts w:hint="eastAsia" w:ascii="宋体" w:hAnsi="宋体" w:eastAsia="宋体"/>
          <w:szCs w:val="21"/>
        </w:rPr>
        <w:t>投标方技术偏差”</w:t>
      </w:r>
      <w:r>
        <w:rPr>
          <w:rFonts w:ascii="宋体" w:hAnsi="宋体" w:eastAsia="宋体"/>
          <w:szCs w:val="21"/>
        </w:rPr>
        <w:t>部分；</w:t>
      </w:r>
    </w:p>
    <w:p>
      <w:pPr>
        <w:pStyle w:val="159"/>
        <w:numPr>
          <w:ilvl w:val="0"/>
          <w:numId w:val="22"/>
        </w:numPr>
        <w:adjustRightInd w:val="0"/>
        <w:snapToGrid w:val="0"/>
        <w:spacing w:line="360" w:lineRule="auto"/>
        <w:ind w:firstLineChars="0"/>
        <w:rPr>
          <w:rFonts w:hint="eastAsia" w:ascii="宋体" w:hAnsi="宋体" w:eastAsia="宋体"/>
          <w:szCs w:val="21"/>
        </w:rPr>
      </w:pPr>
      <w:r>
        <w:rPr>
          <w:rFonts w:hint="eastAsia" w:ascii="宋体" w:hAnsi="宋体" w:eastAsia="宋体"/>
          <w:szCs w:val="21"/>
        </w:rPr>
        <w:t>针对</w:t>
      </w:r>
      <w:r>
        <w:rPr>
          <w:rFonts w:ascii="宋体" w:hAnsi="宋体" w:eastAsia="宋体"/>
          <w:szCs w:val="21"/>
        </w:rPr>
        <w:t>标准值特性</w:t>
      </w:r>
      <w:r>
        <w:rPr>
          <w:rFonts w:hint="eastAsia" w:ascii="宋体" w:hAnsi="宋体" w:eastAsia="宋体"/>
          <w:szCs w:val="21"/>
        </w:rPr>
        <w:t>“投标人提供”，无标准参数值要求，投标方根据实际情况填写投标响应值；</w:t>
      </w:r>
    </w:p>
    <w:p>
      <w:pPr>
        <w:pStyle w:val="159"/>
        <w:numPr>
          <w:ilvl w:val="0"/>
          <w:numId w:val="22"/>
        </w:numPr>
        <w:adjustRightInd w:val="0"/>
        <w:snapToGrid w:val="0"/>
        <w:spacing w:line="360" w:lineRule="auto"/>
        <w:ind w:firstLineChars="0"/>
        <w:rPr>
          <w:rFonts w:hint="eastAsia" w:ascii="宋体" w:hAnsi="宋体" w:eastAsia="宋体"/>
          <w:szCs w:val="21"/>
        </w:rPr>
      </w:pPr>
      <w:r>
        <w:rPr>
          <w:rFonts w:hint="eastAsia" w:ascii="宋体" w:hAnsi="宋体" w:eastAsia="宋体"/>
          <w:szCs w:val="21"/>
        </w:rPr>
        <w:t>针对</w:t>
      </w:r>
      <w:r>
        <w:rPr>
          <w:rFonts w:ascii="宋体" w:hAnsi="宋体" w:eastAsia="宋体"/>
          <w:szCs w:val="21"/>
        </w:rPr>
        <w:t>标准值特性</w:t>
      </w:r>
      <w:r>
        <w:rPr>
          <w:rFonts w:hint="eastAsia" w:ascii="宋体" w:hAnsi="宋体" w:eastAsia="宋体"/>
          <w:szCs w:val="21"/>
        </w:rPr>
        <w:t>“扩建”，招标方根据原项目情况填写，投标方根据实际情况填写投标响应值；</w:t>
      </w:r>
    </w:p>
    <w:p>
      <w:pPr>
        <w:pStyle w:val="159"/>
        <w:numPr>
          <w:ilvl w:val="0"/>
          <w:numId w:val="22"/>
        </w:numPr>
        <w:adjustRightInd w:val="0"/>
        <w:snapToGrid w:val="0"/>
        <w:spacing w:line="360" w:lineRule="auto"/>
        <w:ind w:firstLineChars="0"/>
        <w:rPr>
          <w:rFonts w:hint="eastAsia" w:ascii="宋体" w:hAnsi="宋体" w:eastAsia="宋体"/>
          <w:szCs w:val="21"/>
        </w:rPr>
      </w:pPr>
      <w:r>
        <w:rPr>
          <w:rFonts w:hint="eastAsia" w:ascii="宋体" w:hAnsi="宋体" w:eastAsia="宋体"/>
          <w:szCs w:val="21"/>
        </w:rPr>
        <w:t>针对</w:t>
      </w:r>
      <w:r>
        <w:rPr>
          <w:rFonts w:ascii="宋体" w:hAnsi="宋体" w:eastAsia="宋体"/>
          <w:szCs w:val="21"/>
        </w:rPr>
        <w:t>标准值特性</w:t>
      </w:r>
      <w:r>
        <w:rPr>
          <w:rFonts w:hint="eastAsia" w:ascii="宋体" w:hAnsi="宋体" w:eastAsia="宋体"/>
          <w:szCs w:val="21"/>
        </w:rPr>
        <w:t>“特殊”，招标方提出的所有特殊要求，需附对应审批流程，投标方根据实际情况填写投标响应值。</w:t>
      </w:r>
    </w:p>
    <w:p>
      <w:pPr>
        <w:pStyle w:val="159"/>
        <w:adjustRightInd w:val="0"/>
        <w:snapToGrid w:val="0"/>
        <w:spacing w:line="360" w:lineRule="auto"/>
        <w:ind w:firstLine="0" w:firstLineChars="0"/>
        <w:rPr>
          <w:rFonts w:hint="eastAsia" w:ascii="宋体" w:hAnsi="宋体" w:eastAsia="宋体"/>
          <w:szCs w:val="21"/>
        </w:rPr>
      </w:pPr>
    </w:p>
    <w:p>
      <w:pPr>
        <w:pStyle w:val="159"/>
        <w:adjustRightInd w:val="0"/>
        <w:snapToGrid w:val="0"/>
        <w:spacing w:line="360" w:lineRule="auto"/>
        <w:ind w:firstLine="0" w:firstLineChars="0"/>
        <w:rPr>
          <w:rFonts w:hint="eastAsia" w:ascii="宋体" w:hAnsi="宋体" w:eastAsia="宋体"/>
          <w:szCs w:val="21"/>
        </w:rPr>
      </w:pPr>
    </w:p>
    <w:p>
      <w:pPr>
        <w:pStyle w:val="159"/>
        <w:adjustRightInd w:val="0"/>
        <w:snapToGrid w:val="0"/>
        <w:spacing w:line="360" w:lineRule="auto"/>
        <w:ind w:firstLine="0" w:firstLineChars="0"/>
        <w:rPr>
          <w:rFonts w:hint="eastAsia" w:ascii="宋体" w:hAnsi="宋体" w:eastAsia="宋体"/>
          <w:szCs w:val="21"/>
        </w:rPr>
        <w:sectPr>
          <w:headerReference r:id="rId8" w:type="first"/>
          <w:footerReference r:id="rId11" w:type="first"/>
          <w:footerReference r:id="rId9" w:type="default"/>
          <w:headerReference r:id="rId7" w:type="even"/>
          <w:footerReference r:id="rId10" w:type="even"/>
          <w:pgSz w:w="11906" w:h="16838"/>
          <w:pgMar w:top="1440" w:right="1797" w:bottom="1440" w:left="1797" w:header="851" w:footer="992" w:gutter="0"/>
          <w:pgNumType w:start="1"/>
          <w:cols w:space="720" w:num="1"/>
          <w:docGrid w:type="lines" w:linePitch="312" w:charSpace="0"/>
        </w:sectPr>
      </w:pPr>
    </w:p>
    <w:p>
      <w:pPr>
        <w:spacing w:after="156" w:afterLines="50" w:line="360" w:lineRule="auto"/>
        <w:jc w:val="center"/>
        <w:rPr>
          <w:szCs w:val="21"/>
        </w:rPr>
      </w:pPr>
      <w:r>
        <w:rPr>
          <w:rFonts w:hint="eastAsia" w:eastAsia="黑体"/>
          <w:szCs w:val="21"/>
        </w:rPr>
        <w:t>表2.3.1重载无人机设备标准技术特性参数表（投标方填写）</w:t>
      </w:r>
    </w:p>
    <w:tbl>
      <w:tblPr>
        <w:tblStyle w:val="8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1"/>
        <w:gridCol w:w="2079"/>
        <w:gridCol w:w="2489"/>
        <w:gridCol w:w="1588"/>
        <w:gridCol w:w="1294"/>
        <w:gridCol w:w="1480"/>
        <w:gridCol w:w="1473"/>
        <w:gridCol w:w="1455"/>
        <w:gridCol w:w="14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trPr>
        <w:tc>
          <w:tcPr>
            <w:tcW w:w="881" w:type="dxa"/>
            <w:vAlign w:val="center"/>
          </w:tcPr>
          <w:p>
            <w:pPr>
              <w:widowControl/>
              <w:jc w:val="center"/>
              <w:rPr>
                <w:rFonts w:hint="eastAsia" w:ascii="宋体" w:hAnsi="宋体"/>
                <w:bCs/>
                <w:kern w:val="0"/>
                <w:szCs w:val="21"/>
              </w:rPr>
            </w:pPr>
            <w:r>
              <w:rPr>
                <w:rFonts w:hint="eastAsia" w:ascii="宋体" w:hAnsi="宋体"/>
                <w:bCs/>
                <w:kern w:val="0"/>
                <w:szCs w:val="21"/>
              </w:rPr>
              <w:t>序号</w:t>
            </w:r>
          </w:p>
        </w:tc>
        <w:tc>
          <w:tcPr>
            <w:tcW w:w="2079" w:type="dxa"/>
            <w:vAlign w:val="center"/>
          </w:tcPr>
          <w:p>
            <w:pPr>
              <w:widowControl/>
              <w:jc w:val="center"/>
              <w:rPr>
                <w:rFonts w:hint="eastAsia" w:ascii="宋体" w:hAnsi="宋体"/>
                <w:bCs/>
                <w:kern w:val="0"/>
                <w:szCs w:val="21"/>
              </w:rPr>
            </w:pPr>
            <w:r>
              <w:rPr>
                <w:rFonts w:hint="eastAsia" w:ascii="宋体" w:hAnsi="宋体"/>
                <w:bCs/>
                <w:kern w:val="0"/>
                <w:szCs w:val="21"/>
              </w:rPr>
              <w:t>参数类型</w:t>
            </w:r>
          </w:p>
        </w:tc>
        <w:tc>
          <w:tcPr>
            <w:tcW w:w="2489" w:type="dxa"/>
            <w:vAlign w:val="center"/>
          </w:tcPr>
          <w:p>
            <w:pPr>
              <w:widowControl/>
              <w:jc w:val="center"/>
              <w:rPr>
                <w:rFonts w:hint="eastAsia" w:ascii="宋体" w:hAnsi="宋体"/>
                <w:bCs/>
                <w:kern w:val="0"/>
                <w:szCs w:val="21"/>
              </w:rPr>
            </w:pPr>
            <w:r>
              <w:rPr>
                <w:rFonts w:hint="eastAsia" w:ascii="宋体" w:hAnsi="宋体"/>
                <w:bCs/>
                <w:kern w:val="0"/>
                <w:szCs w:val="21"/>
              </w:rPr>
              <w:t>标准参数值</w:t>
            </w:r>
          </w:p>
        </w:tc>
        <w:tc>
          <w:tcPr>
            <w:tcW w:w="1588" w:type="dxa"/>
            <w:vAlign w:val="center"/>
          </w:tcPr>
          <w:p>
            <w:pPr>
              <w:widowControl/>
              <w:jc w:val="center"/>
              <w:rPr>
                <w:rFonts w:hint="eastAsia" w:ascii="宋体" w:hAnsi="宋体"/>
                <w:bCs/>
                <w:kern w:val="0"/>
                <w:szCs w:val="21"/>
              </w:rPr>
            </w:pPr>
            <w:r>
              <w:rPr>
                <w:rFonts w:hint="eastAsia" w:ascii="宋体" w:hAnsi="宋体"/>
                <w:bCs/>
                <w:kern w:val="0"/>
                <w:szCs w:val="21"/>
              </w:rPr>
              <w:t>标准值特性</w:t>
            </w:r>
          </w:p>
        </w:tc>
        <w:tc>
          <w:tcPr>
            <w:tcW w:w="1294" w:type="dxa"/>
            <w:vAlign w:val="center"/>
          </w:tcPr>
          <w:p>
            <w:pPr>
              <w:widowControl/>
              <w:jc w:val="center"/>
              <w:rPr>
                <w:rFonts w:hint="eastAsia" w:ascii="宋体" w:hAnsi="宋体"/>
                <w:bCs/>
                <w:kern w:val="0"/>
                <w:szCs w:val="21"/>
              </w:rPr>
            </w:pPr>
            <w:r>
              <w:rPr>
                <w:rFonts w:hint="eastAsia" w:ascii="宋体" w:hAnsi="宋体"/>
                <w:bCs/>
                <w:kern w:val="0"/>
                <w:szCs w:val="21"/>
              </w:rPr>
              <w:t>项目单位要求值</w:t>
            </w:r>
          </w:p>
        </w:tc>
        <w:tc>
          <w:tcPr>
            <w:tcW w:w="1480" w:type="dxa"/>
            <w:vAlign w:val="center"/>
          </w:tcPr>
          <w:p>
            <w:pPr>
              <w:widowControl/>
              <w:jc w:val="center"/>
              <w:rPr>
                <w:rFonts w:hint="eastAsia" w:ascii="宋体" w:hAnsi="宋体"/>
                <w:bCs/>
                <w:kern w:val="0"/>
                <w:szCs w:val="21"/>
              </w:rPr>
            </w:pPr>
            <w:r>
              <w:rPr>
                <w:rFonts w:hint="eastAsia" w:ascii="宋体" w:hAnsi="宋体"/>
                <w:bCs/>
                <w:kern w:val="0"/>
                <w:szCs w:val="21"/>
              </w:rPr>
              <w:t>投标人响应值</w:t>
            </w:r>
          </w:p>
        </w:tc>
        <w:tc>
          <w:tcPr>
            <w:tcW w:w="1473" w:type="dxa"/>
            <w:vAlign w:val="center"/>
          </w:tcPr>
          <w:p>
            <w:pPr>
              <w:widowControl/>
              <w:jc w:val="center"/>
              <w:rPr>
                <w:rFonts w:hint="eastAsia" w:ascii="宋体" w:hAnsi="宋体"/>
                <w:bCs/>
                <w:kern w:val="0"/>
                <w:szCs w:val="21"/>
              </w:rPr>
            </w:pPr>
            <w:r>
              <w:rPr>
                <w:rFonts w:hint="eastAsia" w:ascii="宋体" w:hAnsi="宋体"/>
                <w:bCs/>
                <w:kern w:val="0"/>
                <w:szCs w:val="21"/>
              </w:rPr>
              <w:t>证明材料</w:t>
            </w:r>
          </w:p>
        </w:tc>
        <w:tc>
          <w:tcPr>
            <w:tcW w:w="1455" w:type="dxa"/>
            <w:vAlign w:val="center"/>
          </w:tcPr>
          <w:p>
            <w:pPr>
              <w:widowControl/>
              <w:jc w:val="center"/>
              <w:rPr>
                <w:rFonts w:hint="eastAsia" w:ascii="宋体" w:hAnsi="宋体"/>
                <w:bCs/>
                <w:kern w:val="0"/>
                <w:szCs w:val="21"/>
              </w:rPr>
            </w:pPr>
            <w:r>
              <w:rPr>
                <w:rFonts w:hint="eastAsia" w:ascii="宋体" w:hAnsi="宋体"/>
                <w:bCs/>
                <w:kern w:val="0"/>
                <w:szCs w:val="21"/>
              </w:rPr>
              <w:t>偏差说明</w:t>
            </w:r>
          </w:p>
        </w:tc>
        <w:tc>
          <w:tcPr>
            <w:tcW w:w="1435" w:type="dxa"/>
            <w:vAlign w:val="center"/>
          </w:tcPr>
          <w:p>
            <w:pPr>
              <w:widowControl/>
              <w:jc w:val="center"/>
              <w:rPr>
                <w:rFonts w:hint="eastAsia" w:ascii="宋体" w:hAnsi="宋体"/>
                <w:bCs/>
                <w:kern w:val="0"/>
                <w:szCs w:val="21"/>
              </w:rPr>
            </w:pPr>
            <w:r>
              <w:rPr>
                <w:rFonts w:hint="eastAsia" w:ascii="宋体" w:hAnsi="宋体"/>
                <w:bCs/>
                <w:kern w:val="0"/>
                <w:szCs w:val="21"/>
              </w:rPr>
              <w:t>评标专家审核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pPr>
              <w:widowControl/>
              <w:jc w:val="center"/>
              <w:rPr>
                <w:rFonts w:hint="eastAsia" w:ascii="宋体" w:hAnsi="宋体"/>
                <w:bCs/>
                <w:kern w:val="0"/>
                <w:szCs w:val="21"/>
              </w:rPr>
            </w:pPr>
            <w:r>
              <w:rPr>
                <w:rFonts w:hint="eastAsia" w:ascii="宋体" w:hAnsi="宋体"/>
                <w:bCs/>
                <w:kern w:val="0"/>
                <w:szCs w:val="21"/>
              </w:rPr>
              <w:t>1</w:t>
            </w:r>
          </w:p>
        </w:tc>
        <w:tc>
          <w:tcPr>
            <w:tcW w:w="2079" w:type="dxa"/>
            <w:vAlign w:val="center"/>
          </w:tcPr>
          <w:p>
            <w:pPr>
              <w:jc w:val="center"/>
              <w:rPr>
                <w:rFonts w:hint="eastAsia" w:ascii="宋体" w:hAnsi="宋体"/>
                <w:szCs w:val="21"/>
              </w:rPr>
            </w:pPr>
            <w:r>
              <w:rPr>
                <w:rFonts w:hint="eastAsia" w:ascii="宋体" w:hAnsi="宋体" w:cs="宋体"/>
                <w:szCs w:val="21"/>
              </w:rPr>
              <w:t>实用升限</w:t>
            </w:r>
          </w:p>
        </w:tc>
        <w:tc>
          <w:tcPr>
            <w:tcW w:w="2489" w:type="dxa"/>
            <w:vAlign w:val="center"/>
          </w:tcPr>
          <w:p>
            <w:pPr>
              <w:jc w:val="center"/>
              <w:rPr>
                <w:rFonts w:hint="eastAsia" w:ascii="宋体" w:hAnsi="宋体"/>
                <w:szCs w:val="21"/>
              </w:rPr>
            </w:pPr>
            <w:r>
              <w:rPr>
                <w:rFonts w:hint="eastAsia" w:ascii="宋体" w:hAnsi="宋体" w:cs="宋体"/>
                <w:szCs w:val="21"/>
              </w:rPr>
              <w:t>＞6200m</w:t>
            </w:r>
          </w:p>
        </w:tc>
        <w:tc>
          <w:tcPr>
            <w:tcW w:w="1588" w:type="dxa"/>
            <w:vAlign w:val="center"/>
          </w:tcPr>
          <w:p>
            <w:pPr>
              <w:widowControl/>
              <w:jc w:val="center"/>
              <w:rPr>
                <w:rFonts w:hint="eastAsia" w:ascii="宋体" w:hAnsi="宋体"/>
                <w:bCs/>
                <w:kern w:val="0"/>
                <w:szCs w:val="21"/>
              </w:rPr>
            </w:pPr>
            <w:r>
              <w:rPr>
                <w:rFonts w:hint="eastAsia" w:hAnsi="宋体"/>
              </w:rPr>
              <w:t>投标人响应</w:t>
            </w:r>
          </w:p>
        </w:tc>
        <w:tc>
          <w:tcPr>
            <w:tcW w:w="1294" w:type="dxa"/>
            <w:vAlign w:val="center"/>
          </w:tcPr>
          <w:p>
            <w:pPr>
              <w:widowControl/>
              <w:jc w:val="center"/>
              <w:rPr>
                <w:rFonts w:hint="eastAsia" w:ascii="宋体" w:hAnsi="宋体"/>
                <w:bCs/>
                <w:kern w:val="0"/>
                <w:szCs w:val="21"/>
              </w:rPr>
            </w:pPr>
            <w:r>
              <w:rPr>
                <w:rFonts w:hint="eastAsia" w:hAnsi="宋体"/>
              </w:rPr>
              <w:t>投标人填写</w:t>
            </w:r>
          </w:p>
        </w:tc>
        <w:tc>
          <w:tcPr>
            <w:tcW w:w="1480" w:type="dxa"/>
            <w:vAlign w:val="center"/>
          </w:tcPr>
          <w:p>
            <w:pPr>
              <w:widowControl/>
              <w:jc w:val="center"/>
              <w:rPr>
                <w:rFonts w:hint="eastAsia" w:ascii="宋体" w:hAnsi="宋体"/>
                <w:bCs/>
                <w:kern w:val="0"/>
                <w:szCs w:val="21"/>
              </w:rPr>
            </w:pPr>
            <w:r>
              <w:rPr>
                <w:rFonts w:hint="eastAsia" w:ascii="宋体" w:hAnsi="宋体"/>
                <w:szCs w:val="21"/>
              </w:rPr>
              <w:t>投标人填写</w:t>
            </w:r>
          </w:p>
        </w:tc>
        <w:tc>
          <w:tcPr>
            <w:tcW w:w="1473" w:type="dxa"/>
            <w:vAlign w:val="center"/>
          </w:tcPr>
          <w:p>
            <w:pPr>
              <w:widowControl/>
              <w:jc w:val="center"/>
              <w:rPr>
                <w:rFonts w:hint="eastAsia" w:ascii="宋体" w:hAnsi="宋体"/>
                <w:szCs w:val="21"/>
              </w:rPr>
            </w:pPr>
            <w:r>
              <w:rPr>
                <w:rFonts w:hint="eastAsia" w:ascii="宋体" w:hAnsi="宋体"/>
                <w:szCs w:val="21"/>
              </w:rPr>
              <w:t>试验报告、说明书、保证函等</w:t>
            </w:r>
          </w:p>
        </w:tc>
        <w:tc>
          <w:tcPr>
            <w:tcW w:w="1455" w:type="dxa"/>
            <w:vAlign w:val="center"/>
          </w:tcPr>
          <w:p>
            <w:pPr>
              <w:widowControl/>
              <w:jc w:val="center"/>
              <w:rPr>
                <w:rFonts w:hint="eastAsia" w:ascii="宋体" w:hAnsi="宋体"/>
                <w:sz w:val="16"/>
                <w:szCs w:val="16"/>
              </w:rPr>
            </w:pPr>
          </w:p>
        </w:tc>
        <w:tc>
          <w:tcPr>
            <w:tcW w:w="1435" w:type="dxa"/>
            <w:vAlign w:val="center"/>
          </w:tcPr>
          <w:p>
            <w:pPr>
              <w:widowControl/>
              <w:jc w:val="center"/>
              <w:rPr>
                <w:rFonts w:hint="eastAsia" w:ascii="宋体" w:hAnsi="宋体"/>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pPr>
              <w:widowControl/>
              <w:jc w:val="center"/>
              <w:rPr>
                <w:rFonts w:hint="eastAsia" w:ascii="宋体" w:hAnsi="宋体"/>
                <w:bCs/>
                <w:kern w:val="0"/>
                <w:szCs w:val="21"/>
              </w:rPr>
            </w:pPr>
            <w:r>
              <w:rPr>
                <w:rFonts w:hint="eastAsia" w:ascii="宋体" w:hAnsi="宋体"/>
                <w:bCs/>
                <w:kern w:val="0"/>
                <w:szCs w:val="21"/>
              </w:rPr>
              <w:t>2</w:t>
            </w:r>
          </w:p>
        </w:tc>
        <w:tc>
          <w:tcPr>
            <w:tcW w:w="2079" w:type="dxa"/>
            <w:vAlign w:val="center"/>
          </w:tcPr>
          <w:p>
            <w:pPr>
              <w:jc w:val="center"/>
              <w:rPr>
                <w:rFonts w:hint="eastAsia" w:ascii="宋体" w:hAnsi="宋体"/>
                <w:szCs w:val="21"/>
              </w:rPr>
            </w:pPr>
            <w:r>
              <w:rPr>
                <w:rFonts w:hint="eastAsia" w:ascii="宋体" w:hAnsi="宋体" w:cs="宋体"/>
                <w:szCs w:val="21"/>
              </w:rPr>
              <w:t>★起飞重量（含油）</w:t>
            </w:r>
          </w:p>
        </w:tc>
        <w:tc>
          <w:tcPr>
            <w:tcW w:w="2489" w:type="dxa"/>
            <w:vAlign w:val="center"/>
          </w:tcPr>
          <w:p>
            <w:pPr>
              <w:jc w:val="center"/>
              <w:rPr>
                <w:rFonts w:hint="eastAsia" w:ascii="宋体" w:hAnsi="宋体"/>
                <w:szCs w:val="21"/>
              </w:rPr>
            </w:pPr>
            <w:r>
              <w:rPr>
                <w:rFonts w:hint="eastAsia" w:ascii="宋体" w:hAnsi="宋体" w:cs="宋体"/>
                <w:szCs w:val="21"/>
              </w:rPr>
              <w:t>＞750kg</w:t>
            </w:r>
          </w:p>
        </w:tc>
        <w:tc>
          <w:tcPr>
            <w:tcW w:w="1588" w:type="dxa"/>
            <w:vAlign w:val="center"/>
          </w:tcPr>
          <w:p>
            <w:pPr>
              <w:widowControl/>
              <w:jc w:val="center"/>
              <w:rPr>
                <w:rFonts w:hint="eastAsia" w:ascii="宋体" w:hAnsi="宋体"/>
                <w:bCs/>
                <w:kern w:val="0"/>
                <w:szCs w:val="21"/>
              </w:rPr>
            </w:pPr>
            <w:r>
              <w:rPr>
                <w:rFonts w:hint="eastAsia" w:hAnsi="宋体"/>
              </w:rPr>
              <w:t>投标人响应</w:t>
            </w:r>
          </w:p>
        </w:tc>
        <w:tc>
          <w:tcPr>
            <w:tcW w:w="1294" w:type="dxa"/>
            <w:vAlign w:val="center"/>
          </w:tcPr>
          <w:p>
            <w:pPr>
              <w:widowControl/>
              <w:jc w:val="center"/>
              <w:rPr>
                <w:rFonts w:hint="eastAsia" w:ascii="宋体" w:hAnsi="宋体"/>
                <w:bCs/>
                <w:kern w:val="0"/>
                <w:szCs w:val="21"/>
              </w:rPr>
            </w:pPr>
            <w:r>
              <w:rPr>
                <w:rFonts w:hint="eastAsia" w:hAnsi="宋体"/>
              </w:rPr>
              <w:t>投标人填写</w:t>
            </w:r>
          </w:p>
        </w:tc>
        <w:tc>
          <w:tcPr>
            <w:tcW w:w="1480" w:type="dxa"/>
            <w:vAlign w:val="center"/>
          </w:tcPr>
          <w:p>
            <w:pPr>
              <w:widowControl/>
              <w:jc w:val="center"/>
              <w:rPr>
                <w:rFonts w:hint="eastAsia" w:ascii="宋体" w:hAnsi="宋体"/>
                <w:bCs/>
                <w:kern w:val="0"/>
                <w:szCs w:val="21"/>
              </w:rPr>
            </w:pPr>
            <w:r>
              <w:rPr>
                <w:rFonts w:hint="eastAsia" w:ascii="宋体" w:hAnsi="宋体"/>
                <w:szCs w:val="21"/>
              </w:rPr>
              <w:t>投标人填写</w:t>
            </w:r>
          </w:p>
        </w:tc>
        <w:tc>
          <w:tcPr>
            <w:tcW w:w="1473" w:type="dxa"/>
            <w:vAlign w:val="center"/>
          </w:tcPr>
          <w:p>
            <w:pPr>
              <w:widowControl/>
              <w:jc w:val="center"/>
              <w:rPr>
                <w:rFonts w:hint="eastAsia" w:ascii="宋体" w:hAnsi="宋体"/>
                <w:szCs w:val="21"/>
              </w:rPr>
            </w:pPr>
            <w:r>
              <w:rPr>
                <w:rFonts w:hint="eastAsia" w:ascii="宋体" w:hAnsi="宋体"/>
                <w:szCs w:val="21"/>
              </w:rPr>
              <w:t>试验报告、说明书、保证函等</w:t>
            </w:r>
          </w:p>
        </w:tc>
        <w:tc>
          <w:tcPr>
            <w:tcW w:w="1455" w:type="dxa"/>
            <w:vAlign w:val="center"/>
          </w:tcPr>
          <w:p>
            <w:pPr>
              <w:widowControl/>
              <w:jc w:val="center"/>
              <w:rPr>
                <w:rFonts w:hint="eastAsia" w:ascii="宋体" w:hAnsi="宋体"/>
                <w:sz w:val="16"/>
                <w:szCs w:val="16"/>
              </w:rPr>
            </w:pPr>
          </w:p>
        </w:tc>
        <w:tc>
          <w:tcPr>
            <w:tcW w:w="1435" w:type="dxa"/>
            <w:vAlign w:val="center"/>
          </w:tcPr>
          <w:p>
            <w:pPr>
              <w:widowControl/>
              <w:jc w:val="center"/>
              <w:rPr>
                <w:rFonts w:hint="eastAsia" w:ascii="宋体" w:hAnsi="宋体"/>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pPr>
              <w:widowControl/>
              <w:jc w:val="center"/>
              <w:rPr>
                <w:rFonts w:hint="eastAsia" w:ascii="宋体" w:hAnsi="宋体"/>
                <w:bCs/>
                <w:kern w:val="0"/>
                <w:szCs w:val="21"/>
              </w:rPr>
            </w:pPr>
            <w:r>
              <w:rPr>
                <w:rFonts w:hint="eastAsia" w:ascii="宋体" w:hAnsi="宋体"/>
                <w:bCs/>
                <w:kern w:val="0"/>
                <w:szCs w:val="21"/>
              </w:rPr>
              <w:t>3</w:t>
            </w:r>
          </w:p>
        </w:tc>
        <w:tc>
          <w:tcPr>
            <w:tcW w:w="2079" w:type="dxa"/>
            <w:vAlign w:val="center"/>
          </w:tcPr>
          <w:p>
            <w:pPr>
              <w:jc w:val="center"/>
              <w:rPr>
                <w:rFonts w:hint="eastAsia" w:ascii="宋体" w:hAnsi="宋体"/>
                <w:szCs w:val="21"/>
              </w:rPr>
            </w:pPr>
            <w:r>
              <w:rPr>
                <w:rFonts w:hint="eastAsia" w:ascii="宋体" w:hAnsi="宋体" w:cs="宋体"/>
                <w:szCs w:val="21"/>
              </w:rPr>
              <w:t>有效载荷（不含油）</w:t>
            </w:r>
          </w:p>
        </w:tc>
        <w:tc>
          <w:tcPr>
            <w:tcW w:w="2489" w:type="dxa"/>
            <w:vAlign w:val="center"/>
          </w:tcPr>
          <w:p>
            <w:pPr>
              <w:jc w:val="center"/>
              <w:rPr>
                <w:rFonts w:hint="eastAsia" w:ascii="宋体" w:hAnsi="宋体"/>
                <w:szCs w:val="21"/>
              </w:rPr>
            </w:pPr>
            <w:r>
              <w:rPr>
                <w:rFonts w:hint="eastAsia" w:ascii="宋体" w:hAnsi="宋体" w:cs="宋体"/>
                <w:szCs w:val="21"/>
              </w:rPr>
              <w:t>≥300kg</w:t>
            </w:r>
          </w:p>
        </w:tc>
        <w:tc>
          <w:tcPr>
            <w:tcW w:w="1588" w:type="dxa"/>
            <w:vAlign w:val="center"/>
          </w:tcPr>
          <w:p>
            <w:pPr>
              <w:widowControl/>
              <w:jc w:val="center"/>
              <w:rPr>
                <w:rFonts w:hint="eastAsia" w:ascii="宋体" w:hAnsi="宋体"/>
                <w:bCs/>
                <w:kern w:val="0"/>
                <w:szCs w:val="21"/>
              </w:rPr>
            </w:pPr>
            <w:r>
              <w:rPr>
                <w:rFonts w:hint="eastAsia" w:hAnsi="宋体"/>
              </w:rPr>
              <w:t>投标人响应</w:t>
            </w:r>
          </w:p>
        </w:tc>
        <w:tc>
          <w:tcPr>
            <w:tcW w:w="1294" w:type="dxa"/>
            <w:vAlign w:val="center"/>
          </w:tcPr>
          <w:p>
            <w:pPr>
              <w:widowControl/>
              <w:jc w:val="center"/>
              <w:rPr>
                <w:rFonts w:hint="eastAsia" w:ascii="宋体" w:hAnsi="宋体"/>
                <w:bCs/>
                <w:kern w:val="0"/>
                <w:szCs w:val="21"/>
              </w:rPr>
            </w:pPr>
            <w:r>
              <w:rPr>
                <w:rFonts w:hint="eastAsia" w:hAnsi="宋体"/>
              </w:rPr>
              <w:t>投标人填写</w:t>
            </w:r>
          </w:p>
        </w:tc>
        <w:tc>
          <w:tcPr>
            <w:tcW w:w="1480" w:type="dxa"/>
            <w:vAlign w:val="center"/>
          </w:tcPr>
          <w:p>
            <w:pPr>
              <w:widowControl/>
              <w:jc w:val="center"/>
              <w:rPr>
                <w:rFonts w:hint="eastAsia" w:ascii="宋体" w:hAnsi="宋体"/>
                <w:bCs/>
                <w:kern w:val="0"/>
                <w:szCs w:val="21"/>
              </w:rPr>
            </w:pPr>
            <w:r>
              <w:rPr>
                <w:rFonts w:hint="eastAsia" w:ascii="宋体" w:hAnsi="宋体"/>
                <w:szCs w:val="21"/>
              </w:rPr>
              <w:t>投标人填写</w:t>
            </w:r>
          </w:p>
        </w:tc>
        <w:tc>
          <w:tcPr>
            <w:tcW w:w="1473" w:type="dxa"/>
            <w:vAlign w:val="center"/>
          </w:tcPr>
          <w:p>
            <w:pPr>
              <w:widowControl/>
              <w:jc w:val="center"/>
              <w:rPr>
                <w:rFonts w:hint="eastAsia" w:ascii="宋体" w:hAnsi="宋体"/>
                <w:szCs w:val="21"/>
              </w:rPr>
            </w:pPr>
            <w:r>
              <w:rPr>
                <w:rFonts w:hint="eastAsia" w:ascii="宋体" w:hAnsi="宋体"/>
                <w:szCs w:val="21"/>
              </w:rPr>
              <w:t>试验报告、说明书、保证函等</w:t>
            </w:r>
          </w:p>
        </w:tc>
        <w:tc>
          <w:tcPr>
            <w:tcW w:w="1455" w:type="dxa"/>
            <w:vAlign w:val="center"/>
          </w:tcPr>
          <w:p>
            <w:pPr>
              <w:widowControl/>
              <w:jc w:val="center"/>
              <w:rPr>
                <w:rFonts w:hint="eastAsia" w:ascii="宋体" w:hAnsi="宋体"/>
                <w:sz w:val="16"/>
                <w:szCs w:val="16"/>
              </w:rPr>
            </w:pPr>
          </w:p>
        </w:tc>
        <w:tc>
          <w:tcPr>
            <w:tcW w:w="1435" w:type="dxa"/>
            <w:vAlign w:val="center"/>
          </w:tcPr>
          <w:p>
            <w:pPr>
              <w:widowControl/>
              <w:jc w:val="center"/>
              <w:rPr>
                <w:rFonts w:hint="eastAsia" w:ascii="宋体" w:hAnsi="宋体"/>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tcPr>
          <w:p>
            <w:pPr>
              <w:widowControl/>
              <w:jc w:val="center"/>
              <w:rPr>
                <w:rFonts w:hint="eastAsia" w:ascii="宋体" w:hAnsi="宋体"/>
                <w:bCs/>
                <w:kern w:val="0"/>
                <w:szCs w:val="21"/>
              </w:rPr>
            </w:pPr>
            <w:r>
              <w:rPr>
                <w:rFonts w:hint="eastAsia" w:ascii="宋体" w:hAnsi="宋体"/>
                <w:bCs/>
                <w:kern w:val="0"/>
                <w:szCs w:val="21"/>
              </w:rPr>
              <w:t>4</w:t>
            </w:r>
          </w:p>
        </w:tc>
        <w:tc>
          <w:tcPr>
            <w:tcW w:w="2079" w:type="dxa"/>
            <w:vAlign w:val="center"/>
          </w:tcPr>
          <w:p>
            <w:pPr>
              <w:jc w:val="center"/>
              <w:rPr>
                <w:rFonts w:hint="eastAsia" w:ascii="宋体" w:hAnsi="宋体"/>
                <w:szCs w:val="21"/>
              </w:rPr>
            </w:pPr>
            <w:r>
              <w:rPr>
                <w:rFonts w:hint="eastAsia" w:ascii="宋体" w:hAnsi="宋体" w:cs="宋体"/>
                <w:szCs w:val="21"/>
              </w:rPr>
              <w:t>★航时（满载）</w:t>
            </w:r>
          </w:p>
        </w:tc>
        <w:tc>
          <w:tcPr>
            <w:tcW w:w="2489" w:type="dxa"/>
            <w:vAlign w:val="center"/>
          </w:tcPr>
          <w:p>
            <w:pPr>
              <w:jc w:val="center"/>
              <w:rPr>
                <w:rFonts w:hint="eastAsia" w:ascii="宋体" w:hAnsi="宋体"/>
                <w:szCs w:val="21"/>
              </w:rPr>
            </w:pPr>
            <w:r>
              <w:rPr>
                <w:rFonts w:hint="eastAsia" w:ascii="宋体" w:hAnsi="宋体" w:cs="宋体"/>
                <w:szCs w:val="21"/>
              </w:rPr>
              <w:t>＞3h</w:t>
            </w:r>
          </w:p>
        </w:tc>
        <w:tc>
          <w:tcPr>
            <w:tcW w:w="1588" w:type="dxa"/>
          </w:tcPr>
          <w:p>
            <w:pPr>
              <w:widowControl/>
              <w:jc w:val="center"/>
              <w:rPr>
                <w:rFonts w:hint="eastAsia" w:ascii="宋体" w:hAnsi="宋体"/>
                <w:bCs/>
                <w:kern w:val="0"/>
                <w:szCs w:val="21"/>
              </w:rPr>
            </w:pPr>
            <w:r>
              <w:rPr>
                <w:rFonts w:hint="eastAsia" w:hAnsi="宋体"/>
              </w:rPr>
              <w:t>投标人响应</w:t>
            </w:r>
          </w:p>
        </w:tc>
        <w:tc>
          <w:tcPr>
            <w:tcW w:w="1294" w:type="dxa"/>
          </w:tcPr>
          <w:p>
            <w:pPr>
              <w:widowControl/>
              <w:jc w:val="center"/>
              <w:rPr>
                <w:rFonts w:hint="eastAsia" w:ascii="宋体" w:hAnsi="宋体"/>
                <w:bCs/>
                <w:kern w:val="0"/>
                <w:szCs w:val="21"/>
              </w:rPr>
            </w:pPr>
            <w:r>
              <w:rPr>
                <w:rFonts w:hint="eastAsia" w:hAnsi="宋体"/>
              </w:rPr>
              <w:t>投标人填写</w:t>
            </w:r>
          </w:p>
        </w:tc>
        <w:tc>
          <w:tcPr>
            <w:tcW w:w="1480" w:type="dxa"/>
          </w:tcPr>
          <w:p>
            <w:pPr>
              <w:widowControl/>
              <w:jc w:val="center"/>
              <w:rPr>
                <w:rFonts w:hint="eastAsia" w:ascii="宋体" w:hAnsi="宋体"/>
                <w:bCs/>
                <w:kern w:val="0"/>
                <w:szCs w:val="21"/>
              </w:rPr>
            </w:pPr>
            <w:r>
              <w:rPr>
                <w:rFonts w:hint="eastAsia" w:ascii="宋体" w:hAnsi="宋体"/>
                <w:szCs w:val="21"/>
              </w:rPr>
              <w:t>投标人填写</w:t>
            </w:r>
          </w:p>
        </w:tc>
        <w:tc>
          <w:tcPr>
            <w:tcW w:w="1473" w:type="dxa"/>
          </w:tcPr>
          <w:p>
            <w:pPr>
              <w:widowControl/>
              <w:jc w:val="center"/>
              <w:rPr>
                <w:rFonts w:hint="eastAsia" w:ascii="宋体" w:hAnsi="宋体"/>
                <w:szCs w:val="21"/>
              </w:rPr>
            </w:pPr>
            <w:r>
              <w:rPr>
                <w:rFonts w:hint="eastAsia" w:ascii="宋体" w:hAnsi="宋体"/>
                <w:szCs w:val="21"/>
              </w:rPr>
              <w:t>试验报告、说明书、保证函等</w:t>
            </w:r>
          </w:p>
        </w:tc>
        <w:tc>
          <w:tcPr>
            <w:tcW w:w="1455" w:type="dxa"/>
          </w:tcPr>
          <w:p>
            <w:pPr>
              <w:widowControl/>
              <w:jc w:val="center"/>
              <w:rPr>
                <w:rFonts w:hint="eastAsia" w:ascii="宋体" w:hAnsi="宋体"/>
                <w:sz w:val="16"/>
                <w:szCs w:val="16"/>
              </w:rPr>
            </w:pPr>
          </w:p>
        </w:tc>
        <w:tc>
          <w:tcPr>
            <w:tcW w:w="1435" w:type="dxa"/>
          </w:tcPr>
          <w:p>
            <w:pPr>
              <w:widowControl/>
              <w:jc w:val="center"/>
              <w:rPr>
                <w:rFonts w:hint="eastAsia" w:ascii="宋体" w:hAnsi="宋体"/>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tcPr>
          <w:p>
            <w:pPr>
              <w:widowControl/>
              <w:jc w:val="center"/>
              <w:rPr>
                <w:rFonts w:hint="eastAsia" w:ascii="宋体" w:hAnsi="宋体"/>
                <w:bCs/>
                <w:kern w:val="0"/>
                <w:szCs w:val="21"/>
              </w:rPr>
            </w:pPr>
            <w:r>
              <w:rPr>
                <w:rFonts w:hint="eastAsia" w:ascii="宋体" w:hAnsi="宋体"/>
                <w:bCs/>
                <w:kern w:val="0"/>
                <w:szCs w:val="21"/>
              </w:rPr>
              <w:t>5</w:t>
            </w:r>
          </w:p>
        </w:tc>
        <w:tc>
          <w:tcPr>
            <w:tcW w:w="2079" w:type="dxa"/>
            <w:vAlign w:val="center"/>
          </w:tcPr>
          <w:p>
            <w:pPr>
              <w:jc w:val="center"/>
              <w:rPr>
                <w:rFonts w:hint="eastAsia" w:ascii="宋体" w:hAnsi="宋体"/>
                <w:szCs w:val="21"/>
              </w:rPr>
            </w:pPr>
            <w:r>
              <w:rPr>
                <w:rFonts w:hint="eastAsia" w:ascii="宋体" w:hAnsi="宋体" w:cs="宋体"/>
                <w:szCs w:val="21"/>
              </w:rPr>
              <w:t>★巡航速度</w:t>
            </w:r>
          </w:p>
        </w:tc>
        <w:tc>
          <w:tcPr>
            <w:tcW w:w="2489" w:type="dxa"/>
            <w:vAlign w:val="center"/>
          </w:tcPr>
          <w:p>
            <w:pPr>
              <w:jc w:val="center"/>
              <w:rPr>
                <w:rFonts w:hint="eastAsia" w:ascii="宋体" w:hAnsi="宋体"/>
                <w:szCs w:val="21"/>
              </w:rPr>
            </w:pPr>
            <w:r>
              <w:rPr>
                <w:rFonts w:hint="eastAsia" w:ascii="宋体" w:hAnsi="宋体" w:cs="宋体"/>
                <w:szCs w:val="21"/>
              </w:rPr>
              <w:t>125-135km/h</w:t>
            </w:r>
          </w:p>
        </w:tc>
        <w:tc>
          <w:tcPr>
            <w:tcW w:w="1588" w:type="dxa"/>
          </w:tcPr>
          <w:p>
            <w:pPr>
              <w:widowControl/>
              <w:jc w:val="center"/>
              <w:rPr>
                <w:rFonts w:hint="eastAsia" w:ascii="宋体" w:hAnsi="宋体"/>
                <w:bCs/>
                <w:kern w:val="0"/>
                <w:szCs w:val="21"/>
              </w:rPr>
            </w:pPr>
            <w:r>
              <w:rPr>
                <w:rFonts w:hint="eastAsia" w:hAnsi="宋体"/>
              </w:rPr>
              <w:t>投标人响应</w:t>
            </w:r>
          </w:p>
        </w:tc>
        <w:tc>
          <w:tcPr>
            <w:tcW w:w="1294" w:type="dxa"/>
          </w:tcPr>
          <w:p>
            <w:pPr>
              <w:widowControl/>
              <w:jc w:val="center"/>
              <w:rPr>
                <w:rFonts w:hint="eastAsia" w:ascii="宋体" w:hAnsi="宋体"/>
                <w:bCs/>
                <w:kern w:val="0"/>
                <w:szCs w:val="21"/>
              </w:rPr>
            </w:pPr>
            <w:r>
              <w:rPr>
                <w:rFonts w:hint="eastAsia" w:hAnsi="宋体"/>
              </w:rPr>
              <w:t>投标人填写</w:t>
            </w:r>
          </w:p>
        </w:tc>
        <w:tc>
          <w:tcPr>
            <w:tcW w:w="1480" w:type="dxa"/>
          </w:tcPr>
          <w:p>
            <w:pPr>
              <w:widowControl/>
              <w:jc w:val="center"/>
              <w:rPr>
                <w:rFonts w:hint="eastAsia" w:ascii="宋体" w:hAnsi="宋体"/>
                <w:bCs/>
                <w:kern w:val="0"/>
                <w:szCs w:val="21"/>
              </w:rPr>
            </w:pPr>
            <w:r>
              <w:rPr>
                <w:rFonts w:hint="eastAsia" w:ascii="宋体" w:hAnsi="宋体"/>
                <w:szCs w:val="21"/>
              </w:rPr>
              <w:t>投标人填写</w:t>
            </w:r>
          </w:p>
        </w:tc>
        <w:tc>
          <w:tcPr>
            <w:tcW w:w="1473" w:type="dxa"/>
          </w:tcPr>
          <w:p>
            <w:pPr>
              <w:widowControl/>
              <w:jc w:val="center"/>
              <w:rPr>
                <w:rFonts w:hint="eastAsia" w:ascii="宋体" w:hAnsi="宋体"/>
                <w:szCs w:val="21"/>
              </w:rPr>
            </w:pPr>
            <w:r>
              <w:rPr>
                <w:rFonts w:hint="eastAsia" w:ascii="宋体" w:hAnsi="宋体"/>
                <w:szCs w:val="21"/>
              </w:rPr>
              <w:t>试验报告、说明书、保证函等</w:t>
            </w:r>
          </w:p>
        </w:tc>
        <w:tc>
          <w:tcPr>
            <w:tcW w:w="1455" w:type="dxa"/>
          </w:tcPr>
          <w:p>
            <w:pPr>
              <w:widowControl/>
              <w:jc w:val="center"/>
              <w:rPr>
                <w:rFonts w:hint="eastAsia" w:ascii="宋体" w:hAnsi="宋体"/>
                <w:sz w:val="16"/>
                <w:szCs w:val="16"/>
              </w:rPr>
            </w:pPr>
          </w:p>
        </w:tc>
        <w:tc>
          <w:tcPr>
            <w:tcW w:w="1435" w:type="dxa"/>
          </w:tcPr>
          <w:p>
            <w:pPr>
              <w:widowControl/>
              <w:jc w:val="center"/>
              <w:rPr>
                <w:rFonts w:hint="eastAsia" w:ascii="宋体" w:hAnsi="宋体"/>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tcPr>
          <w:p>
            <w:pPr>
              <w:widowControl/>
              <w:jc w:val="center"/>
              <w:rPr>
                <w:rFonts w:hint="eastAsia" w:ascii="宋体" w:hAnsi="宋体"/>
                <w:bCs/>
                <w:kern w:val="0"/>
                <w:szCs w:val="21"/>
              </w:rPr>
            </w:pPr>
            <w:r>
              <w:rPr>
                <w:rFonts w:hint="eastAsia" w:ascii="宋体" w:hAnsi="宋体"/>
                <w:bCs/>
                <w:kern w:val="0"/>
                <w:szCs w:val="21"/>
              </w:rPr>
              <w:t>6</w:t>
            </w:r>
          </w:p>
        </w:tc>
        <w:tc>
          <w:tcPr>
            <w:tcW w:w="2079" w:type="dxa"/>
            <w:vAlign w:val="center"/>
          </w:tcPr>
          <w:p>
            <w:pPr>
              <w:jc w:val="center"/>
              <w:rPr>
                <w:rFonts w:hint="eastAsia" w:ascii="宋体" w:hAnsi="宋体"/>
                <w:szCs w:val="21"/>
              </w:rPr>
            </w:pPr>
            <w:r>
              <w:rPr>
                <w:rFonts w:hint="eastAsia" w:ascii="宋体" w:hAnsi="宋体" w:cs="宋体"/>
                <w:szCs w:val="21"/>
              </w:rPr>
              <w:t>★最大飞行速度</w:t>
            </w:r>
          </w:p>
        </w:tc>
        <w:tc>
          <w:tcPr>
            <w:tcW w:w="2489" w:type="dxa"/>
            <w:vAlign w:val="center"/>
          </w:tcPr>
          <w:p>
            <w:pPr>
              <w:jc w:val="center"/>
              <w:rPr>
                <w:rFonts w:hint="eastAsia" w:ascii="宋体" w:hAnsi="宋体"/>
                <w:szCs w:val="21"/>
              </w:rPr>
            </w:pPr>
            <w:r>
              <w:rPr>
                <w:rFonts w:hint="eastAsia" w:ascii="宋体" w:hAnsi="宋体" w:cs="宋体"/>
                <w:szCs w:val="21"/>
              </w:rPr>
              <w:t>≥180km/h</w:t>
            </w:r>
          </w:p>
        </w:tc>
        <w:tc>
          <w:tcPr>
            <w:tcW w:w="1588" w:type="dxa"/>
          </w:tcPr>
          <w:p>
            <w:pPr>
              <w:widowControl/>
              <w:jc w:val="center"/>
              <w:rPr>
                <w:rFonts w:hint="eastAsia" w:ascii="宋体" w:hAnsi="宋体"/>
                <w:bCs/>
                <w:kern w:val="0"/>
                <w:szCs w:val="21"/>
              </w:rPr>
            </w:pPr>
            <w:r>
              <w:rPr>
                <w:rFonts w:hint="eastAsia" w:hAnsi="宋体"/>
              </w:rPr>
              <w:t>投标人响应</w:t>
            </w:r>
          </w:p>
        </w:tc>
        <w:tc>
          <w:tcPr>
            <w:tcW w:w="1294" w:type="dxa"/>
          </w:tcPr>
          <w:p>
            <w:pPr>
              <w:widowControl/>
              <w:jc w:val="center"/>
              <w:rPr>
                <w:rFonts w:hint="eastAsia" w:ascii="宋体" w:hAnsi="宋体"/>
                <w:bCs/>
                <w:kern w:val="0"/>
                <w:szCs w:val="21"/>
              </w:rPr>
            </w:pPr>
            <w:r>
              <w:rPr>
                <w:rFonts w:hint="eastAsia" w:hAnsi="宋体"/>
              </w:rPr>
              <w:t>投标人填写</w:t>
            </w:r>
          </w:p>
        </w:tc>
        <w:tc>
          <w:tcPr>
            <w:tcW w:w="1480" w:type="dxa"/>
          </w:tcPr>
          <w:p>
            <w:pPr>
              <w:widowControl/>
              <w:jc w:val="center"/>
              <w:rPr>
                <w:rFonts w:hint="eastAsia" w:ascii="宋体" w:hAnsi="宋体"/>
                <w:bCs/>
                <w:kern w:val="0"/>
                <w:szCs w:val="21"/>
              </w:rPr>
            </w:pPr>
            <w:r>
              <w:rPr>
                <w:rFonts w:hint="eastAsia" w:ascii="宋体" w:hAnsi="宋体"/>
                <w:szCs w:val="21"/>
              </w:rPr>
              <w:t>投标人填写</w:t>
            </w:r>
          </w:p>
        </w:tc>
        <w:tc>
          <w:tcPr>
            <w:tcW w:w="1473" w:type="dxa"/>
          </w:tcPr>
          <w:p>
            <w:pPr>
              <w:widowControl/>
              <w:jc w:val="center"/>
              <w:rPr>
                <w:rFonts w:hint="eastAsia" w:ascii="宋体" w:hAnsi="宋体"/>
                <w:szCs w:val="21"/>
              </w:rPr>
            </w:pPr>
            <w:r>
              <w:rPr>
                <w:rFonts w:hint="eastAsia" w:ascii="宋体" w:hAnsi="宋体"/>
                <w:szCs w:val="21"/>
              </w:rPr>
              <w:t>试验报告、说明书、保证函等</w:t>
            </w:r>
          </w:p>
        </w:tc>
        <w:tc>
          <w:tcPr>
            <w:tcW w:w="1455" w:type="dxa"/>
          </w:tcPr>
          <w:p>
            <w:pPr>
              <w:widowControl/>
              <w:jc w:val="center"/>
              <w:rPr>
                <w:rFonts w:hint="eastAsia" w:ascii="宋体" w:hAnsi="宋体"/>
                <w:sz w:val="16"/>
                <w:szCs w:val="16"/>
              </w:rPr>
            </w:pPr>
          </w:p>
        </w:tc>
        <w:tc>
          <w:tcPr>
            <w:tcW w:w="1435" w:type="dxa"/>
          </w:tcPr>
          <w:p>
            <w:pPr>
              <w:widowControl/>
              <w:jc w:val="center"/>
              <w:rPr>
                <w:rFonts w:hint="eastAsia" w:ascii="宋体" w:hAnsi="宋体"/>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tcPr>
          <w:p>
            <w:pPr>
              <w:widowControl/>
              <w:jc w:val="center"/>
              <w:rPr>
                <w:rFonts w:hint="eastAsia" w:ascii="宋体" w:hAnsi="宋体"/>
                <w:bCs/>
                <w:kern w:val="0"/>
                <w:szCs w:val="21"/>
              </w:rPr>
            </w:pPr>
            <w:r>
              <w:rPr>
                <w:rFonts w:hint="eastAsia" w:ascii="宋体" w:hAnsi="宋体"/>
                <w:bCs/>
                <w:kern w:val="0"/>
                <w:szCs w:val="21"/>
              </w:rPr>
              <w:t>7</w:t>
            </w:r>
          </w:p>
        </w:tc>
        <w:tc>
          <w:tcPr>
            <w:tcW w:w="2079" w:type="dxa"/>
            <w:vAlign w:val="center"/>
          </w:tcPr>
          <w:p>
            <w:pPr>
              <w:jc w:val="center"/>
              <w:rPr>
                <w:rFonts w:hint="eastAsia" w:ascii="宋体" w:hAnsi="宋体"/>
                <w:szCs w:val="21"/>
              </w:rPr>
            </w:pPr>
            <w:r>
              <w:rPr>
                <w:rFonts w:hint="eastAsia" w:ascii="宋体" w:hAnsi="宋体" w:cs="宋体"/>
                <w:szCs w:val="21"/>
              </w:rPr>
              <w:t>投送模式</w:t>
            </w:r>
          </w:p>
        </w:tc>
        <w:tc>
          <w:tcPr>
            <w:tcW w:w="2489" w:type="dxa"/>
            <w:vAlign w:val="center"/>
          </w:tcPr>
          <w:p>
            <w:pPr>
              <w:jc w:val="center"/>
              <w:rPr>
                <w:rFonts w:hint="eastAsia" w:ascii="宋体" w:hAnsi="宋体"/>
                <w:szCs w:val="21"/>
              </w:rPr>
            </w:pPr>
            <w:r>
              <w:rPr>
                <w:rFonts w:hint="eastAsia" w:ascii="宋体" w:hAnsi="宋体" w:cs="宋体"/>
                <w:szCs w:val="21"/>
              </w:rPr>
              <w:t>吊运、缓降、机降</w:t>
            </w:r>
          </w:p>
        </w:tc>
        <w:tc>
          <w:tcPr>
            <w:tcW w:w="1588" w:type="dxa"/>
          </w:tcPr>
          <w:p>
            <w:pPr>
              <w:widowControl/>
              <w:jc w:val="center"/>
              <w:rPr>
                <w:rFonts w:hint="eastAsia" w:ascii="宋体" w:hAnsi="宋体"/>
                <w:bCs/>
                <w:kern w:val="0"/>
                <w:szCs w:val="21"/>
              </w:rPr>
            </w:pPr>
            <w:r>
              <w:rPr>
                <w:rFonts w:hint="eastAsia" w:hAnsi="宋体"/>
              </w:rPr>
              <w:t>投标人响应</w:t>
            </w:r>
          </w:p>
        </w:tc>
        <w:tc>
          <w:tcPr>
            <w:tcW w:w="1294" w:type="dxa"/>
          </w:tcPr>
          <w:p>
            <w:pPr>
              <w:widowControl/>
              <w:jc w:val="center"/>
              <w:rPr>
                <w:rFonts w:hint="eastAsia" w:ascii="宋体" w:hAnsi="宋体"/>
                <w:bCs/>
                <w:kern w:val="0"/>
                <w:szCs w:val="21"/>
              </w:rPr>
            </w:pPr>
            <w:r>
              <w:rPr>
                <w:rFonts w:hint="eastAsia" w:hAnsi="宋体"/>
              </w:rPr>
              <w:t>投标人填写</w:t>
            </w:r>
          </w:p>
        </w:tc>
        <w:tc>
          <w:tcPr>
            <w:tcW w:w="1480" w:type="dxa"/>
          </w:tcPr>
          <w:p>
            <w:pPr>
              <w:widowControl/>
              <w:jc w:val="center"/>
              <w:rPr>
                <w:rFonts w:hint="eastAsia" w:ascii="宋体" w:hAnsi="宋体"/>
                <w:bCs/>
                <w:kern w:val="0"/>
                <w:szCs w:val="21"/>
              </w:rPr>
            </w:pPr>
            <w:r>
              <w:rPr>
                <w:rFonts w:hint="eastAsia" w:ascii="宋体" w:hAnsi="宋体"/>
                <w:szCs w:val="21"/>
              </w:rPr>
              <w:t>投标人填写</w:t>
            </w:r>
          </w:p>
        </w:tc>
        <w:tc>
          <w:tcPr>
            <w:tcW w:w="1473" w:type="dxa"/>
          </w:tcPr>
          <w:p>
            <w:pPr>
              <w:widowControl/>
              <w:jc w:val="center"/>
              <w:rPr>
                <w:rFonts w:hint="eastAsia" w:ascii="宋体" w:hAnsi="宋体"/>
                <w:szCs w:val="21"/>
              </w:rPr>
            </w:pPr>
            <w:r>
              <w:rPr>
                <w:rFonts w:hint="eastAsia" w:ascii="宋体" w:hAnsi="宋体"/>
                <w:szCs w:val="21"/>
              </w:rPr>
              <w:t>试验报告、说明书、保证函等</w:t>
            </w:r>
          </w:p>
        </w:tc>
        <w:tc>
          <w:tcPr>
            <w:tcW w:w="1455" w:type="dxa"/>
          </w:tcPr>
          <w:p>
            <w:pPr>
              <w:widowControl/>
              <w:jc w:val="center"/>
              <w:rPr>
                <w:rFonts w:hint="eastAsia" w:ascii="宋体" w:hAnsi="宋体"/>
                <w:sz w:val="16"/>
                <w:szCs w:val="16"/>
              </w:rPr>
            </w:pPr>
          </w:p>
        </w:tc>
        <w:tc>
          <w:tcPr>
            <w:tcW w:w="1435" w:type="dxa"/>
          </w:tcPr>
          <w:p>
            <w:pPr>
              <w:widowControl/>
              <w:jc w:val="center"/>
              <w:rPr>
                <w:rFonts w:hint="eastAsia" w:ascii="宋体" w:hAnsi="宋体"/>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tcPr>
          <w:p>
            <w:pPr>
              <w:widowControl/>
              <w:jc w:val="center"/>
              <w:rPr>
                <w:rFonts w:hint="eastAsia" w:ascii="宋体" w:hAnsi="宋体"/>
                <w:bCs/>
                <w:kern w:val="0"/>
                <w:szCs w:val="21"/>
              </w:rPr>
            </w:pPr>
            <w:r>
              <w:rPr>
                <w:rFonts w:hint="eastAsia" w:ascii="宋体" w:hAnsi="宋体"/>
                <w:bCs/>
                <w:kern w:val="0"/>
                <w:szCs w:val="21"/>
              </w:rPr>
              <w:t>8</w:t>
            </w:r>
          </w:p>
        </w:tc>
        <w:tc>
          <w:tcPr>
            <w:tcW w:w="2079" w:type="dxa"/>
            <w:vAlign w:val="center"/>
          </w:tcPr>
          <w:p>
            <w:pPr>
              <w:jc w:val="center"/>
              <w:rPr>
                <w:rFonts w:hint="eastAsia" w:ascii="宋体" w:hAnsi="宋体"/>
                <w:szCs w:val="21"/>
              </w:rPr>
            </w:pPr>
            <w:r>
              <w:rPr>
                <w:rFonts w:hint="eastAsia" w:ascii="宋体" w:hAnsi="宋体" w:cs="宋体"/>
                <w:szCs w:val="21"/>
              </w:rPr>
              <w:t>吊钩</w:t>
            </w:r>
          </w:p>
        </w:tc>
        <w:tc>
          <w:tcPr>
            <w:tcW w:w="2489" w:type="dxa"/>
            <w:vAlign w:val="center"/>
          </w:tcPr>
          <w:p>
            <w:pPr>
              <w:jc w:val="center"/>
              <w:rPr>
                <w:rFonts w:hint="eastAsia" w:ascii="宋体" w:hAnsi="宋体"/>
                <w:szCs w:val="21"/>
              </w:rPr>
            </w:pPr>
            <w:r>
              <w:rPr>
                <w:rFonts w:hint="eastAsia" w:ascii="宋体" w:hAnsi="宋体" w:cs="宋体"/>
                <w:szCs w:val="21"/>
              </w:rPr>
              <w:t>具备防震荡，触地脱钩，应急抛投功能，应手动操作方可脱钩</w:t>
            </w:r>
          </w:p>
        </w:tc>
        <w:tc>
          <w:tcPr>
            <w:tcW w:w="1588" w:type="dxa"/>
          </w:tcPr>
          <w:p>
            <w:pPr>
              <w:widowControl/>
              <w:jc w:val="center"/>
              <w:rPr>
                <w:rFonts w:hint="eastAsia" w:ascii="宋体" w:hAnsi="宋体"/>
                <w:bCs/>
                <w:kern w:val="0"/>
                <w:szCs w:val="21"/>
              </w:rPr>
            </w:pPr>
            <w:r>
              <w:rPr>
                <w:rFonts w:hint="eastAsia" w:hAnsi="宋体"/>
              </w:rPr>
              <w:t>投标人响应</w:t>
            </w:r>
          </w:p>
        </w:tc>
        <w:tc>
          <w:tcPr>
            <w:tcW w:w="1294" w:type="dxa"/>
          </w:tcPr>
          <w:p>
            <w:pPr>
              <w:widowControl/>
              <w:jc w:val="center"/>
              <w:rPr>
                <w:rFonts w:hint="eastAsia" w:ascii="宋体" w:hAnsi="宋体"/>
                <w:bCs/>
                <w:kern w:val="0"/>
                <w:szCs w:val="21"/>
              </w:rPr>
            </w:pPr>
            <w:r>
              <w:rPr>
                <w:rFonts w:hint="eastAsia" w:hAnsi="宋体"/>
              </w:rPr>
              <w:t>投标人填写</w:t>
            </w:r>
          </w:p>
        </w:tc>
        <w:tc>
          <w:tcPr>
            <w:tcW w:w="1480" w:type="dxa"/>
          </w:tcPr>
          <w:p>
            <w:pPr>
              <w:widowControl/>
              <w:jc w:val="center"/>
              <w:rPr>
                <w:rFonts w:hint="eastAsia" w:ascii="宋体" w:hAnsi="宋体"/>
                <w:bCs/>
                <w:kern w:val="0"/>
                <w:szCs w:val="21"/>
              </w:rPr>
            </w:pPr>
            <w:r>
              <w:rPr>
                <w:rFonts w:hint="eastAsia" w:ascii="宋体" w:hAnsi="宋体"/>
                <w:szCs w:val="21"/>
              </w:rPr>
              <w:t>投标人填写</w:t>
            </w:r>
          </w:p>
        </w:tc>
        <w:tc>
          <w:tcPr>
            <w:tcW w:w="1473" w:type="dxa"/>
          </w:tcPr>
          <w:p>
            <w:pPr>
              <w:widowControl/>
              <w:jc w:val="center"/>
              <w:rPr>
                <w:rFonts w:hint="eastAsia" w:ascii="宋体" w:hAnsi="宋体"/>
                <w:szCs w:val="21"/>
              </w:rPr>
            </w:pPr>
            <w:r>
              <w:rPr>
                <w:rFonts w:hint="eastAsia" w:ascii="宋体" w:hAnsi="宋体"/>
                <w:szCs w:val="21"/>
              </w:rPr>
              <w:t>试验报告、说明书、保证函等</w:t>
            </w:r>
          </w:p>
        </w:tc>
        <w:tc>
          <w:tcPr>
            <w:tcW w:w="1455" w:type="dxa"/>
          </w:tcPr>
          <w:p>
            <w:pPr>
              <w:widowControl/>
              <w:jc w:val="center"/>
              <w:rPr>
                <w:rFonts w:hint="eastAsia" w:ascii="宋体" w:hAnsi="宋体"/>
                <w:sz w:val="16"/>
                <w:szCs w:val="16"/>
              </w:rPr>
            </w:pPr>
          </w:p>
        </w:tc>
        <w:tc>
          <w:tcPr>
            <w:tcW w:w="1435" w:type="dxa"/>
          </w:tcPr>
          <w:p>
            <w:pPr>
              <w:widowControl/>
              <w:jc w:val="center"/>
              <w:rPr>
                <w:rFonts w:hint="eastAsia" w:ascii="宋体" w:hAnsi="宋体"/>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tcPr>
          <w:p>
            <w:pPr>
              <w:widowControl/>
              <w:jc w:val="center"/>
              <w:rPr>
                <w:rFonts w:hint="eastAsia" w:ascii="宋体" w:hAnsi="宋体"/>
                <w:bCs/>
                <w:kern w:val="0"/>
                <w:szCs w:val="21"/>
              </w:rPr>
            </w:pPr>
            <w:r>
              <w:rPr>
                <w:rFonts w:hint="eastAsia" w:ascii="宋体" w:hAnsi="宋体"/>
                <w:bCs/>
                <w:kern w:val="0"/>
                <w:szCs w:val="21"/>
              </w:rPr>
              <w:t>9</w:t>
            </w:r>
          </w:p>
        </w:tc>
        <w:tc>
          <w:tcPr>
            <w:tcW w:w="2079" w:type="dxa"/>
            <w:vAlign w:val="center"/>
          </w:tcPr>
          <w:p>
            <w:pPr>
              <w:jc w:val="center"/>
              <w:rPr>
                <w:rFonts w:hint="eastAsia" w:ascii="宋体" w:hAnsi="宋体"/>
                <w:szCs w:val="21"/>
              </w:rPr>
            </w:pPr>
            <w:r>
              <w:rPr>
                <w:rFonts w:hint="eastAsia" w:ascii="宋体" w:hAnsi="宋体" w:cs="宋体"/>
                <w:szCs w:val="21"/>
              </w:rPr>
              <w:t>★抗风等级</w:t>
            </w:r>
          </w:p>
        </w:tc>
        <w:tc>
          <w:tcPr>
            <w:tcW w:w="2489" w:type="dxa"/>
            <w:vAlign w:val="center"/>
          </w:tcPr>
          <w:p>
            <w:pPr>
              <w:jc w:val="center"/>
              <w:rPr>
                <w:rFonts w:hint="eastAsia" w:ascii="宋体" w:hAnsi="宋体"/>
                <w:szCs w:val="21"/>
              </w:rPr>
            </w:pPr>
            <w:r>
              <w:rPr>
                <w:rFonts w:hint="eastAsia" w:ascii="宋体" w:hAnsi="宋体" w:cs="宋体"/>
                <w:szCs w:val="21"/>
              </w:rPr>
              <w:t>起降6级/空中7级</w:t>
            </w:r>
          </w:p>
        </w:tc>
        <w:tc>
          <w:tcPr>
            <w:tcW w:w="1588" w:type="dxa"/>
            <w:vAlign w:val="center"/>
          </w:tcPr>
          <w:p>
            <w:pPr>
              <w:widowControl/>
              <w:jc w:val="center"/>
              <w:rPr>
                <w:rFonts w:hint="eastAsia" w:ascii="宋体" w:hAnsi="宋体"/>
                <w:bCs/>
                <w:kern w:val="0"/>
                <w:szCs w:val="21"/>
              </w:rPr>
            </w:pPr>
            <w:r>
              <w:rPr>
                <w:rFonts w:hint="eastAsia" w:hAnsi="宋体"/>
              </w:rPr>
              <w:t>投标人响应</w:t>
            </w:r>
          </w:p>
        </w:tc>
        <w:tc>
          <w:tcPr>
            <w:tcW w:w="1294" w:type="dxa"/>
            <w:vAlign w:val="center"/>
          </w:tcPr>
          <w:p>
            <w:pPr>
              <w:widowControl/>
              <w:jc w:val="center"/>
              <w:rPr>
                <w:rFonts w:hint="eastAsia" w:ascii="宋体" w:hAnsi="宋体"/>
                <w:bCs/>
                <w:kern w:val="0"/>
                <w:szCs w:val="21"/>
              </w:rPr>
            </w:pPr>
            <w:r>
              <w:rPr>
                <w:rFonts w:hint="eastAsia" w:hAnsi="宋体"/>
              </w:rPr>
              <w:t>投标人填写</w:t>
            </w:r>
          </w:p>
        </w:tc>
        <w:tc>
          <w:tcPr>
            <w:tcW w:w="1480" w:type="dxa"/>
            <w:vAlign w:val="center"/>
          </w:tcPr>
          <w:p>
            <w:pPr>
              <w:widowControl/>
              <w:jc w:val="center"/>
              <w:rPr>
                <w:rFonts w:hint="eastAsia" w:ascii="宋体" w:hAnsi="宋体"/>
                <w:bCs/>
                <w:kern w:val="0"/>
                <w:szCs w:val="21"/>
              </w:rPr>
            </w:pPr>
            <w:r>
              <w:rPr>
                <w:rFonts w:hint="eastAsia" w:ascii="宋体" w:hAnsi="宋体"/>
                <w:szCs w:val="21"/>
              </w:rPr>
              <w:t>投标人填写</w:t>
            </w:r>
          </w:p>
        </w:tc>
        <w:tc>
          <w:tcPr>
            <w:tcW w:w="1473" w:type="dxa"/>
            <w:vAlign w:val="center"/>
          </w:tcPr>
          <w:p>
            <w:pPr>
              <w:widowControl/>
              <w:jc w:val="center"/>
              <w:rPr>
                <w:rFonts w:hint="eastAsia" w:ascii="宋体" w:hAnsi="宋体"/>
                <w:szCs w:val="21"/>
              </w:rPr>
            </w:pPr>
            <w:r>
              <w:rPr>
                <w:rFonts w:hint="eastAsia" w:ascii="宋体" w:hAnsi="宋体"/>
                <w:szCs w:val="21"/>
              </w:rPr>
              <w:t>试验报告、说明书、保证函等</w:t>
            </w:r>
          </w:p>
        </w:tc>
        <w:tc>
          <w:tcPr>
            <w:tcW w:w="1455" w:type="dxa"/>
          </w:tcPr>
          <w:p>
            <w:pPr>
              <w:widowControl/>
              <w:jc w:val="center"/>
              <w:rPr>
                <w:rFonts w:hint="eastAsia" w:ascii="宋体" w:hAnsi="宋体"/>
                <w:sz w:val="16"/>
                <w:szCs w:val="16"/>
              </w:rPr>
            </w:pPr>
          </w:p>
        </w:tc>
        <w:tc>
          <w:tcPr>
            <w:tcW w:w="1435" w:type="dxa"/>
          </w:tcPr>
          <w:p>
            <w:pPr>
              <w:widowControl/>
              <w:jc w:val="center"/>
              <w:rPr>
                <w:rFonts w:hint="eastAsia" w:ascii="宋体" w:hAnsi="宋体"/>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tcPr>
          <w:p>
            <w:pPr>
              <w:widowControl/>
              <w:jc w:val="center"/>
              <w:rPr>
                <w:rFonts w:hint="eastAsia" w:ascii="宋体" w:hAnsi="宋体"/>
                <w:bCs/>
                <w:kern w:val="0"/>
                <w:szCs w:val="21"/>
              </w:rPr>
            </w:pPr>
            <w:r>
              <w:rPr>
                <w:rFonts w:hint="eastAsia" w:ascii="宋体" w:hAnsi="宋体"/>
                <w:bCs/>
                <w:kern w:val="0"/>
                <w:szCs w:val="21"/>
              </w:rPr>
              <w:t>10</w:t>
            </w:r>
          </w:p>
        </w:tc>
        <w:tc>
          <w:tcPr>
            <w:tcW w:w="2079" w:type="dxa"/>
            <w:vAlign w:val="center"/>
          </w:tcPr>
          <w:p>
            <w:pPr>
              <w:jc w:val="center"/>
              <w:rPr>
                <w:rFonts w:hint="eastAsia" w:ascii="宋体" w:hAnsi="宋体"/>
                <w:szCs w:val="21"/>
              </w:rPr>
            </w:pPr>
            <w:r>
              <w:rPr>
                <w:rFonts w:hint="eastAsia" w:ascii="宋体" w:hAnsi="宋体" w:cs="宋体"/>
                <w:szCs w:val="21"/>
              </w:rPr>
              <w:t>★最大起降海拔（满载）</w:t>
            </w:r>
          </w:p>
        </w:tc>
        <w:tc>
          <w:tcPr>
            <w:tcW w:w="2489" w:type="dxa"/>
            <w:vAlign w:val="center"/>
          </w:tcPr>
          <w:p>
            <w:pPr>
              <w:jc w:val="center"/>
              <w:rPr>
                <w:rFonts w:hint="eastAsia" w:ascii="宋体" w:hAnsi="宋体"/>
                <w:szCs w:val="21"/>
              </w:rPr>
            </w:pPr>
            <w:r>
              <w:rPr>
                <w:rFonts w:hint="eastAsia" w:ascii="宋体" w:hAnsi="宋体" w:cs="宋体"/>
                <w:szCs w:val="21"/>
                <w:lang w:val="en-US" w:eastAsia="zh-CN"/>
              </w:rPr>
              <w:t>≥6</w:t>
            </w:r>
            <w:r>
              <w:rPr>
                <w:rFonts w:hint="eastAsia" w:ascii="宋体" w:hAnsi="宋体" w:cs="宋体"/>
                <w:szCs w:val="21"/>
              </w:rPr>
              <w:t>000m</w:t>
            </w:r>
          </w:p>
        </w:tc>
        <w:tc>
          <w:tcPr>
            <w:tcW w:w="1588" w:type="dxa"/>
            <w:vAlign w:val="center"/>
          </w:tcPr>
          <w:p>
            <w:pPr>
              <w:widowControl/>
              <w:jc w:val="center"/>
              <w:rPr>
                <w:rFonts w:hint="eastAsia" w:ascii="宋体" w:hAnsi="宋体"/>
                <w:bCs/>
                <w:kern w:val="0"/>
                <w:szCs w:val="21"/>
              </w:rPr>
            </w:pPr>
            <w:r>
              <w:rPr>
                <w:rFonts w:hint="eastAsia" w:hAnsi="宋体"/>
              </w:rPr>
              <w:t>投标人响应</w:t>
            </w:r>
          </w:p>
        </w:tc>
        <w:tc>
          <w:tcPr>
            <w:tcW w:w="1294" w:type="dxa"/>
            <w:vAlign w:val="center"/>
          </w:tcPr>
          <w:p>
            <w:pPr>
              <w:widowControl/>
              <w:jc w:val="center"/>
              <w:rPr>
                <w:rFonts w:hint="eastAsia" w:ascii="宋体" w:hAnsi="宋体"/>
                <w:bCs/>
                <w:kern w:val="0"/>
                <w:szCs w:val="21"/>
              </w:rPr>
            </w:pPr>
            <w:r>
              <w:rPr>
                <w:rFonts w:hint="eastAsia" w:hAnsi="宋体"/>
              </w:rPr>
              <w:t>投标人填写</w:t>
            </w:r>
          </w:p>
        </w:tc>
        <w:tc>
          <w:tcPr>
            <w:tcW w:w="1480" w:type="dxa"/>
            <w:vAlign w:val="center"/>
          </w:tcPr>
          <w:p>
            <w:pPr>
              <w:widowControl/>
              <w:jc w:val="center"/>
              <w:rPr>
                <w:rFonts w:hint="eastAsia" w:ascii="宋体" w:hAnsi="宋体"/>
                <w:bCs/>
                <w:kern w:val="0"/>
                <w:szCs w:val="21"/>
              </w:rPr>
            </w:pPr>
            <w:r>
              <w:rPr>
                <w:rFonts w:hint="eastAsia" w:ascii="宋体" w:hAnsi="宋体"/>
                <w:szCs w:val="21"/>
              </w:rPr>
              <w:t>投标人填写</w:t>
            </w:r>
          </w:p>
        </w:tc>
        <w:tc>
          <w:tcPr>
            <w:tcW w:w="1473" w:type="dxa"/>
            <w:vAlign w:val="center"/>
          </w:tcPr>
          <w:p>
            <w:pPr>
              <w:widowControl/>
              <w:jc w:val="center"/>
              <w:rPr>
                <w:rFonts w:hint="eastAsia" w:ascii="宋体" w:hAnsi="宋体"/>
                <w:szCs w:val="21"/>
              </w:rPr>
            </w:pPr>
            <w:r>
              <w:rPr>
                <w:rFonts w:hint="eastAsia" w:ascii="宋体" w:hAnsi="宋体"/>
                <w:szCs w:val="21"/>
              </w:rPr>
              <w:t>试验报告、说明书、保证函等</w:t>
            </w:r>
          </w:p>
        </w:tc>
        <w:tc>
          <w:tcPr>
            <w:tcW w:w="1455" w:type="dxa"/>
          </w:tcPr>
          <w:p>
            <w:pPr>
              <w:widowControl/>
              <w:jc w:val="center"/>
              <w:rPr>
                <w:rFonts w:hint="eastAsia" w:ascii="宋体" w:hAnsi="宋体"/>
                <w:sz w:val="16"/>
                <w:szCs w:val="16"/>
              </w:rPr>
            </w:pPr>
          </w:p>
        </w:tc>
        <w:tc>
          <w:tcPr>
            <w:tcW w:w="1435" w:type="dxa"/>
          </w:tcPr>
          <w:p>
            <w:pPr>
              <w:widowControl/>
              <w:jc w:val="center"/>
              <w:rPr>
                <w:rFonts w:hint="eastAsia" w:ascii="宋体" w:hAnsi="宋体"/>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tcPr>
          <w:p>
            <w:pPr>
              <w:widowControl/>
              <w:jc w:val="center"/>
              <w:rPr>
                <w:rFonts w:hint="eastAsia" w:ascii="宋体" w:hAnsi="宋体"/>
                <w:bCs/>
                <w:kern w:val="0"/>
                <w:szCs w:val="21"/>
              </w:rPr>
            </w:pPr>
            <w:r>
              <w:rPr>
                <w:rFonts w:hint="eastAsia" w:ascii="宋体" w:hAnsi="宋体"/>
                <w:bCs/>
                <w:kern w:val="0"/>
                <w:szCs w:val="21"/>
              </w:rPr>
              <w:t>11</w:t>
            </w:r>
          </w:p>
        </w:tc>
        <w:tc>
          <w:tcPr>
            <w:tcW w:w="2079" w:type="dxa"/>
            <w:vAlign w:val="center"/>
          </w:tcPr>
          <w:p>
            <w:pPr>
              <w:jc w:val="center"/>
              <w:rPr>
                <w:rFonts w:hint="eastAsia" w:ascii="宋体" w:hAnsi="宋体"/>
                <w:szCs w:val="21"/>
              </w:rPr>
            </w:pPr>
            <w:r>
              <w:rPr>
                <w:rFonts w:hint="eastAsia" w:ascii="宋体" w:hAnsi="宋体" w:cs="宋体"/>
                <w:szCs w:val="21"/>
              </w:rPr>
              <w:t>★最大爬升速率</w:t>
            </w:r>
          </w:p>
        </w:tc>
        <w:tc>
          <w:tcPr>
            <w:tcW w:w="2489" w:type="dxa"/>
            <w:vAlign w:val="center"/>
          </w:tcPr>
          <w:p>
            <w:pPr>
              <w:jc w:val="center"/>
              <w:rPr>
                <w:rFonts w:hint="eastAsia" w:ascii="宋体" w:hAnsi="宋体"/>
                <w:szCs w:val="21"/>
              </w:rPr>
            </w:pPr>
            <w:r>
              <w:rPr>
                <w:rFonts w:hint="eastAsia" w:ascii="宋体" w:hAnsi="宋体" w:cs="宋体"/>
                <w:szCs w:val="21"/>
              </w:rPr>
              <w:t>＞5m/s</w:t>
            </w:r>
          </w:p>
        </w:tc>
        <w:tc>
          <w:tcPr>
            <w:tcW w:w="1588" w:type="dxa"/>
            <w:vAlign w:val="center"/>
          </w:tcPr>
          <w:p>
            <w:pPr>
              <w:widowControl/>
              <w:jc w:val="center"/>
              <w:rPr>
                <w:rFonts w:hint="eastAsia" w:ascii="宋体" w:hAnsi="宋体"/>
                <w:bCs/>
                <w:kern w:val="0"/>
                <w:szCs w:val="21"/>
              </w:rPr>
            </w:pPr>
            <w:r>
              <w:rPr>
                <w:rFonts w:hint="eastAsia" w:hAnsi="宋体"/>
              </w:rPr>
              <w:t>投标人响应</w:t>
            </w:r>
          </w:p>
        </w:tc>
        <w:tc>
          <w:tcPr>
            <w:tcW w:w="1294" w:type="dxa"/>
            <w:vAlign w:val="center"/>
          </w:tcPr>
          <w:p>
            <w:pPr>
              <w:widowControl/>
              <w:jc w:val="center"/>
              <w:rPr>
                <w:rFonts w:hint="eastAsia" w:ascii="宋体" w:hAnsi="宋体"/>
                <w:bCs/>
                <w:kern w:val="0"/>
                <w:szCs w:val="21"/>
              </w:rPr>
            </w:pPr>
            <w:r>
              <w:rPr>
                <w:rFonts w:hint="eastAsia" w:hAnsi="宋体"/>
              </w:rPr>
              <w:t>投标人填写</w:t>
            </w:r>
          </w:p>
        </w:tc>
        <w:tc>
          <w:tcPr>
            <w:tcW w:w="1480" w:type="dxa"/>
            <w:vAlign w:val="center"/>
          </w:tcPr>
          <w:p>
            <w:pPr>
              <w:widowControl/>
              <w:jc w:val="center"/>
              <w:rPr>
                <w:rFonts w:hint="eastAsia" w:ascii="宋体" w:hAnsi="宋体"/>
                <w:bCs/>
                <w:kern w:val="0"/>
                <w:szCs w:val="21"/>
              </w:rPr>
            </w:pPr>
            <w:r>
              <w:rPr>
                <w:rFonts w:hint="eastAsia" w:ascii="宋体" w:hAnsi="宋体"/>
                <w:szCs w:val="21"/>
              </w:rPr>
              <w:t>投标人填写</w:t>
            </w:r>
          </w:p>
        </w:tc>
        <w:tc>
          <w:tcPr>
            <w:tcW w:w="1473" w:type="dxa"/>
            <w:vAlign w:val="center"/>
          </w:tcPr>
          <w:p>
            <w:pPr>
              <w:widowControl/>
              <w:jc w:val="center"/>
              <w:rPr>
                <w:rFonts w:hint="eastAsia" w:ascii="宋体" w:hAnsi="宋体"/>
                <w:szCs w:val="21"/>
              </w:rPr>
            </w:pPr>
            <w:r>
              <w:rPr>
                <w:rFonts w:hint="eastAsia" w:ascii="宋体" w:hAnsi="宋体"/>
                <w:szCs w:val="21"/>
              </w:rPr>
              <w:t>试验报告、说明书、保证函等</w:t>
            </w:r>
          </w:p>
        </w:tc>
        <w:tc>
          <w:tcPr>
            <w:tcW w:w="1455" w:type="dxa"/>
          </w:tcPr>
          <w:p>
            <w:pPr>
              <w:widowControl/>
              <w:jc w:val="center"/>
              <w:rPr>
                <w:rFonts w:hint="eastAsia" w:ascii="宋体" w:hAnsi="宋体"/>
                <w:sz w:val="16"/>
                <w:szCs w:val="16"/>
              </w:rPr>
            </w:pPr>
          </w:p>
        </w:tc>
        <w:tc>
          <w:tcPr>
            <w:tcW w:w="1435" w:type="dxa"/>
          </w:tcPr>
          <w:p>
            <w:pPr>
              <w:widowControl/>
              <w:jc w:val="center"/>
              <w:rPr>
                <w:rFonts w:hint="eastAsia" w:ascii="宋体" w:hAnsi="宋体"/>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tcPr>
          <w:p>
            <w:pPr>
              <w:widowControl/>
              <w:jc w:val="center"/>
              <w:rPr>
                <w:rFonts w:hint="eastAsia" w:ascii="宋体" w:hAnsi="宋体"/>
                <w:bCs/>
                <w:kern w:val="0"/>
                <w:szCs w:val="21"/>
              </w:rPr>
            </w:pPr>
            <w:r>
              <w:rPr>
                <w:rFonts w:hint="eastAsia" w:ascii="宋体" w:hAnsi="宋体"/>
                <w:bCs/>
                <w:kern w:val="0"/>
                <w:szCs w:val="21"/>
              </w:rPr>
              <w:t>12</w:t>
            </w:r>
          </w:p>
        </w:tc>
        <w:tc>
          <w:tcPr>
            <w:tcW w:w="2079" w:type="dxa"/>
            <w:vAlign w:val="center"/>
          </w:tcPr>
          <w:p>
            <w:pPr>
              <w:jc w:val="center"/>
              <w:rPr>
                <w:rFonts w:hint="eastAsia" w:ascii="宋体" w:hAnsi="宋体"/>
                <w:szCs w:val="21"/>
              </w:rPr>
            </w:pPr>
            <w:r>
              <w:rPr>
                <w:rFonts w:hint="eastAsia" w:ascii="宋体" w:hAnsi="宋体" w:cs="宋体"/>
                <w:szCs w:val="21"/>
              </w:rPr>
              <w:t>★最大斜向爬升速率</w:t>
            </w:r>
          </w:p>
        </w:tc>
        <w:tc>
          <w:tcPr>
            <w:tcW w:w="2489" w:type="dxa"/>
            <w:vAlign w:val="center"/>
          </w:tcPr>
          <w:p>
            <w:pPr>
              <w:jc w:val="center"/>
              <w:rPr>
                <w:rFonts w:hint="eastAsia" w:ascii="宋体" w:hAnsi="宋体"/>
                <w:szCs w:val="21"/>
              </w:rPr>
            </w:pPr>
            <w:r>
              <w:rPr>
                <w:rFonts w:hint="eastAsia" w:ascii="宋体" w:hAnsi="宋体" w:cs="宋体"/>
                <w:szCs w:val="21"/>
              </w:rPr>
              <w:t>＞5m/s</w:t>
            </w:r>
          </w:p>
        </w:tc>
        <w:tc>
          <w:tcPr>
            <w:tcW w:w="1588" w:type="dxa"/>
          </w:tcPr>
          <w:p>
            <w:pPr>
              <w:widowControl/>
              <w:jc w:val="center"/>
              <w:rPr>
                <w:rFonts w:hint="eastAsia" w:ascii="宋体" w:hAnsi="宋体"/>
                <w:bCs/>
                <w:kern w:val="0"/>
                <w:szCs w:val="21"/>
              </w:rPr>
            </w:pPr>
            <w:r>
              <w:rPr>
                <w:rFonts w:hint="eastAsia" w:hAnsi="宋体"/>
              </w:rPr>
              <w:t>投标人响应</w:t>
            </w:r>
          </w:p>
        </w:tc>
        <w:tc>
          <w:tcPr>
            <w:tcW w:w="1294" w:type="dxa"/>
          </w:tcPr>
          <w:p>
            <w:pPr>
              <w:widowControl/>
              <w:jc w:val="center"/>
              <w:rPr>
                <w:rFonts w:hint="eastAsia" w:ascii="宋体" w:hAnsi="宋体"/>
                <w:bCs/>
                <w:kern w:val="0"/>
                <w:szCs w:val="21"/>
              </w:rPr>
            </w:pPr>
            <w:r>
              <w:rPr>
                <w:rFonts w:hint="eastAsia" w:hAnsi="宋体"/>
              </w:rPr>
              <w:t>投标人填写</w:t>
            </w:r>
          </w:p>
        </w:tc>
        <w:tc>
          <w:tcPr>
            <w:tcW w:w="1480" w:type="dxa"/>
          </w:tcPr>
          <w:p>
            <w:pPr>
              <w:widowControl/>
              <w:jc w:val="center"/>
              <w:rPr>
                <w:rFonts w:hint="eastAsia" w:ascii="宋体" w:hAnsi="宋体"/>
                <w:bCs/>
                <w:kern w:val="0"/>
                <w:szCs w:val="21"/>
              </w:rPr>
            </w:pPr>
            <w:r>
              <w:rPr>
                <w:rFonts w:hint="eastAsia" w:ascii="宋体" w:hAnsi="宋体"/>
                <w:szCs w:val="21"/>
              </w:rPr>
              <w:t>投标人填写</w:t>
            </w:r>
          </w:p>
        </w:tc>
        <w:tc>
          <w:tcPr>
            <w:tcW w:w="1473" w:type="dxa"/>
          </w:tcPr>
          <w:p>
            <w:pPr>
              <w:widowControl/>
              <w:jc w:val="center"/>
              <w:rPr>
                <w:rFonts w:hint="eastAsia" w:ascii="宋体" w:hAnsi="宋体"/>
                <w:szCs w:val="21"/>
              </w:rPr>
            </w:pPr>
            <w:r>
              <w:rPr>
                <w:rFonts w:hint="eastAsia" w:ascii="宋体" w:hAnsi="宋体"/>
                <w:szCs w:val="21"/>
              </w:rPr>
              <w:t>试验报告、说明书、保证函等</w:t>
            </w:r>
          </w:p>
        </w:tc>
        <w:tc>
          <w:tcPr>
            <w:tcW w:w="1455" w:type="dxa"/>
          </w:tcPr>
          <w:p>
            <w:pPr>
              <w:widowControl/>
              <w:jc w:val="center"/>
              <w:rPr>
                <w:rFonts w:hint="eastAsia" w:ascii="宋体" w:hAnsi="宋体"/>
                <w:sz w:val="16"/>
                <w:szCs w:val="16"/>
              </w:rPr>
            </w:pPr>
          </w:p>
        </w:tc>
        <w:tc>
          <w:tcPr>
            <w:tcW w:w="1435" w:type="dxa"/>
          </w:tcPr>
          <w:p>
            <w:pPr>
              <w:widowControl/>
              <w:jc w:val="center"/>
              <w:rPr>
                <w:rFonts w:hint="eastAsia" w:ascii="宋体" w:hAnsi="宋体"/>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tcPr>
          <w:p>
            <w:pPr>
              <w:widowControl/>
              <w:jc w:val="center"/>
              <w:rPr>
                <w:rFonts w:hint="eastAsia" w:ascii="宋体" w:hAnsi="宋体"/>
                <w:bCs/>
                <w:kern w:val="0"/>
                <w:szCs w:val="21"/>
              </w:rPr>
            </w:pPr>
            <w:r>
              <w:rPr>
                <w:rFonts w:hint="eastAsia" w:ascii="宋体" w:hAnsi="宋体"/>
                <w:bCs/>
                <w:kern w:val="0"/>
                <w:szCs w:val="21"/>
              </w:rPr>
              <w:t>13</w:t>
            </w:r>
          </w:p>
        </w:tc>
        <w:tc>
          <w:tcPr>
            <w:tcW w:w="2079" w:type="dxa"/>
            <w:vAlign w:val="center"/>
          </w:tcPr>
          <w:p>
            <w:pPr>
              <w:jc w:val="center"/>
              <w:rPr>
                <w:rFonts w:hint="eastAsia" w:ascii="宋体" w:hAnsi="宋体"/>
                <w:szCs w:val="21"/>
              </w:rPr>
            </w:pPr>
            <w:r>
              <w:rPr>
                <w:rFonts w:hint="eastAsia" w:ascii="宋体" w:hAnsi="宋体" w:cs="宋体"/>
                <w:szCs w:val="21"/>
              </w:rPr>
              <w:t>最小飞行高度</w:t>
            </w:r>
          </w:p>
        </w:tc>
        <w:tc>
          <w:tcPr>
            <w:tcW w:w="2489" w:type="dxa"/>
            <w:vAlign w:val="center"/>
          </w:tcPr>
          <w:p>
            <w:pPr>
              <w:jc w:val="center"/>
              <w:rPr>
                <w:rFonts w:hint="eastAsia" w:ascii="宋体" w:hAnsi="宋体"/>
                <w:szCs w:val="21"/>
              </w:rPr>
            </w:pPr>
            <w:r>
              <w:rPr>
                <w:rFonts w:hint="eastAsia" w:ascii="宋体" w:hAnsi="宋体" w:cs="宋体"/>
                <w:szCs w:val="21"/>
              </w:rPr>
              <w:t>≤8m</w:t>
            </w:r>
          </w:p>
        </w:tc>
        <w:tc>
          <w:tcPr>
            <w:tcW w:w="1588" w:type="dxa"/>
          </w:tcPr>
          <w:p>
            <w:pPr>
              <w:widowControl/>
              <w:jc w:val="center"/>
              <w:rPr>
                <w:rFonts w:hint="eastAsia" w:ascii="宋体" w:hAnsi="宋体"/>
                <w:bCs/>
                <w:kern w:val="0"/>
                <w:szCs w:val="21"/>
              </w:rPr>
            </w:pPr>
            <w:r>
              <w:rPr>
                <w:rFonts w:hint="eastAsia" w:hAnsi="宋体"/>
              </w:rPr>
              <w:t>投标人响应</w:t>
            </w:r>
          </w:p>
        </w:tc>
        <w:tc>
          <w:tcPr>
            <w:tcW w:w="1294" w:type="dxa"/>
          </w:tcPr>
          <w:p>
            <w:pPr>
              <w:widowControl/>
              <w:jc w:val="center"/>
              <w:rPr>
                <w:rFonts w:hint="eastAsia" w:ascii="宋体" w:hAnsi="宋体"/>
                <w:bCs/>
                <w:kern w:val="0"/>
                <w:szCs w:val="21"/>
              </w:rPr>
            </w:pPr>
            <w:r>
              <w:rPr>
                <w:rFonts w:hint="eastAsia" w:hAnsi="宋体"/>
              </w:rPr>
              <w:t>投标人填写</w:t>
            </w:r>
          </w:p>
        </w:tc>
        <w:tc>
          <w:tcPr>
            <w:tcW w:w="1480" w:type="dxa"/>
          </w:tcPr>
          <w:p>
            <w:pPr>
              <w:widowControl/>
              <w:jc w:val="center"/>
              <w:rPr>
                <w:rFonts w:hint="eastAsia" w:ascii="宋体" w:hAnsi="宋体"/>
                <w:bCs/>
                <w:kern w:val="0"/>
                <w:szCs w:val="21"/>
              </w:rPr>
            </w:pPr>
            <w:r>
              <w:rPr>
                <w:rFonts w:hint="eastAsia" w:ascii="宋体" w:hAnsi="宋体"/>
                <w:szCs w:val="21"/>
              </w:rPr>
              <w:t>投标人填写</w:t>
            </w:r>
          </w:p>
        </w:tc>
        <w:tc>
          <w:tcPr>
            <w:tcW w:w="1473" w:type="dxa"/>
          </w:tcPr>
          <w:p>
            <w:pPr>
              <w:widowControl/>
              <w:jc w:val="center"/>
              <w:rPr>
                <w:rFonts w:hint="eastAsia" w:ascii="宋体" w:hAnsi="宋体"/>
                <w:szCs w:val="21"/>
              </w:rPr>
            </w:pPr>
            <w:r>
              <w:rPr>
                <w:rFonts w:hint="eastAsia" w:ascii="宋体" w:hAnsi="宋体"/>
                <w:szCs w:val="21"/>
              </w:rPr>
              <w:t>试验报告、说明书、保证函等</w:t>
            </w:r>
          </w:p>
        </w:tc>
        <w:tc>
          <w:tcPr>
            <w:tcW w:w="1455" w:type="dxa"/>
          </w:tcPr>
          <w:p>
            <w:pPr>
              <w:widowControl/>
              <w:jc w:val="center"/>
              <w:rPr>
                <w:rFonts w:hint="eastAsia" w:ascii="宋体" w:hAnsi="宋体"/>
                <w:sz w:val="16"/>
                <w:szCs w:val="16"/>
              </w:rPr>
            </w:pPr>
          </w:p>
        </w:tc>
        <w:tc>
          <w:tcPr>
            <w:tcW w:w="1435" w:type="dxa"/>
          </w:tcPr>
          <w:p>
            <w:pPr>
              <w:widowControl/>
              <w:jc w:val="center"/>
              <w:rPr>
                <w:rFonts w:hint="eastAsia" w:ascii="宋体" w:hAnsi="宋体"/>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tcPr>
          <w:p>
            <w:pPr>
              <w:widowControl/>
              <w:jc w:val="center"/>
              <w:rPr>
                <w:rFonts w:hint="eastAsia" w:ascii="宋体" w:hAnsi="宋体"/>
                <w:bCs/>
                <w:kern w:val="0"/>
                <w:szCs w:val="21"/>
              </w:rPr>
            </w:pPr>
            <w:r>
              <w:rPr>
                <w:rFonts w:hint="eastAsia" w:ascii="宋体" w:hAnsi="宋体"/>
                <w:bCs/>
                <w:kern w:val="0"/>
                <w:szCs w:val="21"/>
              </w:rPr>
              <w:t>14</w:t>
            </w:r>
          </w:p>
        </w:tc>
        <w:tc>
          <w:tcPr>
            <w:tcW w:w="2079" w:type="dxa"/>
            <w:vAlign w:val="center"/>
          </w:tcPr>
          <w:p>
            <w:pPr>
              <w:jc w:val="center"/>
              <w:rPr>
                <w:rFonts w:hint="eastAsia" w:ascii="宋体" w:hAnsi="宋体"/>
                <w:szCs w:val="21"/>
              </w:rPr>
            </w:pPr>
            <w:r>
              <w:rPr>
                <w:rFonts w:hint="eastAsia" w:ascii="宋体" w:hAnsi="宋体" w:cs="宋体"/>
                <w:szCs w:val="21"/>
              </w:rPr>
              <w:t>吊舱（可见光）</w:t>
            </w:r>
          </w:p>
        </w:tc>
        <w:tc>
          <w:tcPr>
            <w:tcW w:w="2489" w:type="dxa"/>
            <w:vAlign w:val="center"/>
          </w:tcPr>
          <w:p>
            <w:pPr>
              <w:jc w:val="center"/>
              <w:rPr>
                <w:rFonts w:hint="eastAsia" w:ascii="宋体" w:hAnsi="宋体"/>
                <w:szCs w:val="21"/>
              </w:rPr>
            </w:pPr>
            <w:r>
              <w:rPr>
                <w:rFonts w:hint="eastAsia" w:ascii="宋体" w:hAnsi="宋体" w:cs="宋体"/>
                <w:szCs w:val="21"/>
              </w:rPr>
              <w:t>光学变焦≥18倍，分辨率≥1920×1080</w:t>
            </w:r>
          </w:p>
        </w:tc>
        <w:tc>
          <w:tcPr>
            <w:tcW w:w="1588" w:type="dxa"/>
          </w:tcPr>
          <w:p>
            <w:pPr>
              <w:widowControl/>
              <w:jc w:val="center"/>
              <w:rPr>
                <w:rFonts w:hint="eastAsia" w:ascii="宋体" w:hAnsi="宋体"/>
                <w:bCs/>
                <w:kern w:val="0"/>
                <w:szCs w:val="21"/>
              </w:rPr>
            </w:pPr>
            <w:r>
              <w:rPr>
                <w:rFonts w:hint="eastAsia" w:hAnsi="宋体"/>
              </w:rPr>
              <w:t>投标人响应</w:t>
            </w:r>
          </w:p>
        </w:tc>
        <w:tc>
          <w:tcPr>
            <w:tcW w:w="1294" w:type="dxa"/>
          </w:tcPr>
          <w:p>
            <w:pPr>
              <w:widowControl/>
              <w:jc w:val="center"/>
              <w:rPr>
                <w:rFonts w:hint="eastAsia" w:ascii="宋体" w:hAnsi="宋体"/>
                <w:bCs/>
                <w:kern w:val="0"/>
                <w:szCs w:val="21"/>
              </w:rPr>
            </w:pPr>
            <w:r>
              <w:rPr>
                <w:rFonts w:hint="eastAsia" w:hAnsi="宋体"/>
              </w:rPr>
              <w:t>投标人填写</w:t>
            </w:r>
          </w:p>
        </w:tc>
        <w:tc>
          <w:tcPr>
            <w:tcW w:w="1480" w:type="dxa"/>
          </w:tcPr>
          <w:p>
            <w:pPr>
              <w:widowControl/>
              <w:jc w:val="center"/>
              <w:rPr>
                <w:rFonts w:hint="eastAsia" w:ascii="宋体" w:hAnsi="宋体"/>
                <w:bCs/>
                <w:kern w:val="0"/>
                <w:szCs w:val="21"/>
              </w:rPr>
            </w:pPr>
            <w:r>
              <w:rPr>
                <w:rFonts w:hint="eastAsia" w:ascii="宋体" w:hAnsi="宋体"/>
                <w:szCs w:val="21"/>
              </w:rPr>
              <w:t>投标人填写</w:t>
            </w:r>
          </w:p>
        </w:tc>
        <w:tc>
          <w:tcPr>
            <w:tcW w:w="1473" w:type="dxa"/>
          </w:tcPr>
          <w:p>
            <w:pPr>
              <w:widowControl/>
              <w:jc w:val="center"/>
              <w:rPr>
                <w:rFonts w:hint="eastAsia" w:ascii="宋体" w:hAnsi="宋体"/>
                <w:szCs w:val="21"/>
              </w:rPr>
            </w:pPr>
            <w:r>
              <w:rPr>
                <w:rFonts w:hint="eastAsia" w:ascii="宋体" w:hAnsi="宋体"/>
                <w:szCs w:val="21"/>
              </w:rPr>
              <w:t>试验报告、说明书、保证函等</w:t>
            </w:r>
          </w:p>
        </w:tc>
        <w:tc>
          <w:tcPr>
            <w:tcW w:w="1455" w:type="dxa"/>
          </w:tcPr>
          <w:p>
            <w:pPr>
              <w:widowControl/>
              <w:jc w:val="center"/>
              <w:rPr>
                <w:rFonts w:hint="eastAsia" w:ascii="宋体" w:hAnsi="宋体"/>
                <w:sz w:val="16"/>
                <w:szCs w:val="16"/>
              </w:rPr>
            </w:pPr>
          </w:p>
        </w:tc>
        <w:tc>
          <w:tcPr>
            <w:tcW w:w="1435" w:type="dxa"/>
          </w:tcPr>
          <w:p>
            <w:pPr>
              <w:widowControl/>
              <w:jc w:val="center"/>
              <w:rPr>
                <w:rFonts w:hint="eastAsia" w:ascii="宋体" w:hAnsi="宋体"/>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tcPr>
          <w:p>
            <w:pPr>
              <w:widowControl/>
              <w:jc w:val="center"/>
              <w:rPr>
                <w:rFonts w:hint="eastAsia" w:ascii="宋体" w:hAnsi="宋体"/>
                <w:bCs/>
                <w:kern w:val="0"/>
                <w:szCs w:val="21"/>
              </w:rPr>
            </w:pPr>
            <w:r>
              <w:rPr>
                <w:rFonts w:hint="eastAsia" w:ascii="宋体" w:hAnsi="宋体"/>
                <w:bCs/>
                <w:kern w:val="0"/>
                <w:szCs w:val="21"/>
              </w:rPr>
              <w:t>15</w:t>
            </w:r>
          </w:p>
        </w:tc>
        <w:tc>
          <w:tcPr>
            <w:tcW w:w="2079" w:type="dxa"/>
            <w:vAlign w:val="center"/>
          </w:tcPr>
          <w:p>
            <w:pPr>
              <w:jc w:val="center"/>
              <w:rPr>
                <w:rFonts w:hint="eastAsia" w:ascii="宋体" w:hAnsi="宋体"/>
                <w:szCs w:val="21"/>
              </w:rPr>
            </w:pPr>
            <w:r>
              <w:rPr>
                <w:rFonts w:hint="eastAsia" w:ascii="宋体" w:hAnsi="宋体" w:cs="宋体"/>
                <w:szCs w:val="21"/>
              </w:rPr>
              <w:t>异地接管</w:t>
            </w:r>
          </w:p>
        </w:tc>
        <w:tc>
          <w:tcPr>
            <w:tcW w:w="2489" w:type="dxa"/>
            <w:vAlign w:val="center"/>
          </w:tcPr>
          <w:p>
            <w:pPr>
              <w:jc w:val="center"/>
              <w:rPr>
                <w:rFonts w:hint="eastAsia" w:ascii="宋体" w:hAnsi="宋体"/>
                <w:szCs w:val="21"/>
              </w:rPr>
            </w:pPr>
            <w:r>
              <w:rPr>
                <w:rFonts w:hint="eastAsia" w:ascii="宋体" w:hAnsi="宋体" w:cs="宋体"/>
                <w:szCs w:val="21"/>
              </w:rPr>
              <w:t>具备空中控制权交接功能</w:t>
            </w:r>
          </w:p>
        </w:tc>
        <w:tc>
          <w:tcPr>
            <w:tcW w:w="1588" w:type="dxa"/>
          </w:tcPr>
          <w:p>
            <w:pPr>
              <w:widowControl/>
              <w:jc w:val="center"/>
              <w:rPr>
                <w:rFonts w:hint="eastAsia" w:ascii="宋体" w:hAnsi="宋体"/>
                <w:bCs/>
                <w:kern w:val="0"/>
                <w:szCs w:val="21"/>
              </w:rPr>
            </w:pPr>
            <w:r>
              <w:rPr>
                <w:rFonts w:hint="eastAsia" w:hAnsi="宋体"/>
              </w:rPr>
              <w:t>投标人响应</w:t>
            </w:r>
          </w:p>
        </w:tc>
        <w:tc>
          <w:tcPr>
            <w:tcW w:w="1294" w:type="dxa"/>
          </w:tcPr>
          <w:p>
            <w:pPr>
              <w:widowControl/>
              <w:jc w:val="center"/>
              <w:rPr>
                <w:rFonts w:hint="eastAsia" w:ascii="宋体" w:hAnsi="宋体"/>
                <w:bCs/>
                <w:kern w:val="0"/>
                <w:szCs w:val="21"/>
              </w:rPr>
            </w:pPr>
            <w:r>
              <w:rPr>
                <w:rFonts w:hint="eastAsia" w:hAnsi="宋体"/>
              </w:rPr>
              <w:t>投标人填写</w:t>
            </w:r>
          </w:p>
        </w:tc>
        <w:tc>
          <w:tcPr>
            <w:tcW w:w="1480" w:type="dxa"/>
          </w:tcPr>
          <w:p>
            <w:pPr>
              <w:widowControl/>
              <w:jc w:val="center"/>
              <w:rPr>
                <w:rFonts w:hint="eastAsia" w:ascii="宋体" w:hAnsi="宋体"/>
                <w:bCs/>
                <w:kern w:val="0"/>
                <w:szCs w:val="21"/>
              </w:rPr>
            </w:pPr>
            <w:r>
              <w:rPr>
                <w:rFonts w:hint="eastAsia" w:ascii="宋体" w:hAnsi="宋体"/>
                <w:szCs w:val="21"/>
              </w:rPr>
              <w:t>投标人填写</w:t>
            </w:r>
          </w:p>
        </w:tc>
        <w:tc>
          <w:tcPr>
            <w:tcW w:w="1473" w:type="dxa"/>
          </w:tcPr>
          <w:p>
            <w:pPr>
              <w:widowControl/>
              <w:jc w:val="center"/>
              <w:rPr>
                <w:rFonts w:hint="eastAsia" w:ascii="宋体" w:hAnsi="宋体"/>
                <w:szCs w:val="21"/>
              </w:rPr>
            </w:pPr>
            <w:r>
              <w:rPr>
                <w:rFonts w:hint="eastAsia" w:ascii="宋体" w:hAnsi="宋体"/>
                <w:szCs w:val="21"/>
              </w:rPr>
              <w:t>试验报告、说明书、保证函等</w:t>
            </w:r>
          </w:p>
        </w:tc>
        <w:tc>
          <w:tcPr>
            <w:tcW w:w="1455" w:type="dxa"/>
          </w:tcPr>
          <w:p>
            <w:pPr>
              <w:widowControl/>
              <w:jc w:val="center"/>
              <w:rPr>
                <w:rFonts w:hint="eastAsia" w:ascii="宋体" w:hAnsi="宋体"/>
                <w:sz w:val="16"/>
                <w:szCs w:val="16"/>
              </w:rPr>
            </w:pPr>
          </w:p>
        </w:tc>
        <w:tc>
          <w:tcPr>
            <w:tcW w:w="1435" w:type="dxa"/>
          </w:tcPr>
          <w:p>
            <w:pPr>
              <w:widowControl/>
              <w:jc w:val="center"/>
              <w:rPr>
                <w:rFonts w:hint="eastAsia" w:ascii="宋体" w:hAnsi="宋体"/>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tcPr>
          <w:p>
            <w:pPr>
              <w:widowControl/>
              <w:jc w:val="center"/>
              <w:rPr>
                <w:rFonts w:hint="eastAsia" w:ascii="宋体" w:hAnsi="宋体"/>
                <w:bCs/>
                <w:kern w:val="0"/>
                <w:szCs w:val="21"/>
              </w:rPr>
            </w:pPr>
            <w:r>
              <w:rPr>
                <w:rFonts w:hint="eastAsia" w:ascii="宋体" w:hAnsi="宋体"/>
                <w:bCs/>
                <w:kern w:val="0"/>
                <w:szCs w:val="21"/>
              </w:rPr>
              <w:t>16</w:t>
            </w:r>
          </w:p>
        </w:tc>
        <w:tc>
          <w:tcPr>
            <w:tcW w:w="2079" w:type="dxa"/>
            <w:vAlign w:val="center"/>
          </w:tcPr>
          <w:p>
            <w:pPr>
              <w:jc w:val="center"/>
              <w:rPr>
                <w:rFonts w:hint="eastAsia" w:ascii="宋体" w:hAnsi="宋体"/>
                <w:szCs w:val="21"/>
              </w:rPr>
            </w:pPr>
            <w:r>
              <w:rPr>
                <w:rFonts w:hint="eastAsia" w:ascii="宋体" w:hAnsi="宋体" w:cs="宋体"/>
                <w:szCs w:val="21"/>
              </w:rPr>
              <w:t>动力形式</w:t>
            </w:r>
          </w:p>
        </w:tc>
        <w:tc>
          <w:tcPr>
            <w:tcW w:w="2489" w:type="dxa"/>
            <w:vAlign w:val="center"/>
          </w:tcPr>
          <w:p>
            <w:pPr>
              <w:jc w:val="center"/>
              <w:rPr>
                <w:rFonts w:hint="eastAsia" w:ascii="宋体" w:hAnsi="宋体"/>
                <w:szCs w:val="21"/>
              </w:rPr>
            </w:pPr>
            <w:r>
              <w:rPr>
                <w:rFonts w:hint="eastAsia" w:ascii="宋体" w:hAnsi="宋体" w:cs="宋体"/>
                <w:szCs w:val="21"/>
              </w:rPr>
              <w:t>汽油发动机或柴油发动机</w:t>
            </w:r>
          </w:p>
        </w:tc>
        <w:tc>
          <w:tcPr>
            <w:tcW w:w="1588" w:type="dxa"/>
          </w:tcPr>
          <w:p>
            <w:pPr>
              <w:widowControl/>
              <w:jc w:val="center"/>
              <w:rPr>
                <w:rFonts w:hint="eastAsia" w:ascii="宋体" w:hAnsi="宋体"/>
                <w:bCs/>
                <w:kern w:val="0"/>
                <w:szCs w:val="21"/>
              </w:rPr>
            </w:pPr>
            <w:r>
              <w:rPr>
                <w:rFonts w:hint="eastAsia" w:hAnsi="宋体"/>
              </w:rPr>
              <w:t>投标人响应</w:t>
            </w:r>
          </w:p>
        </w:tc>
        <w:tc>
          <w:tcPr>
            <w:tcW w:w="1294" w:type="dxa"/>
          </w:tcPr>
          <w:p>
            <w:pPr>
              <w:widowControl/>
              <w:jc w:val="center"/>
              <w:rPr>
                <w:rFonts w:hint="eastAsia" w:ascii="宋体" w:hAnsi="宋体"/>
                <w:bCs/>
                <w:kern w:val="0"/>
                <w:szCs w:val="21"/>
              </w:rPr>
            </w:pPr>
            <w:r>
              <w:rPr>
                <w:rFonts w:hint="eastAsia" w:hAnsi="宋体"/>
              </w:rPr>
              <w:t>投标人填写</w:t>
            </w:r>
          </w:p>
        </w:tc>
        <w:tc>
          <w:tcPr>
            <w:tcW w:w="1480" w:type="dxa"/>
          </w:tcPr>
          <w:p>
            <w:pPr>
              <w:widowControl/>
              <w:jc w:val="center"/>
              <w:rPr>
                <w:rFonts w:hint="eastAsia" w:ascii="宋体" w:hAnsi="宋体"/>
                <w:bCs/>
                <w:kern w:val="0"/>
                <w:szCs w:val="21"/>
              </w:rPr>
            </w:pPr>
            <w:r>
              <w:rPr>
                <w:rFonts w:hint="eastAsia" w:ascii="宋体" w:hAnsi="宋体"/>
                <w:szCs w:val="21"/>
              </w:rPr>
              <w:t>投标人填写</w:t>
            </w:r>
          </w:p>
        </w:tc>
        <w:tc>
          <w:tcPr>
            <w:tcW w:w="1473" w:type="dxa"/>
          </w:tcPr>
          <w:p>
            <w:pPr>
              <w:widowControl/>
              <w:jc w:val="center"/>
              <w:rPr>
                <w:rFonts w:hint="eastAsia" w:ascii="宋体" w:hAnsi="宋体"/>
                <w:szCs w:val="21"/>
              </w:rPr>
            </w:pPr>
            <w:r>
              <w:rPr>
                <w:rFonts w:hint="eastAsia" w:ascii="宋体" w:hAnsi="宋体"/>
                <w:szCs w:val="21"/>
              </w:rPr>
              <w:t>试验报告、说明书、保证函等</w:t>
            </w:r>
          </w:p>
        </w:tc>
        <w:tc>
          <w:tcPr>
            <w:tcW w:w="1455" w:type="dxa"/>
          </w:tcPr>
          <w:p>
            <w:pPr>
              <w:widowControl/>
              <w:jc w:val="center"/>
              <w:rPr>
                <w:rFonts w:hint="eastAsia" w:ascii="宋体" w:hAnsi="宋体"/>
                <w:sz w:val="16"/>
                <w:szCs w:val="16"/>
              </w:rPr>
            </w:pPr>
          </w:p>
        </w:tc>
        <w:tc>
          <w:tcPr>
            <w:tcW w:w="1435" w:type="dxa"/>
          </w:tcPr>
          <w:p>
            <w:pPr>
              <w:widowControl/>
              <w:jc w:val="center"/>
              <w:rPr>
                <w:rFonts w:hint="eastAsia" w:ascii="宋体" w:hAnsi="宋体"/>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tcPr>
          <w:p>
            <w:pPr>
              <w:widowControl/>
              <w:jc w:val="center"/>
              <w:rPr>
                <w:rFonts w:hint="eastAsia" w:ascii="宋体" w:hAnsi="宋体"/>
                <w:bCs/>
                <w:kern w:val="0"/>
                <w:szCs w:val="21"/>
              </w:rPr>
            </w:pPr>
            <w:r>
              <w:rPr>
                <w:rFonts w:hint="eastAsia" w:ascii="宋体" w:hAnsi="宋体"/>
                <w:bCs/>
                <w:kern w:val="0"/>
                <w:szCs w:val="21"/>
              </w:rPr>
              <w:t>17</w:t>
            </w:r>
          </w:p>
        </w:tc>
        <w:tc>
          <w:tcPr>
            <w:tcW w:w="2079" w:type="dxa"/>
            <w:vAlign w:val="center"/>
          </w:tcPr>
          <w:p>
            <w:pPr>
              <w:jc w:val="center"/>
              <w:rPr>
                <w:rFonts w:hint="eastAsia" w:ascii="宋体" w:hAnsi="宋体"/>
                <w:szCs w:val="21"/>
              </w:rPr>
            </w:pPr>
            <w:r>
              <w:rPr>
                <w:rFonts w:hint="eastAsia" w:ascii="宋体" w:hAnsi="宋体" w:cs="宋体"/>
                <w:szCs w:val="21"/>
              </w:rPr>
              <w:t>★悬停控制精度</w:t>
            </w:r>
          </w:p>
        </w:tc>
        <w:tc>
          <w:tcPr>
            <w:tcW w:w="2489" w:type="dxa"/>
            <w:vAlign w:val="center"/>
          </w:tcPr>
          <w:p>
            <w:pPr>
              <w:pStyle w:val="19"/>
              <w:ind w:firstLine="0"/>
              <w:jc w:val="center"/>
              <w:rPr>
                <w:rFonts w:hint="eastAsia" w:ascii="宋体" w:hAnsi="宋体"/>
                <w:szCs w:val="21"/>
              </w:rPr>
            </w:pPr>
            <w:r>
              <w:rPr>
                <w:rFonts w:hint="eastAsia" w:ascii="宋体" w:hAnsi="宋体" w:cs="宋体"/>
                <w:szCs w:val="21"/>
              </w:rPr>
              <w:t>≤2m</w:t>
            </w:r>
          </w:p>
        </w:tc>
        <w:tc>
          <w:tcPr>
            <w:tcW w:w="1588" w:type="dxa"/>
          </w:tcPr>
          <w:p>
            <w:pPr>
              <w:widowControl/>
              <w:jc w:val="center"/>
              <w:rPr>
                <w:rFonts w:hint="eastAsia" w:ascii="宋体" w:hAnsi="宋体"/>
                <w:bCs/>
                <w:kern w:val="0"/>
                <w:szCs w:val="21"/>
              </w:rPr>
            </w:pPr>
            <w:r>
              <w:rPr>
                <w:rFonts w:hint="eastAsia" w:hAnsi="宋体"/>
              </w:rPr>
              <w:t>投标人响应</w:t>
            </w:r>
          </w:p>
        </w:tc>
        <w:tc>
          <w:tcPr>
            <w:tcW w:w="1294" w:type="dxa"/>
          </w:tcPr>
          <w:p>
            <w:pPr>
              <w:widowControl/>
              <w:jc w:val="center"/>
              <w:rPr>
                <w:rFonts w:hint="eastAsia" w:ascii="宋体" w:hAnsi="宋体"/>
                <w:bCs/>
                <w:kern w:val="0"/>
                <w:szCs w:val="21"/>
              </w:rPr>
            </w:pPr>
            <w:r>
              <w:rPr>
                <w:rFonts w:hint="eastAsia" w:hAnsi="宋体"/>
              </w:rPr>
              <w:t>投标人填写</w:t>
            </w:r>
          </w:p>
        </w:tc>
        <w:tc>
          <w:tcPr>
            <w:tcW w:w="1480" w:type="dxa"/>
          </w:tcPr>
          <w:p>
            <w:pPr>
              <w:widowControl/>
              <w:jc w:val="center"/>
              <w:rPr>
                <w:rFonts w:hint="eastAsia" w:ascii="宋体" w:hAnsi="宋体"/>
                <w:bCs/>
                <w:kern w:val="0"/>
                <w:szCs w:val="21"/>
              </w:rPr>
            </w:pPr>
            <w:r>
              <w:rPr>
                <w:rFonts w:hint="eastAsia" w:ascii="宋体" w:hAnsi="宋体"/>
                <w:szCs w:val="21"/>
              </w:rPr>
              <w:t>投标人填写</w:t>
            </w:r>
          </w:p>
        </w:tc>
        <w:tc>
          <w:tcPr>
            <w:tcW w:w="1473" w:type="dxa"/>
          </w:tcPr>
          <w:p>
            <w:pPr>
              <w:widowControl/>
              <w:jc w:val="center"/>
              <w:rPr>
                <w:rFonts w:hint="eastAsia" w:ascii="宋体" w:hAnsi="宋体"/>
                <w:szCs w:val="21"/>
              </w:rPr>
            </w:pPr>
            <w:r>
              <w:rPr>
                <w:rFonts w:hint="eastAsia" w:ascii="宋体" w:hAnsi="宋体"/>
                <w:szCs w:val="21"/>
              </w:rPr>
              <w:t>试验报告、说明书、保证函等</w:t>
            </w:r>
          </w:p>
        </w:tc>
        <w:tc>
          <w:tcPr>
            <w:tcW w:w="1455" w:type="dxa"/>
          </w:tcPr>
          <w:p>
            <w:pPr>
              <w:widowControl/>
              <w:jc w:val="center"/>
              <w:rPr>
                <w:rFonts w:hint="eastAsia" w:ascii="宋体" w:hAnsi="宋体"/>
                <w:sz w:val="16"/>
                <w:szCs w:val="16"/>
              </w:rPr>
            </w:pPr>
          </w:p>
        </w:tc>
        <w:tc>
          <w:tcPr>
            <w:tcW w:w="1435" w:type="dxa"/>
          </w:tcPr>
          <w:p>
            <w:pPr>
              <w:widowControl/>
              <w:jc w:val="center"/>
              <w:rPr>
                <w:rFonts w:hint="eastAsia" w:ascii="宋体" w:hAnsi="宋体"/>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tcPr>
          <w:p>
            <w:pPr>
              <w:widowControl/>
              <w:jc w:val="center"/>
              <w:rPr>
                <w:rFonts w:hint="eastAsia" w:ascii="宋体" w:hAnsi="宋体"/>
                <w:bCs/>
                <w:kern w:val="0"/>
                <w:szCs w:val="21"/>
              </w:rPr>
            </w:pPr>
            <w:r>
              <w:rPr>
                <w:rFonts w:hint="eastAsia" w:ascii="宋体" w:hAnsi="宋体"/>
                <w:bCs/>
                <w:kern w:val="0"/>
                <w:szCs w:val="21"/>
              </w:rPr>
              <w:t>18</w:t>
            </w:r>
          </w:p>
        </w:tc>
        <w:tc>
          <w:tcPr>
            <w:tcW w:w="2079" w:type="dxa"/>
            <w:vAlign w:val="center"/>
          </w:tcPr>
          <w:p>
            <w:pPr>
              <w:jc w:val="center"/>
              <w:rPr>
                <w:rFonts w:hint="eastAsia" w:ascii="宋体" w:hAnsi="宋体"/>
                <w:szCs w:val="21"/>
              </w:rPr>
            </w:pPr>
            <w:r>
              <w:rPr>
                <w:rFonts w:hint="eastAsia" w:ascii="宋体" w:hAnsi="宋体" w:cs="宋体"/>
                <w:szCs w:val="21"/>
              </w:rPr>
              <w:t>功能拓展</w:t>
            </w:r>
          </w:p>
        </w:tc>
        <w:tc>
          <w:tcPr>
            <w:tcW w:w="2489" w:type="dxa"/>
            <w:vAlign w:val="center"/>
          </w:tcPr>
          <w:p>
            <w:pPr>
              <w:pStyle w:val="19"/>
              <w:ind w:firstLine="0"/>
              <w:jc w:val="center"/>
              <w:rPr>
                <w:rFonts w:hint="eastAsia" w:ascii="宋体" w:hAnsi="宋体"/>
                <w:szCs w:val="21"/>
              </w:rPr>
            </w:pPr>
            <w:r>
              <w:rPr>
                <w:rFonts w:hint="eastAsia" w:ascii="宋体" w:hAnsi="宋体" w:cs="宋体"/>
                <w:szCs w:val="21"/>
              </w:rPr>
              <w:t>重载无人机具备多用途功能拓展，除运输功能外,具备应急通信覆盖功能，预留通信设备接入接口</w:t>
            </w:r>
          </w:p>
        </w:tc>
        <w:tc>
          <w:tcPr>
            <w:tcW w:w="1588" w:type="dxa"/>
          </w:tcPr>
          <w:p>
            <w:pPr>
              <w:widowControl/>
              <w:jc w:val="center"/>
              <w:rPr>
                <w:rFonts w:hint="eastAsia" w:ascii="宋体" w:hAnsi="宋体"/>
                <w:bCs/>
                <w:kern w:val="0"/>
                <w:szCs w:val="21"/>
              </w:rPr>
            </w:pPr>
            <w:r>
              <w:rPr>
                <w:rFonts w:hint="eastAsia" w:hAnsi="宋体"/>
              </w:rPr>
              <w:t>投标人响应</w:t>
            </w:r>
          </w:p>
        </w:tc>
        <w:tc>
          <w:tcPr>
            <w:tcW w:w="1294" w:type="dxa"/>
          </w:tcPr>
          <w:p>
            <w:pPr>
              <w:widowControl/>
              <w:jc w:val="center"/>
              <w:rPr>
                <w:rFonts w:hint="eastAsia" w:ascii="宋体" w:hAnsi="宋体"/>
                <w:bCs/>
                <w:kern w:val="0"/>
                <w:szCs w:val="21"/>
              </w:rPr>
            </w:pPr>
            <w:r>
              <w:rPr>
                <w:rFonts w:hint="eastAsia" w:hAnsi="宋体"/>
              </w:rPr>
              <w:t>投标人填写</w:t>
            </w:r>
          </w:p>
        </w:tc>
        <w:tc>
          <w:tcPr>
            <w:tcW w:w="1480" w:type="dxa"/>
          </w:tcPr>
          <w:p>
            <w:pPr>
              <w:widowControl/>
              <w:jc w:val="center"/>
              <w:rPr>
                <w:rFonts w:hint="eastAsia" w:ascii="宋体" w:hAnsi="宋体"/>
                <w:bCs/>
                <w:kern w:val="0"/>
                <w:szCs w:val="21"/>
              </w:rPr>
            </w:pPr>
            <w:r>
              <w:rPr>
                <w:rFonts w:hint="eastAsia" w:ascii="宋体" w:hAnsi="宋体"/>
                <w:szCs w:val="21"/>
              </w:rPr>
              <w:t>投标人填写</w:t>
            </w:r>
          </w:p>
        </w:tc>
        <w:tc>
          <w:tcPr>
            <w:tcW w:w="1473" w:type="dxa"/>
          </w:tcPr>
          <w:p>
            <w:pPr>
              <w:widowControl/>
              <w:jc w:val="center"/>
              <w:rPr>
                <w:rFonts w:hint="eastAsia" w:ascii="宋体" w:hAnsi="宋体"/>
                <w:szCs w:val="21"/>
              </w:rPr>
            </w:pPr>
            <w:r>
              <w:rPr>
                <w:rFonts w:hint="eastAsia" w:ascii="宋体" w:hAnsi="宋体"/>
                <w:szCs w:val="21"/>
              </w:rPr>
              <w:t>试验报告、说明书、保证函等</w:t>
            </w:r>
          </w:p>
        </w:tc>
        <w:tc>
          <w:tcPr>
            <w:tcW w:w="1455" w:type="dxa"/>
          </w:tcPr>
          <w:p>
            <w:pPr>
              <w:widowControl/>
              <w:jc w:val="center"/>
              <w:rPr>
                <w:rFonts w:hint="eastAsia" w:ascii="宋体" w:hAnsi="宋体"/>
                <w:sz w:val="16"/>
                <w:szCs w:val="16"/>
              </w:rPr>
            </w:pPr>
          </w:p>
        </w:tc>
        <w:tc>
          <w:tcPr>
            <w:tcW w:w="1435" w:type="dxa"/>
          </w:tcPr>
          <w:p>
            <w:pPr>
              <w:widowControl/>
              <w:jc w:val="center"/>
              <w:rPr>
                <w:rFonts w:hint="eastAsia" w:ascii="宋体" w:hAnsi="宋体"/>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tcPr>
          <w:p>
            <w:pPr>
              <w:widowControl/>
              <w:jc w:val="center"/>
              <w:rPr>
                <w:rFonts w:hint="eastAsia" w:ascii="宋体" w:hAnsi="宋体"/>
                <w:bCs/>
                <w:kern w:val="0"/>
                <w:szCs w:val="21"/>
              </w:rPr>
            </w:pPr>
            <w:r>
              <w:rPr>
                <w:rFonts w:hint="eastAsia" w:ascii="宋体" w:hAnsi="宋体"/>
                <w:bCs/>
                <w:kern w:val="0"/>
                <w:szCs w:val="21"/>
              </w:rPr>
              <w:t>19</w:t>
            </w:r>
          </w:p>
        </w:tc>
        <w:tc>
          <w:tcPr>
            <w:tcW w:w="2079" w:type="dxa"/>
            <w:vAlign w:val="center"/>
          </w:tcPr>
          <w:p>
            <w:pPr>
              <w:jc w:val="center"/>
              <w:rPr>
                <w:rFonts w:hint="eastAsia" w:ascii="宋体" w:hAnsi="宋体"/>
                <w:szCs w:val="21"/>
              </w:rPr>
            </w:pPr>
            <w:r>
              <w:rPr>
                <w:rFonts w:hint="eastAsia" w:ascii="宋体" w:hAnsi="宋体" w:cs="宋体"/>
                <w:szCs w:val="21"/>
              </w:rPr>
              <w:t>存储舱</w:t>
            </w:r>
          </w:p>
        </w:tc>
        <w:tc>
          <w:tcPr>
            <w:tcW w:w="2489" w:type="dxa"/>
            <w:vAlign w:val="center"/>
          </w:tcPr>
          <w:p>
            <w:pPr>
              <w:jc w:val="center"/>
              <w:rPr>
                <w:rFonts w:hint="eastAsia" w:ascii="宋体" w:hAnsi="宋体"/>
                <w:szCs w:val="21"/>
              </w:rPr>
            </w:pPr>
            <w:r>
              <w:rPr>
                <w:rFonts w:hint="eastAsia" w:ascii="宋体" w:hAnsi="宋体" w:cs="宋体"/>
                <w:szCs w:val="21"/>
              </w:rPr>
              <w:t>可整机固定停放无人机，用于日常存储和整体运输，舱内气温应能调节，确保无人机停放处于适宜环境</w:t>
            </w:r>
          </w:p>
        </w:tc>
        <w:tc>
          <w:tcPr>
            <w:tcW w:w="1588" w:type="dxa"/>
          </w:tcPr>
          <w:p>
            <w:pPr>
              <w:widowControl/>
              <w:jc w:val="center"/>
              <w:rPr>
                <w:rFonts w:hint="eastAsia" w:ascii="宋体" w:hAnsi="宋体"/>
                <w:bCs/>
                <w:kern w:val="0"/>
                <w:szCs w:val="21"/>
              </w:rPr>
            </w:pPr>
            <w:r>
              <w:rPr>
                <w:rFonts w:hint="eastAsia" w:hAnsi="宋体"/>
              </w:rPr>
              <w:t>投标人响应</w:t>
            </w:r>
          </w:p>
        </w:tc>
        <w:tc>
          <w:tcPr>
            <w:tcW w:w="1294" w:type="dxa"/>
          </w:tcPr>
          <w:p>
            <w:pPr>
              <w:widowControl/>
              <w:jc w:val="center"/>
              <w:rPr>
                <w:rFonts w:hint="eastAsia" w:ascii="宋体" w:hAnsi="宋体"/>
                <w:bCs/>
                <w:kern w:val="0"/>
                <w:szCs w:val="21"/>
              </w:rPr>
            </w:pPr>
            <w:r>
              <w:rPr>
                <w:rFonts w:hint="eastAsia" w:hAnsi="宋体"/>
              </w:rPr>
              <w:t>投标人填写</w:t>
            </w:r>
          </w:p>
        </w:tc>
        <w:tc>
          <w:tcPr>
            <w:tcW w:w="1480" w:type="dxa"/>
          </w:tcPr>
          <w:p>
            <w:pPr>
              <w:widowControl/>
              <w:jc w:val="center"/>
              <w:rPr>
                <w:rFonts w:hint="eastAsia" w:ascii="宋体" w:hAnsi="宋体"/>
                <w:bCs/>
                <w:kern w:val="0"/>
                <w:szCs w:val="21"/>
              </w:rPr>
            </w:pPr>
            <w:r>
              <w:rPr>
                <w:rFonts w:hint="eastAsia" w:ascii="宋体" w:hAnsi="宋体"/>
                <w:szCs w:val="21"/>
              </w:rPr>
              <w:t>投标人填写</w:t>
            </w:r>
          </w:p>
        </w:tc>
        <w:tc>
          <w:tcPr>
            <w:tcW w:w="1473" w:type="dxa"/>
          </w:tcPr>
          <w:p>
            <w:pPr>
              <w:widowControl/>
              <w:jc w:val="center"/>
              <w:rPr>
                <w:rFonts w:hint="eastAsia" w:ascii="宋体" w:hAnsi="宋体"/>
                <w:szCs w:val="21"/>
              </w:rPr>
            </w:pPr>
            <w:r>
              <w:rPr>
                <w:rFonts w:hint="eastAsia" w:ascii="宋体" w:hAnsi="宋体"/>
                <w:szCs w:val="21"/>
              </w:rPr>
              <w:t>试验报告、说明书、保证函等</w:t>
            </w:r>
          </w:p>
        </w:tc>
        <w:tc>
          <w:tcPr>
            <w:tcW w:w="1455" w:type="dxa"/>
          </w:tcPr>
          <w:p>
            <w:pPr>
              <w:widowControl/>
              <w:jc w:val="center"/>
              <w:rPr>
                <w:rFonts w:hint="eastAsia" w:ascii="宋体" w:hAnsi="宋体"/>
                <w:sz w:val="16"/>
                <w:szCs w:val="16"/>
              </w:rPr>
            </w:pPr>
          </w:p>
        </w:tc>
        <w:tc>
          <w:tcPr>
            <w:tcW w:w="1435" w:type="dxa"/>
          </w:tcPr>
          <w:p>
            <w:pPr>
              <w:widowControl/>
              <w:jc w:val="center"/>
              <w:rPr>
                <w:rFonts w:hint="eastAsia" w:ascii="宋体" w:hAnsi="宋体"/>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tcPr>
          <w:p>
            <w:pPr>
              <w:widowControl/>
              <w:jc w:val="center"/>
              <w:rPr>
                <w:rFonts w:hint="eastAsia" w:ascii="宋体" w:hAnsi="宋体"/>
                <w:bCs/>
                <w:kern w:val="0"/>
                <w:szCs w:val="21"/>
              </w:rPr>
            </w:pPr>
            <w:r>
              <w:rPr>
                <w:rFonts w:hint="eastAsia" w:ascii="宋体" w:hAnsi="宋体"/>
                <w:bCs/>
                <w:kern w:val="0"/>
                <w:szCs w:val="21"/>
              </w:rPr>
              <w:t>20</w:t>
            </w:r>
          </w:p>
        </w:tc>
        <w:tc>
          <w:tcPr>
            <w:tcW w:w="2079" w:type="dxa"/>
            <w:vAlign w:val="center"/>
          </w:tcPr>
          <w:p>
            <w:pPr>
              <w:jc w:val="center"/>
              <w:rPr>
                <w:rFonts w:hint="eastAsia" w:ascii="宋体" w:hAnsi="宋体" w:cs="宋体"/>
                <w:szCs w:val="21"/>
              </w:rPr>
            </w:pPr>
            <w:r>
              <w:rPr>
                <w:rFonts w:hint="eastAsia" w:ascii="宋体" w:hAnsi="宋体" w:cs="宋体"/>
                <w:szCs w:val="21"/>
              </w:rPr>
              <w:t>卫星定位</w:t>
            </w:r>
          </w:p>
        </w:tc>
        <w:tc>
          <w:tcPr>
            <w:tcW w:w="2489" w:type="dxa"/>
            <w:vAlign w:val="center"/>
          </w:tcPr>
          <w:p>
            <w:pPr>
              <w:widowControl/>
              <w:snapToGrid w:val="0"/>
              <w:spacing w:line="360" w:lineRule="auto"/>
              <w:rPr>
                <w:szCs w:val="21"/>
              </w:rPr>
            </w:pPr>
            <w:r>
              <w:rPr>
                <w:rFonts w:hint="eastAsia"/>
                <w:szCs w:val="21"/>
              </w:rPr>
              <w:t>仅支持BDS且兼容北斗3号及以下卫星系统</w:t>
            </w:r>
          </w:p>
        </w:tc>
        <w:tc>
          <w:tcPr>
            <w:tcW w:w="1588" w:type="dxa"/>
          </w:tcPr>
          <w:p>
            <w:pPr>
              <w:widowControl/>
              <w:jc w:val="center"/>
              <w:rPr>
                <w:rFonts w:hint="eastAsia" w:ascii="宋体" w:hAnsi="宋体"/>
                <w:bCs/>
                <w:kern w:val="0"/>
                <w:szCs w:val="21"/>
              </w:rPr>
            </w:pPr>
            <w:r>
              <w:rPr>
                <w:rFonts w:hint="eastAsia" w:hAnsi="宋体"/>
              </w:rPr>
              <w:t>投标人响应</w:t>
            </w:r>
          </w:p>
        </w:tc>
        <w:tc>
          <w:tcPr>
            <w:tcW w:w="1294" w:type="dxa"/>
          </w:tcPr>
          <w:p>
            <w:pPr>
              <w:widowControl/>
              <w:jc w:val="center"/>
              <w:rPr>
                <w:rFonts w:hint="eastAsia" w:ascii="宋体" w:hAnsi="宋体"/>
                <w:bCs/>
                <w:kern w:val="0"/>
                <w:szCs w:val="21"/>
              </w:rPr>
            </w:pPr>
            <w:r>
              <w:rPr>
                <w:rFonts w:hint="eastAsia" w:hAnsi="宋体"/>
              </w:rPr>
              <w:t>投标人填写</w:t>
            </w:r>
          </w:p>
        </w:tc>
        <w:tc>
          <w:tcPr>
            <w:tcW w:w="1480" w:type="dxa"/>
          </w:tcPr>
          <w:p>
            <w:pPr>
              <w:widowControl/>
              <w:jc w:val="center"/>
              <w:rPr>
                <w:rFonts w:hint="eastAsia" w:ascii="宋体" w:hAnsi="宋体"/>
                <w:bCs/>
                <w:kern w:val="0"/>
                <w:szCs w:val="21"/>
              </w:rPr>
            </w:pPr>
            <w:r>
              <w:rPr>
                <w:rFonts w:hint="eastAsia" w:ascii="宋体" w:hAnsi="宋体"/>
                <w:szCs w:val="21"/>
              </w:rPr>
              <w:t>投标人填写</w:t>
            </w:r>
          </w:p>
        </w:tc>
        <w:tc>
          <w:tcPr>
            <w:tcW w:w="1473" w:type="dxa"/>
          </w:tcPr>
          <w:p>
            <w:pPr>
              <w:widowControl/>
              <w:jc w:val="center"/>
              <w:rPr>
                <w:rFonts w:hint="eastAsia" w:ascii="宋体" w:hAnsi="宋体"/>
                <w:szCs w:val="21"/>
              </w:rPr>
            </w:pPr>
            <w:r>
              <w:rPr>
                <w:rFonts w:hint="eastAsia" w:ascii="宋体" w:hAnsi="宋体"/>
                <w:szCs w:val="21"/>
              </w:rPr>
              <w:t>试验报告、说明书、保证函等</w:t>
            </w:r>
          </w:p>
        </w:tc>
        <w:tc>
          <w:tcPr>
            <w:tcW w:w="1455" w:type="dxa"/>
          </w:tcPr>
          <w:p>
            <w:pPr>
              <w:widowControl/>
              <w:jc w:val="center"/>
              <w:rPr>
                <w:rFonts w:hint="eastAsia" w:ascii="宋体" w:hAnsi="宋体"/>
                <w:sz w:val="16"/>
                <w:szCs w:val="16"/>
              </w:rPr>
            </w:pPr>
          </w:p>
        </w:tc>
        <w:tc>
          <w:tcPr>
            <w:tcW w:w="1435" w:type="dxa"/>
          </w:tcPr>
          <w:p>
            <w:pPr>
              <w:widowControl/>
              <w:jc w:val="center"/>
              <w:rPr>
                <w:rFonts w:hint="eastAsia" w:ascii="宋体" w:hAnsi="宋体"/>
                <w:sz w:val="16"/>
                <w:szCs w:val="16"/>
              </w:rPr>
            </w:pPr>
          </w:p>
        </w:tc>
      </w:tr>
    </w:tbl>
    <w:p>
      <w:pPr>
        <w:spacing w:line="360" w:lineRule="auto"/>
        <w:ind w:firstLine="459"/>
        <w:rPr>
          <w:szCs w:val="21"/>
        </w:rPr>
      </w:pPr>
    </w:p>
    <w:p>
      <w:pPr>
        <w:spacing w:line="360" w:lineRule="auto"/>
        <w:ind w:firstLine="459"/>
        <w:rPr>
          <w:rFonts w:hint="eastAsia" w:ascii="宋体" w:hAnsi="宋体"/>
          <w:bCs/>
          <w:kern w:val="0"/>
          <w:szCs w:val="21"/>
        </w:rPr>
        <w:sectPr>
          <w:pgSz w:w="16838" w:h="11906" w:orient="landscape"/>
          <w:pgMar w:top="1797" w:right="1440" w:bottom="1797" w:left="1440" w:header="851" w:footer="992" w:gutter="0"/>
          <w:cols w:space="720" w:num="1"/>
          <w:docGrid w:type="lines" w:linePitch="312" w:charSpace="0"/>
        </w:sectPr>
      </w:pPr>
      <w:r>
        <w:rPr>
          <w:szCs w:val="21"/>
        </w:rPr>
        <w:t>注：除根据技术文件提供相关的资料外，投标商应填写上表表框中全部项目的说明，若需要，可采用附页方式详细说明。</w:t>
      </w:r>
      <w:r>
        <w:rPr>
          <w:rFonts w:hint="eastAsia" w:ascii="宋体" w:hAnsi="宋体"/>
          <w:bCs/>
          <w:kern w:val="0"/>
          <w:szCs w:val="21"/>
        </w:rPr>
        <w:t>招标方需求差异（</w:t>
      </w:r>
      <w:r>
        <w:rPr>
          <w:rFonts w:hint="eastAsia" w:hAnsi="宋体"/>
          <w:szCs w:val="21"/>
        </w:rPr>
        <w:t>招标方原则上不能改动通用部分技术条款及专用部分标准技术参数值，根据工程实际情况，如有差异，应逐项在“</w:t>
      </w:r>
      <w:r>
        <w:rPr>
          <w:rFonts w:hint="eastAsia" w:ascii="宋体" w:hAnsi="宋体"/>
        </w:rPr>
        <w:t>招标方需求差异表</w:t>
      </w:r>
      <w:r>
        <w:rPr>
          <w:rFonts w:hint="eastAsia" w:hAnsi="宋体"/>
          <w:szCs w:val="21"/>
        </w:rPr>
        <w:t>” 中列出。</w:t>
      </w:r>
      <w:r>
        <w:rPr>
          <w:rFonts w:hint="eastAsia" w:ascii="宋体" w:hAnsi="宋体"/>
          <w:bCs/>
          <w:kern w:val="0"/>
          <w:szCs w:val="21"/>
        </w:rPr>
        <w:t>本表是对技术规范的补充和修改，如有冲突，应以本表为准。</w:t>
      </w:r>
    </w:p>
    <w:p>
      <w:pPr>
        <w:pStyle w:val="3"/>
        <w:numPr>
          <w:ilvl w:val="0"/>
          <w:numId w:val="0"/>
        </w:numPr>
        <w:spacing w:line="360" w:lineRule="auto"/>
        <w:rPr>
          <w:szCs w:val="21"/>
        </w:rPr>
      </w:pPr>
      <w:bookmarkStart w:id="416" w:name="_Toc222993219"/>
      <w:bookmarkStart w:id="417" w:name="_Toc494477703"/>
      <w:r>
        <w:rPr>
          <w:szCs w:val="21"/>
        </w:rPr>
        <w:t>2.</w:t>
      </w:r>
      <w:r>
        <w:rPr>
          <w:rFonts w:hint="eastAsia"/>
          <w:szCs w:val="21"/>
        </w:rPr>
        <w:t>3</w:t>
      </w:r>
      <w:r>
        <w:rPr>
          <w:szCs w:val="21"/>
        </w:rPr>
        <w:t xml:space="preserve"> </w:t>
      </w:r>
      <w:r>
        <w:rPr>
          <w:rFonts w:hint="eastAsia"/>
          <w:szCs w:val="21"/>
        </w:rPr>
        <w:t>性能要求响应表</w:t>
      </w:r>
      <w:bookmarkEnd w:id="416"/>
      <w:bookmarkEnd w:id="417"/>
    </w:p>
    <w:p>
      <w:pPr>
        <w:pStyle w:val="159"/>
        <w:adjustRightInd w:val="0"/>
        <w:snapToGrid w:val="0"/>
        <w:spacing w:line="360" w:lineRule="auto"/>
      </w:pPr>
      <w:r>
        <w:rPr>
          <w:rFonts w:hint="eastAsia"/>
        </w:rPr>
        <w:t>投标人应认真逐项填写性能要求响应表中投标人响应项，不能空格，也不能以“响应”两字代替。如有差异，请填写投标方技术偏差表。</w:t>
      </w:r>
    </w:p>
    <w:p>
      <w:pPr>
        <w:spacing w:after="156" w:afterLines="50" w:line="360" w:lineRule="auto"/>
        <w:jc w:val="center"/>
        <w:rPr>
          <w:rFonts w:hint="eastAsia" w:ascii="宋体" w:hAnsi="宋体"/>
          <w:szCs w:val="21"/>
        </w:rPr>
      </w:pPr>
      <w:r>
        <w:rPr>
          <w:rFonts w:hint="eastAsia" w:eastAsia="黑体"/>
          <w:szCs w:val="21"/>
        </w:rPr>
        <w:t>表2.4   性能要求响应表（投标方填写）（各分子公司个性化技术要求在此体现）</w:t>
      </w:r>
    </w:p>
    <w:tbl>
      <w:tblPr>
        <w:tblStyle w:val="84"/>
        <w:tblW w:w="0" w:type="auto"/>
        <w:tblInd w:w="213" w:type="dxa"/>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Layout w:type="fixed"/>
        <w:tblCellMar>
          <w:top w:w="0" w:type="dxa"/>
          <w:left w:w="108" w:type="dxa"/>
          <w:bottom w:w="0" w:type="dxa"/>
          <w:right w:w="108" w:type="dxa"/>
        </w:tblCellMar>
      </w:tblPr>
      <w:tblGrid>
        <w:gridCol w:w="1541"/>
        <w:gridCol w:w="1594"/>
        <w:gridCol w:w="3293"/>
        <w:gridCol w:w="1887"/>
      </w:tblGrid>
      <w:tr>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c>
          <w:tcPr>
            <w:tcW w:w="1541" w:type="dxa"/>
          </w:tcPr>
          <w:p>
            <w:pPr>
              <w:spacing w:line="360" w:lineRule="auto"/>
              <w:jc w:val="center"/>
              <w:rPr>
                <w:szCs w:val="21"/>
              </w:rPr>
            </w:pPr>
            <w:r>
              <w:rPr>
                <w:rFonts w:hint="eastAsia"/>
                <w:szCs w:val="21"/>
              </w:rPr>
              <w:t>序号</w:t>
            </w:r>
          </w:p>
        </w:tc>
        <w:tc>
          <w:tcPr>
            <w:tcW w:w="1594" w:type="dxa"/>
          </w:tcPr>
          <w:p>
            <w:pPr>
              <w:spacing w:line="360" w:lineRule="auto"/>
              <w:jc w:val="center"/>
              <w:rPr>
                <w:szCs w:val="21"/>
              </w:rPr>
            </w:pPr>
            <w:r>
              <w:rPr>
                <w:szCs w:val="21"/>
              </w:rPr>
              <w:t>项  目</w:t>
            </w:r>
          </w:p>
        </w:tc>
        <w:tc>
          <w:tcPr>
            <w:tcW w:w="3293" w:type="dxa"/>
          </w:tcPr>
          <w:p>
            <w:pPr>
              <w:spacing w:line="360" w:lineRule="auto"/>
              <w:jc w:val="center"/>
              <w:rPr>
                <w:szCs w:val="21"/>
              </w:rPr>
            </w:pPr>
            <w:r>
              <w:rPr>
                <w:szCs w:val="21"/>
              </w:rPr>
              <w:t>技 术 要 求</w:t>
            </w:r>
          </w:p>
        </w:tc>
        <w:tc>
          <w:tcPr>
            <w:tcW w:w="1887" w:type="dxa"/>
          </w:tcPr>
          <w:p>
            <w:pPr>
              <w:spacing w:line="360" w:lineRule="auto"/>
              <w:jc w:val="center"/>
              <w:rPr>
                <w:szCs w:val="21"/>
              </w:rPr>
            </w:pPr>
            <w:r>
              <w:rPr>
                <w:rFonts w:hint="eastAsia"/>
                <w:szCs w:val="21"/>
              </w:rPr>
              <w:t>投标方响应</w:t>
            </w:r>
          </w:p>
        </w:tc>
      </w:tr>
      <w:tr>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c>
          <w:tcPr>
            <w:tcW w:w="1541" w:type="dxa"/>
          </w:tcPr>
          <w:p>
            <w:pPr>
              <w:spacing w:line="360" w:lineRule="auto"/>
              <w:rPr>
                <w:szCs w:val="21"/>
              </w:rPr>
            </w:pPr>
            <w:r>
              <w:rPr>
                <w:rFonts w:hint="eastAsia"/>
                <w:szCs w:val="21"/>
              </w:rPr>
              <w:t>1</w:t>
            </w:r>
          </w:p>
        </w:tc>
        <w:tc>
          <w:tcPr>
            <w:tcW w:w="1594" w:type="dxa"/>
          </w:tcPr>
          <w:p>
            <w:pPr>
              <w:spacing w:line="360" w:lineRule="auto"/>
              <w:rPr>
                <w:szCs w:val="21"/>
              </w:rPr>
            </w:pPr>
            <w:r>
              <w:rPr>
                <w:szCs w:val="21"/>
              </w:rPr>
              <w:t>采购范围</w:t>
            </w:r>
          </w:p>
        </w:tc>
        <w:tc>
          <w:tcPr>
            <w:tcW w:w="3293" w:type="dxa"/>
          </w:tcPr>
          <w:p>
            <w:pPr>
              <w:spacing w:line="360" w:lineRule="auto"/>
              <w:rPr>
                <w:szCs w:val="21"/>
              </w:rPr>
            </w:pPr>
            <w:r>
              <w:rPr>
                <w:rFonts w:hint="eastAsia"/>
                <w:szCs w:val="21"/>
              </w:rPr>
              <w:t>运载无人机（重载无人机）</w:t>
            </w:r>
          </w:p>
        </w:tc>
        <w:tc>
          <w:tcPr>
            <w:tcW w:w="1887" w:type="dxa"/>
          </w:tcPr>
          <w:p>
            <w:pPr>
              <w:spacing w:line="360" w:lineRule="auto"/>
              <w:jc w:val="center"/>
              <w:rPr>
                <w:szCs w:val="21"/>
              </w:rPr>
            </w:pPr>
          </w:p>
        </w:tc>
      </w:tr>
      <w:tr>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c>
          <w:tcPr>
            <w:tcW w:w="1541" w:type="dxa"/>
          </w:tcPr>
          <w:p>
            <w:pPr>
              <w:spacing w:line="360" w:lineRule="auto"/>
              <w:rPr>
                <w:szCs w:val="21"/>
              </w:rPr>
            </w:pPr>
            <w:r>
              <w:rPr>
                <w:rFonts w:hint="eastAsia"/>
                <w:szCs w:val="21"/>
              </w:rPr>
              <w:t>2</w:t>
            </w:r>
          </w:p>
        </w:tc>
        <w:tc>
          <w:tcPr>
            <w:tcW w:w="1594" w:type="dxa"/>
          </w:tcPr>
          <w:p>
            <w:pPr>
              <w:spacing w:line="360" w:lineRule="auto"/>
              <w:rPr>
                <w:szCs w:val="21"/>
              </w:rPr>
            </w:pPr>
            <w:r>
              <w:rPr>
                <w:rFonts w:hint="eastAsia"/>
                <w:szCs w:val="21"/>
              </w:rPr>
              <w:t>飞行器</w:t>
            </w:r>
          </w:p>
        </w:tc>
        <w:tc>
          <w:tcPr>
            <w:tcW w:w="3293" w:type="dxa"/>
          </w:tcPr>
          <w:p>
            <w:pPr>
              <w:spacing w:line="360" w:lineRule="auto"/>
              <w:rPr>
                <w:szCs w:val="21"/>
              </w:rPr>
            </w:pPr>
            <w:r>
              <w:rPr>
                <w:szCs w:val="21"/>
              </w:rPr>
              <w:t>符合</w:t>
            </w:r>
            <w:r>
              <w:rPr>
                <w:rFonts w:hint="eastAsia"/>
                <w:szCs w:val="21"/>
              </w:rPr>
              <w:t>通用部分5.1的</w:t>
            </w:r>
            <w:r>
              <w:rPr>
                <w:szCs w:val="21"/>
              </w:rPr>
              <w:t>技术要求。</w:t>
            </w:r>
          </w:p>
        </w:tc>
        <w:tc>
          <w:tcPr>
            <w:tcW w:w="1887" w:type="dxa"/>
          </w:tcPr>
          <w:p>
            <w:pPr>
              <w:spacing w:line="360" w:lineRule="auto"/>
              <w:rPr>
                <w:szCs w:val="21"/>
              </w:rPr>
            </w:pPr>
          </w:p>
        </w:tc>
      </w:tr>
      <w:tr>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c>
          <w:tcPr>
            <w:tcW w:w="1541" w:type="dxa"/>
          </w:tcPr>
          <w:p>
            <w:pPr>
              <w:spacing w:line="360" w:lineRule="auto"/>
              <w:rPr>
                <w:szCs w:val="21"/>
              </w:rPr>
            </w:pPr>
            <w:r>
              <w:rPr>
                <w:rFonts w:hint="eastAsia"/>
                <w:szCs w:val="21"/>
              </w:rPr>
              <w:t>3</w:t>
            </w:r>
          </w:p>
        </w:tc>
        <w:tc>
          <w:tcPr>
            <w:tcW w:w="1594" w:type="dxa"/>
          </w:tcPr>
          <w:p>
            <w:pPr>
              <w:spacing w:line="360" w:lineRule="auto"/>
              <w:rPr>
                <w:szCs w:val="21"/>
              </w:rPr>
            </w:pPr>
            <w:r>
              <w:rPr>
                <w:rFonts w:hint="eastAsia"/>
                <w:szCs w:val="21"/>
              </w:rPr>
              <w:t>质保期</w:t>
            </w:r>
          </w:p>
        </w:tc>
        <w:tc>
          <w:tcPr>
            <w:tcW w:w="3293" w:type="dxa"/>
          </w:tcPr>
          <w:p>
            <w:pPr>
              <w:spacing w:line="360" w:lineRule="auto"/>
              <w:rPr>
                <w:szCs w:val="21"/>
              </w:rPr>
            </w:pPr>
            <w:r>
              <w:rPr>
                <w:szCs w:val="21"/>
              </w:rPr>
              <w:t>12</w:t>
            </w:r>
            <w:r>
              <w:rPr>
                <w:rFonts w:hint="eastAsia"/>
                <w:szCs w:val="21"/>
              </w:rPr>
              <w:t>个月</w:t>
            </w:r>
            <w:r>
              <w:rPr>
                <w:szCs w:val="21"/>
              </w:rPr>
              <w:t>。</w:t>
            </w:r>
          </w:p>
        </w:tc>
        <w:tc>
          <w:tcPr>
            <w:tcW w:w="1887" w:type="dxa"/>
          </w:tcPr>
          <w:p>
            <w:pPr>
              <w:spacing w:line="360" w:lineRule="auto"/>
              <w:rPr>
                <w:szCs w:val="21"/>
              </w:rPr>
            </w:pPr>
          </w:p>
        </w:tc>
      </w:tr>
      <w:tr>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c>
          <w:tcPr>
            <w:tcW w:w="1541" w:type="dxa"/>
          </w:tcPr>
          <w:p>
            <w:pPr>
              <w:spacing w:line="360" w:lineRule="auto"/>
              <w:rPr>
                <w:szCs w:val="21"/>
              </w:rPr>
            </w:pPr>
            <w:r>
              <w:rPr>
                <w:rFonts w:hint="eastAsia"/>
                <w:szCs w:val="21"/>
              </w:rPr>
              <w:t>4</w:t>
            </w:r>
          </w:p>
        </w:tc>
        <w:tc>
          <w:tcPr>
            <w:tcW w:w="1594" w:type="dxa"/>
          </w:tcPr>
          <w:p>
            <w:pPr>
              <w:spacing w:line="360" w:lineRule="auto"/>
              <w:rPr>
                <w:szCs w:val="21"/>
              </w:rPr>
            </w:pPr>
            <w:r>
              <w:rPr>
                <w:szCs w:val="21"/>
              </w:rPr>
              <w:t>设备使用寿命</w:t>
            </w:r>
          </w:p>
        </w:tc>
        <w:tc>
          <w:tcPr>
            <w:tcW w:w="3293" w:type="dxa"/>
          </w:tcPr>
          <w:p>
            <w:pPr>
              <w:spacing w:line="360" w:lineRule="auto"/>
              <w:rPr>
                <w:szCs w:val="21"/>
              </w:rPr>
            </w:pPr>
            <w:r>
              <w:rPr>
                <w:szCs w:val="21"/>
              </w:rPr>
              <w:t>不小于</w:t>
            </w:r>
            <w:r>
              <w:rPr>
                <w:rFonts w:hint="eastAsia"/>
                <w:szCs w:val="21"/>
              </w:rPr>
              <w:t>5</w:t>
            </w:r>
            <w:r>
              <w:rPr>
                <w:szCs w:val="21"/>
              </w:rPr>
              <w:t>年。</w:t>
            </w:r>
          </w:p>
        </w:tc>
        <w:tc>
          <w:tcPr>
            <w:tcW w:w="1887" w:type="dxa"/>
          </w:tcPr>
          <w:p>
            <w:pPr>
              <w:spacing w:line="360" w:lineRule="auto"/>
              <w:rPr>
                <w:szCs w:val="21"/>
              </w:rPr>
            </w:pPr>
          </w:p>
        </w:tc>
      </w:tr>
    </w:tbl>
    <w:p>
      <w:pPr>
        <w:spacing w:line="360" w:lineRule="auto"/>
        <w:ind w:firstLine="459"/>
        <w:rPr>
          <w:szCs w:val="21"/>
        </w:rPr>
      </w:pPr>
      <w:r>
        <w:rPr>
          <w:szCs w:val="21"/>
        </w:rPr>
        <w:t>注：除根据技术文件提供相关的资料外，投标商应填写上表表框中全部项目的说明，若需要，可采用附页方式详细说明。</w:t>
      </w:r>
    </w:p>
    <w:p>
      <w:pPr>
        <w:pStyle w:val="159"/>
        <w:adjustRightInd w:val="0"/>
        <w:snapToGrid w:val="0"/>
        <w:spacing w:line="360" w:lineRule="auto"/>
        <w:ind w:firstLine="0" w:firstLineChars="0"/>
        <w:rPr>
          <w:rFonts w:hint="eastAsia" w:ascii="宋体" w:hAnsi="宋体" w:eastAsia="宋体"/>
          <w:szCs w:val="21"/>
        </w:rPr>
      </w:pPr>
    </w:p>
    <w:p>
      <w:pPr>
        <w:pStyle w:val="3"/>
        <w:numPr>
          <w:ilvl w:val="0"/>
          <w:numId w:val="0"/>
        </w:numPr>
        <w:spacing w:line="360" w:lineRule="auto"/>
        <w:rPr>
          <w:szCs w:val="21"/>
        </w:rPr>
      </w:pPr>
      <w:bookmarkStart w:id="418" w:name="_Toc494477704"/>
      <w:bookmarkStart w:id="419" w:name="_Toc222993220"/>
      <w:r>
        <w:rPr>
          <w:rFonts w:hint="eastAsia"/>
          <w:szCs w:val="21"/>
        </w:rPr>
        <w:t>2.4 投标人资料提交时间及培训要求</w:t>
      </w:r>
      <w:bookmarkEnd w:id="418"/>
      <w:bookmarkEnd w:id="419"/>
    </w:p>
    <w:p>
      <w:pPr>
        <w:pStyle w:val="159"/>
        <w:spacing w:line="360" w:lineRule="auto"/>
        <w:rPr>
          <w:rFonts w:eastAsia="宋体"/>
          <w:szCs w:val="21"/>
        </w:rPr>
      </w:pPr>
      <w:r>
        <w:rPr>
          <w:rFonts w:hint="eastAsia" w:eastAsia="宋体"/>
          <w:szCs w:val="21"/>
        </w:rPr>
        <w:t>（1）</w:t>
      </w:r>
      <w:r>
        <w:rPr>
          <w:rFonts w:eastAsia="宋体"/>
          <w:szCs w:val="21"/>
        </w:rPr>
        <w:t>投标方资料的提交及时充分，满足工程进度要求。在</w:t>
      </w:r>
      <w:r>
        <w:rPr>
          <w:rFonts w:hint="eastAsia" w:eastAsia="宋体"/>
          <w:szCs w:val="21"/>
        </w:rPr>
        <w:t>合同谈判日或收到中标通知书后（以先到为准）</w:t>
      </w:r>
      <w:r>
        <w:rPr>
          <w:rFonts w:hint="eastAsia" w:eastAsia="宋体"/>
          <w:szCs w:val="21"/>
          <w:u w:val="single"/>
        </w:rPr>
        <w:t xml:space="preserve">        </w:t>
      </w:r>
      <w:r>
        <w:rPr>
          <w:rFonts w:eastAsia="宋体"/>
          <w:szCs w:val="21"/>
        </w:rPr>
        <w:t>天内</w:t>
      </w:r>
      <w:r>
        <w:rPr>
          <w:rFonts w:hint="eastAsia" w:eastAsia="宋体"/>
          <w:szCs w:val="21"/>
        </w:rPr>
        <w:t>（招标方填写）</w:t>
      </w:r>
      <w:r>
        <w:rPr>
          <w:rFonts w:eastAsia="宋体"/>
          <w:szCs w:val="21"/>
        </w:rPr>
        <w:t>给出全部最终技术资料，经</w:t>
      </w:r>
      <w:r>
        <w:rPr>
          <w:rFonts w:hint="eastAsia" w:eastAsia="宋体"/>
          <w:szCs w:val="21"/>
        </w:rPr>
        <w:t>招标方</w:t>
      </w:r>
      <w:r>
        <w:rPr>
          <w:rFonts w:eastAsia="宋体"/>
          <w:szCs w:val="21"/>
        </w:rPr>
        <w:t>确认后不能更改。</w:t>
      </w:r>
    </w:p>
    <w:p>
      <w:pPr>
        <w:pStyle w:val="159"/>
        <w:spacing w:line="360" w:lineRule="auto"/>
        <w:rPr>
          <w:rFonts w:eastAsia="宋体"/>
          <w:szCs w:val="21"/>
        </w:rPr>
      </w:pPr>
      <w:r>
        <w:rPr>
          <w:rFonts w:hint="eastAsia" w:eastAsia="宋体"/>
          <w:szCs w:val="21"/>
        </w:rPr>
        <w:t>（2）培训要求：理论培训</w:t>
      </w:r>
      <w:r>
        <w:rPr>
          <w:rFonts w:hint="eastAsia" w:eastAsia="宋体"/>
          <w:szCs w:val="21"/>
          <w:u w:val="single"/>
        </w:rPr>
        <w:t xml:space="preserve">        </w:t>
      </w:r>
      <w:r>
        <w:rPr>
          <w:rFonts w:hint="eastAsia" w:eastAsia="宋体"/>
          <w:szCs w:val="21"/>
        </w:rPr>
        <w:t>天（招标方填写）实操培训</w:t>
      </w:r>
      <w:r>
        <w:rPr>
          <w:rFonts w:hint="eastAsia" w:eastAsia="宋体"/>
          <w:szCs w:val="21"/>
          <w:u w:val="single"/>
        </w:rPr>
        <w:t xml:space="preserve">       </w:t>
      </w:r>
      <w:r>
        <w:rPr>
          <w:rFonts w:hint="eastAsia" w:eastAsia="宋体"/>
          <w:szCs w:val="21"/>
        </w:rPr>
        <w:t>天（招标方填写）。</w:t>
      </w:r>
    </w:p>
    <w:p>
      <w:pPr>
        <w:pStyle w:val="159"/>
        <w:spacing w:line="360" w:lineRule="auto"/>
        <w:rPr>
          <w:rFonts w:eastAsia="宋体"/>
          <w:szCs w:val="21"/>
        </w:rPr>
      </w:pPr>
      <w:r>
        <w:rPr>
          <w:rFonts w:hint="eastAsia" w:eastAsia="宋体"/>
          <w:szCs w:val="21"/>
        </w:rPr>
        <w:t>（3）</w:t>
      </w:r>
      <w:r>
        <w:rPr>
          <w:rFonts w:eastAsia="宋体"/>
          <w:szCs w:val="21"/>
        </w:rPr>
        <w:t>投标方应在技术协议签订后的</w:t>
      </w:r>
      <w:r>
        <w:rPr>
          <w:rFonts w:eastAsia="宋体"/>
          <w:szCs w:val="21"/>
          <w:u w:val="single"/>
        </w:rPr>
        <w:t xml:space="preserve">     </w:t>
      </w:r>
      <w:r>
        <w:rPr>
          <w:rFonts w:eastAsia="宋体"/>
          <w:szCs w:val="21"/>
        </w:rPr>
        <w:t>天内（招标方填写）向招标方提供正式版的用于设计、现场安装和调试以及运行维护方面的图纸、说明书和有关技术资料，</w:t>
      </w:r>
      <w:r>
        <w:rPr>
          <w:rFonts w:hint="eastAsia" w:eastAsia="宋体"/>
          <w:szCs w:val="21"/>
        </w:rPr>
        <w:t>应涵盖通用部分2.3中要求的所有内容。</w:t>
      </w:r>
      <w:r>
        <w:rPr>
          <w:rFonts w:eastAsia="宋体"/>
          <w:szCs w:val="21"/>
        </w:rPr>
        <w:t>同时向招标方设计代表提供</w:t>
      </w:r>
      <w:r>
        <w:rPr>
          <w:rFonts w:hint="eastAsia" w:eastAsia="宋体"/>
          <w:szCs w:val="21"/>
        </w:rPr>
        <w:t>上述材料的电子资料</w:t>
      </w:r>
      <w:r>
        <w:rPr>
          <w:rFonts w:eastAsia="宋体"/>
          <w:szCs w:val="21"/>
        </w:rPr>
        <w:t>2份。</w:t>
      </w:r>
    </w:p>
    <w:p>
      <w:pPr>
        <w:pStyle w:val="159"/>
        <w:spacing w:line="360" w:lineRule="auto"/>
        <w:rPr>
          <w:rFonts w:eastAsia="宋体"/>
          <w:szCs w:val="21"/>
        </w:rPr>
      </w:pPr>
    </w:p>
    <w:p>
      <w:pPr>
        <w:pStyle w:val="3"/>
        <w:numPr>
          <w:ilvl w:val="0"/>
          <w:numId w:val="0"/>
        </w:numPr>
        <w:spacing w:line="360" w:lineRule="auto"/>
        <w:rPr>
          <w:szCs w:val="21"/>
        </w:rPr>
      </w:pPr>
      <w:bookmarkStart w:id="420" w:name="_Toc494477705"/>
      <w:bookmarkStart w:id="421" w:name="_Toc222993221"/>
      <w:r>
        <w:rPr>
          <w:rFonts w:hint="eastAsia"/>
          <w:szCs w:val="21"/>
        </w:rPr>
        <w:t>2.5 备品备件、专用工具和仪器仪表供货表</w:t>
      </w:r>
      <w:bookmarkEnd w:id="420"/>
      <w:bookmarkEnd w:id="421"/>
    </w:p>
    <w:p>
      <w:pPr>
        <w:adjustRightInd w:val="0"/>
        <w:snapToGrid w:val="0"/>
        <w:spacing w:line="360" w:lineRule="auto"/>
        <w:ind w:firstLine="420" w:firstLineChars="200"/>
        <w:rPr>
          <w:szCs w:val="21"/>
        </w:rPr>
      </w:pPr>
      <w:r>
        <w:rPr>
          <w:rFonts w:hint="eastAsia"/>
          <w:szCs w:val="21"/>
        </w:rPr>
        <w:t>投标方应向需方提供必备的备品备件、专用工具和仪器仪表清单见表</w:t>
      </w:r>
      <w:r>
        <w:rPr>
          <w:szCs w:val="21"/>
        </w:rPr>
        <w:t>2.3</w:t>
      </w:r>
      <w:r>
        <w:rPr>
          <w:rFonts w:hint="eastAsia"/>
          <w:szCs w:val="21"/>
        </w:rPr>
        <w:t>, 要求提供的备品备件、专用工具和仪器仪表应是新品, 与设备同型号、同工艺。</w:t>
      </w:r>
    </w:p>
    <w:p>
      <w:pPr>
        <w:spacing w:after="156" w:afterLines="50" w:line="360" w:lineRule="auto"/>
        <w:jc w:val="center"/>
        <w:rPr>
          <w:szCs w:val="21"/>
        </w:rPr>
      </w:pPr>
      <w:r>
        <w:rPr>
          <w:rFonts w:hint="eastAsia" w:eastAsia="黑体"/>
          <w:szCs w:val="21"/>
        </w:rPr>
        <w:t>表2.5</w:t>
      </w:r>
      <w:r>
        <w:rPr>
          <w:rFonts w:eastAsia="黑体"/>
          <w:szCs w:val="21"/>
        </w:rPr>
        <w:t xml:space="preserve"> </w:t>
      </w:r>
      <w:r>
        <w:rPr>
          <w:rFonts w:hint="eastAsia" w:eastAsia="黑体"/>
          <w:szCs w:val="21"/>
        </w:rPr>
        <w:t>必备及</w:t>
      </w:r>
      <w:r>
        <w:rPr>
          <w:rFonts w:eastAsia="黑体"/>
          <w:szCs w:val="21"/>
        </w:rPr>
        <w:t>推荐的</w:t>
      </w:r>
      <w:r>
        <w:rPr>
          <w:rFonts w:hint="eastAsia" w:eastAsia="黑体"/>
          <w:szCs w:val="21"/>
        </w:rPr>
        <w:t>备品备件、专用工具和仪器仪表清单 （投标方填写）</w:t>
      </w:r>
    </w:p>
    <w:tbl>
      <w:tblPr>
        <w:tblStyle w:val="8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6"/>
        <w:gridCol w:w="1520"/>
        <w:gridCol w:w="819"/>
        <w:gridCol w:w="1020"/>
        <w:gridCol w:w="733"/>
        <w:gridCol w:w="1240"/>
        <w:gridCol w:w="873"/>
        <w:gridCol w:w="873"/>
        <w:gridCol w:w="8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556" w:type="dxa"/>
            <w:vAlign w:val="center"/>
          </w:tcPr>
          <w:p>
            <w:pPr>
              <w:pStyle w:val="42"/>
              <w:jc w:val="center"/>
              <w:rPr>
                <w:rFonts w:hint="eastAsia" w:hAnsi="宋体"/>
                <w:szCs w:val="21"/>
              </w:rPr>
            </w:pPr>
            <w:r>
              <w:rPr>
                <w:rFonts w:hint="eastAsia" w:hAnsi="宋体"/>
                <w:szCs w:val="21"/>
              </w:rPr>
              <w:t>序号</w:t>
            </w:r>
          </w:p>
        </w:tc>
        <w:tc>
          <w:tcPr>
            <w:tcW w:w="1520" w:type="dxa"/>
            <w:vAlign w:val="center"/>
          </w:tcPr>
          <w:p>
            <w:pPr>
              <w:pStyle w:val="42"/>
              <w:jc w:val="center"/>
              <w:rPr>
                <w:rFonts w:hint="eastAsia" w:hAnsi="宋体"/>
                <w:szCs w:val="21"/>
              </w:rPr>
            </w:pPr>
            <w:r>
              <w:rPr>
                <w:rFonts w:hint="eastAsia" w:hAnsi="宋体"/>
                <w:szCs w:val="21"/>
              </w:rPr>
              <w:t>名称</w:t>
            </w:r>
          </w:p>
        </w:tc>
        <w:tc>
          <w:tcPr>
            <w:tcW w:w="819" w:type="dxa"/>
            <w:vAlign w:val="center"/>
          </w:tcPr>
          <w:p>
            <w:pPr>
              <w:pStyle w:val="42"/>
              <w:jc w:val="center"/>
              <w:rPr>
                <w:rFonts w:hint="eastAsia" w:hAnsi="宋体"/>
                <w:szCs w:val="21"/>
              </w:rPr>
            </w:pPr>
            <w:r>
              <w:rPr>
                <w:rFonts w:hint="eastAsia" w:hAnsi="宋体"/>
                <w:szCs w:val="21"/>
              </w:rPr>
              <w:t>型号及规格</w:t>
            </w:r>
          </w:p>
        </w:tc>
        <w:tc>
          <w:tcPr>
            <w:tcW w:w="1020" w:type="dxa"/>
            <w:vAlign w:val="center"/>
          </w:tcPr>
          <w:p>
            <w:pPr>
              <w:pStyle w:val="42"/>
              <w:jc w:val="center"/>
              <w:rPr>
                <w:rFonts w:hint="eastAsia" w:hAnsi="宋体"/>
                <w:szCs w:val="21"/>
              </w:rPr>
            </w:pPr>
            <w:r>
              <w:rPr>
                <w:rFonts w:hint="eastAsia" w:hAnsi="宋体"/>
                <w:szCs w:val="21"/>
              </w:rPr>
              <w:t>单位</w:t>
            </w:r>
          </w:p>
        </w:tc>
        <w:tc>
          <w:tcPr>
            <w:tcW w:w="733" w:type="dxa"/>
            <w:vAlign w:val="center"/>
          </w:tcPr>
          <w:p>
            <w:pPr>
              <w:pStyle w:val="42"/>
              <w:jc w:val="center"/>
              <w:rPr>
                <w:rFonts w:hint="eastAsia" w:hAnsi="宋体"/>
                <w:szCs w:val="21"/>
              </w:rPr>
            </w:pPr>
            <w:r>
              <w:rPr>
                <w:rFonts w:hint="eastAsia" w:hAnsi="宋体"/>
                <w:szCs w:val="21"/>
              </w:rPr>
              <w:t>数量</w:t>
            </w:r>
          </w:p>
        </w:tc>
        <w:tc>
          <w:tcPr>
            <w:tcW w:w="1240" w:type="dxa"/>
            <w:vAlign w:val="center"/>
          </w:tcPr>
          <w:p>
            <w:pPr>
              <w:pStyle w:val="42"/>
              <w:jc w:val="center"/>
              <w:rPr>
                <w:rFonts w:hint="eastAsia" w:hAnsi="宋体"/>
                <w:szCs w:val="21"/>
              </w:rPr>
            </w:pPr>
            <w:r>
              <w:rPr>
                <w:rFonts w:hint="eastAsia" w:hAnsi="宋体"/>
                <w:szCs w:val="21"/>
              </w:rPr>
              <w:t>使用处</w:t>
            </w:r>
          </w:p>
        </w:tc>
        <w:tc>
          <w:tcPr>
            <w:tcW w:w="873" w:type="dxa"/>
            <w:vAlign w:val="center"/>
          </w:tcPr>
          <w:p>
            <w:pPr>
              <w:pStyle w:val="42"/>
              <w:rPr>
                <w:rFonts w:hint="eastAsia" w:hAnsi="宋体"/>
                <w:szCs w:val="21"/>
              </w:rPr>
            </w:pPr>
            <w:r>
              <w:rPr>
                <w:rFonts w:hint="eastAsia" w:hAnsi="宋体"/>
                <w:szCs w:val="21"/>
              </w:rPr>
              <w:t>单价</w:t>
            </w:r>
          </w:p>
        </w:tc>
        <w:tc>
          <w:tcPr>
            <w:tcW w:w="873" w:type="dxa"/>
            <w:vAlign w:val="center"/>
          </w:tcPr>
          <w:p>
            <w:pPr>
              <w:pStyle w:val="42"/>
              <w:jc w:val="center"/>
              <w:rPr>
                <w:rFonts w:hint="eastAsia" w:hAnsi="宋体"/>
                <w:szCs w:val="21"/>
              </w:rPr>
            </w:pPr>
            <w:r>
              <w:rPr>
                <w:rFonts w:hint="eastAsia" w:hAnsi="宋体"/>
                <w:szCs w:val="21"/>
              </w:rPr>
              <w:t>产地及制造商</w:t>
            </w:r>
          </w:p>
        </w:tc>
        <w:tc>
          <w:tcPr>
            <w:tcW w:w="894" w:type="dxa"/>
            <w:vAlign w:val="center"/>
          </w:tcPr>
          <w:p>
            <w:pPr>
              <w:pStyle w:val="42"/>
              <w:jc w:val="center"/>
              <w:rPr>
                <w:rFonts w:hint="eastAsia" w:hAnsi="宋体"/>
                <w:szCs w:val="21"/>
              </w:rPr>
            </w:pPr>
            <w:r>
              <w:rPr>
                <w:rFonts w:hint="eastAsia" w:hAnsi="宋体"/>
                <w:szCs w:val="21"/>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6" w:type="dxa"/>
          </w:tcPr>
          <w:p>
            <w:pPr>
              <w:pStyle w:val="42"/>
              <w:jc w:val="center"/>
              <w:rPr>
                <w:rFonts w:hint="eastAsia" w:hAnsi="宋体"/>
                <w:szCs w:val="21"/>
              </w:rPr>
            </w:pPr>
            <w:r>
              <w:rPr>
                <w:rFonts w:hint="eastAsia" w:hAnsi="宋体"/>
                <w:szCs w:val="21"/>
              </w:rPr>
              <w:t>1</w:t>
            </w:r>
          </w:p>
        </w:tc>
        <w:tc>
          <w:tcPr>
            <w:tcW w:w="1520" w:type="dxa"/>
          </w:tcPr>
          <w:p>
            <w:pPr>
              <w:pStyle w:val="42"/>
              <w:jc w:val="center"/>
              <w:rPr>
                <w:rFonts w:hint="eastAsia" w:hAnsi="宋体"/>
                <w:szCs w:val="21"/>
              </w:rPr>
            </w:pPr>
          </w:p>
        </w:tc>
        <w:tc>
          <w:tcPr>
            <w:tcW w:w="819" w:type="dxa"/>
          </w:tcPr>
          <w:p>
            <w:pPr>
              <w:pStyle w:val="42"/>
              <w:jc w:val="center"/>
              <w:rPr>
                <w:rFonts w:hint="eastAsia" w:hAnsi="宋体"/>
                <w:szCs w:val="21"/>
              </w:rPr>
            </w:pPr>
          </w:p>
        </w:tc>
        <w:tc>
          <w:tcPr>
            <w:tcW w:w="1020" w:type="dxa"/>
          </w:tcPr>
          <w:p>
            <w:pPr>
              <w:pStyle w:val="42"/>
              <w:jc w:val="center"/>
              <w:rPr>
                <w:rFonts w:hint="eastAsia" w:hAnsi="宋体"/>
                <w:szCs w:val="21"/>
              </w:rPr>
            </w:pPr>
          </w:p>
        </w:tc>
        <w:tc>
          <w:tcPr>
            <w:tcW w:w="733" w:type="dxa"/>
          </w:tcPr>
          <w:p>
            <w:pPr>
              <w:pStyle w:val="42"/>
              <w:jc w:val="center"/>
              <w:rPr>
                <w:rFonts w:hint="eastAsia" w:hAnsi="宋体"/>
                <w:szCs w:val="21"/>
              </w:rPr>
            </w:pPr>
          </w:p>
        </w:tc>
        <w:tc>
          <w:tcPr>
            <w:tcW w:w="1240" w:type="dxa"/>
          </w:tcPr>
          <w:p>
            <w:pPr>
              <w:pStyle w:val="42"/>
              <w:jc w:val="center"/>
              <w:rPr>
                <w:rFonts w:hint="eastAsia" w:hAnsi="宋体"/>
                <w:szCs w:val="21"/>
              </w:rPr>
            </w:pPr>
          </w:p>
        </w:tc>
        <w:tc>
          <w:tcPr>
            <w:tcW w:w="873" w:type="dxa"/>
          </w:tcPr>
          <w:p>
            <w:pPr>
              <w:pStyle w:val="42"/>
              <w:jc w:val="center"/>
              <w:rPr>
                <w:rFonts w:hint="eastAsia" w:hAnsi="宋体"/>
                <w:szCs w:val="21"/>
              </w:rPr>
            </w:pPr>
          </w:p>
        </w:tc>
        <w:tc>
          <w:tcPr>
            <w:tcW w:w="873" w:type="dxa"/>
          </w:tcPr>
          <w:p>
            <w:pPr>
              <w:pStyle w:val="42"/>
              <w:jc w:val="center"/>
              <w:rPr>
                <w:rFonts w:hint="eastAsia" w:hAnsi="宋体"/>
                <w:szCs w:val="21"/>
              </w:rPr>
            </w:pPr>
          </w:p>
        </w:tc>
        <w:tc>
          <w:tcPr>
            <w:tcW w:w="894" w:type="dxa"/>
          </w:tcPr>
          <w:p>
            <w:pPr>
              <w:pStyle w:val="42"/>
              <w:jc w:val="center"/>
              <w:rPr>
                <w:rFonts w:hint="eastAsia"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6" w:type="dxa"/>
          </w:tcPr>
          <w:p>
            <w:pPr>
              <w:pStyle w:val="42"/>
              <w:jc w:val="center"/>
              <w:rPr>
                <w:rFonts w:hint="eastAsia" w:hAnsi="宋体"/>
                <w:szCs w:val="21"/>
              </w:rPr>
            </w:pPr>
            <w:r>
              <w:rPr>
                <w:rFonts w:hint="eastAsia" w:hAnsi="宋体"/>
                <w:szCs w:val="21"/>
              </w:rPr>
              <w:t>2</w:t>
            </w:r>
          </w:p>
        </w:tc>
        <w:tc>
          <w:tcPr>
            <w:tcW w:w="1520" w:type="dxa"/>
          </w:tcPr>
          <w:p>
            <w:pPr>
              <w:pStyle w:val="42"/>
              <w:jc w:val="center"/>
              <w:rPr>
                <w:rFonts w:hint="eastAsia" w:hAnsi="宋体"/>
                <w:szCs w:val="21"/>
              </w:rPr>
            </w:pPr>
          </w:p>
        </w:tc>
        <w:tc>
          <w:tcPr>
            <w:tcW w:w="819" w:type="dxa"/>
          </w:tcPr>
          <w:p>
            <w:pPr>
              <w:pStyle w:val="42"/>
              <w:jc w:val="center"/>
              <w:rPr>
                <w:rFonts w:hint="eastAsia" w:hAnsi="宋体"/>
                <w:szCs w:val="21"/>
              </w:rPr>
            </w:pPr>
          </w:p>
        </w:tc>
        <w:tc>
          <w:tcPr>
            <w:tcW w:w="1020" w:type="dxa"/>
          </w:tcPr>
          <w:p>
            <w:pPr>
              <w:pStyle w:val="42"/>
              <w:jc w:val="center"/>
              <w:rPr>
                <w:rFonts w:hint="eastAsia" w:hAnsi="宋体"/>
                <w:szCs w:val="21"/>
              </w:rPr>
            </w:pPr>
          </w:p>
        </w:tc>
        <w:tc>
          <w:tcPr>
            <w:tcW w:w="733" w:type="dxa"/>
          </w:tcPr>
          <w:p>
            <w:pPr>
              <w:pStyle w:val="42"/>
              <w:jc w:val="center"/>
              <w:rPr>
                <w:rFonts w:hint="eastAsia" w:hAnsi="宋体"/>
                <w:szCs w:val="21"/>
              </w:rPr>
            </w:pPr>
          </w:p>
        </w:tc>
        <w:tc>
          <w:tcPr>
            <w:tcW w:w="1240" w:type="dxa"/>
          </w:tcPr>
          <w:p>
            <w:pPr>
              <w:pStyle w:val="42"/>
              <w:jc w:val="center"/>
              <w:rPr>
                <w:rFonts w:hint="eastAsia" w:hAnsi="宋体"/>
                <w:szCs w:val="21"/>
              </w:rPr>
            </w:pPr>
          </w:p>
        </w:tc>
        <w:tc>
          <w:tcPr>
            <w:tcW w:w="873" w:type="dxa"/>
          </w:tcPr>
          <w:p>
            <w:pPr>
              <w:pStyle w:val="42"/>
              <w:jc w:val="center"/>
              <w:rPr>
                <w:rFonts w:hint="eastAsia" w:hAnsi="宋体"/>
                <w:szCs w:val="21"/>
              </w:rPr>
            </w:pPr>
          </w:p>
        </w:tc>
        <w:tc>
          <w:tcPr>
            <w:tcW w:w="873" w:type="dxa"/>
          </w:tcPr>
          <w:p>
            <w:pPr>
              <w:pStyle w:val="42"/>
              <w:jc w:val="center"/>
              <w:rPr>
                <w:rFonts w:hint="eastAsia" w:hAnsi="宋体"/>
                <w:szCs w:val="21"/>
              </w:rPr>
            </w:pPr>
          </w:p>
        </w:tc>
        <w:tc>
          <w:tcPr>
            <w:tcW w:w="894" w:type="dxa"/>
          </w:tcPr>
          <w:p>
            <w:pPr>
              <w:pStyle w:val="42"/>
              <w:jc w:val="center"/>
              <w:rPr>
                <w:rFonts w:hint="eastAsia"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6" w:type="dxa"/>
          </w:tcPr>
          <w:p>
            <w:pPr>
              <w:pStyle w:val="42"/>
              <w:jc w:val="center"/>
              <w:rPr>
                <w:rFonts w:hint="eastAsia" w:hAnsi="宋体"/>
                <w:szCs w:val="21"/>
              </w:rPr>
            </w:pPr>
            <w:r>
              <w:rPr>
                <w:rFonts w:hint="eastAsia" w:hAnsi="宋体"/>
                <w:szCs w:val="21"/>
              </w:rPr>
              <w:t>3</w:t>
            </w:r>
          </w:p>
        </w:tc>
        <w:tc>
          <w:tcPr>
            <w:tcW w:w="1520" w:type="dxa"/>
          </w:tcPr>
          <w:p>
            <w:pPr>
              <w:pStyle w:val="42"/>
              <w:jc w:val="center"/>
              <w:rPr>
                <w:rFonts w:hint="eastAsia" w:hAnsi="宋体"/>
                <w:szCs w:val="21"/>
              </w:rPr>
            </w:pPr>
          </w:p>
        </w:tc>
        <w:tc>
          <w:tcPr>
            <w:tcW w:w="819" w:type="dxa"/>
          </w:tcPr>
          <w:p>
            <w:pPr>
              <w:pStyle w:val="42"/>
              <w:jc w:val="center"/>
              <w:rPr>
                <w:rFonts w:hint="eastAsia" w:hAnsi="宋体"/>
                <w:szCs w:val="21"/>
              </w:rPr>
            </w:pPr>
          </w:p>
        </w:tc>
        <w:tc>
          <w:tcPr>
            <w:tcW w:w="1020" w:type="dxa"/>
          </w:tcPr>
          <w:p>
            <w:pPr>
              <w:pStyle w:val="42"/>
              <w:jc w:val="center"/>
              <w:rPr>
                <w:rFonts w:hint="eastAsia" w:hAnsi="宋体"/>
                <w:szCs w:val="21"/>
              </w:rPr>
            </w:pPr>
          </w:p>
        </w:tc>
        <w:tc>
          <w:tcPr>
            <w:tcW w:w="733" w:type="dxa"/>
          </w:tcPr>
          <w:p>
            <w:pPr>
              <w:pStyle w:val="42"/>
              <w:jc w:val="center"/>
              <w:rPr>
                <w:rFonts w:hint="eastAsia" w:hAnsi="宋体"/>
                <w:szCs w:val="21"/>
              </w:rPr>
            </w:pPr>
          </w:p>
        </w:tc>
        <w:tc>
          <w:tcPr>
            <w:tcW w:w="1240" w:type="dxa"/>
          </w:tcPr>
          <w:p>
            <w:pPr>
              <w:pStyle w:val="42"/>
              <w:jc w:val="center"/>
              <w:rPr>
                <w:rFonts w:hint="eastAsia" w:hAnsi="宋体"/>
                <w:szCs w:val="21"/>
              </w:rPr>
            </w:pPr>
          </w:p>
        </w:tc>
        <w:tc>
          <w:tcPr>
            <w:tcW w:w="873" w:type="dxa"/>
          </w:tcPr>
          <w:p>
            <w:pPr>
              <w:pStyle w:val="42"/>
              <w:jc w:val="center"/>
              <w:rPr>
                <w:rFonts w:hint="eastAsia" w:hAnsi="宋体"/>
                <w:szCs w:val="21"/>
              </w:rPr>
            </w:pPr>
          </w:p>
        </w:tc>
        <w:tc>
          <w:tcPr>
            <w:tcW w:w="873" w:type="dxa"/>
          </w:tcPr>
          <w:p>
            <w:pPr>
              <w:pStyle w:val="42"/>
              <w:jc w:val="center"/>
              <w:rPr>
                <w:rFonts w:hint="eastAsia" w:hAnsi="宋体"/>
                <w:szCs w:val="21"/>
              </w:rPr>
            </w:pPr>
          </w:p>
        </w:tc>
        <w:tc>
          <w:tcPr>
            <w:tcW w:w="894" w:type="dxa"/>
          </w:tcPr>
          <w:p>
            <w:pPr>
              <w:pStyle w:val="42"/>
              <w:jc w:val="center"/>
              <w:rPr>
                <w:rFonts w:hint="eastAsia"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6" w:type="dxa"/>
          </w:tcPr>
          <w:p>
            <w:pPr>
              <w:pStyle w:val="42"/>
              <w:jc w:val="center"/>
              <w:rPr>
                <w:rFonts w:hint="eastAsia" w:hAnsi="宋体"/>
                <w:szCs w:val="21"/>
              </w:rPr>
            </w:pPr>
            <w:r>
              <w:rPr>
                <w:rFonts w:hint="eastAsia" w:hAnsi="宋体"/>
                <w:szCs w:val="21"/>
              </w:rPr>
              <w:t>4</w:t>
            </w:r>
          </w:p>
        </w:tc>
        <w:tc>
          <w:tcPr>
            <w:tcW w:w="1520" w:type="dxa"/>
          </w:tcPr>
          <w:p>
            <w:pPr>
              <w:pStyle w:val="42"/>
              <w:jc w:val="center"/>
              <w:rPr>
                <w:rFonts w:hint="eastAsia" w:hAnsi="宋体"/>
                <w:szCs w:val="21"/>
              </w:rPr>
            </w:pPr>
          </w:p>
        </w:tc>
        <w:tc>
          <w:tcPr>
            <w:tcW w:w="819" w:type="dxa"/>
          </w:tcPr>
          <w:p>
            <w:pPr>
              <w:pStyle w:val="42"/>
              <w:jc w:val="center"/>
              <w:rPr>
                <w:rFonts w:hint="eastAsia" w:hAnsi="宋体"/>
                <w:szCs w:val="21"/>
              </w:rPr>
            </w:pPr>
          </w:p>
        </w:tc>
        <w:tc>
          <w:tcPr>
            <w:tcW w:w="1020" w:type="dxa"/>
          </w:tcPr>
          <w:p>
            <w:pPr>
              <w:pStyle w:val="42"/>
              <w:jc w:val="center"/>
              <w:rPr>
                <w:rFonts w:hint="eastAsia" w:hAnsi="宋体"/>
                <w:szCs w:val="21"/>
              </w:rPr>
            </w:pPr>
          </w:p>
        </w:tc>
        <w:tc>
          <w:tcPr>
            <w:tcW w:w="733" w:type="dxa"/>
          </w:tcPr>
          <w:p>
            <w:pPr>
              <w:pStyle w:val="42"/>
              <w:jc w:val="center"/>
              <w:rPr>
                <w:rFonts w:hint="eastAsia" w:hAnsi="宋体"/>
                <w:szCs w:val="21"/>
              </w:rPr>
            </w:pPr>
          </w:p>
        </w:tc>
        <w:tc>
          <w:tcPr>
            <w:tcW w:w="1240" w:type="dxa"/>
          </w:tcPr>
          <w:p>
            <w:pPr>
              <w:pStyle w:val="42"/>
              <w:jc w:val="center"/>
              <w:rPr>
                <w:rFonts w:hint="eastAsia" w:hAnsi="宋体"/>
                <w:szCs w:val="21"/>
              </w:rPr>
            </w:pPr>
          </w:p>
        </w:tc>
        <w:tc>
          <w:tcPr>
            <w:tcW w:w="873" w:type="dxa"/>
          </w:tcPr>
          <w:p>
            <w:pPr>
              <w:pStyle w:val="42"/>
              <w:jc w:val="center"/>
              <w:rPr>
                <w:rFonts w:hint="eastAsia" w:hAnsi="宋体"/>
                <w:szCs w:val="21"/>
              </w:rPr>
            </w:pPr>
          </w:p>
        </w:tc>
        <w:tc>
          <w:tcPr>
            <w:tcW w:w="873" w:type="dxa"/>
          </w:tcPr>
          <w:p>
            <w:pPr>
              <w:pStyle w:val="42"/>
              <w:jc w:val="center"/>
              <w:rPr>
                <w:rFonts w:hint="eastAsia" w:hAnsi="宋体"/>
                <w:szCs w:val="21"/>
              </w:rPr>
            </w:pPr>
          </w:p>
        </w:tc>
        <w:tc>
          <w:tcPr>
            <w:tcW w:w="894" w:type="dxa"/>
          </w:tcPr>
          <w:p>
            <w:pPr>
              <w:pStyle w:val="42"/>
              <w:jc w:val="center"/>
              <w:rPr>
                <w:rFonts w:hint="eastAsia"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6" w:type="dxa"/>
          </w:tcPr>
          <w:p>
            <w:pPr>
              <w:pStyle w:val="42"/>
              <w:jc w:val="center"/>
              <w:rPr>
                <w:rFonts w:hint="eastAsia" w:hAnsi="宋体"/>
                <w:szCs w:val="21"/>
              </w:rPr>
            </w:pPr>
            <w:r>
              <w:rPr>
                <w:rFonts w:hint="eastAsia" w:hAnsi="宋体"/>
                <w:szCs w:val="21"/>
              </w:rPr>
              <w:t>5</w:t>
            </w:r>
          </w:p>
        </w:tc>
        <w:tc>
          <w:tcPr>
            <w:tcW w:w="1520" w:type="dxa"/>
          </w:tcPr>
          <w:p>
            <w:pPr>
              <w:pStyle w:val="42"/>
              <w:jc w:val="center"/>
              <w:rPr>
                <w:rFonts w:hint="eastAsia" w:hAnsi="宋体"/>
                <w:szCs w:val="21"/>
              </w:rPr>
            </w:pPr>
          </w:p>
        </w:tc>
        <w:tc>
          <w:tcPr>
            <w:tcW w:w="819" w:type="dxa"/>
          </w:tcPr>
          <w:p>
            <w:pPr>
              <w:pStyle w:val="42"/>
              <w:jc w:val="center"/>
              <w:rPr>
                <w:rFonts w:hint="eastAsia" w:hAnsi="宋体"/>
                <w:szCs w:val="21"/>
              </w:rPr>
            </w:pPr>
          </w:p>
        </w:tc>
        <w:tc>
          <w:tcPr>
            <w:tcW w:w="1020" w:type="dxa"/>
          </w:tcPr>
          <w:p>
            <w:pPr>
              <w:pStyle w:val="42"/>
              <w:jc w:val="center"/>
              <w:rPr>
                <w:rFonts w:hint="eastAsia" w:hAnsi="宋体"/>
                <w:szCs w:val="21"/>
              </w:rPr>
            </w:pPr>
          </w:p>
        </w:tc>
        <w:tc>
          <w:tcPr>
            <w:tcW w:w="733" w:type="dxa"/>
          </w:tcPr>
          <w:p>
            <w:pPr>
              <w:pStyle w:val="42"/>
              <w:jc w:val="center"/>
              <w:rPr>
                <w:rFonts w:hint="eastAsia" w:hAnsi="宋体"/>
                <w:szCs w:val="21"/>
              </w:rPr>
            </w:pPr>
          </w:p>
        </w:tc>
        <w:tc>
          <w:tcPr>
            <w:tcW w:w="1240" w:type="dxa"/>
          </w:tcPr>
          <w:p>
            <w:pPr>
              <w:pStyle w:val="42"/>
              <w:jc w:val="center"/>
              <w:rPr>
                <w:rFonts w:hint="eastAsia" w:hAnsi="宋体"/>
                <w:szCs w:val="21"/>
              </w:rPr>
            </w:pPr>
          </w:p>
        </w:tc>
        <w:tc>
          <w:tcPr>
            <w:tcW w:w="873" w:type="dxa"/>
          </w:tcPr>
          <w:p>
            <w:pPr>
              <w:pStyle w:val="42"/>
              <w:jc w:val="center"/>
              <w:rPr>
                <w:rFonts w:hint="eastAsia" w:hAnsi="宋体"/>
                <w:szCs w:val="21"/>
              </w:rPr>
            </w:pPr>
          </w:p>
        </w:tc>
        <w:tc>
          <w:tcPr>
            <w:tcW w:w="873" w:type="dxa"/>
          </w:tcPr>
          <w:p>
            <w:pPr>
              <w:pStyle w:val="42"/>
              <w:jc w:val="center"/>
              <w:rPr>
                <w:rFonts w:hint="eastAsia" w:hAnsi="宋体"/>
                <w:szCs w:val="21"/>
              </w:rPr>
            </w:pPr>
          </w:p>
        </w:tc>
        <w:tc>
          <w:tcPr>
            <w:tcW w:w="894" w:type="dxa"/>
          </w:tcPr>
          <w:p>
            <w:pPr>
              <w:pStyle w:val="42"/>
              <w:jc w:val="center"/>
              <w:rPr>
                <w:rFonts w:hint="eastAsia"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6" w:type="dxa"/>
          </w:tcPr>
          <w:p>
            <w:pPr>
              <w:pStyle w:val="42"/>
              <w:jc w:val="center"/>
              <w:rPr>
                <w:rFonts w:hint="eastAsia" w:hAnsi="宋体"/>
                <w:szCs w:val="21"/>
              </w:rPr>
            </w:pPr>
            <w:r>
              <w:rPr>
                <w:rFonts w:hint="eastAsia" w:hAnsi="宋体"/>
                <w:szCs w:val="21"/>
              </w:rPr>
              <w:t>6</w:t>
            </w:r>
          </w:p>
        </w:tc>
        <w:tc>
          <w:tcPr>
            <w:tcW w:w="1520" w:type="dxa"/>
          </w:tcPr>
          <w:p>
            <w:pPr>
              <w:pStyle w:val="42"/>
              <w:jc w:val="center"/>
              <w:rPr>
                <w:rFonts w:hint="eastAsia" w:hAnsi="宋体"/>
                <w:szCs w:val="21"/>
              </w:rPr>
            </w:pPr>
          </w:p>
        </w:tc>
        <w:tc>
          <w:tcPr>
            <w:tcW w:w="819" w:type="dxa"/>
          </w:tcPr>
          <w:p>
            <w:pPr>
              <w:pStyle w:val="42"/>
              <w:jc w:val="center"/>
              <w:rPr>
                <w:rFonts w:hint="eastAsia" w:hAnsi="宋体"/>
                <w:szCs w:val="21"/>
              </w:rPr>
            </w:pPr>
          </w:p>
        </w:tc>
        <w:tc>
          <w:tcPr>
            <w:tcW w:w="1020" w:type="dxa"/>
          </w:tcPr>
          <w:p>
            <w:pPr>
              <w:pStyle w:val="42"/>
              <w:jc w:val="center"/>
              <w:rPr>
                <w:rFonts w:hint="eastAsia" w:hAnsi="宋体"/>
                <w:szCs w:val="21"/>
              </w:rPr>
            </w:pPr>
          </w:p>
        </w:tc>
        <w:tc>
          <w:tcPr>
            <w:tcW w:w="733" w:type="dxa"/>
          </w:tcPr>
          <w:p>
            <w:pPr>
              <w:pStyle w:val="42"/>
              <w:jc w:val="center"/>
              <w:rPr>
                <w:rFonts w:hint="eastAsia" w:hAnsi="宋体"/>
                <w:szCs w:val="21"/>
              </w:rPr>
            </w:pPr>
          </w:p>
        </w:tc>
        <w:tc>
          <w:tcPr>
            <w:tcW w:w="1240" w:type="dxa"/>
          </w:tcPr>
          <w:p>
            <w:pPr>
              <w:pStyle w:val="42"/>
              <w:jc w:val="center"/>
              <w:rPr>
                <w:rFonts w:hint="eastAsia" w:hAnsi="宋体"/>
                <w:szCs w:val="21"/>
              </w:rPr>
            </w:pPr>
          </w:p>
        </w:tc>
        <w:tc>
          <w:tcPr>
            <w:tcW w:w="873" w:type="dxa"/>
          </w:tcPr>
          <w:p>
            <w:pPr>
              <w:pStyle w:val="42"/>
              <w:jc w:val="center"/>
              <w:rPr>
                <w:rFonts w:hint="eastAsia" w:hAnsi="宋体"/>
                <w:szCs w:val="21"/>
              </w:rPr>
            </w:pPr>
          </w:p>
        </w:tc>
        <w:tc>
          <w:tcPr>
            <w:tcW w:w="873" w:type="dxa"/>
          </w:tcPr>
          <w:p>
            <w:pPr>
              <w:pStyle w:val="42"/>
              <w:jc w:val="center"/>
              <w:rPr>
                <w:rFonts w:hint="eastAsia" w:hAnsi="宋体"/>
                <w:szCs w:val="21"/>
              </w:rPr>
            </w:pPr>
          </w:p>
        </w:tc>
        <w:tc>
          <w:tcPr>
            <w:tcW w:w="894" w:type="dxa"/>
          </w:tcPr>
          <w:p>
            <w:pPr>
              <w:pStyle w:val="42"/>
              <w:jc w:val="center"/>
              <w:rPr>
                <w:rFonts w:hint="eastAsia"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6" w:type="dxa"/>
          </w:tcPr>
          <w:p>
            <w:pPr>
              <w:pStyle w:val="42"/>
              <w:jc w:val="center"/>
              <w:rPr>
                <w:rFonts w:hint="eastAsia" w:hAnsi="宋体"/>
                <w:szCs w:val="21"/>
              </w:rPr>
            </w:pPr>
            <w:r>
              <w:rPr>
                <w:rFonts w:hint="eastAsia" w:hAnsi="宋体"/>
                <w:szCs w:val="21"/>
              </w:rPr>
              <w:t>7</w:t>
            </w:r>
          </w:p>
        </w:tc>
        <w:tc>
          <w:tcPr>
            <w:tcW w:w="1520" w:type="dxa"/>
          </w:tcPr>
          <w:p>
            <w:pPr>
              <w:pStyle w:val="42"/>
              <w:jc w:val="center"/>
              <w:rPr>
                <w:rFonts w:hint="eastAsia" w:hAnsi="宋体"/>
                <w:szCs w:val="21"/>
              </w:rPr>
            </w:pPr>
          </w:p>
        </w:tc>
        <w:tc>
          <w:tcPr>
            <w:tcW w:w="819" w:type="dxa"/>
          </w:tcPr>
          <w:p>
            <w:pPr>
              <w:pStyle w:val="42"/>
              <w:jc w:val="center"/>
              <w:rPr>
                <w:rFonts w:hint="eastAsia" w:hAnsi="宋体"/>
                <w:szCs w:val="21"/>
              </w:rPr>
            </w:pPr>
          </w:p>
        </w:tc>
        <w:tc>
          <w:tcPr>
            <w:tcW w:w="1020" w:type="dxa"/>
          </w:tcPr>
          <w:p>
            <w:pPr>
              <w:pStyle w:val="42"/>
              <w:jc w:val="center"/>
              <w:rPr>
                <w:rFonts w:hint="eastAsia" w:hAnsi="宋体"/>
                <w:szCs w:val="21"/>
              </w:rPr>
            </w:pPr>
          </w:p>
        </w:tc>
        <w:tc>
          <w:tcPr>
            <w:tcW w:w="733" w:type="dxa"/>
          </w:tcPr>
          <w:p>
            <w:pPr>
              <w:pStyle w:val="42"/>
              <w:jc w:val="center"/>
              <w:rPr>
                <w:rFonts w:hint="eastAsia" w:hAnsi="宋体"/>
                <w:szCs w:val="21"/>
              </w:rPr>
            </w:pPr>
          </w:p>
        </w:tc>
        <w:tc>
          <w:tcPr>
            <w:tcW w:w="1240" w:type="dxa"/>
          </w:tcPr>
          <w:p>
            <w:pPr>
              <w:pStyle w:val="42"/>
              <w:jc w:val="center"/>
              <w:rPr>
                <w:rFonts w:hint="eastAsia" w:hAnsi="宋体"/>
                <w:szCs w:val="21"/>
              </w:rPr>
            </w:pPr>
          </w:p>
        </w:tc>
        <w:tc>
          <w:tcPr>
            <w:tcW w:w="873" w:type="dxa"/>
          </w:tcPr>
          <w:p>
            <w:pPr>
              <w:pStyle w:val="42"/>
              <w:jc w:val="center"/>
              <w:rPr>
                <w:rFonts w:hint="eastAsia" w:hAnsi="宋体"/>
                <w:szCs w:val="21"/>
              </w:rPr>
            </w:pPr>
          </w:p>
        </w:tc>
        <w:tc>
          <w:tcPr>
            <w:tcW w:w="873" w:type="dxa"/>
          </w:tcPr>
          <w:p>
            <w:pPr>
              <w:pStyle w:val="42"/>
              <w:jc w:val="center"/>
              <w:rPr>
                <w:rFonts w:hint="eastAsia" w:hAnsi="宋体"/>
                <w:szCs w:val="21"/>
              </w:rPr>
            </w:pPr>
          </w:p>
        </w:tc>
        <w:tc>
          <w:tcPr>
            <w:tcW w:w="894" w:type="dxa"/>
          </w:tcPr>
          <w:p>
            <w:pPr>
              <w:pStyle w:val="42"/>
              <w:jc w:val="center"/>
              <w:rPr>
                <w:rFonts w:hint="eastAsia" w:hAnsi="宋体"/>
                <w:szCs w:val="21"/>
              </w:rPr>
            </w:pPr>
          </w:p>
        </w:tc>
      </w:tr>
    </w:tbl>
    <w:p>
      <w:pPr>
        <w:spacing w:line="360" w:lineRule="auto"/>
        <w:jc w:val="left"/>
        <w:rPr>
          <w:sz w:val="20"/>
          <w:szCs w:val="21"/>
        </w:rPr>
      </w:pPr>
      <w:r>
        <w:rPr>
          <w:rFonts w:hint="eastAsia"/>
          <w:sz w:val="20"/>
          <w:szCs w:val="21"/>
        </w:rPr>
        <w:t>（注：应包括但不限于载气瓶、连接线缆、各种阀门等）</w:t>
      </w:r>
    </w:p>
    <w:p>
      <w:pPr>
        <w:spacing w:line="360" w:lineRule="auto"/>
        <w:jc w:val="right"/>
        <w:rPr>
          <w:szCs w:val="21"/>
        </w:rPr>
      </w:pPr>
    </w:p>
    <w:p>
      <w:pPr>
        <w:spacing w:line="360" w:lineRule="auto"/>
        <w:ind w:firstLine="2940"/>
        <w:jc w:val="right"/>
        <w:rPr>
          <w:szCs w:val="21"/>
        </w:rPr>
      </w:pPr>
      <w:r>
        <w:rPr>
          <w:szCs w:val="21"/>
        </w:rPr>
        <w:t>投标商名称：               （盖章）</w:t>
      </w:r>
    </w:p>
    <w:p>
      <w:pPr>
        <w:spacing w:line="360" w:lineRule="auto"/>
        <w:ind w:firstLine="645"/>
        <w:jc w:val="right"/>
        <w:rPr>
          <w:szCs w:val="21"/>
        </w:rPr>
      </w:pPr>
    </w:p>
    <w:p>
      <w:pPr>
        <w:spacing w:line="360" w:lineRule="auto"/>
        <w:ind w:firstLine="645"/>
        <w:jc w:val="right"/>
        <w:rPr>
          <w:szCs w:val="21"/>
        </w:rPr>
      </w:pPr>
      <w:r>
        <w:rPr>
          <w:szCs w:val="21"/>
        </w:rPr>
        <w:t>授权投标人：               （签字）</w:t>
      </w:r>
    </w:p>
    <w:p>
      <w:pPr>
        <w:spacing w:line="360" w:lineRule="auto"/>
        <w:ind w:firstLine="645"/>
        <w:jc w:val="right"/>
        <w:rPr>
          <w:szCs w:val="21"/>
        </w:rPr>
      </w:pPr>
    </w:p>
    <w:p>
      <w:pPr>
        <w:jc w:val="right"/>
        <w:rPr>
          <w:szCs w:val="21"/>
        </w:rPr>
      </w:pPr>
      <w:r>
        <w:rPr>
          <w:szCs w:val="21"/>
        </w:rPr>
        <w:t>日      期：         年    月    日</w:t>
      </w:r>
    </w:p>
    <w:p>
      <w:pPr>
        <w:tabs>
          <w:tab w:val="left" w:pos="1276"/>
        </w:tabs>
        <w:rPr>
          <w:rFonts w:hint="eastAsia" w:ascii="宋体" w:hAnsi="宋体" w:cs="宋体"/>
          <w:szCs w:val="21"/>
        </w:rPr>
      </w:pPr>
      <w:bookmarkStart w:id="422" w:name="_Toc15957"/>
      <w:bookmarkStart w:id="423" w:name="_Toc8854"/>
      <w:r>
        <w:rPr>
          <w:rFonts w:hint="eastAsia" w:ascii="宋体" w:hAnsi="宋体" w:cs="宋体"/>
          <w:szCs w:val="21"/>
        </w:rPr>
        <w:br w:type="page"/>
      </w:r>
    </w:p>
    <w:p>
      <w:pPr>
        <w:pStyle w:val="3"/>
        <w:numPr>
          <w:ilvl w:val="255"/>
          <w:numId w:val="0"/>
        </w:numPr>
        <w:rPr>
          <w:rFonts w:hint="eastAsia" w:ascii="宋体" w:hAnsi="宋体" w:eastAsia="宋体" w:cs="宋体"/>
          <w:szCs w:val="21"/>
        </w:rPr>
      </w:pPr>
      <w:bookmarkStart w:id="424" w:name="_Toc222993222"/>
      <w:r>
        <w:rPr>
          <w:rFonts w:hint="eastAsia" w:ascii="宋体" w:hAnsi="宋体" w:eastAsia="宋体" w:cs="宋体"/>
          <w:szCs w:val="21"/>
        </w:rPr>
        <w:t>2.6 主要元器件来源</w:t>
      </w:r>
      <w:bookmarkEnd w:id="422"/>
      <w:bookmarkEnd w:id="423"/>
      <w:bookmarkEnd w:id="424"/>
    </w:p>
    <w:p>
      <w:pPr>
        <w:pStyle w:val="145"/>
        <w:spacing w:line="360" w:lineRule="auto"/>
        <w:ind w:firstLine="420"/>
        <w:rPr>
          <w:rFonts w:hint="eastAsia" w:hAnsi="宋体" w:cs="宋体"/>
          <w:szCs w:val="21"/>
        </w:rPr>
      </w:pPr>
      <w:r>
        <w:rPr>
          <w:rFonts w:hint="eastAsia" w:hAnsi="宋体" w:cs="宋体"/>
          <w:szCs w:val="21"/>
        </w:rPr>
        <w:t>*所有投标人需要提供主要元器件来源，制造商按附表2.6.1填写，集成商按附表2.6.2填写。</w:t>
      </w:r>
    </w:p>
    <w:p>
      <w:pPr>
        <w:pStyle w:val="145"/>
        <w:ind w:firstLine="420"/>
        <w:jc w:val="center"/>
        <w:rPr>
          <w:rFonts w:hint="eastAsia" w:hAnsi="宋体" w:cs="宋体"/>
          <w:szCs w:val="21"/>
        </w:rPr>
      </w:pPr>
      <w:r>
        <w:rPr>
          <w:rFonts w:hint="eastAsia" w:hAnsi="宋体" w:cs="宋体"/>
          <w:szCs w:val="21"/>
        </w:rPr>
        <w:t>附表2.6.1</w:t>
      </w:r>
      <w:r>
        <w:rPr>
          <w:rFonts w:hint="eastAsia" w:ascii="黑体" w:hAnsi="黑体" w:eastAsia="黑体" w:cs="宋体"/>
          <w:szCs w:val="21"/>
        </w:rPr>
        <w:t>设备制造商主要核心器件来源一览表（投标方填写）</w:t>
      </w:r>
    </w:p>
    <w:tbl>
      <w:tblPr>
        <w:tblStyle w:val="84"/>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535"/>
        <w:gridCol w:w="1455"/>
        <w:gridCol w:w="1259"/>
        <w:gridCol w:w="1069"/>
        <w:gridCol w:w="1153"/>
        <w:gridCol w:w="1991"/>
        <w:gridCol w:w="106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535" w:type="dxa"/>
            <w:vAlign w:val="center"/>
          </w:tcPr>
          <w:p>
            <w:pPr>
              <w:topLinePunct/>
              <w:spacing w:before="60" w:after="60"/>
              <w:jc w:val="center"/>
              <w:rPr>
                <w:rFonts w:hint="eastAsia" w:ascii="宋体" w:hAnsi="宋体" w:cs="宋体"/>
                <w:szCs w:val="21"/>
              </w:rPr>
            </w:pPr>
            <w:r>
              <w:rPr>
                <w:rFonts w:hint="eastAsia" w:ascii="宋体" w:hAnsi="宋体" w:cs="宋体"/>
                <w:szCs w:val="21"/>
              </w:rPr>
              <w:t>序</w:t>
            </w:r>
          </w:p>
          <w:p>
            <w:pPr>
              <w:topLinePunct/>
              <w:spacing w:before="60" w:after="60"/>
              <w:jc w:val="center"/>
              <w:rPr>
                <w:rFonts w:hint="eastAsia" w:ascii="宋体" w:hAnsi="宋体" w:cs="宋体"/>
                <w:szCs w:val="21"/>
              </w:rPr>
            </w:pPr>
            <w:r>
              <w:rPr>
                <w:rFonts w:hint="eastAsia" w:ascii="宋体" w:hAnsi="宋体" w:cs="宋体"/>
                <w:szCs w:val="21"/>
              </w:rPr>
              <w:t>号</w:t>
            </w:r>
          </w:p>
        </w:tc>
        <w:tc>
          <w:tcPr>
            <w:tcW w:w="1455" w:type="dxa"/>
            <w:vAlign w:val="center"/>
          </w:tcPr>
          <w:p>
            <w:pPr>
              <w:widowControl/>
              <w:topLinePunct/>
              <w:spacing w:before="60" w:after="60"/>
              <w:jc w:val="center"/>
              <w:rPr>
                <w:rFonts w:hint="eastAsia" w:ascii="宋体" w:hAnsi="宋体" w:cs="宋体"/>
                <w:szCs w:val="21"/>
              </w:rPr>
            </w:pPr>
            <w:r>
              <w:rPr>
                <w:rFonts w:hint="eastAsia" w:ascii="宋体" w:hAnsi="宋体" w:cs="宋体"/>
                <w:szCs w:val="21"/>
              </w:rPr>
              <w:t>名称</w:t>
            </w:r>
          </w:p>
        </w:tc>
        <w:tc>
          <w:tcPr>
            <w:tcW w:w="1259" w:type="dxa"/>
            <w:vAlign w:val="center"/>
          </w:tcPr>
          <w:p>
            <w:pPr>
              <w:widowControl/>
              <w:topLinePunct/>
              <w:spacing w:before="60" w:after="60"/>
              <w:jc w:val="center"/>
              <w:rPr>
                <w:rFonts w:hint="eastAsia" w:ascii="宋体" w:hAnsi="宋体" w:cs="宋体"/>
                <w:szCs w:val="21"/>
              </w:rPr>
            </w:pPr>
            <w:r>
              <w:rPr>
                <w:rFonts w:hint="eastAsia" w:ascii="宋体" w:hAnsi="宋体" w:cs="宋体"/>
                <w:szCs w:val="21"/>
              </w:rPr>
              <w:t>供货商</w:t>
            </w:r>
          </w:p>
        </w:tc>
        <w:tc>
          <w:tcPr>
            <w:tcW w:w="1069" w:type="dxa"/>
            <w:vAlign w:val="center"/>
          </w:tcPr>
          <w:p>
            <w:pPr>
              <w:widowControl/>
              <w:topLinePunct/>
              <w:spacing w:before="60" w:after="60"/>
              <w:jc w:val="center"/>
              <w:rPr>
                <w:rFonts w:hint="eastAsia" w:ascii="宋体" w:hAnsi="宋体" w:cs="宋体"/>
                <w:szCs w:val="21"/>
              </w:rPr>
            </w:pPr>
            <w:r>
              <w:rPr>
                <w:rFonts w:hint="eastAsia" w:ascii="宋体" w:hAnsi="宋体" w:cs="宋体"/>
                <w:szCs w:val="21"/>
              </w:rPr>
              <w:t>产品型号</w:t>
            </w:r>
          </w:p>
        </w:tc>
        <w:tc>
          <w:tcPr>
            <w:tcW w:w="1153" w:type="dxa"/>
            <w:vAlign w:val="center"/>
          </w:tcPr>
          <w:p>
            <w:pPr>
              <w:widowControl/>
              <w:topLinePunct/>
              <w:spacing w:before="60" w:after="60"/>
              <w:jc w:val="center"/>
              <w:rPr>
                <w:rFonts w:hint="eastAsia" w:ascii="宋体" w:hAnsi="宋体" w:cs="宋体"/>
                <w:szCs w:val="21"/>
              </w:rPr>
            </w:pPr>
            <w:r>
              <w:rPr>
                <w:rFonts w:hint="eastAsia" w:ascii="宋体" w:hAnsi="宋体" w:cs="宋体"/>
                <w:szCs w:val="21"/>
              </w:rPr>
              <w:t>生产厂家</w:t>
            </w:r>
          </w:p>
        </w:tc>
        <w:tc>
          <w:tcPr>
            <w:tcW w:w="1991" w:type="dxa"/>
            <w:tcBorders>
              <w:right w:val="single" w:color="auto" w:sz="4" w:space="0"/>
            </w:tcBorders>
          </w:tcPr>
          <w:p>
            <w:pPr>
              <w:topLinePunct/>
              <w:spacing w:before="60" w:after="60"/>
              <w:jc w:val="center"/>
              <w:rPr>
                <w:rFonts w:hint="eastAsia" w:ascii="宋体" w:hAnsi="宋体" w:cs="宋体"/>
                <w:szCs w:val="21"/>
              </w:rPr>
            </w:pPr>
            <w:r>
              <w:rPr>
                <w:rFonts w:hint="eastAsia" w:ascii="宋体" w:hAnsi="宋体" w:cs="宋体"/>
                <w:szCs w:val="21"/>
              </w:rPr>
              <w:t>证明材料（合同或自有知识产权）</w:t>
            </w:r>
          </w:p>
        </w:tc>
        <w:tc>
          <w:tcPr>
            <w:tcW w:w="1066" w:type="dxa"/>
            <w:tcBorders>
              <w:right w:val="single" w:color="auto" w:sz="4" w:space="0"/>
            </w:tcBorders>
          </w:tcPr>
          <w:p>
            <w:pPr>
              <w:topLinePunct/>
              <w:spacing w:before="60" w:after="60"/>
              <w:jc w:val="center"/>
              <w:rPr>
                <w:rFonts w:hint="eastAsia" w:ascii="宋体" w:hAnsi="宋体" w:cs="宋体"/>
                <w:szCs w:val="21"/>
              </w:rPr>
            </w:pPr>
            <w:r>
              <w:rPr>
                <w:rFonts w:hint="eastAsia" w:ascii="宋体" w:hAnsi="宋体" w:cs="宋体"/>
                <w:szCs w:val="21"/>
              </w:rPr>
              <w:t>单价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cs="宋体"/>
                <w:szCs w:val="21"/>
              </w:rPr>
            </w:pPr>
            <w:r>
              <w:rPr>
                <w:rFonts w:hint="eastAsia" w:ascii="宋体" w:hAnsi="宋体" w:cs="宋体"/>
                <w:szCs w:val="21"/>
              </w:rPr>
              <w:t>1</w:t>
            </w:r>
          </w:p>
        </w:tc>
        <w:tc>
          <w:tcPr>
            <w:tcW w:w="1455" w:type="dxa"/>
            <w:vAlign w:val="center"/>
          </w:tcPr>
          <w:p>
            <w:pPr>
              <w:topLinePunct/>
              <w:spacing w:before="60" w:after="60"/>
              <w:rPr>
                <w:rFonts w:hint="eastAsia" w:ascii="宋体" w:hAnsi="宋体" w:cs="宋体"/>
                <w:szCs w:val="21"/>
              </w:rPr>
            </w:pPr>
            <w:r>
              <w:rPr>
                <w:rFonts w:hint="eastAsia" w:ascii="宋体" w:hAnsi="宋体" w:cs="宋体"/>
                <w:szCs w:val="21"/>
              </w:rPr>
              <w:t>飞行控制系统（示例）</w:t>
            </w:r>
          </w:p>
        </w:tc>
        <w:tc>
          <w:tcPr>
            <w:tcW w:w="1259" w:type="dxa"/>
            <w:vAlign w:val="center"/>
          </w:tcPr>
          <w:p>
            <w:pPr>
              <w:topLinePunct/>
              <w:spacing w:before="60" w:after="60"/>
              <w:jc w:val="center"/>
              <w:rPr>
                <w:rFonts w:hint="eastAsia" w:ascii="宋体" w:hAnsi="宋体" w:cs="宋体"/>
                <w:szCs w:val="21"/>
              </w:rPr>
            </w:pPr>
          </w:p>
        </w:tc>
        <w:tc>
          <w:tcPr>
            <w:tcW w:w="1069" w:type="dxa"/>
            <w:vAlign w:val="center"/>
          </w:tcPr>
          <w:p>
            <w:pPr>
              <w:topLinePunct/>
              <w:spacing w:before="60" w:after="60"/>
              <w:rPr>
                <w:rFonts w:hint="eastAsia" w:ascii="宋体" w:hAnsi="宋体" w:cs="宋体"/>
                <w:szCs w:val="21"/>
              </w:rPr>
            </w:pPr>
          </w:p>
        </w:tc>
        <w:tc>
          <w:tcPr>
            <w:tcW w:w="1153" w:type="dxa"/>
            <w:vAlign w:val="center"/>
          </w:tcPr>
          <w:p>
            <w:pPr>
              <w:topLinePunct/>
              <w:spacing w:before="60" w:after="60"/>
              <w:rPr>
                <w:rFonts w:hint="eastAsia" w:ascii="宋体" w:hAnsi="宋体" w:cs="宋体"/>
                <w:szCs w:val="21"/>
              </w:rPr>
            </w:pPr>
          </w:p>
        </w:tc>
        <w:tc>
          <w:tcPr>
            <w:tcW w:w="1991" w:type="dxa"/>
            <w:vAlign w:val="center"/>
          </w:tcPr>
          <w:p>
            <w:pPr>
              <w:topLinePunct/>
              <w:spacing w:before="60" w:after="60"/>
              <w:rPr>
                <w:rFonts w:hint="eastAsia" w:ascii="宋体" w:hAnsi="宋体" w:cs="宋体"/>
                <w:szCs w:val="21"/>
              </w:rPr>
            </w:pPr>
          </w:p>
        </w:tc>
        <w:tc>
          <w:tcPr>
            <w:tcW w:w="1066" w:type="dxa"/>
            <w:vAlign w:val="center"/>
          </w:tcPr>
          <w:p>
            <w:pPr>
              <w:topLinePunct/>
              <w:spacing w:before="60" w:after="60"/>
              <w:rPr>
                <w:rFonts w:hint="eastAsia" w:ascii="宋体" w:hAnsi="宋体" w:cs="宋体"/>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cs="宋体"/>
                <w:szCs w:val="21"/>
              </w:rPr>
            </w:pPr>
            <w:r>
              <w:rPr>
                <w:rFonts w:hint="eastAsia" w:ascii="宋体" w:hAnsi="宋体" w:cs="宋体"/>
                <w:szCs w:val="21"/>
              </w:rPr>
              <w:t>2</w:t>
            </w:r>
          </w:p>
        </w:tc>
        <w:tc>
          <w:tcPr>
            <w:tcW w:w="1455" w:type="dxa"/>
            <w:vAlign w:val="center"/>
          </w:tcPr>
          <w:p>
            <w:pPr>
              <w:topLinePunct/>
              <w:spacing w:before="60" w:after="60"/>
              <w:rPr>
                <w:rFonts w:hint="eastAsia" w:ascii="宋体" w:hAnsi="宋体" w:cs="宋体"/>
                <w:szCs w:val="21"/>
              </w:rPr>
            </w:pPr>
            <w:r>
              <w:rPr>
                <w:rFonts w:hint="eastAsia" w:ascii="宋体" w:hAnsi="宋体" w:cs="宋体"/>
                <w:szCs w:val="21"/>
              </w:rPr>
              <w:t>环境感知系统（示例）</w:t>
            </w:r>
          </w:p>
        </w:tc>
        <w:tc>
          <w:tcPr>
            <w:tcW w:w="1259" w:type="dxa"/>
            <w:vAlign w:val="center"/>
          </w:tcPr>
          <w:p>
            <w:pPr>
              <w:topLinePunct/>
              <w:spacing w:before="60" w:after="60"/>
              <w:jc w:val="center"/>
              <w:rPr>
                <w:rFonts w:hint="eastAsia" w:ascii="宋体" w:hAnsi="宋体" w:cs="宋体"/>
                <w:szCs w:val="21"/>
              </w:rPr>
            </w:pPr>
          </w:p>
        </w:tc>
        <w:tc>
          <w:tcPr>
            <w:tcW w:w="1069" w:type="dxa"/>
          </w:tcPr>
          <w:p>
            <w:pPr>
              <w:topLinePunct/>
              <w:spacing w:before="60" w:after="60"/>
              <w:rPr>
                <w:rFonts w:hint="eastAsia" w:ascii="宋体" w:hAnsi="宋体" w:cs="宋体"/>
                <w:szCs w:val="21"/>
              </w:rPr>
            </w:pPr>
          </w:p>
        </w:tc>
        <w:tc>
          <w:tcPr>
            <w:tcW w:w="1153" w:type="dxa"/>
            <w:vAlign w:val="center"/>
          </w:tcPr>
          <w:p>
            <w:pPr>
              <w:topLinePunct/>
              <w:spacing w:before="60" w:after="60"/>
              <w:rPr>
                <w:rFonts w:hint="eastAsia" w:ascii="宋体" w:hAnsi="宋体" w:cs="宋体"/>
                <w:szCs w:val="21"/>
              </w:rPr>
            </w:pPr>
          </w:p>
        </w:tc>
        <w:tc>
          <w:tcPr>
            <w:tcW w:w="1991" w:type="dxa"/>
            <w:vAlign w:val="center"/>
          </w:tcPr>
          <w:p>
            <w:pPr>
              <w:topLinePunct/>
              <w:spacing w:before="60" w:after="60"/>
              <w:rPr>
                <w:rFonts w:hint="eastAsia" w:ascii="宋体" w:hAnsi="宋体" w:cs="宋体"/>
                <w:szCs w:val="21"/>
              </w:rPr>
            </w:pPr>
          </w:p>
        </w:tc>
        <w:tc>
          <w:tcPr>
            <w:tcW w:w="1066" w:type="dxa"/>
            <w:vAlign w:val="center"/>
          </w:tcPr>
          <w:p>
            <w:pPr>
              <w:topLinePunct/>
              <w:spacing w:before="60" w:after="60"/>
              <w:rPr>
                <w:rFonts w:hint="eastAsia" w:ascii="宋体" w:hAnsi="宋体" w:cs="宋体"/>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cs="宋体"/>
                <w:szCs w:val="21"/>
              </w:rPr>
            </w:pPr>
            <w:r>
              <w:rPr>
                <w:rFonts w:hint="eastAsia" w:ascii="宋体" w:hAnsi="宋体" w:cs="宋体"/>
                <w:szCs w:val="21"/>
              </w:rPr>
              <w:t>3</w:t>
            </w:r>
          </w:p>
        </w:tc>
        <w:tc>
          <w:tcPr>
            <w:tcW w:w="1455" w:type="dxa"/>
            <w:vAlign w:val="center"/>
          </w:tcPr>
          <w:p>
            <w:pPr>
              <w:topLinePunct/>
              <w:spacing w:before="60" w:after="60"/>
              <w:rPr>
                <w:rFonts w:hint="eastAsia" w:ascii="宋体" w:hAnsi="宋体" w:cs="宋体"/>
                <w:szCs w:val="21"/>
              </w:rPr>
            </w:pPr>
            <w:r>
              <w:rPr>
                <w:rFonts w:hint="eastAsia" w:ascii="宋体" w:hAnsi="宋体" w:cs="宋体"/>
                <w:szCs w:val="21"/>
              </w:rPr>
              <w:t>图传系统（示例）</w:t>
            </w:r>
          </w:p>
        </w:tc>
        <w:tc>
          <w:tcPr>
            <w:tcW w:w="1259" w:type="dxa"/>
            <w:vAlign w:val="center"/>
          </w:tcPr>
          <w:p>
            <w:pPr>
              <w:topLinePunct/>
              <w:spacing w:before="60" w:after="60"/>
              <w:jc w:val="center"/>
              <w:rPr>
                <w:rFonts w:hint="eastAsia" w:ascii="宋体" w:hAnsi="宋体" w:cs="宋体"/>
                <w:szCs w:val="21"/>
              </w:rPr>
            </w:pPr>
          </w:p>
        </w:tc>
        <w:tc>
          <w:tcPr>
            <w:tcW w:w="1069" w:type="dxa"/>
          </w:tcPr>
          <w:p>
            <w:pPr>
              <w:topLinePunct/>
              <w:spacing w:before="60" w:after="60"/>
              <w:rPr>
                <w:rFonts w:hint="eastAsia" w:ascii="宋体" w:hAnsi="宋体" w:cs="宋体"/>
                <w:szCs w:val="21"/>
              </w:rPr>
            </w:pPr>
          </w:p>
        </w:tc>
        <w:tc>
          <w:tcPr>
            <w:tcW w:w="1153" w:type="dxa"/>
            <w:vAlign w:val="center"/>
          </w:tcPr>
          <w:p>
            <w:pPr>
              <w:topLinePunct/>
              <w:spacing w:before="60" w:after="60"/>
              <w:rPr>
                <w:rFonts w:hint="eastAsia" w:ascii="宋体" w:hAnsi="宋体" w:cs="宋体"/>
                <w:szCs w:val="21"/>
              </w:rPr>
            </w:pPr>
          </w:p>
        </w:tc>
        <w:tc>
          <w:tcPr>
            <w:tcW w:w="1991" w:type="dxa"/>
            <w:vAlign w:val="center"/>
          </w:tcPr>
          <w:p>
            <w:pPr>
              <w:topLinePunct/>
              <w:spacing w:before="60" w:after="60"/>
              <w:rPr>
                <w:rFonts w:hint="eastAsia" w:ascii="宋体" w:hAnsi="宋体" w:cs="宋体"/>
                <w:szCs w:val="21"/>
              </w:rPr>
            </w:pPr>
          </w:p>
        </w:tc>
        <w:tc>
          <w:tcPr>
            <w:tcW w:w="1066" w:type="dxa"/>
            <w:vAlign w:val="center"/>
          </w:tcPr>
          <w:p>
            <w:pPr>
              <w:topLinePunct/>
              <w:spacing w:before="60" w:after="60"/>
              <w:rPr>
                <w:rFonts w:hint="eastAsia" w:ascii="宋体" w:hAnsi="宋体" w:cs="宋体"/>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cs="宋体"/>
                <w:szCs w:val="21"/>
              </w:rPr>
            </w:pPr>
            <w:r>
              <w:rPr>
                <w:rFonts w:hint="eastAsia" w:ascii="宋体" w:hAnsi="宋体" w:cs="宋体"/>
                <w:szCs w:val="21"/>
              </w:rPr>
              <w:t>4</w:t>
            </w:r>
          </w:p>
        </w:tc>
        <w:tc>
          <w:tcPr>
            <w:tcW w:w="1455" w:type="dxa"/>
            <w:vAlign w:val="center"/>
          </w:tcPr>
          <w:p>
            <w:pPr>
              <w:topLinePunct/>
              <w:spacing w:before="60" w:after="60"/>
              <w:rPr>
                <w:rFonts w:hint="eastAsia" w:ascii="宋体" w:hAnsi="宋体" w:cs="宋体"/>
                <w:szCs w:val="21"/>
              </w:rPr>
            </w:pPr>
            <w:r>
              <w:rPr>
                <w:rFonts w:hint="eastAsia" w:ascii="宋体" w:hAnsi="宋体" w:cs="宋体"/>
                <w:szCs w:val="21"/>
              </w:rPr>
              <w:t>动力系统（示例）</w:t>
            </w:r>
          </w:p>
        </w:tc>
        <w:tc>
          <w:tcPr>
            <w:tcW w:w="1259" w:type="dxa"/>
            <w:vAlign w:val="center"/>
          </w:tcPr>
          <w:p>
            <w:pPr>
              <w:topLinePunct/>
              <w:spacing w:before="60" w:after="60"/>
              <w:jc w:val="center"/>
              <w:rPr>
                <w:rFonts w:hint="eastAsia" w:ascii="宋体" w:hAnsi="宋体" w:cs="宋体"/>
                <w:szCs w:val="21"/>
              </w:rPr>
            </w:pPr>
          </w:p>
        </w:tc>
        <w:tc>
          <w:tcPr>
            <w:tcW w:w="1069" w:type="dxa"/>
          </w:tcPr>
          <w:p>
            <w:pPr>
              <w:topLinePunct/>
              <w:spacing w:before="60" w:after="60"/>
              <w:rPr>
                <w:rFonts w:hint="eastAsia" w:ascii="宋体" w:hAnsi="宋体" w:cs="宋体"/>
                <w:szCs w:val="21"/>
              </w:rPr>
            </w:pPr>
          </w:p>
        </w:tc>
        <w:tc>
          <w:tcPr>
            <w:tcW w:w="1153" w:type="dxa"/>
            <w:vAlign w:val="center"/>
          </w:tcPr>
          <w:p>
            <w:pPr>
              <w:topLinePunct/>
              <w:spacing w:before="60" w:after="60"/>
              <w:rPr>
                <w:rFonts w:hint="eastAsia" w:ascii="宋体" w:hAnsi="宋体" w:cs="宋体"/>
                <w:szCs w:val="21"/>
              </w:rPr>
            </w:pPr>
          </w:p>
        </w:tc>
        <w:tc>
          <w:tcPr>
            <w:tcW w:w="1991" w:type="dxa"/>
            <w:vAlign w:val="center"/>
          </w:tcPr>
          <w:p>
            <w:pPr>
              <w:topLinePunct/>
              <w:spacing w:before="60" w:after="60"/>
              <w:rPr>
                <w:rFonts w:hint="eastAsia" w:ascii="宋体" w:hAnsi="宋体" w:cs="宋体"/>
                <w:szCs w:val="21"/>
              </w:rPr>
            </w:pPr>
          </w:p>
        </w:tc>
        <w:tc>
          <w:tcPr>
            <w:tcW w:w="1066" w:type="dxa"/>
            <w:vAlign w:val="center"/>
          </w:tcPr>
          <w:p>
            <w:pPr>
              <w:topLinePunct/>
              <w:spacing w:before="60" w:after="60"/>
              <w:rPr>
                <w:rFonts w:hint="eastAsia" w:ascii="宋体" w:hAnsi="宋体" w:cs="宋体"/>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cs="宋体"/>
                <w:szCs w:val="21"/>
              </w:rPr>
            </w:pPr>
            <w:r>
              <w:rPr>
                <w:rFonts w:hint="eastAsia" w:ascii="宋体" w:hAnsi="宋体" w:cs="宋体"/>
                <w:szCs w:val="21"/>
              </w:rPr>
              <w:t>5</w:t>
            </w:r>
          </w:p>
        </w:tc>
        <w:tc>
          <w:tcPr>
            <w:tcW w:w="1455" w:type="dxa"/>
            <w:vAlign w:val="center"/>
          </w:tcPr>
          <w:p>
            <w:pPr>
              <w:topLinePunct/>
              <w:spacing w:before="60" w:after="60"/>
              <w:rPr>
                <w:rFonts w:hint="eastAsia" w:ascii="宋体" w:hAnsi="宋体" w:cs="宋体"/>
                <w:szCs w:val="21"/>
              </w:rPr>
            </w:pPr>
            <w:r>
              <w:rPr>
                <w:rFonts w:hint="eastAsia" w:ascii="宋体" w:hAnsi="宋体" w:cs="宋体"/>
                <w:szCs w:val="21"/>
              </w:rPr>
              <w:t>电池（示例）</w:t>
            </w:r>
          </w:p>
        </w:tc>
        <w:tc>
          <w:tcPr>
            <w:tcW w:w="1259" w:type="dxa"/>
            <w:vAlign w:val="center"/>
          </w:tcPr>
          <w:p>
            <w:pPr>
              <w:topLinePunct/>
              <w:spacing w:before="60" w:after="60"/>
              <w:jc w:val="center"/>
              <w:rPr>
                <w:rFonts w:hint="eastAsia" w:ascii="宋体" w:hAnsi="宋体" w:cs="宋体"/>
                <w:szCs w:val="21"/>
              </w:rPr>
            </w:pPr>
          </w:p>
        </w:tc>
        <w:tc>
          <w:tcPr>
            <w:tcW w:w="1069" w:type="dxa"/>
          </w:tcPr>
          <w:p>
            <w:pPr>
              <w:topLinePunct/>
              <w:spacing w:before="60" w:after="60"/>
              <w:rPr>
                <w:rFonts w:hint="eastAsia" w:ascii="宋体" w:hAnsi="宋体" w:cs="宋体"/>
                <w:szCs w:val="21"/>
              </w:rPr>
            </w:pPr>
          </w:p>
        </w:tc>
        <w:tc>
          <w:tcPr>
            <w:tcW w:w="1153" w:type="dxa"/>
            <w:vAlign w:val="center"/>
          </w:tcPr>
          <w:p>
            <w:pPr>
              <w:topLinePunct/>
              <w:spacing w:before="60" w:after="60"/>
              <w:rPr>
                <w:rFonts w:hint="eastAsia" w:ascii="宋体" w:hAnsi="宋体" w:cs="宋体"/>
                <w:szCs w:val="21"/>
              </w:rPr>
            </w:pPr>
          </w:p>
        </w:tc>
        <w:tc>
          <w:tcPr>
            <w:tcW w:w="1991" w:type="dxa"/>
            <w:vAlign w:val="center"/>
          </w:tcPr>
          <w:p>
            <w:pPr>
              <w:topLinePunct/>
              <w:spacing w:before="60" w:after="60"/>
              <w:rPr>
                <w:rFonts w:hint="eastAsia" w:ascii="宋体" w:hAnsi="宋体" w:cs="宋体"/>
                <w:szCs w:val="21"/>
              </w:rPr>
            </w:pPr>
          </w:p>
        </w:tc>
        <w:tc>
          <w:tcPr>
            <w:tcW w:w="1066" w:type="dxa"/>
            <w:vAlign w:val="center"/>
          </w:tcPr>
          <w:p>
            <w:pPr>
              <w:topLinePunct/>
              <w:spacing w:before="60" w:after="60"/>
              <w:rPr>
                <w:rFonts w:hint="eastAsia" w:ascii="宋体" w:hAnsi="宋体" w:cs="宋体"/>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cs="宋体"/>
                <w:szCs w:val="21"/>
              </w:rPr>
            </w:pPr>
            <w:r>
              <w:rPr>
                <w:rFonts w:hint="eastAsia" w:ascii="宋体" w:hAnsi="宋体" w:cs="宋体"/>
                <w:szCs w:val="21"/>
              </w:rPr>
              <w:t>6</w:t>
            </w:r>
          </w:p>
        </w:tc>
        <w:tc>
          <w:tcPr>
            <w:tcW w:w="1455" w:type="dxa"/>
            <w:vAlign w:val="center"/>
          </w:tcPr>
          <w:p>
            <w:pPr>
              <w:topLinePunct/>
              <w:spacing w:before="60" w:after="60"/>
              <w:rPr>
                <w:rFonts w:hint="eastAsia" w:ascii="宋体" w:hAnsi="宋体" w:cs="宋体"/>
                <w:szCs w:val="21"/>
              </w:rPr>
            </w:pPr>
            <w:r>
              <w:rPr>
                <w:rFonts w:hint="eastAsia" w:ascii="宋体" w:hAnsi="宋体" w:cs="宋体"/>
                <w:szCs w:val="21"/>
              </w:rPr>
              <w:t>...</w:t>
            </w:r>
          </w:p>
        </w:tc>
        <w:tc>
          <w:tcPr>
            <w:tcW w:w="1259" w:type="dxa"/>
            <w:vAlign w:val="center"/>
          </w:tcPr>
          <w:p>
            <w:pPr>
              <w:topLinePunct/>
              <w:spacing w:before="60" w:after="60"/>
              <w:jc w:val="center"/>
              <w:rPr>
                <w:rFonts w:hint="eastAsia" w:ascii="宋体" w:hAnsi="宋体" w:cs="宋体"/>
                <w:szCs w:val="21"/>
              </w:rPr>
            </w:pPr>
          </w:p>
        </w:tc>
        <w:tc>
          <w:tcPr>
            <w:tcW w:w="1069" w:type="dxa"/>
          </w:tcPr>
          <w:p>
            <w:pPr>
              <w:topLinePunct/>
              <w:spacing w:before="60" w:after="60"/>
              <w:rPr>
                <w:rFonts w:hint="eastAsia" w:ascii="宋体" w:hAnsi="宋体" w:cs="宋体"/>
                <w:szCs w:val="21"/>
              </w:rPr>
            </w:pPr>
          </w:p>
        </w:tc>
        <w:tc>
          <w:tcPr>
            <w:tcW w:w="1153" w:type="dxa"/>
            <w:vAlign w:val="center"/>
          </w:tcPr>
          <w:p>
            <w:pPr>
              <w:topLinePunct/>
              <w:spacing w:before="60" w:after="60"/>
              <w:rPr>
                <w:rFonts w:hint="eastAsia" w:ascii="宋体" w:hAnsi="宋体" w:cs="宋体"/>
                <w:szCs w:val="21"/>
              </w:rPr>
            </w:pPr>
          </w:p>
        </w:tc>
        <w:tc>
          <w:tcPr>
            <w:tcW w:w="1991" w:type="dxa"/>
            <w:vAlign w:val="center"/>
          </w:tcPr>
          <w:p>
            <w:pPr>
              <w:topLinePunct/>
              <w:spacing w:before="60" w:after="60"/>
              <w:rPr>
                <w:rFonts w:hint="eastAsia" w:ascii="宋体" w:hAnsi="宋体" w:cs="宋体"/>
                <w:szCs w:val="21"/>
              </w:rPr>
            </w:pPr>
          </w:p>
        </w:tc>
        <w:tc>
          <w:tcPr>
            <w:tcW w:w="1066" w:type="dxa"/>
            <w:vAlign w:val="center"/>
          </w:tcPr>
          <w:p>
            <w:pPr>
              <w:topLinePunct/>
              <w:spacing w:before="60" w:after="60"/>
              <w:rPr>
                <w:rFonts w:hint="eastAsia" w:ascii="宋体" w:hAnsi="宋体" w:cs="宋体"/>
                <w:szCs w:val="21"/>
              </w:rPr>
            </w:pPr>
          </w:p>
        </w:tc>
      </w:tr>
    </w:tbl>
    <w:p>
      <w:pPr>
        <w:pStyle w:val="145"/>
        <w:spacing w:before="156" w:beforeLines="50" w:after="156" w:afterLines="50"/>
        <w:ind w:firstLine="420"/>
        <w:rPr>
          <w:rFonts w:hint="eastAsia" w:hAnsi="宋体" w:cs="宋体"/>
          <w:szCs w:val="21"/>
        </w:rPr>
      </w:pPr>
      <w:r>
        <w:rPr>
          <w:rFonts w:hint="eastAsia" w:hAnsi="宋体" w:cs="宋体"/>
          <w:szCs w:val="21"/>
        </w:rPr>
        <w:t>*证明材料需附在表2.6.1后。</w:t>
      </w:r>
    </w:p>
    <w:p>
      <w:pPr>
        <w:pStyle w:val="145"/>
        <w:ind w:firstLine="420"/>
        <w:jc w:val="center"/>
        <w:rPr>
          <w:rFonts w:hint="eastAsia" w:ascii="黑体" w:hAnsi="黑体" w:eastAsia="黑体" w:cs="宋体"/>
          <w:szCs w:val="21"/>
        </w:rPr>
      </w:pPr>
      <w:r>
        <w:rPr>
          <w:rFonts w:hint="eastAsia" w:hAnsi="宋体" w:cs="宋体"/>
          <w:szCs w:val="21"/>
        </w:rPr>
        <w:t>附表2.6.2</w:t>
      </w:r>
      <w:r>
        <w:rPr>
          <w:rFonts w:hint="eastAsia" w:ascii="黑体" w:hAnsi="黑体" w:eastAsia="黑体" w:cs="宋体"/>
          <w:szCs w:val="21"/>
        </w:rPr>
        <w:t>设备集成商主要集成部件来源一览表（投标方填写）</w:t>
      </w:r>
    </w:p>
    <w:tbl>
      <w:tblPr>
        <w:tblStyle w:val="84"/>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535"/>
        <w:gridCol w:w="1539"/>
        <w:gridCol w:w="1175"/>
        <w:gridCol w:w="1069"/>
        <w:gridCol w:w="1153"/>
        <w:gridCol w:w="1991"/>
        <w:gridCol w:w="106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535" w:type="dxa"/>
            <w:vAlign w:val="center"/>
          </w:tcPr>
          <w:p>
            <w:pPr>
              <w:topLinePunct/>
              <w:spacing w:before="60" w:after="60"/>
              <w:jc w:val="center"/>
              <w:rPr>
                <w:rFonts w:hint="eastAsia" w:ascii="宋体" w:hAnsi="宋体" w:cs="宋体"/>
                <w:szCs w:val="21"/>
              </w:rPr>
            </w:pPr>
            <w:r>
              <w:rPr>
                <w:rFonts w:hint="eastAsia" w:ascii="宋体" w:hAnsi="宋体" w:cs="宋体"/>
                <w:szCs w:val="21"/>
              </w:rPr>
              <w:t>序</w:t>
            </w:r>
          </w:p>
          <w:p>
            <w:pPr>
              <w:topLinePunct/>
              <w:spacing w:before="60" w:after="60"/>
              <w:jc w:val="center"/>
              <w:rPr>
                <w:rFonts w:hint="eastAsia" w:ascii="宋体" w:hAnsi="宋体" w:cs="宋体"/>
                <w:szCs w:val="21"/>
              </w:rPr>
            </w:pPr>
            <w:r>
              <w:rPr>
                <w:rFonts w:hint="eastAsia" w:ascii="宋体" w:hAnsi="宋体" w:cs="宋体"/>
                <w:szCs w:val="21"/>
              </w:rPr>
              <w:t>号</w:t>
            </w:r>
          </w:p>
        </w:tc>
        <w:tc>
          <w:tcPr>
            <w:tcW w:w="1539" w:type="dxa"/>
            <w:vAlign w:val="center"/>
          </w:tcPr>
          <w:p>
            <w:pPr>
              <w:widowControl/>
              <w:topLinePunct/>
              <w:spacing w:before="60" w:after="60"/>
              <w:jc w:val="center"/>
              <w:rPr>
                <w:rFonts w:hint="eastAsia" w:ascii="宋体" w:hAnsi="宋体" w:cs="宋体"/>
                <w:szCs w:val="21"/>
              </w:rPr>
            </w:pPr>
            <w:r>
              <w:rPr>
                <w:rFonts w:hint="eastAsia" w:ascii="宋体" w:hAnsi="宋体" w:cs="宋体"/>
                <w:szCs w:val="21"/>
              </w:rPr>
              <w:t>名称</w:t>
            </w:r>
          </w:p>
        </w:tc>
        <w:tc>
          <w:tcPr>
            <w:tcW w:w="1175" w:type="dxa"/>
            <w:vAlign w:val="center"/>
          </w:tcPr>
          <w:p>
            <w:pPr>
              <w:widowControl/>
              <w:topLinePunct/>
              <w:spacing w:before="60" w:after="60"/>
              <w:jc w:val="center"/>
              <w:rPr>
                <w:rFonts w:hint="eastAsia" w:ascii="宋体" w:hAnsi="宋体" w:cs="宋体"/>
                <w:szCs w:val="21"/>
              </w:rPr>
            </w:pPr>
            <w:r>
              <w:rPr>
                <w:rFonts w:hint="eastAsia" w:ascii="宋体" w:hAnsi="宋体" w:cs="宋体"/>
                <w:szCs w:val="21"/>
              </w:rPr>
              <w:t>供货商</w:t>
            </w:r>
          </w:p>
        </w:tc>
        <w:tc>
          <w:tcPr>
            <w:tcW w:w="1069" w:type="dxa"/>
            <w:vAlign w:val="center"/>
          </w:tcPr>
          <w:p>
            <w:pPr>
              <w:widowControl/>
              <w:topLinePunct/>
              <w:spacing w:before="60" w:after="60"/>
              <w:jc w:val="center"/>
              <w:rPr>
                <w:rFonts w:hint="eastAsia" w:ascii="宋体" w:hAnsi="宋体" w:cs="宋体"/>
                <w:szCs w:val="21"/>
              </w:rPr>
            </w:pPr>
            <w:r>
              <w:rPr>
                <w:rFonts w:hint="eastAsia" w:ascii="宋体" w:hAnsi="宋体" w:cs="宋体"/>
                <w:szCs w:val="21"/>
              </w:rPr>
              <w:t>产品型号</w:t>
            </w:r>
          </w:p>
        </w:tc>
        <w:tc>
          <w:tcPr>
            <w:tcW w:w="1153" w:type="dxa"/>
            <w:vAlign w:val="center"/>
          </w:tcPr>
          <w:p>
            <w:pPr>
              <w:widowControl/>
              <w:topLinePunct/>
              <w:spacing w:before="60" w:after="60"/>
              <w:jc w:val="center"/>
              <w:rPr>
                <w:rFonts w:hint="eastAsia" w:ascii="宋体" w:hAnsi="宋体" w:cs="宋体"/>
                <w:szCs w:val="21"/>
              </w:rPr>
            </w:pPr>
            <w:r>
              <w:rPr>
                <w:rFonts w:hint="eastAsia" w:ascii="宋体" w:hAnsi="宋体" w:cs="宋体"/>
                <w:szCs w:val="21"/>
              </w:rPr>
              <w:t>生产厂家</w:t>
            </w:r>
          </w:p>
        </w:tc>
        <w:tc>
          <w:tcPr>
            <w:tcW w:w="1991" w:type="dxa"/>
            <w:tcBorders>
              <w:right w:val="single" w:color="auto" w:sz="4" w:space="0"/>
            </w:tcBorders>
          </w:tcPr>
          <w:p>
            <w:pPr>
              <w:topLinePunct/>
              <w:spacing w:before="60" w:after="60"/>
              <w:jc w:val="center"/>
              <w:rPr>
                <w:rFonts w:hint="eastAsia" w:ascii="宋体" w:hAnsi="宋体" w:cs="宋体"/>
                <w:szCs w:val="21"/>
              </w:rPr>
            </w:pPr>
            <w:r>
              <w:rPr>
                <w:rFonts w:hint="eastAsia" w:ascii="宋体" w:hAnsi="宋体" w:cs="宋体"/>
                <w:szCs w:val="21"/>
              </w:rPr>
              <w:t>证明材料（合同或自有知识产权）</w:t>
            </w:r>
          </w:p>
        </w:tc>
        <w:tc>
          <w:tcPr>
            <w:tcW w:w="1066" w:type="dxa"/>
            <w:tcBorders>
              <w:right w:val="single" w:color="auto" w:sz="4" w:space="0"/>
            </w:tcBorders>
          </w:tcPr>
          <w:p>
            <w:pPr>
              <w:topLinePunct/>
              <w:spacing w:before="60" w:after="60"/>
              <w:jc w:val="center"/>
              <w:rPr>
                <w:rFonts w:hint="eastAsia" w:ascii="宋体" w:hAnsi="宋体" w:cs="宋体"/>
                <w:szCs w:val="21"/>
              </w:rPr>
            </w:pPr>
            <w:r>
              <w:rPr>
                <w:rFonts w:hint="eastAsia" w:ascii="宋体" w:hAnsi="宋体" w:cs="宋体"/>
                <w:szCs w:val="21"/>
              </w:rPr>
              <w:t>单价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cs="宋体"/>
                <w:szCs w:val="21"/>
              </w:rPr>
            </w:pPr>
            <w:r>
              <w:rPr>
                <w:rFonts w:hint="eastAsia" w:ascii="宋体" w:hAnsi="宋体" w:cs="宋体"/>
                <w:szCs w:val="21"/>
              </w:rPr>
              <w:t>1</w:t>
            </w:r>
          </w:p>
        </w:tc>
        <w:tc>
          <w:tcPr>
            <w:tcW w:w="1539" w:type="dxa"/>
            <w:vAlign w:val="center"/>
          </w:tcPr>
          <w:p>
            <w:pPr>
              <w:topLinePunct/>
              <w:spacing w:before="60" w:after="60"/>
              <w:rPr>
                <w:rFonts w:hint="eastAsia" w:ascii="宋体" w:hAnsi="宋体" w:cs="宋体"/>
                <w:szCs w:val="21"/>
              </w:rPr>
            </w:pPr>
            <w:r>
              <w:rPr>
                <w:rFonts w:hint="eastAsia" w:ascii="宋体" w:hAnsi="宋体" w:cs="宋体"/>
                <w:szCs w:val="21"/>
              </w:rPr>
              <w:t>飞行器（示例）</w:t>
            </w:r>
          </w:p>
        </w:tc>
        <w:tc>
          <w:tcPr>
            <w:tcW w:w="1175" w:type="dxa"/>
            <w:vAlign w:val="center"/>
          </w:tcPr>
          <w:p>
            <w:pPr>
              <w:topLinePunct/>
              <w:spacing w:before="60" w:after="60"/>
              <w:jc w:val="center"/>
              <w:rPr>
                <w:rFonts w:hint="eastAsia" w:ascii="宋体" w:hAnsi="宋体" w:cs="宋体"/>
                <w:szCs w:val="21"/>
              </w:rPr>
            </w:pPr>
          </w:p>
        </w:tc>
        <w:tc>
          <w:tcPr>
            <w:tcW w:w="1069" w:type="dxa"/>
            <w:vAlign w:val="center"/>
          </w:tcPr>
          <w:p>
            <w:pPr>
              <w:topLinePunct/>
              <w:spacing w:before="60" w:after="60"/>
              <w:rPr>
                <w:rFonts w:hint="eastAsia" w:ascii="宋体" w:hAnsi="宋体" w:cs="宋体"/>
                <w:szCs w:val="21"/>
              </w:rPr>
            </w:pPr>
          </w:p>
        </w:tc>
        <w:tc>
          <w:tcPr>
            <w:tcW w:w="1153" w:type="dxa"/>
            <w:vAlign w:val="center"/>
          </w:tcPr>
          <w:p>
            <w:pPr>
              <w:topLinePunct/>
              <w:spacing w:before="60" w:after="60"/>
              <w:rPr>
                <w:rFonts w:hint="eastAsia" w:ascii="宋体" w:hAnsi="宋体" w:cs="宋体"/>
                <w:szCs w:val="21"/>
              </w:rPr>
            </w:pPr>
          </w:p>
        </w:tc>
        <w:tc>
          <w:tcPr>
            <w:tcW w:w="1991" w:type="dxa"/>
            <w:vAlign w:val="center"/>
          </w:tcPr>
          <w:p>
            <w:pPr>
              <w:topLinePunct/>
              <w:spacing w:before="60" w:after="60"/>
              <w:rPr>
                <w:rFonts w:hint="eastAsia" w:ascii="宋体" w:hAnsi="宋体" w:cs="宋体"/>
                <w:szCs w:val="21"/>
              </w:rPr>
            </w:pPr>
          </w:p>
        </w:tc>
        <w:tc>
          <w:tcPr>
            <w:tcW w:w="1066" w:type="dxa"/>
            <w:vAlign w:val="center"/>
          </w:tcPr>
          <w:p>
            <w:pPr>
              <w:topLinePunct/>
              <w:spacing w:before="60" w:after="60"/>
              <w:rPr>
                <w:rFonts w:hint="eastAsia" w:ascii="宋体" w:hAnsi="宋体" w:cs="宋体"/>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cs="宋体"/>
                <w:szCs w:val="21"/>
              </w:rPr>
            </w:pPr>
            <w:r>
              <w:rPr>
                <w:rFonts w:hint="eastAsia" w:ascii="宋体" w:hAnsi="宋体" w:cs="宋体"/>
                <w:szCs w:val="21"/>
              </w:rPr>
              <w:t>2</w:t>
            </w:r>
          </w:p>
        </w:tc>
        <w:tc>
          <w:tcPr>
            <w:tcW w:w="1539" w:type="dxa"/>
            <w:vAlign w:val="center"/>
          </w:tcPr>
          <w:p>
            <w:pPr>
              <w:topLinePunct/>
              <w:spacing w:before="60" w:after="60"/>
              <w:rPr>
                <w:rFonts w:hint="eastAsia" w:ascii="宋体" w:hAnsi="宋体" w:cs="宋体"/>
                <w:szCs w:val="21"/>
              </w:rPr>
            </w:pPr>
            <w:r>
              <w:rPr>
                <w:rFonts w:hint="eastAsia" w:ascii="宋体" w:hAnsi="宋体" w:cs="宋体"/>
                <w:szCs w:val="21"/>
              </w:rPr>
              <w:t>电池（示例）</w:t>
            </w:r>
          </w:p>
        </w:tc>
        <w:tc>
          <w:tcPr>
            <w:tcW w:w="1175" w:type="dxa"/>
            <w:vAlign w:val="center"/>
          </w:tcPr>
          <w:p>
            <w:pPr>
              <w:topLinePunct/>
              <w:spacing w:before="60" w:after="60"/>
              <w:jc w:val="center"/>
              <w:rPr>
                <w:rFonts w:hint="eastAsia" w:ascii="宋体" w:hAnsi="宋体" w:cs="宋体"/>
                <w:szCs w:val="21"/>
              </w:rPr>
            </w:pPr>
          </w:p>
        </w:tc>
        <w:tc>
          <w:tcPr>
            <w:tcW w:w="1069" w:type="dxa"/>
          </w:tcPr>
          <w:p>
            <w:pPr>
              <w:topLinePunct/>
              <w:spacing w:before="60" w:after="60"/>
              <w:rPr>
                <w:rFonts w:hint="eastAsia" w:ascii="宋体" w:hAnsi="宋体" w:cs="宋体"/>
                <w:szCs w:val="21"/>
              </w:rPr>
            </w:pPr>
          </w:p>
        </w:tc>
        <w:tc>
          <w:tcPr>
            <w:tcW w:w="1153" w:type="dxa"/>
            <w:vAlign w:val="center"/>
          </w:tcPr>
          <w:p>
            <w:pPr>
              <w:topLinePunct/>
              <w:spacing w:before="60" w:after="60"/>
              <w:rPr>
                <w:rFonts w:hint="eastAsia" w:ascii="宋体" w:hAnsi="宋体" w:cs="宋体"/>
                <w:szCs w:val="21"/>
              </w:rPr>
            </w:pPr>
          </w:p>
        </w:tc>
        <w:tc>
          <w:tcPr>
            <w:tcW w:w="1991" w:type="dxa"/>
            <w:vAlign w:val="center"/>
          </w:tcPr>
          <w:p>
            <w:pPr>
              <w:topLinePunct/>
              <w:spacing w:before="60" w:after="60"/>
              <w:rPr>
                <w:rFonts w:hint="eastAsia" w:ascii="宋体" w:hAnsi="宋体" w:cs="宋体"/>
                <w:szCs w:val="21"/>
              </w:rPr>
            </w:pPr>
          </w:p>
        </w:tc>
        <w:tc>
          <w:tcPr>
            <w:tcW w:w="1066" w:type="dxa"/>
            <w:vAlign w:val="center"/>
          </w:tcPr>
          <w:p>
            <w:pPr>
              <w:topLinePunct/>
              <w:spacing w:before="60" w:after="60"/>
              <w:rPr>
                <w:rFonts w:hint="eastAsia" w:ascii="宋体" w:hAnsi="宋体" w:cs="宋体"/>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cs="宋体"/>
                <w:szCs w:val="21"/>
              </w:rPr>
            </w:pPr>
            <w:r>
              <w:rPr>
                <w:rFonts w:hint="eastAsia" w:ascii="宋体" w:hAnsi="宋体" w:cs="宋体"/>
                <w:szCs w:val="21"/>
              </w:rPr>
              <w:t>3</w:t>
            </w:r>
          </w:p>
        </w:tc>
        <w:tc>
          <w:tcPr>
            <w:tcW w:w="1539" w:type="dxa"/>
            <w:vAlign w:val="center"/>
          </w:tcPr>
          <w:p>
            <w:pPr>
              <w:topLinePunct/>
              <w:spacing w:before="60" w:after="60"/>
              <w:rPr>
                <w:rFonts w:hint="eastAsia" w:ascii="宋体" w:hAnsi="宋体" w:cs="宋体"/>
                <w:szCs w:val="21"/>
              </w:rPr>
            </w:pPr>
            <w:r>
              <w:rPr>
                <w:rFonts w:hint="eastAsia" w:ascii="宋体" w:hAnsi="宋体" w:cs="宋体"/>
                <w:szCs w:val="21"/>
              </w:rPr>
              <w:t>...</w:t>
            </w:r>
          </w:p>
        </w:tc>
        <w:tc>
          <w:tcPr>
            <w:tcW w:w="1175" w:type="dxa"/>
            <w:vAlign w:val="center"/>
          </w:tcPr>
          <w:p>
            <w:pPr>
              <w:topLinePunct/>
              <w:spacing w:before="60" w:after="60"/>
              <w:jc w:val="center"/>
              <w:rPr>
                <w:rFonts w:hint="eastAsia" w:ascii="宋体" w:hAnsi="宋体" w:cs="宋体"/>
                <w:szCs w:val="21"/>
              </w:rPr>
            </w:pPr>
          </w:p>
        </w:tc>
        <w:tc>
          <w:tcPr>
            <w:tcW w:w="1069" w:type="dxa"/>
          </w:tcPr>
          <w:p>
            <w:pPr>
              <w:topLinePunct/>
              <w:spacing w:before="60" w:after="60"/>
              <w:rPr>
                <w:rFonts w:hint="eastAsia" w:ascii="宋体" w:hAnsi="宋体" w:cs="宋体"/>
                <w:szCs w:val="21"/>
              </w:rPr>
            </w:pPr>
          </w:p>
        </w:tc>
        <w:tc>
          <w:tcPr>
            <w:tcW w:w="1153" w:type="dxa"/>
            <w:vAlign w:val="center"/>
          </w:tcPr>
          <w:p>
            <w:pPr>
              <w:topLinePunct/>
              <w:spacing w:before="60" w:after="60"/>
              <w:rPr>
                <w:rFonts w:hint="eastAsia" w:ascii="宋体" w:hAnsi="宋体" w:cs="宋体"/>
                <w:szCs w:val="21"/>
              </w:rPr>
            </w:pPr>
          </w:p>
        </w:tc>
        <w:tc>
          <w:tcPr>
            <w:tcW w:w="1991" w:type="dxa"/>
            <w:vAlign w:val="center"/>
          </w:tcPr>
          <w:p>
            <w:pPr>
              <w:topLinePunct/>
              <w:spacing w:before="60" w:after="60"/>
              <w:rPr>
                <w:rFonts w:hint="eastAsia" w:ascii="宋体" w:hAnsi="宋体" w:cs="宋体"/>
                <w:szCs w:val="21"/>
              </w:rPr>
            </w:pPr>
          </w:p>
        </w:tc>
        <w:tc>
          <w:tcPr>
            <w:tcW w:w="1066" w:type="dxa"/>
            <w:vAlign w:val="center"/>
          </w:tcPr>
          <w:p>
            <w:pPr>
              <w:topLinePunct/>
              <w:spacing w:before="60" w:after="60"/>
              <w:rPr>
                <w:rFonts w:hint="eastAsia" w:ascii="宋体" w:hAnsi="宋体" w:cs="宋体"/>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cs="宋体"/>
                <w:szCs w:val="21"/>
              </w:rPr>
            </w:pPr>
            <w:r>
              <w:rPr>
                <w:rFonts w:hint="eastAsia" w:ascii="宋体" w:hAnsi="宋体" w:cs="宋体"/>
                <w:szCs w:val="21"/>
              </w:rPr>
              <w:t>4</w:t>
            </w:r>
          </w:p>
        </w:tc>
        <w:tc>
          <w:tcPr>
            <w:tcW w:w="1539" w:type="dxa"/>
            <w:vAlign w:val="center"/>
          </w:tcPr>
          <w:p>
            <w:pPr>
              <w:topLinePunct/>
              <w:spacing w:before="60" w:after="60"/>
              <w:rPr>
                <w:rFonts w:hint="eastAsia" w:ascii="宋体" w:hAnsi="宋体" w:cs="宋体"/>
                <w:szCs w:val="21"/>
              </w:rPr>
            </w:pPr>
            <w:r>
              <w:rPr>
                <w:rFonts w:hint="eastAsia" w:ascii="宋体" w:hAnsi="宋体" w:cs="宋体"/>
                <w:szCs w:val="21"/>
              </w:rPr>
              <w:t>...</w:t>
            </w:r>
          </w:p>
        </w:tc>
        <w:tc>
          <w:tcPr>
            <w:tcW w:w="1175" w:type="dxa"/>
            <w:vAlign w:val="center"/>
          </w:tcPr>
          <w:p>
            <w:pPr>
              <w:topLinePunct/>
              <w:spacing w:before="60" w:after="60"/>
              <w:jc w:val="center"/>
              <w:rPr>
                <w:rFonts w:hint="eastAsia" w:ascii="宋体" w:hAnsi="宋体" w:cs="宋体"/>
                <w:szCs w:val="21"/>
              </w:rPr>
            </w:pPr>
          </w:p>
        </w:tc>
        <w:tc>
          <w:tcPr>
            <w:tcW w:w="1069" w:type="dxa"/>
          </w:tcPr>
          <w:p>
            <w:pPr>
              <w:topLinePunct/>
              <w:spacing w:before="60" w:after="60"/>
              <w:rPr>
                <w:rFonts w:hint="eastAsia" w:ascii="宋体" w:hAnsi="宋体" w:cs="宋体"/>
                <w:szCs w:val="21"/>
              </w:rPr>
            </w:pPr>
          </w:p>
        </w:tc>
        <w:tc>
          <w:tcPr>
            <w:tcW w:w="1153" w:type="dxa"/>
            <w:vAlign w:val="center"/>
          </w:tcPr>
          <w:p>
            <w:pPr>
              <w:topLinePunct/>
              <w:spacing w:before="60" w:after="60"/>
              <w:rPr>
                <w:rFonts w:hint="eastAsia" w:ascii="宋体" w:hAnsi="宋体" w:cs="宋体"/>
                <w:szCs w:val="21"/>
              </w:rPr>
            </w:pPr>
          </w:p>
        </w:tc>
        <w:tc>
          <w:tcPr>
            <w:tcW w:w="1991" w:type="dxa"/>
            <w:vAlign w:val="center"/>
          </w:tcPr>
          <w:p>
            <w:pPr>
              <w:topLinePunct/>
              <w:spacing w:before="60" w:after="60"/>
              <w:rPr>
                <w:rFonts w:hint="eastAsia" w:ascii="宋体" w:hAnsi="宋体" w:cs="宋体"/>
                <w:szCs w:val="21"/>
              </w:rPr>
            </w:pPr>
          </w:p>
        </w:tc>
        <w:tc>
          <w:tcPr>
            <w:tcW w:w="1066" w:type="dxa"/>
            <w:vAlign w:val="center"/>
          </w:tcPr>
          <w:p>
            <w:pPr>
              <w:topLinePunct/>
              <w:spacing w:before="60" w:after="60"/>
              <w:rPr>
                <w:rFonts w:hint="eastAsia" w:ascii="宋体" w:hAnsi="宋体" w:cs="宋体"/>
                <w:szCs w:val="21"/>
              </w:rPr>
            </w:pPr>
          </w:p>
        </w:tc>
      </w:tr>
    </w:tbl>
    <w:p>
      <w:pPr>
        <w:spacing w:before="156" w:beforeLines="50" w:after="156" w:afterLines="50"/>
        <w:ind w:firstLine="420" w:firstLineChars="200"/>
        <w:jc w:val="left"/>
        <w:rPr>
          <w:rFonts w:hint="eastAsia" w:ascii="宋体" w:hAnsi="宋体" w:cs="宋体"/>
          <w:szCs w:val="21"/>
        </w:rPr>
      </w:pPr>
      <w:r>
        <w:rPr>
          <w:rFonts w:hint="eastAsia" w:hAnsi="宋体" w:cs="宋体"/>
          <w:szCs w:val="21"/>
        </w:rPr>
        <w:t>*证明材</w:t>
      </w:r>
      <w:r>
        <w:rPr>
          <w:rFonts w:hint="eastAsia" w:ascii="宋体" w:hAnsi="宋体" w:cs="宋体"/>
          <w:szCs w:val="21"/>
        </w:rPr>
        <w:t>料需附在表2.6.2后。</w:t>
      </w:r>
    </w:p>
    <w:p>
      <w:pPr>
        <w:ind w:firstLine="420" w:firstLineChars="200"/>
        <w:rPr>
          <w:szCs w:val="21"/>
        </w:rPr>
      </w:pPr>
      <w:r>
        <w:rPr>
          <w:rFonts w:hint="eastAsia" w:ascii="宋体" w:hAnsi="宋体" w:cs="宋体"/>
          <w:szCs w:val="21"/>
        </w:rPr>
        <w:t>备注：元器件清单投标人根据自身实际情况填写，示例内容仅作为参考。</w:t>
      </w:r>
    </w:p>
    <w:p>
      <w:pPr>
        <w:rPr>
          <w:szCs w:val="21"/>
        </w:rPr>
      </w:pPr>
      <w:r>
        <w:rPr>
          <w:szCs w:val="21"/>
        </w:rPr>
        <w:br w:type="page"/>
      </w:r>
    </w:p>
    <w:p>
      <w:pPr>
        <w:pStyle w:val="2"/>
        <w:numPr>
          <w:ilvl w:val="0"/>
          <w:numId w:val="0"/>
        </w:numPr>
        <w:rPr>
          <w:rFonts w:hint="eastAsia" w:ascii="黑体" w:hAnsi="黑体" w:eastAsia="黑体"/>
          <w:b/>
          <w:sz w:val="21"/>
          <w:szCs w:val="21"/>
        </w:rPr>
      </w:pPr>
      <w:bookmarkStart w:id="425" w:name="_Toc222993223"/>
      <w:bookmarkStart w:id="426" w:name="_Toc494477706"/>
      <w:r>
        <w:rPr>
          <w:rFonts w:hint="eastAsia" w:ascii="黑体" w:hAnsi="黑体" w:eastAsia="黑体"/>
          <w:b/>
          <w:sz w:val="21"/>
          <w:szCs w:val="21"/>
        </w:rPr>
        <w:t>三</w:t>
      </w:r>
      <w:r>
        <w:rPr>
          <w:rFonts w:ascii="黑体" w:hAnsi="黑体" w:eastAsia="黑体"/>
          <w:b/>
          <w:sz w:val="21"/>
          <w:szCs w:val="21"/>
        </w:rPr>
        <w:t>、</w:t>
      </w:r>
      <w:r>
        <w:rPr>
          <w:rFonts w:hint="eastAsia" w:ascii="黑体" w:hAnsi="黑体" w:eastAsia="黑体"/>
          <w:b/>
          <w:sz w:val="21"/>
          <w:szCs w:val="21"/>
        </w:rPr>
        <w:t>投标方技术偏差</w:t>
      </w:r>
      <w:bookmarkEnd w:id="425"/>
      <w:bookmarkEnd w:id="426"/>
    </w:p>
    <w:p>
      <w:pPr>
        <w:pStyle w:val="3"/>
        <w:numPr>
          <w:ilvl w:val="0"/>
          <w:numId w:val="0"/>
        </w:numPr>
        <w:spacing w:line="360" w:lineRule="auto"/>
        <w:rPr>
          <w:szCs w:val="21"/>
        </w:rPr>
      </w:pPr>
      <w:bookmarkStart w:id="427" w:name="_Toc222993224"/>
      <w:bookmarkStart w:id="428" w:name="_Toc494477707"/>
      <w:r>
        <w:rPr>
          <w:rFonts w:hint="eastAsia"/>
          <w:szCs w:val="21"/>
        </w:rPr>
        <w:t>3.</w:t>
      </w:r>
      <w:r>
        <w:rPr>
          <w:szCs w:val="21"/>
        </w:rPr>
        <w:t>1</w:t>
      </w:r>
      <w:r>
        <w:rPr>
          <w:rFonts w:hint="eastAsia"/>
          <w:szCs w:val="21"/>
        </w:rPr>
        <w:t xml:space="preserve"> 投标方技术偏差</w:t>
      </w:r>
      <w:bookmarkEnd w:id="427"/>
      <w:bookmarkEnd w:id="428"/>
    </w:p>
    <w:p>
      <w:pPr>
        <w:adjustRightInd w:val="0"/>
        <w:snapToGrid w:val="0"/>
        <w:spacing w:line="360" w:lineRule="auto"/>
        <w:ind w:firstLine="420" w:firstLineChars="200"/>
        <w:rPr>
          <w:rFonts w:hint="eastAsia" w:hAnsi="宋体"/>
          <w:szCs w:val="21"/>
        </w:rPr>
      </w:pPr>
      <w:r>
        <w:rPr>
          <w:rFonts w:hint="eastAsia"/>
          <w:szCs w:val="21"/>
        </w:rPr>
        <w:t>投标方应将所供设备与本招标书技术文件有差异之处，无论优于或劣于本招标书要求，均汇集成此表。</w:t>
      </w:r>
    </w:p>
    <w:p>
      <w:pPr>
        <w:pStyle w:val="145"/>
        <w:spacing w:line="360" w:lineRule="auto"/>
        <w:ind w:firstLine="199" w:firstLineChars="95"/>
        <w:jc w:val="center"/>
        <w:rPr>
          <w:rFonts w:hint="eastAsia" w:hAnsi="宋体"/>
          <w:szCs w:val="21"/>
        </w:rPr>
      </w:pPr>
      <w:r>
        <w:rPr>
          <w:rFonts w:hint="eastAsia" w:hAnsi="宋体"/>
          <w:szCs w:val="21"/>
        </w:rPr>
        <w:t xml:space="preserve">表3.1 </w:t>
      </w:r>
      <w:r>
        <w:rPr>
          <w:rFonts w:hint="eastAsia" w:ascii="黑体" w:hAnsi="黑体" w:eastAsia="黑体"/>
          <w:szCs w:val="21"/>
        </w:rPr>
        <w:t>投标单位技术差异表</w:t>
      </w:r>
    </w:p>
    <w:tbl>
      <w:tblPr>
        <w:tblStyle w:val="8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1"/>
        <w:gridCol w:w="1182"/>
        <w:gridCol w:w="2758"/>
        <w:gridCol w:w="1279"/>
        <w:gridCol w:w="26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691" w:type="dxa"/>
            <w:vAlign w:val="center"/>
          </w:tcPr>
          <w:p>
            <w:pPr>
              <w:widowControl/>
              <w:autoSpaceDE w:val="0"/>
              <w:autoSpaceDN w:val="0"/>
              <w:spacing w:before="40"/>
              <w:jc w:val="center"/>
              <w:textAlignment w:val="bottom"/>
              <w:rPr>
                <w:rFonts w:hint="eastAsia" w:ascii="宋体" w:hAnsi="宋体"/>
                <w:szCs w:val="21"/>
              </w:rPr>
            </w:pPr>
            <w:r>
              <w:rPr>
                <w:rFonts w:hint="eastAsia" w:ascii="宋体" w:hAnsi="宋体"/>
                <w:szCs w:val="21"/>
              </w:rPr>
              <w:t>序</w:t>
            </w:r>
          </w:p>
          <w:p>
            <w:pPr>
              <w:autoSpaceDE w:val="0"/>
              <w:autoSpaceDN w:val="0"/>
              <w:spacing w:before="40"/>
              <w:jc w:val="center"/>
              <w:textAlignment w:val="bottom"/>
              <w:rPr>
                <w:rFonts w:hint="eastAsia" w:ascii="宋体" w:hAnsi="宋体"/>
                <w:szCs w:val="21"/>
              </w:rPr>
            </w:pPr>
            <w:r>
              <w:rPr>
                <w:rFonts w:hint="eastAsia" w:ascii="宋体" w:hAnsi="宋体"/>
                <w:szCs w:val="21"/>
              </w:rPr>
              <w:t>号</w:t>
            </w:r>
          </w:p>
        </w:tc>
        <w:tc>
          <w:tcPr>
            <w:tcW w:w="1182" w:type="dxa"/>
            <w:vAlign w:val="center"/>
          </w:tcPr>
          <w:p>
            <w:pPr>
              <w:widowControl/>
              <w:autoSpaceDE w:val="0"/>
              <w:autoSpaceDN w:val="0"/>
              <w:spacing w:before="40"/>
              <w:jc w:val="center"/>
              <w:textAlignment w:val="bottom"/>
              <w:rPr>
                <w:rFonts w:hint="eastAsia" w:ascii="宋体" w:hAnsi="宋体"/>
                <w:szCs w:val="21"/>
              </w:rPr>
            </w:pPr>
            <w:r>
              <w:rPr>
                <w:rFonts w:hint="eastAsia" w:ascii="宋体" w:hAnsi="宋体"/>
                <w:szCs w:val="21"/>
              </w:rPr>
              <w:t>招标文件条目</w:t>
            </w:r>
          </w:p>
        </w:tc>
        <w:tc>
          <w:tcPr>
            <w:tcW w:w="2758" w:type="dxa"/>
            <w:vAlign w:val="center"/>
          </w:tcPr>
          <w:p>
            <w:pPr>
              <w:widowControl/>
              <w:autoSpaceDE w:val="0"/>
              <w:autoSpaceDN w:val="0"/>
              <w:spacing w:before="40"/>
              <w:jc w:val="center"/>
              <w:textAlignment w:val="bottom"/>
              <w:rPr>
                <w:rFonts w:hint="eastAsia" w:ascii="宋体" w:hAnsi="宋体"/>
                <w:szCs w:val="21"/>
              </w:rPr>
            </w:pPr>
            <w:r>
              <w:rPr>
                <w:rFonts w:hint="eastAsia" w:ascii="宋体" w:hAnsi="宋体"/>
                <w:szCs w:val="21"/>
              </w:rPr>
              <w:t>招标文件简要内容</w:t>
            </w:r>
          </w:p>
        </w:tc>
        <w:tc>
          <w:tcPr>
            <w:tcW w:w="1279" w:type="dxa"/>
            <w:vAlign w:val="center"/>
          </w:tcPr>
          <w:p>
            <w:pPr>
              <w:widowControl/>
              <w:autoSpaceDE w:val="0"/>
              <w:autoSpaceDN w:val="0"/>
              <w:spacing w:before="40"/>
              <w:jc w:val="center"/>
              <w:textAlignment w:val="bottom"/>
              <w:rPr>
                <w:rFonts w:hint="eastAsia" w:ascii="宋体" w:hAnsi="宋体"/>
                <w:szCs w:val="21"/>
              </w:rPr>
            </w:pPr>
            <w:r>
              <w:rPr>
                <w:rFonts w:hint="eastAsia" w:ascii="宋体" w:hAnsi="宋体"/>
                <w:szCs w:val="21"/>
              </w:rPr>
              <w:t>投标文件条目</w:t>
            </w:r>
          </w:p>
        </w:tc>
        <w:tc>
          <w:tcPr>
            <w:tcW w:w="2618" w:type="dxa"/>
            <w:vAlign w:val="center"/>
          </w:tcPr>
          <w:p>
            <w:pPr>
              <w:widowControl/>
              <w:autoSpaceDE w:val="0"/>
              <w:autoSpaceDN w:val="0"/>
              <w:spacing w:before="40"/>
              <w:jc w:val="center"/>
              <w:textAlignment w:val="bottom"/>
              <w:rPr>
                <w:rFonts w:hint="eastAsia" w:ascii="宋体" w:hAnsi="宋体"/>
                <w:szCs w:val="21"/>
              </w:rPr>
            </w:pPr>
            <w:r>
              <w:rPr>
                <w:rFonts w:hint="eastAsia" w:ascii="宋体" w:hAnsi="宋体"/>
                <w:szCs w:val="21"/>
              </w:rPr>
              <w:t>投标文件简要内容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pPr>
              <w:widowControl/>
              <w:autoSpaceDE w:val="0"/>
              <w:autoSpaceDN w:val="0"/>
              <w:jc w:val="center"/>
              <w:textAlignment w:val="bottom"/>
              <w:rPr>
                <w:rFonts w:hint="eastAsia" w:ascii="宋体" w:hAnsi="宋体"/>
                <w:szCs w:val="21"/>
              </w:rPr>
            </w:pPr>
            <w:r>
              <w:rPr>
                <w:rFonts w:hint="eastAsia" w:ascii="宋体" w:hAnsi="宋体"/>
                <w:szCs w:val="21"/>
              </w:rPr>
              <w:t>1</w:t>
            </w:r>
          </w:p>
        </w:tc>
        <w:tc>
          <w:tcPr>
            <w:tcW w:w="1182" w:type="dxa"/>
            <w:vAlign w:val="center"/>
          </w:tcPr>
          <w:p>
            <w:pPr>
              <w:widowControl/>
              <w:autoSpaceDE w:val="0"/>
              <w:autoSpaceDN w:val="0"/>
              <w:jc w:val="center"/>
              <w:textAlignment w:val="bottom"/>
              <w:rPr>
                <w:rFonts w:hint="eastAsia" w:ascii="宋体" w:hAnsi="宋体"/>
                <w:szCs w:val="21"/>
              </w:rPr>
            </w:pPr>
          </w:p>
        </w:tc>
        <w:tc>
          <w:tcPr>
            <w:tcW w:w="2758" w:type="dxa"/>
            <w:vAlign w:val="center"/>
          </w:tcPr>
          <w:p>
            <w:pPr>
              <w:widowControl/>
              <w:autoSpaceDE w:val="0"/>
              <w:autoSpaceDN w:val="0"/>
              <w:jc w:val="center"/>
              <w:textAlignment w:val="bottom"/>
              <w:rPr>
                <w:rFonts w:hint="eastAsia" w:ascii="宋体" w:hAnsi="宋体"/>
                <w:szCs w:val="21"/>
              </w:rPr>
            </w:pPr>
          </w:p>
        </w:tc>
        <w:tc>
          <w:tcPr>
            <w:tcW w:w="1279" w:type="dxa"/>
            <w:vAlign w:val="center"/>
          </w:tcPr>
          <w:p>
            <w:pPr>
              <w:widowControl/>
              <w:autoSpaceDE w:val="0"/>
              <w:autoSpaceDN w:val="0"/>
              <w:jc w:val="center"/>
              <w:textAlignment w:val="bottom"/>
              <w:rPr>
                <w:rFonts w:hint="eastAsia" w:ascii="宋体" w:hAnsi="宋体"/>
                <w:szCs w:val="21"/>
              </w:rPr>
            </w:pPr>
          </w:p>
        </w:tc>
        <w:tc>
          <w:tcPr>
            <w:tcW w:w="2618" w:type="dxa"/>
            <w:vAlign w:val="center"/>
          </w:tcPr>
          <w:p>
            <w:pPr>
              <w:widowControl/>
              <w:autoSpaceDE w:val="0"/>
              <w:autoSpaceDN w:val="0"/>
              <w:jc w:val="center"/>
              <w:textAlignment w:val="bottom"/>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pPr>
              <w:widowControl/>
              <w:autoSpaceDE w:val="0"/>
              <w:autoSpaceDN w:val="0"/>
              <w:jc w:val="center"/>
              <w:textAlignment w:val="bottom"/>
              <w:rPr>
                <w:rFonts w:hint="eastAsia" w:ascii="宋体" w:hAnsi="宋体"/>
                <w:szCs w:val="21"/>
              </w:rPr>
            </w:pPr>
            <w:r>
              <w:rPr>
                <w:rFonts w:hint="eastAsia" w:ascii="宋体" w:hAnsi="宋体"/>
                <w:szCs w:val="21"/>
              </w:rPr>
              <w:t>2</w:t>
            </w:r>
          </w:p>
        </w:tc>
        <w:tc>
          <w:tcPr>
            <w:tcW w:w="1182" w:type="dxa"/>
            <w:vAlign w:val="center"/>
          </w:tcPr>
          <w:p>
            <w:pPr>
              <w:widowControl/>
              <w:autoSpaceDE w:val="0"/>
              <w:autoSpaceDN w:val="0"/>
              <w:jc w:val="center"/>
              <w:textAlignment w:val="bottom"/>
              <w:rPr>
                <w:rFonts w:hint="eastAsia" w:ascii="宋体" w:hAnsi="宋体"/>
                <w:szCs w:val="21"/>
              </w:rPr>
            </w:pPr>
          </w:p>
        </w:tc>
        <w:tc>
          <w:tcPr>
            <w:tcW w:w="2758" w:type="dxa"/>
            <w:vAlign w:val="center"/>
          </w:tcPr>
          <w:p>
            <w:pPr>
              <w:widowControl/>
              <w:autoSpaceDE w:val="0"/>
              <w:autoSpaceDN w:val="0"/>
              <w:jc w:val="center"/>
              <w:textAlignment w:val="bottom"/>
              <w:rPr>
                <w:rFonts w:hint="eastAsia" w:ascii="宋体" w:hAnsi="宋体"/>
                <w:szCs w:val="21"/>
              </w:rPr>
            </w:pPr>
          </w:p>
        </w:tc>
        <w:tc>
          <w:tcPr>
            <w:tcW w:w="1279" w:type="dxa"/>
            <w:vAlign w:val="center"/>
          </w:tcPr>
          <w:p>
            <w:pPr>
              <w:widowControl/>
              <w:autoSpaceDE w:val="0"/>
              <w:autoSpaceDN w:val="0"/>
              <w:jc w:val="center"/>
              <w:textAlignment w:val="bottom"/>
              <w:rPr>
                <w:rFonts w:hint="eastAsia" w:ascii="宋体" w:hAnsi="宋体"/>
                <w:szCs w:val="21"/>
              </w:rPr>
            </w:pPr>
          </w:p>
        </w:tc>
        <w:tc>
          <w:tcPr>
            <w:tcW w:w="2618" w:type="dxa"/>
            <w:vAlign w:val="center"/>
          </w:tcPr>
          <w:p>
            <w:pPr>
              <w:widowControl/>
              <w:autoSpaceDE w:val="0"/>
              <w:autoSpaceDN w:val="0"/>
              <w:jc w:val="center"/>
              <w:textAlignment w:val="bottom"/>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pPr>
              <w:widowControl/>
              <w:autoSpaceDE w:val="0"/>
              <w:autoSpaceDN w:val="0"/>
              <w:jc w:val="center"/>
              <w:textAlignment w:val="bottom"/>
              <w:rPr>
                <w:rFonts w:hint="eastAsia" w:ascii="宋体" w:hAnsi="宋体"/>
                <w:szCs w:val="21"/>
              </w:rPr>
            </w:pPr>
            <w:r>
              <w:rPr>
                <w:rFonts w:hint="eastAsia" w:ascii="宋体" w:hAnsi="宋体"/>
                <w:szCs w:val="21"/>
              </w:rPr>
              <w:t>3</w:t>
            </w:r>
          </w:p>
        </w:tc>
        <w:tc>
          <w:tcPr>
            <w:tcW w:w="1182" w:type="dxa"/>
            <w:vAlign w:val="center"/>
          </w:tcPr>
          <w:p>
            <w:pPr>
              <w:widowControl/>
              <w:autoSpaceDE w:val="0"/>
              <w:autoSpaceDN w:val="0"/>
              <w:jc w:val="center"/>
              <w:textAlignment w:val="bottom"/>
              <w:rPr>
                <w:rFonts w:hint="eastAsia" w:ascii="宋体" w:hAnsi="宋体"/>
                <w:szCs w:val="21"/>
              </w:rPr>
            </w:pPr>
          </w:p>
        </w:tc>
        <w:tc>
          <w:tcPr>
            <w:tcW w:w="2758" w:type="dxa"/>
            <w:vAlign w:val="center"/>
          </w:tcPr>
          <w:p>
            <w:pPr>
              <w:widowControl/>
              <w:autoSpaceDE w:val="0"/>
              <w:autoSpaceDN w:val="0"/>
              <w:jc w:val="center"/>
              <w:textAlignment w:val="bottom"/>
              <w:rPr>
                <w:rFonts w:hint="eastAsia" w:ascii="宋体" w:hAnsi="宋体"/>
                <w:szCs w:val="21"/>
              </w:rPr>
            </w:pPr>
          </w:p>
        </w:tc>
        <w:tc>
          <w:tcPr>
            <w:tcW w:w="1279" w:type="dxa"/>
            <w:vAlign w:val="center"/>
          </w:tcPr>
          <w:p>
            <w:pPr>
              <w:widowControl/>
              <w:autoSpaceDE w:val="0"/>
              <w:autoSpaceDN w:val="0"/>
              <w:jc w:val="center"/>
              <w:textAlignment w:val="bottom"/>
              <w:rPr>
                <w:rFonts w:hint="eastAsia" w:ascii="宋体" w:hAnsi="宋体"/>
                <w:szCs w:val="21"/>
              </w:rPr>
            </w:pPr>
          </w:p>
        </w:tc>
        <w:tc>
          <w:tcPr>
            <w:tcW w:w="2618" w:type="dxa"/>
            <w:vAlign w:val="center"/>
          </w:tcPr>
          <w:p>
            <w:pPr>
              <w:widowControl/>
              <w:autoSpaceDE w:val="0"/>
              <w:autoSpaceDN w:val="0"/>
              <w:jc w:val="center"/>
              <w:textAlignment w:val="bottom"/>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pPr>
              <w:widowControl/>
              <w:autoSpaceDE w:val="0"/>
              <w:autoSpaceDN w:val="0"/>
              <w:jc w:val="center"/>
              <w:textAlignment w:val="bottom"/>
              <w:rPr>
                <w:rFonts w:hint="eastAsia" w:ascii="宋体" w:hAnsi="宋体"/>
                <w:szCs w:val="21"/>
              </w:rPr>
            </w:pPr>
            <w:r>
              <w:rPr>
                <w:rFonts w:hint="eastAsia" w:ascii="宋体" w:hAnsi="宋体"/>
                <w:szCs w:val="21"/>
              </w:rPr>
              <w:t>4</w:t>
            </w:r>
          </w:p>
        </w:tc>
        <w:tc>
          <w:tcPr>
            <w:tcW w:w="1182" w:type="dxa"/>
            <w:vAlign w:val="center"/>
          </w:tcPr>
          <w:p>
            <w:pPr>
              <w:widowControl/>
              <w:autoSpaceDE w:val="0"/>
              <w:autoSpaceDN w:val="0"/>
              <w:jc w:val="center"/>
              <w:textAlignment w:val="bottom"/>
              <w:rPr>
                <w:rFonts w:hint="eastAsia" w:ascii="宋体" w:hAnsi="宋体"/>
                <w:szCs w:val="21"/>
              </w:rPr>
            </w:pPr>
          </w:p>
        </w:tc>
        <w:tc>
          <w:tcPr>
            <w:tcW w:w="2758" w:type="dxa"/>
            <w:vAlign w:val="center"/>
          </w:tcPr>
          <w:p>
            <w:pPr>
              <w:widowControl/>
              <w:autoSpaceDE w:val="0"/>
              <w:autoSpaceDN w:val="0"/>
              <w:jc w:val="center"/>
              <w:textAlignment w:val="bottom"/>
              <w:rPr>
                <w:rFonts w:hint="eastAsia" w:ascii="宋体" w:hAnsi="宋体"/>
                <w:szCs w:val="21"/>
              </w:rPr>
            </w:pPr>
          </w:p>
        </w:tc>
        <w:tc>
          <w:tcPr>
            <w:tcW w:w="1279" w:type="dxa"/>
            <w:vAlign w:val="center"/>
          </w:tcPr>
          <w:p>
            <w:pPr>
              <w:widowControl/>
              <w:autoSpaceDE w:val="0"/>
              <w:autoSpaceDN w:val="0"/>
              <w:jc w:val="center"/>
              <w:textAlignment w:val="bottom"/>
              <w:rPr>
                <w:rFonts w:hint="eastAsia" w:ascii="宋体" w:hAnsi="宋体"/>
                <w:szCs w:val="21"/>
              </w:rPr>
            </w:pPr>
          </w:p>
        </w:tc>
        <w:tc>
          <w:tcPr>
            <w:tcW w:w="2618" w:type="dxa"/>
            <w:vAlign w:val="center"/>
          </w:tcPr>
          <w:p>
            <w:pPr>
              <w:widowControl/>
              <w:autoSpaceDE w:val="0"/>
              <w:autoSpaceDN w:val="0"/>
              <w:jc w:val="center"/>
              <w:textAlignment w:val="bottom"/>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pPr>
              <w:widowControl/>
              <w:autoSpaceDE w:val="0"/>
              <w:autoSpaceDN w:val="0"/>
              <w:jc w:val="center"/>
              <w:textAlignment w:val="bottom"/>
              <w:rPr>
                <w:rFonts w:hint="eastAsia" w:ascii="宋体" w:hAnsi="宋体"/>
                <w:szCs w:val="21"/>
              </w:rPr>
            </w:pPr>
            <w:r>
              <w:rPr>
                <w:rFonts w:hint="eastAsia" w:ascii="宋体" w:hAnsi="宋体"/>
                <w:szCs w:val="21"/>
              </w:rPr>
              <w:t>5</w:t>
            </w:r>
          </w:p>
        </w:tc>
        <w:tc>
          <w:tcPr>
            <w:tcW w:w="1182" w:type="dxa"/>
            <w:vAlign w:val="center"/>
          </w:tcPr>
          <w:p>
            <w:pPr>
              <w:widowControl/>
              <w:autoSpaceDE w:val="0"/>
              <w:autoSpaceDN w:val="0"/>
              <w:jc w:val="center"/>
              <w:textAlignment w:val="bottom"/>
              <w:rPr>
                <w:rFonts w:hint="eastAsia" w:ascii="宋体" w:hAnsi="宋体"/>
                <w:szCs w:val="21"/>
              </w:rPr>
            </w:pPr>
          </w:p>
        </w:tc>
        <w:tc>
          <w:tcPr>
            <w:tcW w:w="2758" w:type="dxa"/>
            <w:vAlign w:val="center"/>
          </w:tcPr>
          <w:p>
            <w:pPr>
              <w:widowControl/>
              <w:autoSpaceDE w:val="0"/>
              <w:autoSpaceDN w:val="0"/>
              <w:jc w:val="center"/>
              <w:textAlignment w:val="bottom"/>
              <w:rPr>
                <w:rFonts w:hint="eastAsia" w:ascii="宋体" w:hAnsi="宋体"/>
                <w:szCs w:val="21"/>
              </w:rPr>
            </w:pPr>
          </w:p>
        </w:tc>
        <w:tc>
          <w:tcPr>
            <w:tcW w:w="1279" w:type="dxa"/>
            <w:vAlign w:val="center"/>
          </w:tcPr>
          <w:p>
            <w:pPr>
              <w:widowControl/>
              <w:autoSpaceDE w:val="0"/>
              <w:autoSpaceDN w:val="0"/>
              <w:jc w:val="center"/>
              <w:textAlignment w:val="bottom"/>
              <w:rPr>
                <w:rFonts w:hint="eastAsia" w:ascii="宋体" w:hAnsi="宋体"/>
                <w:szCs w:val="21"/>
              </w:rPr>
            </w:pPr>
          </w:p>
        </w:tc>
        <w:tc>
          <w:tcPr>
            <w:tcW w:w="2618" w:type="dxa"/>
            <w:vAlign w:val="center"/>
          </w:tcPr>
          <w:p>
            <w:pPr>
              <w:widowControl/>
              <w:autoSpaceDE w:val="0"/>
              <w:autoSpaceDN w:val="0"/>
              <w:jc w:val="center"/>
              <w:textAlignment w:val="bottom"/>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pPr>
              <w:widowControl/>
              <w:autoSpaceDE w:val="0"/>
              <w:autoSpaceDN w:val="0"/>
              <w:jc w:val="center"/>
              <w:textAlignment w:val="bottom"/>
              <w:rPr>
                <w:rFonts w:hint="eastAsia" w:ascii="宋体" w:hAnsi="宋体"/>
                <w:szCs w:val="21"/>
              </w:rPr>
            </w:pPr>
            <w:r>
              <w:rPr>
                <w:rFonts w:hint="eastAsia" w:ascii="宋体" w:hAnsi="宋体"/>
                <w:szCs w:val="21"/>
              </w:rPr>
              <w:t>6</w:t>
            </w:r>
          </w:p>
        </w:tc>
        <w:tc>
          <w:tcPr>
            <w:tcW w:w="1182" w:type="dxa"/>
            <w:vAlign w:val="center"/>
          </w:tcPr>
          <w:p>
            <w:pPr>
              <w:widowControl/>
              <w:autoSpaceDE w:val="0"/>
              <w:autoSpaceDN w:val="0"/>
              <w:jc w:val="center"/>
              <w:textAlignment w:val="bottom"/>
              <w:rPr>
                <w:rFonts w:hint="eastAsia" w:ascii="宋体" w:hAnsi="宋体"/>
                <w:szCs w:val="21"/>
              </w:rPr>
            </w:pPr>
          </w:p>
        </w:tc>
        <w:tc>
          <w:tcPr>
            <w:tcW w:w="2758" w:type="dxa"/>
            <w:vAlign w:val="center"/>
          </w:tcPr>
          <w:p>
            <w:pPr>
              <w:widowControl/>
              <w:autoSpaceDE w:val="0"/>
              <w:autoSpaceDN w:val="0"/>
              <w:jc w:val="center"/>
              <w:textAlignment w:val="bottom"/>
              <w:rPr>
                <w:rFonts w:hint="eastAsia" w:ascii="宋体" w:hAnsi="宋体"/>
                <w:szCs w:val="21"/>
              </w:rPr>
            </w:pPr>
          </w:p>
        </w:tc>
        <w:tc>
          <w:tcPr>
            <w:tcW w:w="1279" w:type="dxa"/>
            <w:vAlign w:val="center"/>
          </w:tcPr>
          <w:p>
            <w:pPr>
              <w:widowControl/>
              <w:autoSpaceDE w:val="0"/>
              <w:autoSpaceDN w:val="0"/>
              <w:jc w:val="center"/>
              <w:textAlignment w:val="bottom"/>
              <w:rPr>
                <w:rFonts w:hint="eastAsia" w:ascii="宋体" w:hAnsi="宋体"/>
                <w:szCs w:val="21"/>
              </w:rPr>
            </w:pPr>
          </w:p>
        </w:tc>
        <w:tc>
          <w:tcPr>
            <w:tcW w:w="2618" w:type="dxa"/>
            <w:vAlign w:val="center"/>
          </w:tcPr>
          <w:p>
            <w:pPr>
              <w:widowControl/>
              <w:autoSpaceDE w:val="0"/>
              <w:autoSpaceDN w:val="0"/>
              <w:jc w:val="center"/>
              <w:textAlignment w:val="bottom"/>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pPr>
              <w:widowControl/>
              <w:autoSpaceDE w:val="0"/>
              <w:autoSpaceDN w:val="0"/>
              <w:jc w:val="center"/>
              <w:textAlignment w:val="bottom"/>
              <w:rPr>
                <w:rFonts w:hint="eastAsia" w:ascii="宋体" w:hAnsi="宋体"/>
                <w:szCs w:val="21"/>
              </w:rPr>
            </w:pPr>
          </w:p>
        </w:tc>
        <w:tc>
          <w:tcPr>
            <w:tcW w:w="1182" w:type="dxa"/>
            <w:vAlign w:val="center"/>
          </w:tcPr>
          <w:p>
            <w:pPr>
              <w:widowControl/>
              <w:autoSpaceDE w:val="0"/>
              <w:autoSpaceDN w:val="0"/>
              <w:jc w:val="center"/>
              <w:textAlignment w:val="bottom"/>
              <w:rPr>
                <w:rFonts w:hint="eastAsia" w:ascii="宋体" w:hAnsi="宋体"/>
                <w:szCs w:val="21"/>
              </w:rPr>
            </w:pPr>
          </w:p>
        </w:tc>
        <w:tc>
          <w:tcPr>
            <w:tcW w:w="2758" w:type="dxa"/>
            <w:vAlign w:val="center"/>
          </w:tcPr>
          <w:p>
            <w:pPr>
              <w:widowControl/>
              <w:autoSpaceDE w:val="0"/>
              <w:autoSpaceDN w:val="0"/>
              <w:jc w:val="center"/>
              <w:textAlignment w:val="bottom"/>
              <w:rPr>
                <w:rFonts w:hint="eastAsia" w:ascii="宋体" w:hAnsi="宋体"/>
                <w:szCs w:val="21"/>
              </w:rPr>
            </w:pPr>
          </w:p>
        </w:tc>
        <w:tc>
          <w:tcPr>
            <w:tcW w:w="1279" w:type="dxa"/>
            <w:vAlign w:val="center"/>
          </w:tcPr>
          <w:p>
            <w:pPr>
              <w:widowControl/>
              <w:autoSpaceDE w:val="0"/>
              <w:autoSpaceDN w:val="0"/>
              <w:jc w:val="center"/>
              <w:textAlignment w:val="bottom"/>
              <w:rPr>
                <w:rFonts w:hint="eastAsia" w:ascii="宋体" w:hAnsi="宋体"/>
                <w:szCs w:val="21"/>
              </w:rPr>
            </w:pPr>
          </w:p>
        </w:tc>
        <w:tc>
          <w:tcPr>
            <w:tcW w:w="2618" w:type="dxa"/>
            <w:vAlign w:val="center"/>
          </w:tcPr>
          <w:p>
            <w:pPr>
              <w:widowControl/>
              <w:autoSpaceDE w:val="0"/>
              <w:autoSpaceDN w:val="0"/>
              <w:jc w:val="center"/>
              <w:textAlignment w:val="bottom"/>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pPr>
              <w:widowControl/>
              <w:autoSpaceDE w:val="0"/>
              <w:autoSpaceDN w:val="0"/>
              <w:jc w:val="center"/>
              <w:textAlignment w:val="bottom"/>
              <w:rPr>
                <w:rFonts w:hint="eastAsia" w:ascii="宋体" w:hAnsi="宋体"/>
                <w:szCs w:val="21"/>
              </w:rPr>
            </w:pPr>
          </w:p>
        </w:tc>
        <w:tc>
          <w:tcPr>
            <w:tcW w:w="1182" w:type="dxa"/>
            <w:vAlign w:val="center"/>
          </w:tcPr>
          <w:p>
            <w:pPr>
              <w:widowControl/>
              <w:autoSpaceDE w:val="0"/>
              <w:autoSpaceDN w:val="0"/>
              <w:jc w:val="center"/>
              <w:textAlignment w:val="bottom"/>
              <w:rPr>
                <w:rFonts w:hint="eastAsia" w:ascii="宋体" w:hAnsi="宋体"/>
                <w:szCs w:val="21"/>
              </w:rPr>
            </w:pPr>
          </w:p>
        </w:tc>
        <w:tc>
          <w:tcPr>
            <w:tcW w:w="2758" w:type="dxa"/>
            <w:vAlign w:val="center"/>
          </w:tcPr>
          <w:p>
            <w:pPr>
              <w:widowControl/>
              <w:autoSpaceDE w:val="0"/>
              <w:autoSpaceDN w:val="0"/>
              <w:jc w:val="center"/>
              <w:textAlignment w:val="bottom"/>
              <w:rPr>
                <w:rFonts w:hint="eastAsia" w:ascii="宋体" w:hAnsi="宋体"/>
                <w:szCs w:val="21"/>
              </w:rPr>
            </w:pPr>
          </w:p>
        </w:tc>
        <w:tc>
          <w:tcPr>
            <w:tcW w:w="1279" w:type="dxa"/>
            <w:vAlign w:val="center"/>
          </w:tcPr>
          <w:p>
            <w:pPr>
              <w:widowControl/>
              <w:autoSpaceDE w:val="0"/>
              <w:autoSpaceDN w:val="0"/>
              <w:jc w:val="center"/>
              <w:textAlignment w:val="bottom"/>
              <w:rPr>
                <w:rFonts w:hint="eastAsia" w:ascii="宋体" w:hAnsi="宋体"/>
                <w:szCs w:val="21"/>
              </w:rPr>
            </w:pPr>
          </w:p>
        </w:tc>
        <w:tc>
          <w:tcPr>
            <w:tcW w:w="2618" w:type="dxa"/>
            <w:vAlign w:val="center"/>
          </w:tcPr>
          <w:p>
            <w:pPr>
              <w:widowControl/>
              <w:autoSpaceDE w:val="0"/>
              <w:autoSpaceDN w:val="0"/>
              <w:jc w:val="center"/>
              <w:textAlignment w:val="bottom"/>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pPr>
              <w:widowControl/>
              <w:autoSpaceDE w:val="0"/>
              <w:autoSpaceDN w:val="0"/>
              <w:jc w:val="center"/>
              <w:textAlignment w:val="bottom"/>
              <w:rPr>
                <w:rFonts w:hint="eastAsia" w:ascii="宋体" w:hAnsi="宋体"/>
                <w:szCs w:val="21"/>
              </w:rPr>
            </w:pPr>
          </w:p>
        </w:tc>
        <w:tc>
          <w:tcPr>
            <w:tcW w:w="1182" w:type="dxa"/>
            <w:vAlign w:val="center"/>
          </w:tcPr>
          <w:p>
            <w:pPr>
              <w:widowControl/>
              <w:autoSpaceDE w:val="0"/>
              <w:autoSpaceDN w:val="0"/>
              <w:jc w:val="center"/>
              <w:textAlignment w:val="bottom"/>
              <w:rPr>
                <w:rFonts w:hint="eastAsia" w:ascii="宋体" w:hAnsi="宋体"/>
                <w:szCs w:val="21"/>
              </w:rPr>
            </w:pPr>
          </w:p>
        </w:tc>
        <w:tc>
          <w:tcPr>
            <w:tcW w:w="2758" w:type="dxa"/>
            <w:vAlign w:val="center"/>
          </w:tcPr>
          <w:p>
            <w:pPr>
              <w:widowControl/>
              <w:autoSpaceDE w:val="0"/>
              <w:autoSpaceDN w:val="0"/>
              <w:jc w:val="center"/>
              <w:textAlignment w:val="bottom"/>
              <w:rPr>
                <w:rFonts w:hint="eastAsia" w:ascii="宋体" w:hAnsi="宋体"/>
                <w:szCs w:val="21"/>
              </w:rPr>
            </w:pPr>
          </w:p>
        </w:tc>
        <w:tc>
          <w:tcPr>
            <w:tcW w:w="1279" w:type="dxa"/>
            <w:vAlign w:val="center"/>
          </w:tcPr>
          <w:p>
            <w:pPr>
              <w:widowControl/>
              <w:autoSpaceDE w:val="0"/>
              <w:autoSpaceDN w:val="0"/>
              <w:jc w:val="center"/>
              <w:textAlignment w:val="bottom"/>
              <w:rPr>
                <w:rFonts w:hint="eastAsia" w:ascii="宋体" w:hAnsi="宋体"/>
                <w:szCs w:val="21"/>
              </w:rPr>
            </w:pPr>
          </w:p>
        </w:tc>
        <w:tc>
          <w:tcPr>
            <w:tcW w:w="2618" w:type="dxa"/>
            <w:vAlign w:val="center"/>
          </w:tcPr>
          <w:p>
            <w:pPr>
              <w:widowControl/>
              <w:autoSpaceDE w:val="0"/>
              <w:autoSpaceDN w:val="0"/>
              <w:jc w:val="center"/>
              <w:textAlignment w:val="bottom"/>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pPr>
              <w:widowControl/>
              <w:autoSpaceDE w:val="0"/>
              <w:autoSpaceDN w:val="0"/>
              <w:jc w:val="center"/>
              <w:textAlignment w:val="bottom"/>
              <w:rPr>
                <w:rFonts w:hint="eastAsia" w:ascii="宋体" w:hAnsi="宋体"/>
                <w:szCs w:val="21"/>
              </w:rPr>
            </w:pPr>
          </w:p>
        </w:tc>
        <w:tc>
          <w:tcPr>
            <w:tcW w:w="1182" w:type="dxa"/>
            <w:vAlign w:val="center"/>
          </w:tcPr>
          <w:p>
            <w:pPr>
              <w:widowControl/>
              <w:autoSpaceDE w:val="0"/>
              <w:autoSpaceDN w:val="0"/>
              <w:jc w:val="center"/>
              <w:textAlignment w:val="bottom"/>
              <w:rPr>
                <w:rFonts w:hint="eastAsia" w:ascii="宋体" w:hAnsi="宋体"/>
                <w:szCs w:val="21"/>
              </w:rPr>
            </w:pPr>
          </w:p>
        </w:tc>
        <w:tc>
          <w:tcPr>
            <w:tcW w:w="2758" w:type="dxa"/>
            <w:vAlign w:val="center"/>
          </w:tcPr>
          <w:p>
            <w:pPr>
              <w:widowControl/>
              <w:autoSpaceDE w:val="0"/>
              <w:autoSpaceDN w:val="0"/>
              <w:jc w:val="center"/>
              <w:textAlignment w:val="bottom"/>
              <w:rPr>
                <w:rFonts w:hint="eastAsia" w:ascii="宋体" w:hAnsi="宋体"/>
                <w:szCs w:val="21"/>
              </w:rPr>
            </w:pPr>
          </w:p>
        </w:tc>
        <w:tc>
          <w:tcPr>
            <w:tcW w:w="1279" w:type="dxa"/>
            <w:vAlign w:val="center"/>
          </w:tcPr>
          <w:p>
            <w:pPr>
              <w:widowControl/>
              <w:autoSpaceDE w:val="0"/>
              <w:autoSpaceDN w:val="0"/>
              <w:jc w:val="center"/>
              <w:textAlignment w:val="bottom"/>
              <w:rPr>
                <w:rFonts w:hint="eastAsia" w:ascii="宋体" w:hAnsi="宋体"/>
                <w:szCs w:val="21"/>
              </w:rPr>
            </w:pPr>
          </w:p>
        </w:tc>
        <w:tc>
          <w:tcPr>
            <w:tcW w:w="2618" w:type="dxa"/>
            <w:vAlign w:val="center"/>
          </w:tcPr>
          <w:p>
            <w:pPr>
              <w:widowControl/>
              <w:autoSpaceDE w:val="0"/>
              <w:autoSpaceDN w:val="0"/>
              <w:jc w:val="center"/>
              <w:textAlignment w:val="bottom"/>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pPr>
              <w:widowControl/>
              <w:autoSpaceDE w:val="0"/>
              <w:autoSpaceDN w:val="0"/>
              <w:jc w:val="center"/>
              <w:textAlignment w:val="bottom"/>
              <w:rPr>
                <w:rFonts w:hint="eastAsia" w:ascii="宋体" w:hAnsi="宋体"/>
                <w:szCs w:val="21"/>
              </w:rPr>
            </w:pPr>
          </w:p>
        </w:tc>
        <w:tc>
          <w:tcPr>
            <w:tcW w:w="1182" w:type="dxa"/>
            <w:vAlign w:val="center"/>
          </w:tcPr>
          <w:p>
            <w:pPr>
              <w:widowControl/>
              <w:autoSpaceDE w:val="0"/>
              <w:autoSpaceDN w:val="0"/>
              <w:jc w:val="center"/>
              <w:textAlignment w:val="bottom"/>
              <w:rPr>
                <w:rFonts w:hint="eastAsia" w:ascii="宋体" w:hAnsi="宋体"/>
                <w:szCs w:val="21"/>
              </w:rPr>
            </w:pPr>
          </w:p>
        </w:tc>
        <w:tc>
          <w:tcPr>
            <w:tcW w:w="2758" w:type="dxa"/>
            <w:vAlign w:val="center"/>
          </w:tcPr>
          <w:p>
            <w:pPr>
              <w:widowControl/>
              <w:autoSpaceDE w:val="0"/>
              <w:autoSpaceDN w:val="0"/>
              <w:jc w:val="center"/>
              <w:textAlignment w:val="bottom"/>
              <w:rPr>
                <w:rFonts w:hint="eastAsia" w:ascii="宋体" w:hAnsi="宋体"/>
                <w:szCs w:val="21"/>
              </w:rPr>
            </w:pPr>
          </w:p>
        </w:tc>
        <w:tc>
          <w:tcPr>
            <w:tcW w:w="1279" w:type="dxa"/>
            <w:vAlign w:val="center"/>
          </w:tcPr>
          <w:p>
            <w:pPr>
              <w:widowControl/>
              <w:autoSpaceDE w:val="0"/>
              <w:autoSpaceDN w:val="0"/>
              <w:jc w:val="center"/>
              <w:textAlignment w:val="bottom"/>
              <w:rPr>
                <w:rFonts w:hint="eastAsia" w:ascii="宋体" w:hAnsi="宋体"/>
                <w:szCs w:val="21"/>
              </w:rPr>
            </w:pPr>
          </w:p>
        </w:tc>
        <w:tc>
          <w:tcPr>
            <w:tcW w:w="2618" w:type="dxa"/>
            <w:vAlign w:val="center"/>
          </w:tcPr>
          <w:p>
            <w:pPr>
              <w:widowControl/>
              <w:autoSpaceDE w:val="0"/>
              <w:autoSpaceDN w:val="0"/>
              <w:jc w:val="center"/>
              <w:textAlignment w:val="bottom"/>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pPr>
              <w:widowControl/>
              <w:autoSpaceDE w:val="0"/>
              <w:autoSpaceDN w:val="0"/>
              <w:jc w:val="center"/>
              <w:textAlignment w:val="bottom"/>
              <w:rPr>
                <w:rFonts w:hint="eastAsia" w:ascii="宋体" w:hAnsi="宋体"/>
                <w:szCs w:val="21"/>
              </w:rPr>
            </w:pPr>
          </w:p>
        </w:tc>
        <w:tc>
          <w:tcPr>
            <w:tcW w:w="1182" w:type="dxa"/>
            <w:vAlign w:val="center"/>
          </w:tcPr>
          <w:p>
            <w:pPr>
              <w:widowControl/>
              <w:autoSpaceDE w:val="0"/>
              <w:autoSpaceDN w:val="0"/>
              <w:jc w:val="center"/>
              <w:textAlignment w:val="bottom"/>
              <w:rPr>
                <w:rFonts w:hint="eastAsia" w:ascii="宋体" w:hAnsi="宋体"/>
                <w:szCs w:val="21"/>
              </w:rPr>
            </w:pPr>
          </w:p>
        </w:tc>
        <w:tc>
          <w:tcPr>
            <w:tcW w:w="2758" w:type="dxa"/>
            <w:vAlign w:val="center"/>
          </w:tcPr>
          <w:p>
            <w:pPr>
              <w:widowControl/>
              <w:autoSpaceDE w:val="0"/>
              <w:autoSpaceDN w:val="0"/>
              <w:jc w:val="center"/>
              <w:textAlignment w:val="bottom"/>
              <w:rPr>
                <w:rFonts w:hint="eastAsia" w:ascii="宋体" w:hAnsi="宋体"/>
                <w:szCs w:val="21"/>
              </w:rPr>
            </w:pPr>
          </w:p>
        </w:tc>
        <w:tc>
          <w:tcPr>
            <w:tcW w:w="1279" w:type="dxa"/>
            <w:vAlign w:val="center"/>
          </w:tcPr>
          <w:p>
            <w:pPr>
              <w:widowControl/>
              <w:autoSpaceDE w:val="0"/>
              <w:autoSpaceDN w:val="0"/>
              <w:jc w:val="center"/>
              <w:textAlignment w:val="bottom"/>
              <w:rPr>
                <w:rFonts w:hint="eastAsia" w:ascii="宋体" w:hAnsi="宋体"/>
                <w:szCs w:val="21"/>
              </w:rPr>
            </w:pPr>
          </w:p>
        </w:tc>
        <w:tc>
          <w:tcPr>
            <w:tcW w:w="2618" w:type="dxa"/>
            <w:vAlign w:val="center"/>
          </w:tcPr>
          <w:p>
            <w:pPr>
              <w:widowControl/>
              <w:autoSpaceDE w:val="0"/>
              <w:autoSpaceDN w:val="0"/>
              <w:jc w:val="center"/>
              <w:textAlignment w:val="bottom"/>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pPr>
              <w:widowControl/>
              <w:autoSpaceDE w:val="0"/>
              <w:autoSpaceDN w:val="0"/>
              <w:jc w:val="center"/>
              <w:textAlignment w:val="bottom"/>
              <w:rPr>
                <w:rFonts w:hint="eastAsia" w:ascii="宋体" w:hAnsi="宋体"/>
                <w:szCs w:val="21"/>
              </w:rPr>
            </w:pPr>
          </w:p>
        </w:tc>
        <w:tc>
          <w:tcPr>
            <w:tcW w:w="1182" w:type="dxa"/>
            <w:vAlign w:val="center"/>
          </w:tcPr>
          <w:p>
            <w:pPr>
              <w:widowControl/>
              <w:autoSpaceDE w:val="0"/>
              <w:autoSpaceDN w:val="0"/>
              <w:jc w:val="center"/>
              <w:textAlignment w:val="bottom"/>
              <w:rPr>
                <w:rFonts w:hint="eastAsia" w:ascii="宋体" w:hAnsi="宋体"/>
                <w:szCs w:val="21"/>
              </w:rPr>
            </w:pPr>
          </w:p>
        </w:tc>
        <w:tc>
          <w:tcPr>
            <w:tcW w:w="2758" w:type="dxa"/>
            <w:vAlign w:val="center"/>
          </w:tcPr>
          <w:p>
            <w:pPr>
              <w:widowControl/>
              <w:autoSpaceDE w:val="0"/>
              <w:autoSpaceDN w:val="0"/>
              <w:jc w:val="center"/>
              <w:textAlignment w:val="bottom"/>
              <w:rPr>
                <w:rFonts w:hint="eastAsia" w:ascii="宋体" w:hAnsi="宋体"/>
                <w:szCs w:val="21"/>
              </w:rPr>
            </w:pPr>
          </w:p>
        </w:tc>
        <w:tc>
          <w:tcPr>
            <w:tcW w:w="1279" w:type="dxa"/>
            <w:vAlign w:val="center"/>
          </w:tcPr>
          <w:p>
            <w:pPr>
              <w:widowControl/>
              <w:autoSpaceDE w:val="0"/>
              <w:autoSpaceDN w:val="0"/>
              <w:jc w:val="center"/>
              <w:textAlignment w:val="bottom"/>
              <w:rPr>
                <w:rFonts w:hint="eastAsia" w:ascii="宋体" w:hAnsi="宋体"/>
                <w:szCs w:val="21"/>
              </w:rPr>
            </w:pPr>
          </w:p>
        </w:tc>
        <w:tc>
          <w:tcPr>
            <w:tcW w:w="2618" w:type="dxa"/>
            <w:vAlign w:val="center"/>
          </w:tcPr>
          <w:p>
            <w:pPr>
              <w:widowControl/>
              <w:autoSpaceDE w:val="0"/>
              <w:autoSpaceDN w:val="0"/>
              <w:jc w:val="center"/>
              <w:textAlignment w:val="bottom"/>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pPr>
              <w:widowControl/>
              <w:autoSpaceDE w:val="0"/>
              <w:autoSpaceDN w:val="0"/>
              <w:jc w:val="center"/>
              <w:textAlignment w:val="bottom"/>
              <w:rPr>
                <w:rFonts w:hint="eastAsia" w:ascii="宋体" w:hAnsi="宋体"/>
                <w:szCs w:val="21"/>
              </w:rPr>
            </w:pPr>
          </w:p>
        </w:tc>
        <w:tc>
          <w:tcPr>
            <w:tcW w:w="1182" w:type="dxa"/>
            <w:vAlign w:val="center"/>
          </w:tcPr>
          <w:p>
            <w:pPr>
              <w:widowControl/>
              <w:autoSpaceDE w:val="0"/>
              <w:autoSpaceDN w:val="0"/>
              <w:jc w:val="center"/>
              <w:textAlignment w:val="bottom"/>
              <w:rPr>
                <w:rFonts w:hint="eastAsia" w:ascii="宋体" w:hAnsi="宋体"/>
                <w:szCs w:val="21"/>
              </w:rPr>
            </w:pPr>
          </w:p>
        </w:tc>
        <w:tc>
          <w:tcPr>
            <w:tcW w:w="2758" w:type="dxa"/>
            <w:vAlign w:val="center"/>
          </w:tcPr>
          <w:p>
            <w:pPr>
              <w:widowControl/>
              <w:autoSpaceDE w:val="0"/>
              <w:autoSpaceDN w:val="0"/>
              <w:jc w:val="center"/>
              <w:textAlignment w:val="bottom"/>
              <w:rPr>
                <w:rFonts w:hint="eastAsia" w:ascii="宋体" w:hAnsi="宋体"/>
                <w:szCs w:val="21"/>
              </w:rPr>
            </w:pPr>
          </w:p>
        </w:tc>
        <w:tc>
          <w:tcPr>
            <w:tcW w:w="1279" w:type="dxa"/>
            <w:vAlign w:val="center"/>
          </w:tcPr>
          <w:p>
            <w:pPr>
              <w:widowControl/>
              <w:autoSpaceDE w:val="0"/>
              <w:autoSpaceDN w:val="0"/>
              <w:jc w:val="center"/>
              <w:textAlignment w:val="bottom"/>
              <w:rPr>
                <w:rFonts w:hint="eastAsia" w:ascii="宋体" w:hAnsi="宋体"/>
                <w:szCs w:val="21"/>
              </w:rPr>
            </w:pPr>
          </w:p>
        </w:tc>
        <w:tc>
          <w:tcPr>
            <w:tcW w:w="2618" w:type="dxa"/>
            <w:vAlign w:val="center"/>
          </w:tcPr>
          <w:p>
            <w:pPr>
              <w:widowControl/>
              <w:autoSpaceDE w:val="0"/>
              <w:autoSpaceDN w:val="0"/>
              <w:jc w:val="center"/>
              <w:textAlignment w:val="bottom"/>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pPr>
              <w:widowControl/>
              <w:autoSpaceDE w:val="0"/>
              <w:autoSpaceDN w:val="0"/>
              <w:jc w:val="center"/>
              <w:textAlignment w:val="bottom"/>
              <w:rPr>
                <w:rFonts w:hint="eastAsia" w:ascii="宋体" w:hAnsi="宋体"/>
                <w:szCs w:val="21"/>
              </w:rPr>
            </w:pPr>
          </w:p>
        </w:tc>
        <w:tc>
          <w:tcPr>
            <w:tcW w:w="1182" w:type="dxa"/>
            <w:vAlign w:val="center"/>
          </w:tcPr>
          <w:p>
            <w:pPr>
              <w:widowControl/>
              <w:autoSpaceDE w:val="0"/>
              <w:autoSpaceDN w:val="0"/>
              <w:jc w:val="center"/>
              <w:textAlignment w:val="bottom"/>
              <w:rPr>
                <w:rFonts w:hint="eastAsia" w:ascii="宋体" w:hAnsi="宋体"/>
                <w:szCs w:val="21"/>
              </w:rPr>
            </w:pPr>
          </w:p>
        </w:tc>
        <w:tc>
          <w:tcPr>
            <w:tcW w:w="2758" w:type="dxa"/>
            <w:vAlign w:val="center"/>
          </w:tcPr>
          <w:p>
            <w:pPr>
              <w:widowControl/>
              <w:autoSpaceDE w:val="0"/>
              <w:autoSpaceDN w:val="0"/>
              <w:jc w:val="center"/>
              <w:textAlignment w:val="bottom"/>
              <w:rPr>
                <w:rFonts w:hint="eastAsia" w:ascii="宋体" w:hAnsi="宋体"/>
                <w:szCs w:val="21"/>
              </w:rPr>
            </w:pPr>
          </w:p>
        </w:tc>
        <w:tc>
          <w:tcPr>
            <w:tcW w:w="1279" w:type="dxa"/>
            <w:vAlign w:val="center"/>
          </w:tcPr>
          <w:p>
            <w:pPr>
              <w:widowControl/>
              <w:autoSpaceDE w:val="0"/>
              <w:autoSpaceDN w:val="0"/>
              <w:jc w:val="center"/>
              <w:textAlignment w:val="bottom"/>
              <w:rPr>
                <w:rFonts w:hint="eastAsia" w:ascii="宋体" w:hAnsi="宋体"/>
                <w:szCs w:val="21"/>
              </w:rPr>
            </w:pPr>
          </w:p>
        </w:tc>
        <w:tc>
          <w:tcPr>
            <w:tcW w:w="2618" w:type="dxa"/>
            <w:vAlign w:val="center"/>
          </w:tcPr>
          <w:p>
            <w:pPr>
              <w:widowControl/>
              <w:autoSpaceDE w:val="0"/>
              <w:autoSpaceDN w:val="0"/>
              <w:jc w:val="center"/>
              <w:textAlignment w:val="bottom"/>
              <w:rPr>
                <w:rFonts w:hint="eastAsia" w:ascii="宋体" w:hAnsi="宋体"/>
                <w:szCs w:val="21"/>
              </w:rPr>
            </w:pPr>
          </w:p>
        </w:tc>
      </w:tr>
    </w:tbl>
    <w:p>
      <w:pPr>
        <w:rPr>
          <w:szCs w:val="21"/>
        </w:rPr>
      </w:pPr>
    </w:p>
    <w:p>
      <w:pPr>
        <w:spacing w:line="360" w:lineRule="auto"/>
        <w:ind w:firstLine="2940"/>
        <w:jc w:val="right"/>
        <w:rPr>
          <w:szCs w:val="21"/>
        </w:rPr>
      </w:pPr>
      <w:r>
        <w:rPr>
          <w:szCs w:val="21"/>
        </w:rPr>
        <w:t>投标商名称：               （盖章）</w:t>
      </w:r>
    </w:p>
    <w:p>
      <w:pPr>
        <w:spacing w:line="360" w:lineRule="auto"/>
        <w:ind w:firstLine="645"/>
        <w:jc w:val="right"/>
        <w:rPr>
          <w:szCs w:val="21"/>
        </w:rPr>
      </w:pPr>
    </w:p>
    <w:p>
      <w:pPr>
        <w:spacing w:line="360" w:lineRule="auto"/>
        <w:ind w:firstLine="645"/>
        <w:jc w:val="right"/>
        <w:rPr>
          <w:szCs w:val="21"/>
        </w:rPr>
      </w:pPr>
      <w:r>
        <w:rPr>
          <w:szCs w:val="21"/>
        </w:rPr>
        <w:t>授权投标人：               （签字）</w:t>
      </w:r>
    </w:p>
    <w:p>
      <w:pPr>
        <w:spacing w:line="360" w:lineRule="auto"/>
        <w:ind w:firstLine="645"/>
        <w:jc w:val="right"/>
        <w:rPr>
          <w:szCs w:val="21"/>
        </w:rPr>
      </w:pPr>
    </w:p>
    <w:p>
      <w:pPr>
        <w:pStyle w:val="42"/>
        <w:adjustRightInd w:val="0"/>
        <w:snapToGrid w:val="0"/>
        <w:spacing w:before="156" w:beforeLines="50" w:line="360" w:lineRule="auto"/>
        <w:jc w:val="right"/>
        <w:rPr>
          <w:rFonts w:hint="eastAsia" w:hAnsi="宋体"/>
          <w:szCs w:val="21"/>
        </w:rPr>
      </w:pPr>
      <w:r>
        <w:rPr>
          <w:szCs w:val="21"/>
        </w:rPr>
        <w:t>日      期：         年    月    日</w:t>
      </w:r>
    </w:p>
    <w:p>
      <w:pPr>
        <w:rPr>
          <w:szCs w:val="21"/>
        </w:rPr>
      </w:pPr>
      <w:r>
        <w:rPr>
          <w:szCs w:val="21"/>
        </w:rPr>
        <w:br w:type="page"/>
      </w:r>
    </w:p>
    <w:p>
      <w:pPr>
        <w:pStyle w:val="3"/>
        <w:numPr>
          <w:ilvl w:val="0"/>
          <w:numId w:val="0"/>
        </w:numPr>
        <w:spacing w:line="360" w:lineRule="auto"/>
        <w:rPr>
          <w:szCs w:val="21"/>
        </w:rPr>
      </w:pPr>
      <w:bookmarkStart w:id="429" w:name="_Toc222993225"/>
      <w:bookmarkStart w:id="430" w:name="_Toc494477708"/>
      <w:r>
        <w:rPr>
          <w:rFonts w:hint="eastAsia"/>
          <w:szCs w:val="21"/>
        </w:rPr>
        <w:t>3.</w:t>
      </w:r>
      <w:r>
        <w:rPr>
          <w:szCs w:val="21"/>
        </w:rPr>
        <w:t>2</w:t>
      </w:r>
      <w:r>
        <w:rPr>
          <w:rFonts w:hint="eastAsia"/>
          <w:szCs w:val="21"/>
        </w:rPr>
        <w:t xml:space="preserve"> 投标方需说明的其他问题</w:t>
      </w:r>
      <w:bookmarkEnd w:id="429"/>
      <w:bookmarkEnd w:id="430"/>
    </w:p>
    <w:p>
      <w:pPr>
        <w:adjustRightInd w:val="0"/>
        <w:snapToGrid w:val="0"/>
        <w:spacing w:line="360" w:lineRule="auto"/>
        <w:ind w:firstLine="420" w:firstLineChars="200"/>
        <w:rPr>
          <w:szCs w:val="21"/>
        </w:rPr>
      </w:pPr>
      <w:r>
        <w:rPr>
          <w:rFonts w:hint="eastAsia"/>
          <w:szCs w:val="21"/>
        </w:rPr>
        <w:t>如有需说明的其他问题，投标方应通过书面形式提交，并加盖公章。</w:t>
      </w:r>
    </w:p>
    <w:p>
      <w:pPr>
        <w:pStyle w:val="2"/>
        <w:numPr>
          <w:ilvl w:val="0"/>
          <w:numId w:val="0"/>
        </w:numPr>
        <w:rPr>
          <w:rFonts w:hint="eastAsia" w:ascii="黑体" w:hAnsi="黑体" w:eastAsia="黑体"/>
          <w:b/>
          <w:sz w:val="21"/>
          <w:szCs w:val="21"/>
        </w:rPr>
      </w:pPr>
      <w:bookmarkStart w:id="431" w:name="_Toc222993226"/>
      <w:bookmarkStart w:id="432" w:name="_Toc494477709"/>
      <w:r>
        <w:rPr>
          <w:rFonts w:hint="eastAsia" w:ascii="黑体" w:hAnsi="黑体" w:eastAsia="黑体"/>
          <w:b/>
          <w:sz w:val="21"/>
          <w:szCs w:val="21"/>
        </w:rPr>
        <w:t>四</w:t>
      </w:r>
      <w:r>
        <w:rPr>
          <w:rFonts w:ascii="黑体" w:hAnsi="黑体" w:eastAsia="黑体"/>
          <w:b/>
          <w:sz w:val="21"/>
          <w:szCs w:val="21"/>
        </w:rPr>
        <w:t>、设计图纸</w:t>
      </w:r>
      <w:r>
        <w:rPr>
          <w:rFonts w:hint="eastAsia" w:ascii="黑体" w:hAnsi="黑体" w:eastAsia="黑体"/>
          <w:b/>
          <w:sz w:val="21"/>
          <w:szCs w:val="21"/>
        </w:rPr>
        <w:t>提交要求</w:t>
      </w:r>
      <w:bookmarkEnd w:id="431"/>
      <w:bookmarkEnd w:id="432"/>
    </w:p>
    <w:p>
      <w:pPr>
        <w:pStyle w:val="3"/>
        <w:numPr>
          <w:ilvl w:val="0"/>
          <w:numId w:val="0"/>
        </w:numPr>
        <w:spacing w:line="360" w:lineRule="auto"/>
        <w:rPr>
          <w:szCs w:val="21"/>
        </w:rPr>
      </w:pPr>
      <w:bookmarkStart w:id="433" w:name="_Toc155169637"/>
      <w:bookmarkStart w:id="434" w:name="_Toc155194182"/>
      <w:bookmarkStart w:id="435" w:name="_Toc250553834"/>
      <w:bookmarkStart w:id="436" w:name="_Toc494477710"/>
      <w:bookmarkStart w:id="437" w:name="_Toc222993227"/>
      <w:bookmarkStart w:id="438" w:name="_Toc155113115"/>
      <w:r>
        <w:rPr>
          <w:rFonts w:hint="eastAsia"/>
          <w:szCs w:val="21"/>
        </w:rPr>
        <w:t>4.</w:t>
      </w:r>
      <w:r>
        <w:rPr>
          <w:szCs w:val="21"/>
        </w:rPr>
        <w:t>1</w:t>
      </w:r>
      <w:r>
        <w:rPr>
          <w:rFonts w:hint="eastAsia"/>
          <w:szCs w:val="21"/>
        </w:rPr>
        <w:t xml:space="preserve"> 图纸资料提交单位</w:t>
      </w:r>
      <w:bookmarkEnd w:id="433"/>
      <w:bookmarkEnd w:id="434"/>
      <w:bookmarkEnd w:id="435"/>
      <w:bookmarkEnd w:id="436"/>
      <w:bookmarkEnd w:id="437"/>
      <w:bookmarkEnd w:id="438"/>
    </w:p>
    <w:p>
      <w:pPr>
        <w:spacing w:line="360" w:lineRule="auto"/>
        <w:jc w:val="center"/>
        <w:rPr>
          <w:rFonts w:hint="eastAsia" w:hAnsi="宋体"/>
          <w:szCs w:val="21"/>
        </w:rPr>
      </w:pPr>
      <w:r>
        <w:rPr>
          <w:rFonts w:hint="eastAsia" w:hAnsi="宋体"/>
          <w:szCs w:val="21"/>
        </w:rPr>
        <w:t>表4.1</w:t>
      </w:r>
      <w:r>
        <w:rPr>
          <w:rFonts w:hint="eastAsia" w:ascii="黑体" w:hAnsi="黑体" w:eastAsia="黑体"/>
          <w:szCs w:val="21"/>
        </w:rPr>
        <w:t xml:space="preserve"> 提交的图纸资料及其接收单位</w:t>
      </w:r>
    </w:p>
    <w:tbl>
      <w:tblPr>
        <w:tblStyle w:val="8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64"/>
        <w:gridCol w:w="3056"/>
        <w:gridCol w:w="1692"/>
        <w:gridCol w:w="18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64" w:type="dxa"/>
            <w:vAlign w:val="center"/>
          </w:tcPr>
          <w:p>
            <w:pPr>
              <w:jc w:val="center"/>
              <w:rPr>
                <w:bCs/>
                <w:snapToGrid w:val="0"/>
                <w:kern w:val="0"/>
                <w:szCs w:val="21"/>
              </w:rPr>
            </w:pPr>
            <w:r>
              <w:rPr>
                <w:rFonts w:hint="eastAsia"/>
                <w:bCs/>
                <w:snapToGrid w:val="0"/>
                <w:kern w:val="0"/>
                <w:szCs w:val="21"/>
              </w:rPr>
              <w:t>提交图纸资料名称</w:t>
            </w:r>
          </w:p>
        </w:tc>
        <w:tc>
          <w:tcPr>
            <w:tcW w:w="3056" w:type="dxa"/>
            <w:vAlign w:val="center"/>
          </w:tcPr>
          <w:p>
            <w:pPr>
              <w:jc w:val="center"/>
              <w:rPr>
                <w:bCs/>
                <w:snapToGrid w:val="0"/>
                <w:kern w:val="0"/>
                <w:szCs w:val="21"/>
              </w:rPr>
            </w:pPr>
            <w:r>
              <w:rPr>
                <w:rFonts w:hint="eastAsia"/>
                <w:bCs/>
                <w:snapToGrid w:val="0"/>
                <w:kern w:val="0"/>
                <w:szCs w:val="21"/>
              </w:rPr>
              <w:t>接收图纸单位名称、地址、邮编、电话</w:t>
            </w:r>
          </w:p>
        </w:tc>
        <w:tc>
          <w:tcPr>
            <w:tcW w:w="1692" w:type="dxa"/>
            <w:vAlign w:val="center"/>
          </w:tcPr>
          <w:p>
            <w:pPr>
              <w:jc w:val="center"/>
              <w:rPr>
                <w:bCs/>
                <w:snapToGrid w:val="0"/>
                <w:kern w:val="0"/>
                <w:szCs w:val="21"/>
              </w:rPr>
            </w:pPr>
            <w:r>
              <w:rPr>
                <w:rFonts w:hint="eastAsia"/>
                <w:bCs/>
                <w:snapToGrid w:val="0"/>
                <w:kern w:val="0"/>
                <w:szCs w:val="21"/>
              </w:rPr>
              <w:t>提交份数</w:t>
            </w:r>
          </w:p>
        </w:tc>
        <w:tc>
          <w:tcPr>
            <w:tcW w:w="1816" w:type="dxa"/>
            <w:vAlign w:val="center"/>
          </w:tcPr>
          <w:p>
            <w:pPr>
              <w:jc w:val="center"/>
              <w:rPr>
                <w:bCs/>
                <w:snapToGrid w:val="0"/>
                <w:kern w:val="0"/>
                <w:szCs w:val="21"/>
              </w:rPr>
            </w:pPr>
            <w:r>
              <w:rPr>
                <w:rFonts w:hint="eastAsia"/>
                <w:bCs/>
                <w:snapToGrid w:val="0"/>
                <w:kern w:val="0"/>
                <w:szCs w:val="21"/>
              </w:rPr>
              <w:t>提交时间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jc w:val="center"/>
        </w:trPr>
        <w:tc>
          <w:tcPr>
            <w:tcW w:w="1964" w:type="dxa"/>
            <w:tcBorders>
              <w:bottom w:val="single" w:color="auto" w:sz="4" w:space="0"/>
            </w:tcBorders>
            <w:vAlign w:val="center"/>
          </w:tcPr>
          <w:p>
            <w:pPr>
              <w:jc w:val="center"/>
              <w:rPr>
                <w:snapToGrid w:val="0"/>
                <w:kern w:val="0"/>
                <w:szCs w:val="21"/>
              </w:rPr>
            </w:pPr>
            <w:r>
              <w:rPr>
                <w:rFonts w:hint="eastAsia"/>
                <w:snapToGrid w:val="0"/>
                <w:kern w:val="0"/>
                <w:szCs w:val="21"/>
              </w:rPr>
              <w:t>图纸类</w:t>
            </w:r>
          </w:p>
        </w:tc>
        <w:tc>
          <w:tcPr>
            <w:tcW w:w="3056" w:type="dxa"/>
            <w:vMerge w:val="restart"/>
            <w:vAlign w:val="center"/>
          </w:tcPr>
          <w:p>
            <w:pPr>
              <w:jc w:val="center"/>
              <w:rPr>
                <w:snapToGrid w:val="0"/>
                <w:kern w:val="0"/>
                <w:szCs w:val="21"/>
              </w:rPr>
            </w:pPr>
            <w:r>
              <w:rPr>
                <w:rFonts w:hint="eastAsia"/>
                <w:snapToGrid w:val="0"/>
                <w:kern w:val="0"/>
                <w:szCs w:val="21"/>
              </w:rPr>
              <w:t>（设计单位）</w:t>
            </w:r>
          </w:p>
        </w:tc>
        <w:tc>
          <w:tcPr>
            <w:tcW w:w="1692" w:type="dxa"/>
            <w:vMerge w:val="restart"/>
            <w:vAlign w:val="center"/>
          </w:tcPr>
          <w:p>
            <w:pPr>
              <w:jc w:val="center"/>
              <w:rPr>
                <w:snapToGrid w:val="0"/>
                <w:kern w:val="0"/>
                <w:szCs w:val="21"/>
              </w:rPr>
            </w:pPr>
            <w:r>
              <w:rPr>
                <w:rFonts w:hint="eastAsia"/>
                <w:szCs w:val="21"/>
              </w:rPr>
              <w:t>（招标方填写）</w:t>
            </w:r>
          </w:p>
        </w:tc>
        <w:tc>
          <w:tcPr>
            <w:tcW w:w="1816" w:type="dxa"/>
            <w:vMerge w:val="restart"/>
            <w:vAlign w:val="center"/>
          </w:tcPr>
          <w:p>
            <w:pPr>
              <w:jc w:val="center"/>
              <w:rPr>
                <w:snapToGrid w:val="0"/>
                <w:kern w:val="0"/>
                <w:szCs w:val="21"/>
              </w:rPr>
            </w:pPr>
            <w:r>
              <w:rPr>
                <w:rFonts w:hint="eastAsia"/>
                <w:szCs w:val="21"/>
              </w:rPr>
              <w:t>（招标方填写）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jc w:val="center"/>
        </w:trPr>
        <w:tc>
          <w:tcPr>
            <w:tcW w:w="1964" w:type="dxa"/>
            <w:tcBorders>
              <w:bottom w:val="single" w:color="auto" w:sz="4" w:space="0"/>
            </w:tcBorders>
            <w:vAlign w:val="center"/>
          </w:tcPr>
          <w:p>
            <w:pPr>
              <w:jc w:val="center"/>
              <w:rPr>
                <w:snapToGrid w:val="0"/>
                <w:kern w:val="0"/>
                <w:szCs w:val="21"/>
              </w:rPr>
            </w:pPr>
            <w:r>
              <w:rPr>
                <w:rFonts w:hint="eastAsia"/>
                <w:snapToGrid w:val="0"/>
                <w:kern w:val="0"/>
                <w:szCs w:val="21"/>
              </w:rPr>
              <w:t>安装使用说明书</w:t>
            </w:r>
          </w:p>
        </w:tc>
        <w:tc>
          <w:tcPr>
            <w:tcW w:w="3056" w:type="dxa"/>
            <w:vMerge w:val="continue"/>
            <w:vAlign w:val="center"/>
          </w:tcPr>
          <w:p>
            <w:pPr>
              <w:jc w:val="center"/>
              <w:rPr>
                <w:snapToGrid w:val="0"/>
                <w:kern w:val="0"/>
                <w:szCs w:val="21"/>
              </w:rPr>
            </w:pPr>
          </w:p>
        </w:tc>
        <w:tc>
          <w:tcPr>
            <w:tcW w:w="1692" w:type="dxa"/>
            <w:vMerge w:val="continue"/>
            <w:vAlign w:val="center"/>
          </w:tcPr>
          <w:p>
            <w:pPr>
              <w:jc w:val="center"/>
              <w:rPr>
                <w:szCs w:val="21"/>
              </w:rPr>
            </w:pPr>
          </w:p>
        </w:tc>
        <w:tc>
          <w:tcPr>
            <w:tcW w:w="1816" w:type="dxa"/>
            <w:vMerge w:val="continue"/>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jc w:val="center"/>
        </w:trPr>
        <w:tc>
          <w:tcPr>
            <w:tcW w:w="1964" w:type="dxa"/>
            <w:tcBorders>
              <w:bottom w:val="single" w:color="auto" w:sz="4" w:space="0"/>
            </w:tcBorders>
            <w:vAlign w:val="center"/>
          </w:tcPr>
          <w:p>
            <w:pPr>
              <w:jc w:val="center"/>
              <w:rPr>
                <w:snapToGrid w:val="0"/>
                <w:kern w:val="0"/>
                <w:szCs w:val="21"/>
              </w:rPr>
            </w:pPr>
            <w:r>
              <w:rPr>
                <w:rFonts w:hint="eastAsia"/>
                <w:snapToGrid w:val="0"/>
                <w:kern w:val="0"/>
                <w:szCs w:val="21"/>
              </w:rPr>
              <w:t>试验报告</w:t>
            </w:r>
          </w:p>
        </w:tc>
        <w:tc>
          <w:tcPr>
            <w:tcW w:w="3056" w:type="dxa"/>
            <w:vMerge w:val="continue"/>
            <w:vAlign w:val="center"/>
          </w:tcPr>
          <w:p>
            <w:pPr>
              <w:jc w:val="center"/>
              <w:rPr>
                <w:snapToGrid w:val="0"/>
                <w:kern w:val="0"/>
                <w:szCs w:val="21"/>
              </w:rPr>
            </w:pPr>
          </w:p>
        </w:tc>
        <w:tc>
          <w:tcPr>
            <w:tcW w:w="1692" w:type="dxa"/>
            <w:vMerge w:val="continue"/>
            <w:vAlign w:val="center"/>
          </w:tcPr>
          <w:p>
            <w:pPr>
              <w:jc w:val="center"/>
              <w:rPr>
                <w:szCs w:val="21"/>
              </w:rPr>
            </w:pPr>
          </w:p>
        </w:tc>
        <w:tc>
          <w:tcPr>
            <w:tcW w:w="1816" w:type="dxa"/>
            <w:vMerge w:val="continue"/>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jc w:val="center"/>
        </w:trPr>
        <w:tc>
          <w:tcPr>
            <w:tcW w:w="1964" w:type="dxa"/>
            <w:tcBorders>
              <w:bottom w:val="single" w:color="auto" w:sz="4" w:space="0"/>
            </w:tcBorders>
            <w:vAlign w:val="center"/>
          </w:tcPr>
          <w:p>
            <w:pPr>
              <w:jc w:val="center"/>
              <w:rPr>
                <w:snapToGrid w:val="0"/>
                <w:kern w:val="0"/>
                <w:szCs w:val="21"/>
              </w:rPr>
            </w:pPr>
            <w:r>
              <w:rPr>
                <w:rFonts w:hint="eastAsia"/>
                <w:snapToGrid w:val="0"/>
                <w:kern w:val="0"/>
                <w:szCs w:val="21"/>
              </w:rPr>
              <w:t>部件清单</w:t>
            </w:r>
          </w:p>
        </w:tc>
        <w:tc>
          <w:tcPr>
            <w:tcW w:w="3056" w:type="dxa"/>
            <w:vMerge w:val="continue"/>
            <w:vAlign w:val="center"/>
          </w:tcPr>
          <w:p>
            <w:pPr>
              <w:jc w:val="center"/>
              <w:rPr>
                <w:snapToGrid w:val="0"/>
                <w:kern w:val="0"/>
                <w:szCs w:val="21"/>
              </w:rPr>
            </w:pPr>
          </w:p>
        </w:tc>
        <w:tc>
          <w:tcPr>
            <w:tcW w:w="1692" w:type="dxa"/>
            <w:vMerge w:val="continue"/>
            <w:vAlign w:val="center"/>
          </w:tcPr>
          <w:p>
            <w:pPr>
              <w:jc w:val="center"/>
              <w:rPr>
                <w:szCs w:val="21"/>
              </w:rPr>
            </w:pPr>
          </w:p>
        </w:tc>
        <w:tc>
          <w:tcPr>
            <w:tcW w:w="1816" w:type="dxa"/>
            <w:vMerge w:val="continue"/>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jc w:val="center"/>
        </w:trPr>
        <w:tc>
          <w:tcPr>
            <w:tcW w:w="1964" w:type="dxa"/>
            <w:tcBorders>
              <w:bottom w:val="single" w:color="auto" w:sz="4" w:space="0"/>
            </w:tcBorders>
            <w:vAlign w:val="center"/>
          </w:tcPr>
          <w:p>
            <w:pPr>
              <w:jc w:val="center"/>
              <w:rPr>
                <w:snapToGrid w:val="0"/>
                <w:kern w:val="0"/>
                <w:szCs w:val="21"/>
              </w:rPr>
            </w:pPr>
            <w:r>
              <w:rPr>
                <w:rFonts w:hint="eastAsia"/>
                <w:snapToGrid w:val="0"/>
                <w:kern w:val="0"/>
                <w:szCs w:val="21"/>
              </w:rPr>
              <w:t>其它资料</w:t>
            </w:r>
          </w:p>
        </w:tc>
        <w:tc>
          <w:tcPr>
            <w:tcW w:w="3056" w:type="dxa"/>
            <w:vMerge w:val="continue"/>
            <w:tcBorders>
              <w:bottom w:val="single" w:color="auto" w:sz="4" w:space="0"/>
            </w:tcBorders>
            <w:vAlign w:val="center"/>
          </w:tcPr>
          <w:p>
            <w:pPr>
              <w:jc w:val="center"/>
              <w:rPr>
                <w:snapToGrid w:val="0"/>
                <w:kern w:val="0"/>
                <w:szCs w:val="21"/>
              </w:rPr>
            </w:pPr>
          </w:p>
        </w:tc>
        <w:tc>
          <w:tcPr>
            <w:tcW w:w="1692" w:type="dxa"/>
            <w:vMerge w:val="continue"/>
            <w:tcBorders>
              <w:bottom w:val="single" w:color="auto" w:sz="4" w:space="0"/>
            </w:tcBorders>
            <w:vAlign w:val="center"/>
          </w:tcPr>
          <w:p>
            <w:pPr>
              <w:jc w:val="center"/>
              <w:rPr>
                <w:szCs w:val="21"/>
              </w:rPr>
            </w:pPr>
          </w:p>
        </w:tc>
        <w:tc>
          <w:tcPr>
            <w:tcW w:w="1816" w:type="dxa"/>
            <w:vMerge w:val="continue"/>
            <w:tcBorders>
              <w:bottom w:val="single" w:color="auto" w:sz="4" w:space="0"/>
            </w:tcBorders>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jc w:val="center"/>
        </w:trPr>
        <w:tc>
          <w:tcPr>
            <w:tcW w:w="1964" w:type="dxa"/>
            <w:vAlign w:val="center"/>
          </w:tcPr>
          <w:p>
            <w:pPr>
              <w:jc w:val="center"/>
              <w:rPr>
                <w:snapToGrid w:val="0"/>
                <w:kern w:val="0"/>
                <w:szCs w:val="21"/>
              </w:rPr>
            </w:pPr>
            <w:r>
              <w:rPr>
                <w:rFonts w:hint="eastAsia"/>
                <w:snapToGrid w:val="0"/>
                <w:kern w:val="0"/>
                <w:szCs w:val="21"/>
              </w:rPr>
              <w:t>图纸类</w:t>
            </w:r>
          </w:p>
        </w:tc>
        <w:tc>
          <w:tcPr>
            <w:tcW w:w="3056" w:type="dxa"/>
            <w:vMerge w:val="restart"/>
            <w:vAlign w:val="center"/>
          </w:tcPr>
          <w:p>
            <w:pPr>
              <w:spacing w:line="300" w:lineRule="auto"/>
              <w:jc w:val="center"/>
              <w:rPr>
                <w:snapToGrid w:val="0"/>
                <w:kern w:val="0"/>
                <w:szCs w:val="21"/>
              </w:rPr>
            </w:pPr>
            <w:r>
              <w:rPr>
                <w:rFonts w:hint="eastAsia"/>
                <w:snapToGrid w:val="0"/>
                <w:kern w:val="0"/>
                <w:szCs w:val="21"/>
              </w:rPr>
              <w:t>（招标方）</w:t>
            </w:r>
          </w:p>
        </w:tc>
        <w:tc>
          <w:tcPr>
            <w:tcW w:w="1692" w:type="dxa"/>
            <w:vMerge w:val="restart"/>
            <w:vAlign w:val="center"/>
          </w:tcPr>
          <w:p>
            <w:pPr>
              <w:spacing w:line="300" w:lineRule="auto"/>
              <w:jc w:val="center"/>
              <w:rPr>
                <w:snapToGrid w:val="0"/>
                <w:kern w:val="0"/>
                <w:szCs w:val="21"/>
              </w:rPr>
            </w:pPr>
            <w:r>
              <w:rPr>
                <w:rFonts w:hint="eastAsia"/>
                <w:szCs w:val="21"/>
              </w:rPr>
              <w:t>（招标方填写）</w:t>
            </w:r>
          </w:p>
        </w:tc>
        <w:tc>
          <w:tcPr>
            <w:tcW w:w="1816" w:type="dxa"/>
            <w:vMerge w:val="restart"/>
            <w:vAlign w:val="center"/>
          </w:tcPr>
          <w:p>
            <w:pPr>
              <w:spacing w:line="300" w:lineRule="auto"/>
              <w:jc w:val="center"/>
              <w:rPr>
                <w:snapToGrid w:val="0"/>
                <w:kern w:val="0"/>
                <w:szCs w:val="21"/>
              </w:rPr>
            </w:pPr>
            <w:r>
              <w:rPr>
                <w:rFonts w:hint="eastAsia"/>
                <w:szCs w:val="21"/>
              </w:rPr>
              <w:t>（招标方填写）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jc w:val="center"/>
        </w:trPr>
        <w:tc>
          <w:tcPr>
            <w:tcW w:w="1964" w:type="dxa"/>
            <w:vAlign w:val="center"/>
          </w:tcPr>
          <w:p>
            <w:pPr>
              <w:jc w:val="center"/>
              <w:rPr>
                <w:snapToGrid w:val="0"/>
                <w:kern w:val="0"/>
                <w:szCs w:val="21"/>
              </w:rPr>
            </w:pPr>
            <w:r>
              <w:rPr>
                <w:rFonts w:hint="eastAsia"/>
                <w:snapToGrid w:val="0"/>
                <w:kern w:val="0"/>
                <w:szCs w:val="21"/>
              </w:rPr>
              <w:t>安装使用说明书</w:t>
            </w:r>
          </w:p>
        </w:tc>
        <w:tc>
          <w:tcPr>
            <w:tcW w:w="3056" w:type="dxa"/>
            <w:vMerge w:val="continue"/>
            <w:vAlign w:val="center"/>
          </w:tcPr>
          <w:p>
            <w:pPr>
              <w:spacing w:line="300" w:lineRule="auto"/>
              <w:jc w:val="center"/>
              <w:rPr>
                <w:snapToGrid w:val="0"/>
                <w:kern w:val="0"/>
                <w:szCs w:val="21"/>
              </w:rPr>
            </w:pPr>
          </w:p>
        </w:tc>
        <w:tc>
          <w:tcPr>
            <w:tcW w:w="1692" w:type="dxa"/>
            <w:vMerge w:val="continue"/>
            <w:vAlign w:val="center"/>
          </w:tcPr>
          <w:p>
            <w:pPr>
              <w:spacing w:line="300" w:lineRule="auto"/>
              <w:jc w:val="center"/>
              <w:rPr>
                <w:szCs w:val="21"/>
              </w:rPr>
            </w:pPr>
          </w:p>
        </w:tc>
        <w:tc>
          <w:tcPr>
            <w:tcW w:w="1816" w:type="dxa"/>
            <w:vMerge w:val="continue"/>
            <w:vAlign w:val="center"/>
          </w:tcPr>
          <w:p>
            <w:pPr>
              <w:spacing w:line="300" w:lineRule="auto"/>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jc w:val="center"/>
        </w:trPr>
        <w:tc>
          <w:tcPr>
            <w:tcW w:w="1964" w:type="dxa"/>
            <w:vAlign w:val="center"/>
          </w:tcPr>
          <w:p>
            <w:pPr>
              <w:jc w:val="center"/>
              <w:rPr>
                <w:snapToGrid w:val="0"/>
                <w:kern w:val="0"/>
                <w:szCs w:val="21"/>
              </w:rPr>
            </w:pPr>
            <w:r>
              <w:rPr>
                <w:rFonts w:hint="eastAsia"/>
                <w:snapToGrid w:val="0"/>
                <w:kern w:val="0"/>
                <w:szCs w:val="21"/>
              </w:rPr>
              <w:t>部件清单</w:t>
            </w:r>
          </w:p>
        </w:tc>
        <w:tc>
          <w:tcPr>
            <w:tcW w:w="3056" w:type="dxa"/>
            <w:vMerge w:val="continue"/>
            <w:vAlign w:val="center"/>
          </w:tcPr>
          <w:p>
            <w:pPr>
              <w:spacing w:line="300" w:lineRule="auto"/>
              <w:jc w:val="center"/>
              <w:rPr>
                <w:snapToGrid w:val="0"/>
                <w:kern w:val="0"/>
                <w:szCs w:val="21"/>
              </w:rPr>
            </w:pPr>
          </w:p>
        </w:tc>
        <w:tc>
          <w:tcPr>
            <w:tcW w:w="1692" w:type="dxa"/>
            <w:vMerge w:val="continue"/>
            <w:vAlign w:val="center"/>
          </w:tcPr>
          <w:p>
            <w:pPr>
              <w:spacing w:line="300" w:lineRule="auto"/>
              <w:jc w:val="center"/>
              <w:rPr>
                <w:szCs w:val="21"/>
              </w:rPr>
            </w:pPr>
          </w:p>
        </w:tc>
        <w:tc>
          <w:tcPr>
            <w:tcW w:w="1816" w:type="dxa"/>
            <w:vMerge w:val="continue"/>
            <w:vAlign w:val="center"/>
          </w:tcPr>
          <w:p>
            <w:pPr>
              <w:spacing w:line="300" w:lineRule="auto"/>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jc w:val="center"/>
        </w:trPr>
        <w:tc>
          <w:tcPr>
            <w:tcW w:w="1964" w:type="dxa"/>
            <w:vAlign w:val="center"/>
          </w:tcPr>
          <w:p>
            <w:pPr>
              <w:jc w:val="center"/>
              <w:rPr>
                <w:snapToGrid w:val="0"/>
                <w:kern w:val="0"/>
                <w:szCs w:val="21"/>
              </w:rPr>
            </w:pPr>
            <w:r>
              <w:rPr>
                <w:rFonts w:hint="eastAsia"/>
                <w:snapToGrid w:val="0"/>
                <w:kern w:val="0"/>
                <w:szCs w:val="21"/>
              </w:rPr>
              <w:t>试验报告</w:t>
            </w:r>
          </w:p>
        </w:tc>
        <w:tc>
          <w:tcPr>
            <w:tcW w:w="3056" w:type="dxa"/>
            <w:vMerge w:val="continue"/>
            <w:vAlign w:val="center"/>
          </w:tcPr>
          <w:p>
            <w:pPr>
              <w:spacing w:line="300" w:lineRule="auto"/>
              <w:jc w:val="center"/>
              <w:rPr>
                <w:snapToGrid w:val="0"/>
                <w:kern w:val="0"/>
                <w:szCs w:val="21"/>
              </w:rPr>
            </w:pPr>
          </w:p>
        </w:tc>
        <w:tc>
          <w:tcPr>
            <w:tcW w:w="1692" w:type="dxa"/>
            <w:vMerge w:val="continue"/>
            <w:vAlign w:val="center"/>
          </w:tcPr>
          <w:p>
            <w:pPr>
              <w:spacing w:line="300" w:lineRule="auto"/>
              <w:jc w:val="center"/>
              <w:rPr>
                <w:szCs w:val="21"/>
              </w:rPr>
            </w:pPr>
          </w:p>
        </w:tc>
        <w:tc>
          <w:tcPr>
            <w:tcW w:w="1816" w:type="dxa"/>
            <w:vMerge w:val="continue"/>
            <w:vAlign w:val="center"/>
          </w:tcPr>
          <w:p>
            <w:pPr>
              <w:spacing w:line="300" w:lineRule="auto"/>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jc w:val="center"/>
        </w:trPr>
        <w:tc>
          <w:tcPr>
            <w:tcW w:w="1964" w:type="dxa"/>
            <w:tcBorders>
              <w:bottom w:val="single" w:color="auto" w:sz="4" w:space="0"/>
            </w:tcBorders>
            <w:vAlign w:val="center"/>
          </w:tcPr>
          <w:p>
            <w:pPr>
              <w:jc w:val="center"/>
              <w:rPr>
                <w:snapToGrid w:val="0"/>
                <w:kern w:val="0"/>
                <w:szCs w:val="21"/>
              </w:rPr>
            </w:pPr>
            <w:r>
              <w:rPr>
                <w:rFonts w:hint="eastAsia"/>
                <w:snapToGrid w:val="0"/>
                <w:kern w:val="0"/>
                <w:szCs w:val="21"/>
              </w:rPr>
              <w:t>其它资料</w:t>
            </w:r>
          </w:p>
        </w:tc>
        <w:tc>
          <w:tcPr>
            <w:tcW w:w="3056" w:type="dxa"/>
            <w:vMerge w:val="continue"/>
            <w:tcBorders>
              <w:bottom w:val="single" w:color="auto" w:sz="4" w:space="0"/>
            </w:tcBorders>
            <w:vAlign w:val="center"/>
          </w:tcPr>
          <w:p>
            <w:pPr>
              <w:spacing w:line="300" w:lineRule="auto"/>
              <w:jc w:val="center"/>
              <w:rPr>
                <w:snapToGrid w:val="0"/>
                <w:kern w:val="0"/>
                <w:szCs w:val="21"/>
              </w:rPr>
            </w:pPr>
          </w:p>
        </w:tc>
        <w:tc>
          <w:tcPr>
            <w:tcW w:w="1692" w:type="dxa"/>
            <w:vMerge w:val="continue"/>
            <w:tcBorders>
              <w:bottom w:val="single" w:color="auto" w:sz="4" w:space="0"/>
            </w:tcBorders>
            <w:vAlign w:val="center"/>
          </w:tcPr>
          <w:p>
            <w:pPr>
              <w:spacing w:line="300" w:lineRule="auto"/>
              <w:jc w:val="center"/>
              <w:rPr>
                <w:szCs w:val="21"/>
              </w:rPr>
            </w:pPr>
          </w:p>
        </w:tc>
        <w:tc>
          <w:tcPr>
            <w:tcW w:w="1816" w:type="dxa"/>
            <w:vMerge w:val="continue"/>
            <w:tcBorders>
              <w:bottom w:val="single" w:color="auto" w:sz="4" w:space="0"/>
            </w:tcBorders>
            <w:vAlign w:val="center"/>
          </w:tcPr>
          <w:p>
            <w:pPr>
              <w:spacing w:line="300" w:lineRule="auto"/>
              <w:jc w:val="center"/>
              <w:rPr>
                <w:szCs w:val="21"/>
              </w:rPr>
            </w:pPr>
          </w:p>
        </w:tc>
      </w:tr>
    </w:tbl>
    <w:p>
      <w:pPr>
        <w:adjustRightInd w:val="0"/>
        <w:snapToGrid w:val="0"/>
        <w:spacing w:line="360" w:lineRule="auto"/>
        <w:rPr>
          <w:szCs w:val="21"/>
        </w:rPr>
      </w:pPr>
      <w:bookmarkStart w:id="439" w:name="_Toc226362579"/>
    </w:p>
    <w:bookmarkEnd w:id="394"/>
    <w:bookmarkEnd w:id="395"/>
    <w:bookmarkEnd w:id="396"/>
    <w:bookmarkEnd w:id="397"/>
    <w:bookmarkEnd w:id="398"/>
    <w:bookmarkEnd w:id="399"/>
    <w:bookmarkEnd w:id="400"/>
    <w:bookmarkEnd w:id="401"/>
    <w:bookmarkEnd w:id="402"/>
    <w:bookmarkEnd w:id="403"/>
    <w:bookmarkEnd w:id="404"/>
    <w:bookmarkEnd w:id="439"/>
    <w:p>
      <w:pPr>
        <w:jc w:val="right"/>
        <w:rPr>
          <w:szCs w:val="21"/>
        </w:rPr>
      </w:pPr>
    </w:p>
    <w:p>
      <w:pPr>
        <w:pStyle w:val="2"/>
        <w:numPr>
          <w:ilvl w:val="0"/>
          <w:numId w:val="0"/>
        </w:numPr>
        <w:rPr>
          <w:rFonts w:hint="eastAsia" w:ascii="黑体" w:hAnsi="黑体" w:eastAsia="黑体"/>
          <w:b/>
          <w:sz w:val="21"/>
          <w:szCs w:val="21"/>
        </w:rPr>
      </w:pPr>
      <w:bookmarkStart w:id="440" w:name="_Toc222993228"/>
      <w:r>
        <w:rPr>
          <w:rFonts w:hint="eastAsia" w:ascii="黑体" w:hAnsi="黑体" w:eastAsia="黑体"/>
          <w:b/>
          <w:sz w:val="21"/>
          <w:szCs w:val="21"/>
        </w:rPr>
        <w:t>五</w:t>
      </w:r>
      <w:r>
        <w:rPr>
          <w:rFonts w:ascii="黑体" w:hAnsi="黑体" w:eastAsia="黑体"/>
          <w:b/>
          <w:sz w:val="21"/>
          <w:szCs w:val="21"/>
        </w:rPr>
        <w:t>、</w:t>
      </w:r>
      <w:r>
        <w:rPr>
          <w:rFonts w:hint="eastAsia" w:ascii="黑体" w:hAnsi="黑体" w:eastAsia="黑体"/>
          <w:b/>
          <w:sz w:val="21"/>
          <w:szCs w:val="21"/>
        </w:rPr>
        <w:t>其他要求</w:t>
      </w:r>
      <w:bookmarkEnd w:id="440"/>
    </w:p>
    <w:p>
      <w:pPr>
        <w:spacing w:line="360" w:lineRule="auto"/>
        <w:ind w:firstLine="420" w:firstLineChars="200"/>
      </w:pPr>
      <w:r>
        <w:rPr>
          <w:rFonts w:hint="eastAsia"/>
        </w:rPr>
        <w:t>投标人</w:t>
      </w:r>
      <w:r>
        <w:rPr>
          <w:rFonts w:hint="eastAsia"/>
          <w:lang w:val="en-US" w:eastAsia="zh-CN"/>
        </w:rPr>
        <w:t>宜</w:t>
      </w:r>
      <w:r>
        <w:rPr>
          <w:rFonts w:hint="eastAsia"/>
        </w:rPr>
        <w:t>提供投标产品的合格型式试验报告，报告</w:t>
      </w:r>
      <w:bookmarkStart w:id="441" w:name="_GoBack"/>
      <w:bookmarkEnd w:id="441"/>
      <w:r>
        <w:rPr>
          <w:rFonts w:hint="eastAsia"/>
        </w:rPr>
        <w:t>应在有效期内。</w:t>
      </w:r>
    </w:p>
    <w:sectPr>
      <w:pgSz w:w="11906" w:h="16838"/>
      <w:pgMar w:top="1440" w:right="1797" w:bottom="1440" w:left="179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汉仪大宋简">
    <w:altName w:val="宋体"/>
    <w:panose1 w:val="00000000000000000000"/>
    <w:charset w:val="86"/>
    <w:family w:val="modern"/>
    <w:pitch w:val="default"/>
    <w:sig w:usb0="00000000" w:usb1="00000000" w:usb2="00000012"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方正书宋简体">
    <w:altName w:val="宋体"/>
    <w:panose1 w:val="00000000000000000000"/>
    <w:charset w:val="86"/>
    <w:family w:val="auto"/>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ˎ̥">
    <w:altName w:val="宋体"/>
    <w:panose1 w:val="00000000000000000000"/>
    <w:charset w:val="00"/>
    <w:family w:val="roman"/>
    <w:pitch w:val="default"/>
    <w:sig w:usb0="00000000" w:usb1="00000000" w:usb2="00000000" w:usb3="00000000" w:csb0="00040001"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Plotter">
    <w:altName w:val="Times New Roman"/>
    <w:panose1 w:val="00000000000000000000"/>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framePr w:wrap="around" w:vAnchor="text" w:hAnchor="margin" w:xAlign="right" w:y="1"/>
      <w:rPr>
        <w:rStyle w:val="88"/>
      </w:rPr>
    </w:pPr>
    <w:r>
      <w:fldChar w:fldCharType="begin"/>
    </w:r>
    <w:r>
      <w:rPr>
        <w:rStyle w:val="88"/>
      </w:rPr>
      <w:instrText xml:space="preserve">PAGE  </w:instrText>
    </w:r>
    <w:r>
      <w:fldChar w:fldCharType="separate"/>
    </w:r>
    <w:r>
      <w:fldChar w:fldCharType="end"/>
    </w:r>
  </w:p>
  <w:p>
    <w:pPr>
      <w:pStyle w:val="51"/>
      <w:ind w:right="360"/>
      <w:jc w:val="center"/>
    </w:pPr>
    <w:r>
      <w:rPr>
        <w:kern w:val="0"/>
      </w:rPr>
      <w:t>-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jc w:val="center"/>
    </w:pPr>
    <w:r>
      <w:fldChar w:fldCharType="begin"/>
    </w:r>
    <w:r>
      <w:instrText xml:space="preserve"> PAGE   \* MERGEFORMAT </w:instrText>
    </w:r>
    <w:r>
      <w:fldChar w:fldCharType="separate"/>
    </w:r>
    <w:r>
      <w:rPr>
        <w:lang w:val="zh-CN"/>
      </w:rPr>
      <w:t>12</w:t>
    </w:r>
    <w:r>
      <w:fldChar w:fldCharType="end"/>
    </w:r>
  </w:p>
  <w:p>
    <w:pPr>
      <w:pStyle w:val="51"/>
      <w:ind w:right="360"/>
      <w:jc w:val="cen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ind w:firstLine="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jc w:val="center"/>
    </w:pPr>
    <w:r>
      <w:fldChar w:fldCharType="begin"/>
    </w:r>
    <w:r>
      <w:rPr>
        <w:rStyle w:val="88"/>
      </w:rPr>
      <w:instrText xml:space="preserve"> PAGE </w:instrText>
    </w:r>
    <w:r>
      <w:fldChar w:fldCharType="separate"/>
    </w:r>
    <w:r>
      <w:rPr>
        <w:rStyle w:val="88"/>
      </w:rPr>
      <w:t>0</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Bdr>
        <w:bottom w:val="single" w:color="auto" w:sz="4" w:space="1"/>
      </w:pBdr>
      <w:ind w:left="6840" w:hanging="6840" w:hangingChars="3800"/>
    </w:pPr>
    <w:r>
      <w:rPr>
        <w:rFonts w:hint="eastAsia"/>
      </w:rPr>
      <w:t>重载无人机技术规范书（专用部分）</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1"/>
      <w:numFmt w:val="decimal"/>
      <w:lvlText w:val="%1."/>
      <w:lvlJc w:val="left"/>
      <w:pPr>
        <w:tabs>
          <w:tab w:val="left" w:pos="2040"/>
        </w:tabs>
        <w:ind w:left="2040" w:hanging="360"/>
      </w:pPr>
    </w:lvl>
  </w:abstractNum>
  <w:abstractNum w:abstractNumId="1">
    <w:nsid w:val="00000007"/>
    <w:multiLevelType w:val="singleLevel"/>
    <w:tmpl w:val="00000007"/>
    <w:lvl w:ilvl="0" w:tentative="0">
      <w:start w:val="1"/>
      <w:numFmt w:val="bullet"/>
      <w:pStyle w:val="37"/>
      <w:lvlText w:val=""/>
      <w:lvlJc w:val="left"/>
      <w:pPr>
        <w:tabs>
          <w:tab w:val="left" w:pos="780"/>
        </w:tabs>
        <w:ind w:left="780" w:hanging="360"/>
      </w:pPr>
      <w:rPr>
        <w:rFonts w:hint="default" w:ascii="Wingdings" w:hAnsi="Wingdings"/>
      </w:rPr>
    </w:lvl>
  </w:abstractNum>
  <w:abstractNum w:abstractNumId="2">
    <w:nsid w:val="00000008"/>
    <w:multiLevelType w:val="multilevel"/>
    <w:tmpl w:val="00000008"/>
    <w:lvl w:ilvl="0" w:tentative="0">
      <w:start w:val="1"/>
      <w:numFmt w:val="decimal"/>
      <w:pStyle w:val="305"/>
      <w:suff w:val="space"/>
      <w:lvlText w:val="%1"/>
      <w:lvlJc w:val="left"/>
      <w:pPr>
        <w:ind w:left="0" w:firstLine="0"/>
      </w:pPr>
      <w:rPr>
        <w:rFonts w:hint="default" w:ascii="Times New Roman" w:hAnsi="Times New Roman" w:eastAsia="宋体"/>
        <w:b/>
        <w:i w:val="0"/>
        <w:color w:val="auto"/>
        <w:sz w:val="21"/>
      </w:rPr>
    </w:lvl>
    <w:lvl w:ilvl="1" w:tentative="0">
      <w:start w:val="2"/>
      <w:numFmt w:val="none"/>
      <w:suff w:val="space"/>
      <w:lvlText w:val="4.1"/>
      <w:lvlJc w:val="left"/>
      <w:pPr>
        <w:ind w:left="0" w:firstLine="0"/>
      </w:pPr>
      <w:rPr>
        <w:rFonts w:hint="default" w:ascii="Times New Roman" w:hAnsi="Times New Roman" w:eastAsia="宋体"/>
        <w:b w:val="0"/>
        <w:i w:val="0"/>
        <w:sz w:val="21"/>
      </w:rPr>
    </w:lvl>
    <w:lvl w:ilvl="2" w:tentative="0">
      <w:start w:val="12"/>
      <w:numFmt w:val="decimal"/>
      <w:suff w:val="space"/>
      <w:lvlText w:val="%1.%2.%3 "/>
      <w:lvlJc w:val="left"/>
      <w:pPr>
        <w:ind w:left="360" w:firstLine="0"/>
      </w:pPr>
      <w:rPr>
        <w:rFonts w:hint="eastAsia" w:ascii="黑体" w:hAnsi="黑体" w:eastAsia="黑体"/>
        <w:b w:val="0"/>
        <w:i w:val="0"/>
        <w:caps w:val="0"/>
        <w:smallCaps w:val="0"/>
        <w:strike w:val="0"/>
        <w:dstrike w:val="0"/>
        <w:outline w:val="0"/>
        <w:shadow w:val="0"/>
        <w:emboss w:val="0"/>
        <w:imprint w:val="0"/>
        <w:vanish w:val="0"/>
        <w:color w:val="auto"/>
        <w:spacing w:val="0"/>
        <w:w w:val="100"/>
        <w:kern w:val="2"/>
        <w:position w:val="0"/>
        <w:sz w:val="21"/>
        <w:u w:val="none"/>
        <w:shd w:val="clear" w:color="auto" w:fill="auto"/>
        <w:vertAlign w:val="baseline"/>
      </w:rPr>
    </w:lvl>
    <w:lvl w:ilvl="3" w:tentative="0">
      <w:start w:val="1"/>
      <w:numFmt w:val="decimal"/>
      <w:pStyle w:val="303"/>
      <w:suff w:val="space"/>
      <w:lvlText w:val="%1.%2.%3.%4 "/>
      <w:lvlJc w:val="left"/>
      <w:pPr>
        <w:ind w:left="0" w:firstLine="0"/>
      </w:pPr>
      <w:rPr>
        <w:rFonts w:hint="eastAsia" w:ascii="宋体" w:hAnsi="宋体" w:eastAsia="宋体"/>
        <w:b w:val="0"/>
        <w:i w:val="0"/>
        <w:caps w:val="0"/>
        <w:smallCaps w:val="0"/>
        <w:strike w:val="0"/>
        <w:dstrike w:val="0"/>
        <w:outline w:val="0"/>
        <w:shadow w:val="0"/>
        <w:emboss w:val="0"/>
        <w:imprint w:val="0"/>
        <w:vanish w:val="0"/>
        <w:color w:val="auto"/>
        <w:spacing w:val="0"/>
        <w:w w:val="100"/>
        <w:kern w:val="2"/>
        <w:position w:val="0"/>
        <w:sz w:val="21"/>
        <w:u w:val="none"/>
        <w:shd w:val="clear" w:color="auto" w:fill="auto"/>
        <w:vertAlign w:val="baseline"/>
        <w:lang w:val="en-US" w:eastAsia="zh-CN"/>
      </w:rPr>
    </w:lvl>
    <w:lvl w:ilvl="4" w:tentative="0">
      <w:start w:val="1"/>
      <w:numFmt w:val="decimal"/>
      <w:suff w:val="space"/>
      <w:lvlText w:val="%1.%2.%3.%4.%5"/>
      <w:lvlJc w:val="left"/>
      <w:pPr>
        <w:ind w:left="-180" w:firstLine="0"/>
      </w:pPr>
      <w:rPr>
        <w:rFonts w:hint="eastAsia"/>
      </w:rPr>
    </w:lvl>
    <w:lvl w:ilvl="5" w:tentative="0">
      <w:start w:val="1"/>
      <w:numFmt w:val="decimal"/>
      <w:lvlText w:val="%1.%2.%3.%4.%5.%6"/>
      <w:lvlJc w:val="left"/>
      <w:pPr>
        <w:tabs>
          <w:tab w:val="left" w:pos="3746"/>
        </w:tabs>
        <w:ind w:left="3080" w:hanging="1134"/>
      </w:pPr>
      <w:rPr>
        <w:rFonts w:hint="eastAsia"/>
      </w:rPr>
    </w:lvl>
    <w:lvl w:ilvl="6" w:tentative="0">
      <w:start w:val="1"/>
      <w:numFmt w:val="decimal"/>
      <w:lvlText w:val="%1.%2.%3.%4.%5.%6.%7"/>
      <w:lvlJc w:val="left"/>
      <w:pPr>
        <w:tabs>
          <w:tab w:val="left" w:pos="4531"/>
        </w:tabs>
        <w:ind w:left="3647" w:hanging="1276"/>
      </w:pPr>
      <w:rPr>
        <w:rFonts w:hint="eastAsia"/>
      </w:rPr>
    </w:lvl>
    <w:lvl w:ilvl="7" w:tentative="0">
      <w:start w:val="1"/>
      <w:numFmt w:val="decimal"/>
      <w:lvlText w:val="%1.%2.%3.%4.%5.%6.%7.%8"/>
      <w:lvlJc w:val="left"/>
      <w:pPr>
        <w:tabs>
          <w:tab w:val="left" w:pos="5316"/>
        </w:tabs>
        <w:ind w:left="4214" w:hanging="1418"/>
      </w:pPr>
      <w:rPr>
        <w:rFonts w:hint="eastAsia"/>
      </w:rPr>
    </w:lvl>
    <w:lvl w:ilvl="8" w:tentative="0">
      <w:start w:val="1"/>
      <w:numFmt w:val="decimal"/>
      <w:lvlText w:val="%1.%2.%3.%4.%5.%6.%7.%8.%9"/>
      <w:lvlJc w:val="left"/>
      <w:pPr>
        <w:tabs>
          <w:tab w:val="left" w:pos="6102"/>
        </w:tabs>
        <w:ind w:left="4922" w:hanging="1700"/>
      </w:pPr>
      <w:rPr>
        <w:rFonts w:hint="eastAsia"/>
      </w:rPr>
    </w:lvl>
  </w:abstractNum>
  <w:abstractNum w:abstractNumId="3">
    <w:nsid w:val="0000000C"/>
    <w:multiLevelType w:val="multilevel"/>
    <w:tmpl w:val="0000000C"/>
    <w:lvl w:ilvl="0" w:tentative="0">
      <w:start w:val="1"/>
      <w:numFmt w:val="none"/>
      <w:pStyle w:val="318"/>
      <w:lvlText w:val="%1注"/>
      <w:lvlJc w:val="left"/>
      <w:pPr>
        <w:tabs>
          <w:tab w:val="left" w:pos="900"/>
        </w:tabs>
        <w:ind w:left="900" w:hanging="500"/>
      </w:pPr>
      <w:rPr>
        <w:rFonts w:hint="eastAsia" w:ascii="宋体" w:hAnsi="Times New Roman" w:eastAsia="宋体"/>
        <w:b w:val="0"/>
        <w:i w:val="0"/>
        <w:sz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0000000D"/>
    <w:multiLevelType w:val="singleLevel"/>
    <w:tmpl w:val="0000000D"/>
    <w:lvl w:ilvl="0" w:tentative="0">
      <w:start w:val="1"/>
      <w:numFmt w:val="bullet"/>
      <w:pStyle w:val="43"/>
      <w:lvlText w:val=""/>
      <w:lvlJc w:val="left"/>
      <w:pPr>
        <w:tabs>
          <w:tab w:val="left" w:pos="2040"/>
        </w:tabs>
        <w:ind w:left="2040" w:hanging="360"/>
      </w:pPr>
      <w:rPr>
        <w:rFonts w:hint="default" w:ascii="Wingdings" w:hAnsi="Wingdings"/>
      </w:rPr>
    </w:lvl>
  </w:abstractNum>
  <w:abstractNum w:abstractNumId="5">
    <w:nsid w:val="00000011"/>
    <w:multiLevelType w:val="multilevel"/>
    <w:tmpl w:val="00000011"/>
    <w:lvl w:ilvl="0" w:tentative="0">
      <w:start w:val="1"/>
      <w:numFmt w:val="decimal"/>
      <w:lvlText w:val="%1"/>
      <w:lvlJc w:val="left"/>
      <w:pPr>
        <w:tabs>
          <w:tab w:val="left" w:pos="360"/>
        </w:tabs>
        <w:ind w:left="360" w:hanging="360"/>
      </w:pPr>
      <w:rPr>
        <w:rFonts w:hint="eastAsia"/>
      </w:rPr>
    </w:lvl>
    <w:lvl w:ilvl="1" w:tentative="0">
      <w:start w:val="1"/>
      <w:numFmt w:val="lowerLetter"/>
      <w:pStyle w:val="144"/>
      <w:lvlText w:val="%2）"/>
      <w:lvlJc w:val="left"/>
      <w:pPr>
        <w:tabs>
          <w:tab w:val="left" w:pos="780"/>
        </w:tabs>
        <w:ind w:left="780" w:hanging="360"/>
      </w:pPr>
      <w:rPr>
        <w:rFonts w:hint="eastAsia"/>
      </w:rPr>
    </w:lvl>
    <w:lvl w:ilvl="2" w:tentative="0">
      <w:start w:val="1"/>
      <w:numFmt w:val="lowerRoman"/>
      <w:pStyle w:val="143"/>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0000012"/>
    <w:multiLevelType w:val="multilevel"/>
    <w:tmpl w:val="00000012"/>
    <w:lvl w:ilvl="0" w:tentative="0">
      <w:start w:val="1"/>
      <w:numFmt w:val="decimal"/>
      <w:lvlText w:val="%1"/>
      <w:lvlJc w:val="left"/>
      <w:pPr>
        <w:tabs>
          <w:tab w:val="left" w:pos="425"/>
        </w:tabs>
        <w:ind w:left="425" w:hanging="425"/>
      </w:pPr>
      <w:rPr>
        <w:rFonts w:hint="eastAsia"/>
      </w:rPr>
    </w:lvl>
    <w:lvl w:ilvl="1" w:tentative="0">
      <w:start w:val="1"/>
      <w:numFmt w:val="decimal"/>
      <w:lvlText w:val="%1.%2"/>
      <w:lvlJc w:val="left"/>
      <w:pPr>
        <w:tabs>
          <w:tab w:val="left" w:pos="992"/>
        </w:tabs>
        <w:ind w:left="992" w:hanging="567"/>
      </w:pPr>
      <w:rPr>
        <w:rFonts w:hint="eastAsia"/>
      </w:rPr>
    </w:lvl>
    <w:lvl w:ilvl="2" w:tentative="0">
      <w:start w:val="4"/>
      <w:numFmt w:val="decimal"/>
      <w:pStyle w:val="176"/>
      <w:lvlText w:val="%1.4.1"/>
      <w:lvlJc w:val="left"/>
      <w:pPr>
        <w:tabs>
          <w:tab w:val="left" w:pos="1571"/>
        </w:tabs>
        <w:ind w:left="1418" w:hanging="567"/>
      </w:pPr>
      <w:rPr>
        <w:rFonts w:hint="eastAsia"/>
      </w:rPr>
    </w:lvl>
    <w:lvl w:ilvl="3" w:tentative="0">
      <w:start w:val="1"/>
      <w:numFmt w:val="decimal"/>
      <w:lvlText w:val="%1.%2.%3.%4"/>
      <w:lvlJc w:val="left"/>
      <w:pPr>
        <w:tabs>
          <w:tab w:val="left" w:pos="2356"/>
        </w:tabs>
        <w:ind w:left="1984" w:hanging="708"/>
      </w:pPr>
      <w:rPr>
        <w:rFonts w:hint="eastAsia"/>
      </w:rPr>
    </w:lvl>
    <w:lvl w:ilvl="4" w:tentative="0">
      <w:start w:val="1"/>
      <w:numFmt w:val="decimal"/>
      <w:lvlText w:val="%1.%2.%3.%4.%5"/>
      <w:lvlJc w:val="left"/>
      <w:pPr>
        <w:tabs>
          <w:tab w:val="left" w:pos="3141"/>
        </w:tabs>
        <w:ind w:left="2551" w:hanging="850"/>
      </w:pPr>
      <w:rPr>
        <w:rFonts w:hint="eastAsia"/>
      </w:rPr>
    </w:lvl>
    <w:lvl w:ilvl="5" w:tentative="0">
      <w:start w:val="1"/>
      <w:numFmt w:val="decimal"/>
      <w:lvlText w:val="%1.%2.%3.%4.%5.%6"/>
      <w:lvlJc w:val="left"/>
      <w:pPr>
        <w:tabs>
          <w:tab w:val="left" w:pos="3926"/>
        </w:tabs>
        <w:ind w:left="3260" w:hanging="1134"/>
      </w:pPr>
      <w:rPr>
        <w:rFonts w:hint="eastAsia"/>
      </w:rPr>
    </w:lvl>
    <w:lvl w:ilvl="6" w:tentative="0">
      <w:start w:val="1"/>
      <w:numFmt w:val="decimal"/>
      <w:lvlText w:val="%1.%2.%3.%4.%5.%6.%7"/>
      <w:lvlJc w:val="left"/>
      <w:pPr>
        <w:tabs>
          <w:tab w:val="left" w:pos="4711"/>
        </w:tabs>
        <w:ind w:left="3827" w:hanging="1276"/>
      </w:pPr>
      <w:rPr>
        <w:rFonts w:hint="eastAsia"/>
      </w:rPr>
    </w:lvl>
    <w:lvl w:ilvl="7" w:tentative="0">
      <w:start w:val="1"/>
      <w:numFmt w:val="decimal"/>
      <w:lvlText w:val="%1.%2.%3.%4.%5.%6.%7.%8"/>
      <w:lvlJc w:val="left"/>
      <w:pPr>
        <w:tabs>
          <w:tab w:val="left" w:pos="5136"/>
        </w:tabs>
        <w:ind w:left="4394" w:hanging="1418"/>
      </w:pPr>
      <w:rPr>
        <w:rFonts w:hint="eastAsia"/>
      </w:rPr>
    </w:lvl>
    <w:lvl w:ilvl="8" w:tentative="0">
      <w:start w:val="1"/>
      <w:numFmt w:val="decimal"/>
      <w:lvlText w:val="%1.%2.%3.%4.%5.%6.%7.%8.%9"/>
      <w:lvlJc w:val="left"/>
      <w:pPr>
        <w:tabs>
          <w:tab w:val="left" w:pos="5922"/>
        </w:tabs>
        <w:ind w:left="5102" w:hanging="1700"/>
      </w:pPr>
      <w:rPr>
        <w:rFonts w:hint="eastAsia"/>
      </w:rPr>
    </w:lvl>
  </w:abstractNum>
  <w:abstractNum w:abstractNumId="7">
    <w:nsid w:val="00000013"/>
    <w:multiLevelType w:val="singleLevel"/>
    <w:tmpl w:val="00000013"/>
    <w:lvl w:ilvl="0" w:tentative="0">
      <w:start w:val="1"/>
      <w:numFmt w:val="decimal"/>
      <w:pStyle w:val="33"/>
      <w:lvlText w:val="%1."/>
      <w:lvlJc w:val="left"/>
      <w:pPr>
        <w:tabs>
          <w:tab w:val="left" w:pos="1200"/>
        </w:tabs>
        <w:ind w:left="1200" w:hanging="360"/>
      </w:pPr>
    </w:lvl>
  </w:abstractNum>
  <w:abstractNum w:abstractNumId="8">
    <w:nsid w:val="00000018"/>
    <w:multiLevelType w:val="multilevel"/>
    <w:tmpl w:val="00000018"/>
    <w:lvl w:ilvl="0" w:tentative="0">
      <w:start w:val="1"/>
      <w:numFmt w:val="decimal"/>
      <w:pStyle w:val="341"/>
      <w:lvlText w:val="%1."/>
      <w:lvlJc w:val="left"/>
      <w:pPr>
        <w:tabs>
          <w:tab w:val="left" w:pos="425"/>
        </w:tabs>
        <w:ind w:left="425" w:hanging="425"/>
      </w:p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9">
    <w:nsid w:val="0000001B"/>
    <w:multiLevelType w:val="multilevel"/>
    <w:tmpl w:val="0000001B"/>
    <w:lvl w:ilvl="0" w:tentative="0">
      <w:start w:val="1"/>
      <w:numFmt w:val="none"/>
      <w:suff w:val="nothing"/>
      <w:lvlText w:val="　"/>
      <w:lvlJc w:val="left"/>
      <w:pPr>
        <w:ind w:left="0" w:firstLine="0"/>
      </w:pPr>
      <w:rPr>
        <w:rFonts w:hint="eastAsia" w:ascii="黑体" w:hAnsi="Times New Roman" w:eastAsia="黑体"/>
        <w:b w:val="0"/>
        <w:i w:val="0"/>
        <w:sz w:val="21"/>
      </w:rPr>
    </w:lvl>
    <w:lvl w:ilvl="1" w:tentative="0">
      <w:start w:val="1"/>
      <w:numFmt w:val="decimal"/>
      <w:isLgl/>
      <w:suff w:val="nothing"/>
      <w:lvlText w:val="%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289"/>
      <w:suff w:val="nothing"/>
      <w:lvlText w:val="%1%2.%3　"/>
      <w:lvlJc w:val="left"/>
      <w:pPr>
        <w:ind w:left="0" w:firstLine="0"/>
      </w:pPr>
      <w:rPr>
        <w:rFonts w:hint="eastAsia" w:ascii="黑体" w:hAnsi="Times New Roman" w:eastAsia="黑体"/>
        <w:b w:val="0"/>
        <w:i w:val="0"/>
        <w:sz w:val="21"/>
      </w:rPr>
    </w:lvl>
    <w:lvl w:ilvl="3" w:tentative="0">
      <w:start w:val="1"/>
      <w:numFmt w:val="decimal"/>
      <w:pStyle w:val="265"/>
      <w:suff w:val="nothing"/>
      <w:lvlText w:val="%1%2.%3.%4　"/>
      <w:lvlJc w:val="left"/>
      <w:pPr>
        <w:ind w:left="0" w:firstLine="0"/>
      </w:pPr>
      <w:rPr>
        <w:rFonts w:hint="eastAsia" w:ascii="黑体" w:hAnsi="Times New Roman" w:eastAsia="黑体"/>
        <w:b w:val="0"/>
        <w:i w:val="0"/>
        <w:sz w:val="21"/>
      </w:rPr>
    </w:lvl>
    <w:lvl w:ilvl="4" w:tentative="0">
      <w:start w:val="1"/>
      <w:numFmt w:val="decimal"/>
      <w:pStyle w:val="233"/>
      <w:suff w:val="nothing"/>
      <w:lvlText w:val="%1%2.%3.%4.%5　"/>
      <w:lvlJc w:val="left"/>
      <w:pPr>
        <w:ind w:left="0" w:firstLine="0"/>
      </w:pPr>
      <w:rPr>
        <w:rFonts w:hint="eastAsia" w:ascii="黑体" w:hAnsi="Times New Roman" w:eastAsia="黑体"/>
        <w:b w:val="0"/>
        <w:i w:val="0"/>
        <w:sz w:val="21"/>
      </w:rPr>
    </w:lvl>
    <w:lvl w:ilvl="5" w:tentative="0">
      <w:start w:val="1"/>
      <w:numFmt w:val="decimal"/>
      <w:pStyle w:val="334"/>
      <w:suff w:val="nothing"/>
      <w:lvlText w:val="%1%2.%3.%4.%5.%6　"/>
      <w:lvlJc w:val="left"/>
      <w:pPr>
        <w:ind w:left="0" w:firstLine="0"/>
      </w:pPr>
      <w:rPr>
        <w:rFonts w:hint="eastAsia" w:ascii="黑体" w:hAnsi="Times New Roman" w:eastAsia="黑体"/>
        <w:b w:val="0"/>
        <w:i w:val="0"/>
        <w:sz w:val="21"/>
      </w:rPr>
    </w:lvl>
    <w:lvl w:ilvl="6" w:tentative="0">
      <w:start w:val="1"/>
      <w:numFmt w:val="decimal"/>
      <w:pStyle w:val="336"/>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0">
    <w:nsid w:val="0000001D"/>
    <w:multiLevelType w:val="multilevel"/>
    <w:tmpl w:val="0000001D"/>
    <w:lvl w:ilvl="0" w:tentative="0">
      <w:start w:val="1"/>
      <w:numFmt w:val="upperLetter"/>
      <w:pStyle w:val="346"/>
      <w:suff w:val="nothing"/>
      <w:lvlText w:val="附　录　%1"/>
      <w:lvlJc w:val="left"/>
      <w:pPr>
        <w:ind w:left="0" w:firstLine="0"/>
      </w:pPr>
      <w:rPr>
        <w:rFonts w:hint="eastAsia" w:ascii="黑体" w:hAnsi="Times New Roman" w:eastAsia="黑体"/>
        <w:b w:val="0"/>
        <w:i w:val="0"/>
        <w:sz w:val="21"/>
      </w:rPr>
    </w:lvl>
    <w:lvl w:ilvl="1" w:tentative="0">
      <w:start w:val="1"/>
      <w:numFmt w:val="decimal"/>
      <w:pStyle w:val="252"/>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286"/>
      <w:suff w:val="nothing"/>
      <w:lvlText w:val="%1.%2.%3　"/>
      <w:lvlJc w:val="left"/>
      <w:pPr>
        <w:ind w:left="0" w:firstLine="0"/>
      </w:pPr>
      <w:rPr>
        <w:rFonts w:hint="eastAsia" w:ascii="黑体" w:hAnsi="Times New Roman" w:eastAsia="黑体"/>
        <w:b w:val="0"/>
        <w:i w:val="0"/>
        <w:sz w:val="21"/>
      </w:rPr>
    </w:lvl>
    <w:lvl w:ilvl="3" w:tentative="0">
      <w:start w:val="1"/>
      <w:numFmt w:val="decimal"/>
      <w:pStyle w:val="365"/>
      <w:suff w:val="nothing"/>
      <w:lvlText w:val="%1.%2.%3.%4　"/>
      <w:lvlJc w:val="left"/>
      <w:pPr>
        <w:ind w:left="0" w:firstLine="0"/>
      </w:pPr>
      <w:rPr>
        <w:rFonts w:hint="eastAsia" w:ascii="黑体" w:hAnsi="Times New Roman" w:eastAsia="黑体"/>
        <w:b w:val="0"/>
        <w:i w:val="0"/>
        <w:sz w:val="21"/>
      </w:rPr>
    </w:lvl>
    <w:lvl w:ilvl="4" w:tentative="0">
      <w:start w:val="1"/>
      <w:numFmt w:val="decimal"/>
      <w:pStyle w:val="190"/>
      <w:suff w:val="nothing"/>
      <w:lvlText w:val="%1.%2.%3.%4.%5　"/>
      <w:lvlJc w:val="left"/>
      <w:pPr>
        <w:ind w:left="0" w:firstLine="0"/>
      </w:pPr>
      <w:rPr>
        <w:rFonts w:hint="eastAsia" w:ascii="黑体" w:hAnsi="Times New Roman" w:eastAsia="黑体"/>
        <w:b w:val="0"/>
        <w:i w:val="0"/>
        <w:sz w:val="21"/>
      </w:rPr>
    </w:lvl>
    <w:lvl w:ilvl="5" w:tentative="0">
      <w:start w:val="1"/>
      <w:numFmt w:val="decimal"/>
      <w:pStyle w:val="189"/>
      <w:suff w:val="nothing"/>
      <w:lvlText w:val="%1.%2.%3.%4.%5.%6　"/>
      <w:lvlJc w:val="left"/>
      <w:pPr>
        <w:ind w:left="0" w:firstLine="0"/>
      </w:pPr>
      <w:rPr>
        <w:rFonts w:hint="eastAsia" w:ascii="黑体" w:hAnsi="Times New Roman" w:eastAsia="黑体"/>
        <w:b w:val="0"/>
        <w:i w:val="0"/>
        <w:sz w:val="21"/>
      </w:rPr>
    </w:lvl>
    <w:lvl w:ilvl="6" w:tentative="0">
      <w:start w:val="1"/>
      <w:numFmt w:val="decimal"/>
      <w:pStyle w:val="194"/>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1">
    <w:nsid w:val="0000001F"/>
    <w:multiLevelType w:val="multilevel"/>
    <w:tmpl w:val="0000001F"/>
    <w:lvl w:ilvl="0" w:tentative="0">
      <w:start w:val="1"/>
      <w:numFmt w:val="none"/>
      <w:pStyle w:val="2"/>
      <w:lvlText w:val="11"/>
      <w:lvlJc w:val="left"/>
      <w:pPr>
        <w:tabs>
          <w:tab w:val="left" w:pos="425"/>
        </w:tabs>
        <w:ind w:left="0" w:firstLine="0"/>
      </w:pPr>
      <w:rPr>
        <w:rFonts w:hint="eastAsia"/>
      </w:rPr>
    </w:lvl>
    <w:lvl w:ilvl="1" w:tentative="0">
      <w:start w:val="1"/>
      <w:numFmt w:val="upperLetter"/>
      <w:pStyle w:val="3"/>
      <w:lvlText w:val="%2."/>
      <w:lvlJc w:val="left"/>
      <w:pPr>
        <w:tabs>
          <w:tab w:val="left" w:pos="1276"/>
        </w:tabs>
        <w:ind w:left="851" w:firstLine="0"/>
      </w:pPr>
      <w:rPr>
        <w:rFonts w:hint="eastAsia"/>
      </w:rPr>
    </w:lvl>
    <w:lvl w:ilvl="2" w:tentative="0">
      <w:start w:val="1"/>
      <w:numFmt w:val="decimal"/>
      <w:pStyle w:val="4"/>
      <w:lvlText w:val="%3."/>
      <w:lvlJc w:val="left"/>
      <w:pPr>
        <w:tabs>
          <w:tab w:val="left" w:pos="2126"/>
        </w:tabs>
        <w:ind w:left="1701" w:firstLine="0"/>
      </w:pPr>
      <w:rPr>
        <w:rFonts w:hint="eastAsia"/>
      </w:rPr>
    </w:lvl>
    <w:lvl w:ilvl="3" w:tentative="0">
      <w:start w:val="1"/>
      <w:numFmt w:val="lowerLetter"/>
      <w:pStyle w:val="5"/>
      <w:lvlText w:val="%4)"/>
      <w:lvlJc w:val="left"/>
      <w:pPr>
        <w:tabs>
          <w:tab w:val="left" w:pos="2976"/>
        </w:tabs>
        <w:ind w:left="2551" w:firstLine="0"/>
      </w:pPr>
      <w:rPr>
        <w:rFonts w:hint="eastAsia"/>
      </w:rPr>
    </w:lvl>
    <w:lvl w:ilvl="4" w:tentative="0">
      <w:start w:val="1"/>
      <w:numFmt w:val="decimal"/>
      <w:pStyle w:val="6"/>
      <w:lvlText w:val="(%5)"/>
      <w:lvlJc w:val="left"/>
      <w:pPr>
        <w:tabs>
          <w:tab w:val="left" w:pos="3827"/>
        </w:tabs>
        <w:ind w:left="3402" w:firstLine="0"/>
      </w:pPr>
      <w:rPr>
        <w:rFonts w:hint="eastAsia"/>
      </w:rPr>
    </w:lvl>
    <w:lvl w:ilvl="5" w:tentative="0">
      <w:start w:val="1"/>
      <w:numFmt w:val="lowerLetter"/>
      <w:pStyle w:val="7"/>
      <w:lvlText w:val="(%6)"/>
      <w:lvlJc w:val="left"/>
      <w:pPr>
        <w:tabs>
          <w:tab w:val="left" w:pos="4677"/>
        </w:tabs>
        <w:ind w:left="4252" w:firstLine="0"/>
      </w:pPr>
      <w:rPr>
        <w:rFonts w:hint="eastAsia"/>
      </w:rPr>
    </w:lvl>
    <w:lvl w:ilvl="6" w:tentative="0">
      <w:start w:val="1"/>
      <w:numFmt w:val="lowerRoman"/>
      <w:pStyle w:val="8"/>
      <w:lvlText w:val="(%7)"/>
      <w:lvlJc w:val="left"/>
      <w:pPr>
        <w:tabs>
          <w:tab w:val="left" w:pos="5528"/>
        </w:tabs>
        <w:ind w:left="5102" w:firstLine="0"/>
      </w:pPr>
      <w:rPr>
        <w:rFonts w:hint="eastAsia"/>
      </w:rPr>
    </w:lvl>
    <w:lvl w:ilvl="7" w:tentative="0">
      <w:start w:val="1"/>
      <w:numFmt w:val="lowerLetter"/>
      <w:pStyle w:val="9"/>
      <w:lvlText w:val="(%8)"/>
      <w:lvlJc w:val="left"/>
      <w:pPr>
        <w:tabs>
          <w:tab w:val="left" w:pos="6378"/>
        </w:tabs>
        <w:ind w:left="5953" w:firstLine="0"/>
      </w:pPr>
      <w:rPr>
        <w:rFonts w:hint="eastAsia"/>
      </w:rPr>
    </w:lvl>
    <w:lvl w:ilvl="8" w:tentative="0">
      <w:start w:val="1"/>
      <w:numFmt w:val="lowerRoman"/>
      <w:pStyle w:val="10"/>
      <w:lvlText w:val="(%9)"/>
      <w:lvlJc w:val="left"/>
      <w:pPr>
        <w:tabs>
          <w:tab w:val="left" w:pos="7228"/>
        </w:tabs>
        <w:ind w:left="6803" w:firstLine="0"/>
      </w:pPr>
      <w:rPr>
        <w:rFonts w:hint="eastAsia"/>
      </w:rPr>
    </w:lvl>
  </w:abstractNum>
  <w:abstractNum w:abstractNumId="12">
    <w:nsid w:val="00000022"/>
    <w:multiLevelType w:val="singleLevel"/>
    <w:tmpl w:val="00000022"/>
    <w:lvl w:ilvl="0" w:tentative="0">
      <w:start w:val="1"/>
      <w:numFmt w:val="bullet"/>
      <w:pStyle w:val="30"/>
      <w:lvlText w:val=""/>
      <w:lvlJc w:val="left"/>
      <w:pPr>
        <w:tabs>
          <w:tab w:val="left" w:pos="1200"/>
        </w:tabs>
        <w:ind w:left="1200" w:hanging="360"/>
      </w:pPr>
      <w:rPr>
        <w:rFonts w:hint="default" w:ascii="Wingdings" w:hAnsi="Wingdings"/>
      </w:rPr>
    </w:lvl>
  </w:abstractNum>
  <w:abstractNum w:abstractNumId="13">
    <w:nsid w:val="00000023"/>
    <w:multiLevelType w:val="singleLevel"/>
    <w:tmpl w:val="00000023"/>
    <w:lvl w:ilvl="0" w:tentative="0">
      <w:start w:val="1"/>
      <w:numFmt w:val="decimal"/>
      <w:pStyle w:val="324"/>
      <w:lvlText w:val="%1."/>
      <w:lvlJc w:val="left"/>
      <w:pPr>
        <w:tabs>
          <w:tab w:val="left" w:pos="360"/>
        </w:tabs>
        <w:ind w:left="360" w:hanging="360"/>
      </w:pPr>
    </w:lvl>
  </w:abstractNum>
  <w:abstractNum w:abstractNumId="14">
    <w:nsid w:val="00000026"/>
    <w:multiLevelType w:val="singleLevel"/>
    <w:tmpl w:val="00000026"/>
    <w:lvl w:ilvl="0" w:tentative="0">
      <w:start w:val="1"/>
      <w:numFmt w:val="decimal"/>
      <w:pStyle w:val="44"/>
      <w:lvlText w:val="%1."/>
      <w:lvlJc w:val="left"/>
      <w:pPr>
        <w:tabs>
          <w:tab w:val="left" w:pos="1620"/>
        </w:tabs>
        <w:ind w:left="1620" w:hanging="360"/>
      </w:pPr>
    </w:lvl>
  </w:abstractNum>
  <w:abstractNum w:abstractNumId="15">
    <w:nsid w:val="0000002A"/>
    <w:multiLevelType w:val="singleLevel"/>
    <w:tmpl w:val="0000002A"/>
    <w:lvl w:ilvl="0" w:tentative="0">
      <w:start w:val="1"/>
      <w:numFmt w:val="decimal"/>
      <w:pStyle w:val="13"/>
      <w:lvlText w:val="%1."/>
      <w:lvlJc w:val="left"/>
      <w:pPr>
        <w:tabs>
          <w:tab w:val="left" w:pos="780"/>
        </w:tabs>
        <w:ind w:left="780" w:hanging="360"/>
      </w:pPr>
    </w:lvl>
  </w:abstractNum>
  <w:abstractNum w:abstractNumId="16">
    <w:nsid w:val="0000002B"/>
    <w:multiLevelType w:val="singleLevel"/>
    <w:tmpl w:val="0000002B"/>
    <w:lvl w:ilvl="0" w:tentative="0">
      <w:start w:val="1"/>
      <w:numFmt w:val="bullet"/>
      <w:pStyle w:val="22"/>
      <w:lvlText w:val=""/>
      <w:lvlJc w:val="left"/>
      <w:pPr>
        <w:tabs>
          <w:tab w:val="left" w:pos="360"/>
        </w:tabs>
        <w:ind w:left="360" w:hanging="360"/>
      </w:pPr>
      <w:rPr>
        <w:rFonts w:hint="default" w:ascii="Wingdings" w:hAnsi="Wingdings"/>
      </w:rPr>
    </w:lvl>
  </w:abstractNum>
  <w:abstractNum w:abstractNumId="17">
    <w:nsid w:val="0000002C"/>
    <w:multiLevelType w:val="multilevel"/>
    <w:tmpl w:val="0000002C"/>
    <w:lvl w:ilvl="0" w:tentative="0">
      <w:start w:val="1"/>
      <w:numFmt w:val="decimal"/>
      <w:pStyle w:val="237"/>
      <w:lvlText w:val="%1."/>
      <w:lvlJc w:val="left"/>
      <w:pPr>
        <w:tabs>
          <w:tab w:val="left" w:pos="840"/>
        </w:tabs>
        <w:ind w:left="840" w:hanging="420"/>
      </w:p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18">
    <w:nsid w:val="0000002F"/>
    <w:multiLevelType w:val="multilevel"/>
    <w:tmpl w:val="0000002F"/>
    <w:lvl w:ilvl="0" w:tentative="0">
      <w:start w:val="1"/>
      <w:numFmt w:val="decimal"/>
      <w:pStyle w:val="320"/>
      <w:lvlText w:val="%1"/>
      <w:lvlJc w:val="left"/>
      <w:pPr>
        <w:tabs>
          <w:tab w:val="left" w:pos="425"/>
        </w:tabs>
        <w:ind w:left="425" w:hanging="425"/>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571"/>
        </w:tabs>
        <w:ind w:left="1418" w:hanging="567"/>
      </w:pPr>
    </w:lvl>
    <w:lvl w:ilvl="3" w:tentative="0">
      <w:start w:val="1"/>
      <w:numFmt w:val="decimal"/>
      <w:lvlText w:val="%1.%2.%3.%4"/>
      <w:lvlJc w:val="left"/>
      <w:pPr>
        <w:tabs>
          <w:tab w:val="left" w:pos="2356"/>
        </w:tabs>
        <w:ind w:left="1984" w:hanging="708"/>
      </w:pPr>
    </w:lvl>
    <w:lvl w:ilvl="4" w:tentative="0">
      <w:start w:val="1"/>
      <w:numFmt w:val="decimal"/>
      <w:lvlText w:val="%1.%2.%3.%4.%5"/>
      <w:lvlJc w:val="left"/>
      <w:pPr>
        <w:tabs>
          <w:tab w:val="left" w:pos="3141"/>
        </w:tabs>
        <w:ind w:left="2551" w:hanging="850"/>
      </w:pPr>
    </w:lvl>
    <w:lvl w:ilvl="5" w:tentative="0">
      <w:start w:val="1"/>
      <w:numFmt w:val="decimal"/>
      <w:lvlText w:val="%1.%2.%3.%4.%5.%6"/>
      <w:lvlJc w:val="left"/>
      <w:pPr>
        <w:tabs>
          <w:tab w:val="left" w:pos="3926"/>
        </w:tabs>
        <w:ind w:left="3260" w:hanging="1134"/>
      </w:pPr>
    </w:lvl>
    <w:lvl w:ilvl="6" w:tentative="0">
      <w:start w:val="1"/>
      <w:numFmt w:val="decimal"/>
      <w:lvlText w:val="%1.%2.%3.%4.%5.%6.%7"/>
      <w:lvlJc w:val="left"/>
      <w:pPr>
        <w:tabs>
          <w:tab w:val="left" w:pos="4711"/>
        </w:tabs>
        <w:ind w:left="3827" w:hanging="1276"/>
      </w:pPr>
    </w:lvl>
    <w:lvl w:ilvl="7" w:tentative="0">
      <w:start w:val="1"/>
      <w:numFmt w:val="decimal"/>
      <w:lvlText w:val="%1.%2.%3.%4.%5.%6.%7.%8"/>
      <w:lvlJc w:val="left"/>
      <w:pPr>
        <w:tabs>
          <w:tab w:val="left" w:pos="5136"/>
        </w:tabs>
        <w:ind w:left="4394" w:hanging="1418"/>
      </w:pPr>
    </w:lvl>
    <w:lvl w:ilvl="8" w:tentative="0">
      <w:start w:val="1"/>
      <w:numFmt w:val="decimal"/>
      <w:lvlText w:val="%1.%2.%3.%4.%5.%6.%7.%8.%9"/>
      <w:lvlJc w:val="left"/>
      <w:pPr>
        <w:tabs>
          <w:tab w:val="left" w:pos="5922"/>
        </w:tabs>
        <w:ind w:left="5102" w:hanging="1700"/>
      </w:pPr>
    </w:lvl>
  </w:abstractNum>
  <w:abstractNum w:abstractNumId="19">
    <w:nsid w:val="00000030"/>
    <w:multiLevelType w:val="singleLevel"/>
    <w:tmpl w:val="00000030"/>
    <w:lvl w:ilvl="0" w:tentative="0">
      <w:start w:val="1"/>
      <w:numFmt w:val="bullet"/>
      <w:pStyle w:val="15"/>
      <w:lvlText w:val=""/>
      <w:lvlJc w:val="left"/>
      <w:pPr>
        <w:tabs>
          <w:tab w:val="left" w:pos="1620"/>
        </w:tabs>
        <w:ind w:left="1620" w:hanging="360"/>
      </w:pPr>
      <w:rPr>
        <w:rFonts w:hint="default" w:ascii="Wingdings" w:hAnsi="Wingdings"/>
      </w:rPr>
    </w:lvl>
  </w:abstractNum>
  <w:abstractNum w:abstractNumId="20">
    <w:nsid w:val="0053208E"/>
    <w:multiLevelType w:val="multilevel"/>
    <w:tmpl w:val="0053208E"/>
    <w:lvl w:ilvl="0" w:tentative="0">
      <w:start w:val="1"/>
      <w:numFmt w:val="decimal"/>
      <w:lvlText w:val="%1)"/>
      <w:lvlJc w:val="left"/>
      <w:pPr>
        <w:tabs>
          <w:tab w:val="left" w:pos="900"/>
        </w:tabs>
        <w:ind w:left="900" w:hanging="420"/>
      </w:pPr>
    </w:lvl>
    <w:lvl w:ilvl="1" w:tentative="0">
      <w:start w:val="1"/>
      <w:numFmt w:val="lowerLetter"/>
      <w:pStyle w:val="339"/>
      <w:lvlText w:val="%2)"/>
      <w:lvlJc w:val="left"/>
      <w:pPr>
        <w:tabs>
          <w:tab w:val="left" w:pos="1320"/>
        </w:tabs>
        <w:ind w:left="1320" w:hanging="420"/>
      </w:pPr>
    </w:lvl>
    <w:lvl w:ilvl="2" w:tentative="0">
      <w:start w:val="1"/>
      <w:numFmt w:val="lowerRoman"/>
      <w:pStyle w:val="207"/>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abstractNum w:abstractNumId="21">
    <w:nsid w:val="24D066BB"/>
    <w:multiLevelType w:val="multilevel"/>
    <w:tmpl w:val="24D066BB"/>
    <w:lvl w:ilvl="0" w:tentative="0">
      <w:start w:val="1"/>
      <w:numFmt w:val="decimal"/>
      <w:lvlText w:val="%1、"/>
      <w:lvlJc w:val="left"/>
      <w:pPr>
        <w:ind w:left="780" w:hanging="360"/>
      </w:pPr>
      <w:rPr>
        <w:rFonts w:hint="default"/>
      </w:rPr>
    </w:lvl>
    <w:lvl w:ilvl="1" w:tentative="0">
      <w:start w:val="1"/>
      <w:numFmt w:val="lowerLetter"/>
      <w:lvlText w:val="%2."/>
      <w:lvlJc w:val="left"/>
      <w:pPr>
        <w:ind w:left="1500" w:hanging="360"/>
      </w:pPr>
    </w:lvl>
    <w:lvl w:ilvl="2" w:tentative="0">
      <w:start w:val="1"/>
      <w:numFmt w:val="lowerRoman"/>
      <w:lvlText w:val="%3."/>
      <w:lvlJc w:val="right"/>
      <w:pPr>
        <w:ind w:left="2220" w:hanging="180"/>
      </w:pPr>
    </w:lvl>
    <w:lvl w:ilvl="3" w:tentative="0">
      <w:start w:val="1"/>
      <w:numFmt w:val="decimal"/>
      <w:lvlText w:val="%4."/>
      <w:lvlJc w:val="left"/>
      <w:pPr>
        <w:ind w:left="2940" w:hanging="360"/>
      </w:pPr>
    </w:lvl>
    <w:lvl w:ilvl="4" w:tentative="0">
      <w:start w:val="1"/>
      <w:numFmt w:val="lowerLetter"/>
      <w:lvlText w:val="%5."/>
      <w:lvlJc w:val="left"/>
      <w:pPr>
        <w:ind w:left="3660" w:hanging="360"/>
      </w:pPr>
    </w:lvl>
    <w:lvl w:ilvl="5" w:tentative="0">
      <w:start w:val="1"/>
      <w:numFmt w:val="lowerRoman"/>
      <w:lvlText w:val="%6."/>
      <w:lvlJc w:val="right"/>
      <w:pPr>
        <w:ind w:left="4380" w:hanging="180"/>
      </w:pPr>
    </w:lvl>
    <w:lvl w:ilvl="6" w:tentative="0">
      <w:start w:val="1"/>
      <w:numFmt w:val="decimal"/>
      <w:lvlText w:val="%7."/>
      <w:lvlJc w:val="left"/>
      <w:pPr>
        <w:ind w:left="5100" w:hanging="360"/>
      </w:pPr>
    </w:lvl>
    <w:lvl w:ilvl="7" w:tentative="0">
      <w:start w:val="1"/>
      <w:numFmt w:val="lowerLetter"/>
      <w:lvlText w:val="%8."/>
      <w:lvlJc w:val="left"/>
      <w:pPr>
        <w:ind w:left="5820" w:hanging="360"/>
      </w:pPr>
    </w:lvl>
    <w:lvl w:ilvl="8" w:tentative="0">
      <w:start w:val="1"/>
      <w:numFmt w:val="lowerRoman"/>
      <w:lvlText w:val="%9."/>
      <w:lvlJc w:val="right"/>
      <w:pPr>
        <w:ind w:left="6540" w:hanging="180"/>
      </w:pPr>
    </w:lvl>
  </w:abstractNum>
  <w:num w:numId="1">
    <w:abstractNumId w:val="11"/>
  </w:num>
  <w:num w:numId="2">
    <w:abstractNumId w:val="15"/>
  </w:num>
  <w:num w:numId="3">
    <w:abstractNumId w:val="19"/>
  </w:num>
  <w:num w:numId="4">
    <w:abstractNumId w:val="16"/>
  </w:num>
  <w:num w:numId="5">
    <w:abstractNumId w:val="12"/>
  </w:num>
  <w:num w:numId="6">
    <w:abstractNumId w:val="7"/>
  </w:num>
  <w:num w:numId="7">
    <w:abstractNumId w:val="1"/>
  </w:num>
  <w:num w:numId="8">
    <w:abstractNumId w:val="4"/>
  </w:num>
  <w:num w:numId="9">
    <w:abstractNumId w:val="14"/>
  </w:num>
  <w:num w:numId="10">
    <w:abstractNumId w:val="5"/>
  </w:num>
  <w:num w:numId="11">
    <w:abstractNumId w:val="6"/>
  </w:num>
  <w:num w:numId="12">
    <w:abstractNumId w:val="0"/>
  </w:num>
  <w:num w:numId="13">
    <w:abstractNumId w:val="10"/>
  </w:num>
  <w:num w:numId="14">
    <w:abstractNumId w:val="20"/>
  </w:num>
  <w:num w:numId="15">
    <w:abstractNumId w:val="9"/>
  </w:num>
  <w:num w:numId="16">
    <w:abstractNumId w:val="17"/>
  </w:num>
  <w:num w:numId="17">
    <w:abstractNumId w:val="2"/>
  </w:num>
  <w:num w:numId="18">
    <w:abstractNumId w:val="3"/>
  </w:num>
  <w:num w:numId="19">
    <w:abstractNumId w:val="18"/>
  </w:num>
  <w:num w:numId="20">
    <w:abstractNumId w:val="13"/>
  </w:num>
  <w:num w:numId="21">
    <w:abstractNumId w:val="8"/>
  </w:num>
  <w:num w:numId="2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Q4NWIzYTkxMDQyMTJkMjljMGE2ZDM3MmU2NzY1YjQifQ=="/>
  </w:docVars>
  <w:rsids>
    <w:rsidRoot w:val="00172A27"/>
    <w:rsid w:val="000000E8"/>
    <w:rsid w:val="00001E2C"/>
    <w:rsid w:val="0000728B"/>
    <w:rsid w:val="0001363C"/>
    <w:rsid w:val="00015D91"/>
    <w:rsid w:val="00021AA5"/>
    <w:rsid w:val="00022A8C"/>
    <w:rsid w:val="000257AA"/>
    <w:rsid w:val="00027506"/>
    <w:rsid w:val="0003055A"/>
    <w:rsid w:val="00030F11"/>
    <w:rsid w:val="00033523"/>
    <w:rsid w:val="000352CB"/>
    <w:rsid w:val="00035F5E"/>
    <w:rsid w:val="0003789B"/>
    <w:rsid w:val="000407F5"/>
    <w:rsid w:val="00040D84"/>
    <w:rsid w:val="0004159C"/>
    <w:rsid w:val="000532B0"/>
    <w:rsid w:val="00056AF5"/>
    <w:rsid w:val="00060853"/>
    <w:rsid w:val="00064CED"/>
    <w:rsid w:val="00066A93"/>
    <w:rsid w:val="00072ADA"/>
    <w:rsid w:val="0007451D"/>
    <w:rsid w:val="00075E31"/>
    <w:rsid w:val="00080D97"/>
    <w:rsid w:val="00081A59"/>
    <w:rsid w:val="00083921"/>
    <w:rsid w:val="000842B7"/>
    <w:rsid w:val="000858D2"/>
    <w:rsid w:val="00086614"/>
    <w:rsid w:val="00086739"/>
    <w:rsid w:val="000870BD"/>
    <w:rsid w:val="0009000D"/>
    <w:rsid w:val="00090950"/>
    <w:rsid w:val="00090D2A"/>
    <w:rsid w:val="00095095"/>
    <w:rsid w:val="000A0AAA"/>
    <w:rsid w:val="000A200F"/>
    <w:rsid w:val="000A27AC"/>
    <w:rsid w:val="000A34D2"/>
    <w:rsid w:val="000A616C"/>
    <w:rsid w:val="000A6B59"/>
    <w:rsid w:val="000A7AD4"/>
    <w:rsid w:val="000B64E2"/>
    <w:rsid w:val="000C24D8"/>
    <w:rsid w:val="000C42AE"/>
    <w:rsid w:val="000C54ED"/>
    <w:rsid w:val="000C7106"/>
    <w:rsid w:val="000D1E24"/>
    <w:rsid w:val="000D37C9"/>
    <w:rsid w:val="000E11AE"/>
    <w:rsid w:val="000E288E"/>
    <w:rsid w:val="000E3783"/>
    <w:rsid w:val="000E5840"/>
    <w:rsid w:val="000E6962"/>
    <w:rsid w:val="000F068F"/>
    <w:rsid w:val="000F1461"/>
    <w:rsid w:val="000F652B"/>
    <w:rsid w:val="000F72BB"/>
    <w:rsid w:val="000F77AE"/>
    <w:rsid w:val="00103483"/>
    <w:rsid w:val="00104B6E"/>
    <w:rsid w:val="00106953"/>
    <w:rsid w:val="00111D41"/>
    <w:rsid w:val="00111F24"/>
    <w:rsid w:val="00115840"/>
    <w:rsid w:val="001269A7"/>
    <w:rsid w:val="00126ABC"/>
    <w:rsid w:val="00127296"/>
    <w:rsid w:val="001307F5"/>
    <w:rsid w:val="0013120C"/>
    <w:rsid w:val="0013320D"/>
    <w:rsid w:val="00133385"/>
    <w:rsid w:val="00135DE7"/>
    <w:rsid w:val="001462C0"/>
    <w:rsid w:val="001509BF"/>
    <w:rsid w:val="00153BBD"/>
    <w:rsid w:val="00156030"/>
    <w:rsid w:val="001565BA"/>
    <w:rsid w:val="001570A2"/>
    <w:rsid w:val="001579EB"/>
    <w:rsid w:val="00160C47"/>
    <w:rsid w:val="00165C32"/>
    <w:rsid w:val="00165C6D"/>
    <w:rsid w:val="00166690"/>
    <w:rsid w:val="00171544"/>
    <w:rsid w:val="00172547"/>
    <w:rsid w:val="00172A27"/>
    <w:rsid w:val="001748C3"/>
    <w:rsid w:val="00177A3E"/>
    <w:rsid w:val="00177B6C"/>
    <w:rsid w:val="0018094E"/>
    <w:rsid w:val="001829E8"/>
    <w:rsid w:val="00183634"/>
    <w:rsid w:val="0018486B"/>
    <w:rsid w:val="00187404"/>
    <w:rsid w:val="00190BA0"/>
    <w:rsid w:val="00190C31"/>
    <w:rsid w:val="0019152D"/>
    <w:rsid w:val="00191D1A"/>
    <w:rsid w:val="00193326"/>
    <w:rsid w:val="0019459E"/>
    <w:rsid w:val="00194C9B"/>
    <w:rsid w:val="00194F54"/>
    <w:rsid w:val="00197DEC"/>
    <w:rsid w:val="001A0BA6"/>
    <w:rsid w:val="001A59F3"/>
    <w:rsid w:val="001B0C34"/>
    <w:rsid w:val="001B2634"/>
    <w:rsid w:val="001B38B5"/>
    <w:rsid w:val="001B405E"/>
    <w:rsid w:val="001B4549"/>
    <w:rsid w:val="001C2100"/>
    <w:rsid w:val="001C5E19"/>
    <w:rsid w:val="001C69C9"/>
    <w:rsid w:val="001D1B1C"/>
    <w:rsid w:val="001D2864"/>
    <w:rsid w:val="001D361F"/>
    <w:rsid w:val="001D4AD0"/>
    <w:rsid w:val="001D5AD9"/>
    <w:rsid w:val="001D6269"/>
    <w:rsid w:val="001D637A"/>
    <w:rsid w:val="001D7986"/>
    <w:rsid w:val="001E24DB"/>
    <w:rsid w:val="001E36CB"/>
    <w:rsid w:val="001E455A"/>
    <w:rsid w:val="001E6DE6"/>
    <w:rsid w:val="001E7EE3"/>
    <w:rsid w:val="001F1415"/>
    <w:rsid w:val="001F6852"/>
    <w:rsid w:val="0020013A"/>
    <w:rsid w:val="00207979"/>
    <w:rsid w:val="00210379"/>
    <w:rsid w:val="0021296A"/>
    <w:rsid w:val="00215AD0"/>
    <w:rsid w:val="00216225"/>
    <w:rsid w:val="002172AC"/>
    <w:rsid w:val="00241F5C"/>
    <w:rsid w:val="00242F65"/>
    <w:rsid w:val="002435C7"/>
    <w:rsid w:val="002443DB"/>
    <w:rsid w:val="002448D8"/>
    <w:rsid w:val="00246B41"/>
    <w:rsid w:val="00246E73"/>
    <w:rsid w:val="002472B3"/>
    <w:rsid w:val="002514B2"/>
    <w:rsid w:val="00253493"/>
    <w:rsid w:val="00257914"/>
    <w:rsid w:val="00260810"/>
    <w:rsid w:val="00262C89"/>
    <w:rsid w:val="00264A8A"/>
    <w:rsid w:val="00265A15"/>
    <w:rsid w:val="00266490"/>
    <w:rsid w:val="00266BB2"/>
    <w:rsid w:val="002743E0"/>
    <w:rsid w:val="002755B0"/>
    <w:rsid w:val="0028199D"/>
    <w:rsid w:val="00282063"/>
    <w:rsid w:val="002820B4"/>
    <w:rsid w:val="00285F5B"/>
    <w:rsid w:val="002869D6"/>
    <w:rsid w:val="0029258E"/>
    <w:rsid w:val="00295F1B"/>
    <w:rsid w:val="00296D3C"/>
    <w:rsid w:val="002A3063"/>
    <w:rsid w:val="002A3BE4"/>
    <w:rsid w:val="002A4519"/>
    <w:rsid w:val="002A5CA3"/>
    <w:rsid w:val="002B245F"/>
    <w:rsid w:val="002B2AD6"/>
    <w:rsid w:val="002B401E"/>
    <w:rsid w:val="002B5724"/>
    <w:rsid w:val="002B6445"/>
    <w:rsid w:val="002B655D"/>
    <w:rsid w:val="002C351B"/>
    <w:rsid w:val="002E00AB"/>
    <w:rsid w:val="002E0CA8"/>
    <w:rsid w:val="002E7E95"/>
    <w:rsid w:val="002F04FD"/>
    <w:rsid w:val="002F0658"/>
    <w:rsid w:val="002F0E4E"/>
    <w:rsid w:val="002F2FE7"/>
    <w:rsid w:val="002F4B33"/>
    <w:rsid w:val="002F5F0B"/>
    <w:rsid w:val="003002DF"/>
    <w:rsid w:val="00301247"/>
    <w:rsid w:val="003015DA"/>
    <w:rsid w:val="0030180E"/>
    <w:rsid w:val="003052ED"/>
    <w:rsid w:val="0030585F"/>
    <w:rsid w:val="00305ADE"/>
    <w:rsid w:val="00306031"/>
    <w:rsid w:val="0030757F"/>
    <w:rsid w:val="00310C12"/>
    <w:rsid w:val="00314FDF"/>
    <w:rsid w:val="00317D1A"/>
    <w:rsid w:val="00320D3B"/>
    <w:rsid w:val="003212F8"/>
    <w:rsid w:val="00322845"/>
    <w:rsid w:val="0033426D"/>
    <w:rsid w:val="00335143"/>
    <w:rsid w:val="003408C1"/>
    <w:rsid w:val="003452EC"/>
    <w:rsid w:val="00346124"/>
    <w:rsid w:val="00350C64"/>
    <w:rsid w:val="003548B8"/>
    <w:rsid w:val="00356DEC"/>
    <w:rsid w:val="0035714B"/>
    <w:rsid w:val="003615B4"/>
    <w:rsid w:val="0036181D"/>
    <w:rsid w:val="00361BF9"/>
    <w:rsid w:val="00363D09"/>
    <w:rsid w:val="003640C0"/>
    <w:rsid w:val="00365CAF"/>
    <w:rsid w:val="00366542"/>
    <w:rsid w:val="003725CD"/>
    <w:rsid w:val="00373670"/>
    <w:rsid w:val="00373904"/>
    <w:rsid w:val="00377381"/>
    <w:rsid w:val="0038061B"/>
    <w:rsid w:val="00382D13"/>
    <w:rsid w:val="00384077"/>
    <w:rsid w:val="0038557A"/>
    <w:rsid w:val="00390D92"/>
    <w:rsid w:val="00396429"/>
    <w:rsid w:val="003A0C61"/>
    <w:rsid w:val="003A0E87"/>
    <w:rsid w:val="003A46C5"/>
    <w:rsid w:val="003A477A"/>
    <w:rsid w:val="003A6AEB"/>
    <w:rsid w:val="003A6BC0"/>
    <w:rsid w:val="003B1E6D"/>
    <w:rsid w:val="003B34E1"/>
    <w:rsid w:val="003B4970"/>
    <w:rsid w:val="003B4FCC"/>
    <w:rsid w:val="003B550A"/>
    <w:rsid w:val="003C1B59"/>
    <w:rsid w:val="003C31DB"/>
    <w:rsid w:val="003C7491"/>
    <w:rsid w:val="003D0296"/>
    <w:rsid w:val="003D02D2"/>
    <w:rsid w:val="003D3E90"/>
    <w:rsid w:val="003D42B4"/>
    <w:rsid w:val="003D655D"/>
    <w:rsid w:val="003D71A0"/>
    <w:rsid w:val="003E43E2"/>
    <w:rsid w:val="003F0C72"/>
    <w:rsid w:val="003F141B"/>
    <w:rsid w:val="003F2461"/>
    <w:rsid w:val="003F2EF2"/>
    <w:rsid w:val="003F5E9F"/>
    <w:rsid w:val="003F6F32"/>
    <w:rsid w:val="003F79C5"/>
    <w:rsid w:val="0040692A"/>
    <w:rsid w:val="00407656"/>
    <w:rsid w:val="00407D7E"/>
    <w:rsid w:val="00407F33"/>
    <w:rsid w:val="00414670"/>
    <w:rsid w:val="00416066"/>
    <w:rsid w:val="004163BF"/>
    <w:rsid w:val="00424CBA"/>
    <w:rsid w:val="00426BC5"/>
    <w:rsid w:val="004276ED"/>
    <w:rsid w:val="004322FA"/>
    <w:rsid w:val="00432563"/>
    <w:rsid w:val="00434DAA"/>
    <w:rsid w:val="0043791B"/>
    <w:rsid w:val="0044151B"/>
    <w:rsid w:val="00455E2B"/>
    <w:rsid w:val="004575C6"/>
    <w:rsid w:val="00457D9E"/>
    <w:rsid w:val="004611B6"/>
    <w:rsid w:val="00464B39"/>
    <w:rsid w:val="0046609C"/>
    <w:rsid w:val="004662F4"/>
    <w:rsid w:val="00466605"/>
    <w:rsid w:val="00475327"/>
    <w:rsid w:val="004764F0"/>
    <w:rsid w:val="00480D8E"/>
    <w:rsid w:val="0048104C"/>
    <w:rsid w:val="00491962"/>
    <w:rsid w:val="00493CF5"/>
    <w:rsid w:val="00496A5D"/>
    <w:rsid w:val="00497996"/>
    <w:rsid w:val="00497AF3"/>
    <w:rsid w:val="004A0B16"/>
    <w:rsid w:val="004A2190"/>
    <w:rsid w:val="004A2717"/>
    <w:rsid w:val="004A3AEC"/>
    <w:rsid w:val="004A7C9E"/>
    <w:rsid w:val="004B0925"/>
    <w:rsid w:val="004B1586"/>
    <w:rsid w:val="004B24BA"/>
    <w:rsid w:val="004B28C3"/>
    <w:rsid w:val="004B2D4D"/>
    <w:rsid w:val="004B4AE5"/>
    <w:rsid w:val="004B5178"/>
    <w:rsid w:val="004C03F3"/>
    <w:rsid w:val="004C0F6F"/>
    <w:rsid w:val="004C3099"/>
    <w:rsid w:val="004C3F8B"/>
    <w:rsid w:val="004C7CED"/>
    <w:rsid w:val="004D0198"/>
    <w:rsid w:val="004D2685"/>
    <w:rsid w:val="004D4D06"/>
    <w:rsid w:val="004E18F5"/>
    <w:rsid w:val="004E2824"/>
    <w:rsid w:val="004E3228"/>
    <w:rsid w:val="004E6A8A"/>
    <w:rsid w:val="004F2082"/>
    <w:rsid w:val="00503236"/>
    <w:rsid w:val="005039C5"/>
    <w:rsid w:val="005122D4"/>
    <w:rsid w:val="005130DF"/>
    <w:rsid w:val="0051668D"/>
    <w:rsid w:val="005229F0"/>
    <w:rsid w:val="00523339"/>
    <w:rsid w:val="00527350"/>
    <w:rsid w:val="0052769D"/>
    <w:rsid w:val="005306C7"/>
    <w:rsid w:val="00530FB1"/>
    <w:rsid w:val="005333C0"/>
    <w:rsid w:val="005374BE"/>
    <w:rsid w:val="00537802"/>
    <w:rsid w:val="00537ADB"/>
    <w:rsid w:val="0054045E"/>
    <w:rsid w:val="00541420"/>
    <w:rsid w:val="005414B0"/>
    <w:rsid w:val="00541AFF"/>
    <w:rsid w:val="00542A92"/>
    <w:rsid w:val="00545D97"/>
    <w:rsid w:val="00547662"/>
    <w:rsid w:val="00551943"/>
    <w:rsid w:val="005523FE"/>
    <w:rsid w:val="00553077"/>
    <w:rsid w:val="00553DAC"/>
    <w:rsid w:val="0055414C"/>
    <w:rsid w:val="00554E0C"/>
    <w:rsid w:val="005554AD"/>
    <w:rsid w:val="0055558B"/>
    <w:rsid w:val="005562C4"/>
    <w:rsid w:val="00556689"/>
    <w:rsid w:val="0055675E"/>
    <w:rsid w:val="00560DD2"/>
    <w:rsid w:val="00562FB0"/>
    <w:rsid w:val="005643FA"/>
    <w:rsid w:val="00564C43"/>
    <w:rsid w:val="00572C54"/>
    <w:rsid w:val="005769C8"/>
    <w:rsid w:val="00581C69"/>
    <w:rsid w:val="005863C9"/>
    <w:rsid w:val="005932AA"/>
    <w:rsid w:val="00593929"/>
    <w:rsid w:val="0059708D"/>
    <w:rsid w:val="005B4957"/>
    <w:rsid w:val="005B49E5"/>
    <w:rsid w:val="005B5A90"/>
    <w:rsid w:val="005C7249"/>
    <w:rsid w:val="005C7C93"/>
    <w:rsid w:val="005D1832"/>
    <w:rsid w:val="005E0A0B"/>
    <w:rsid w:val="005E1DE1"/>
    <w:rsid w:val="005E5BAB"/>
    <w:rsid w:val="005E5E48"/>
    <w:rsid w:val="005E6983"/>
    <w:rsid w:val="005F0644"/>
    <w:rsid w:val="005F14D2"/>
    <w:rsid w:val="005F33F4"/>
    <w:rsid w:val="005F5EDD"/>
    <w:rsid w:val="005F6577"/>
    <w:rsid w:val="005F6A57"/>
    <w:rsid w:val="00600260"/>
    <w:rsid w:val="006016C9"/>
    <w:rsid w:val="00601EB7"/>
    <w:rsid w:val="006055A3"/>
    <w:rsid w:val="00610595"/>
    <w:rsid w:val="00611571"/>
    <w:rsid w:val="00614E9C"/>
    <w:rsid w:val="00615587"/>
    <w:rsid w:val="0061729E"/>
    <w:rsid w:val="00617343"/>
    <w:rsid w:val="00622411"/>
    <w:rsid w:val="00623EB8"/>
    <w:rsid w:val="00625511"/>
    <w:rsid w:val="00625E4B"/>
    <w:rsid w:val="00627D22"/>
    <w:rsid w:val="0063006D"/>
    <w:rsid w:val="006308D0"/>
    <w:rsid w:val="00633CDF"/>
    <w:rsid w:val="00635011"/>
    <w:rsid w:val="00635ECD"/>
    <w:rsid w:val="00635F74"/>
    <w:rsid w:val="00642D15"/>
    <w:rsid w:val="00643966"/>
    <w:rsid w:val="00647CD0"/>
    <w:rsid w:val="00653B7C"/>
    <w:rsid w:val="006554C3"/>
    <w:rsid w:val="006659A9"/>
    <w:rsid w:val="006659DA"/>
    <w:rsid w:val="00666FD5"/>
    <w:rsid w:val="006743D0"/>
    <w:rsid w:val="00675ADD"/>
    <w:rsid w:val="006815F8"/>
    <w:rsid w:val="00681DDA"/>
    <w:rsid w:val="00682718"/>
    <w:rsid w:val="00682DAE"/>
    <w:rsid w:val="00684515"/>
    <w:rsid w:val="006901FB"/>
    <w:rsid w:val="006914F7"/>
    <w:rsid w:val="00697655"/>
    <w:rsid w:val="006A0724"/>
    <w:rsid w:val="006A3D6A"/>
    <w:rsid w:val="006B0599"/>
    <w:rsid w:val="006B1DDE"/>
    <w:rsid w:val="006B2645"/>
    <w:rsid w:val="006C0828"/>
    <w:rsid w:val="006C23AA"/>
    <w:rsid w:val="006C3BAA"/>
    <w:rsid w:val="006C580E"/>
    <w:rsid w:val="006C7E2E"/>
    <w:rsid w:val="006D2BC1"/>
    <w:rsid w:val="006D4DCD"/>
    <w:rsid w:val="006D6458"/>
    <w:rsid w:val="006E1D14"/>
    <w:rsid w:val="006E2D03"/>
    <w:rsid w:val="006E4D6D"/>
    <w:rsid w:val="006F081C"/>
    <w:rsid w:val="006F16BF"/>
    <w:rsid w:val="006F523E"/>
    <w:rsid w:val="006F631E"/>
    <w:rsid w:val="006F71AD"/>
    <w:rsid w:val="006F7E98"/>
    <w:rsid w:val="00701BDC"/>
    <w:rsid w:val="007120FB"/>
    <w:rsid w:val="0071213D"/>
    <w:rsid w:val="00716491"/>
    <w:rsid w:val="00720B17"/>
    <w:rsid w:val="00721B40"/>
    <w:rsid w:val="00723BB1"/>
    <w:rsid w:val="00727D39"/>
    <w:rsid w:val="00731173"/>
    <w:rsid w:val="00733B63"/>
    <w:rsid w:val="00735AD2"/>
    <w:rsid w:val="00736B98"/>
    <w:rsid w:val="00745183"/>
    <w:rsid w:val="007473FE"/>
    <w:rsid w:val="00750B86"/>
    <w:rsid w:val="00751094"/>
    <w:rsid w:val="00752121"/>
    <w:rsid w:val="00763058"/>
    <w:rsid w:val="007634C9"/>
    <w:rsid w:val="00763530"/>
    <w:rsid w:val="0076377D"/>
    <w:rsid w:val="007658F0"/>
    <w:rsid w:val="0076598E"/>
    <w:rsid w:val="007666C2"/>
    <w:rsid w:val="0076696E"/>
    <w:rsid w:val="00767856"/>
    <w:rsid w:val="00767E1E"/>
    <w:rsid w:val="0077227B"/>
    <w:rsid w:val="00774340"/>
    <w:rsid w:val="007765C0"/>
    <w:rsid w:val="00777881"/>
    <w:rsid w:val="007779AD"/>
    <w:rsid w:val="007808BC"/>
    <w:rsid w:val="00780F7E"/>
    <w:rsid w:val="00781F01"/>
    <w:rsid w:val="0078430E"/>
    <w:rsid w:val="00790764"/>
    <w:rsid w:val="00793F90"/>
    <w:rsid w:val="00794FC4"/>
    <w:rsid w:val="00796429"/>
    <w:rsid w:val="007A1A08"/>
    <w:rsid w:val="007A40EC"/>
    <w:rsid w:val="007A4ACE"/>
    <w:rsid w:val="007A651A"/>
    <w:rsid w:val="007B32E0"/>
    <w:rsid w:val="007B6D3A"/>
    <w:rsid w:val="007B76FC"/>
    <w:rsid w:val="007B7B23"/>
    <w:rsid w:val="007C33BB"/>
    <w:rsid w:val="007C34E4"/>
    <w:rsid w:val="007C5D13"/>
    <w:rsid w:val="007C74EC"/>
    <w:rsid w:val="007C7EA4"/>
    <w:rsid w:val="007D154B"/>
    <w:rsid w:val="007D46F2"/>
    <w:rsid w:val="007D6A3C"/>
    <w:rsid w:val="007D6E89"/>
    <w:rsid w:val="007E68CC"/>
    <w:rsid w:val="007E722C"/>
    <w:rsid w:val="007F1290"/>
    <w:rsid w:val="007F1D6B"/>
    <w:rsid w:val="007F266B"/>
    <w:rsid w:val="007F2A41"/>
    <w:rsid w:val="007F3876"/>
    <w:rsid w:val="0080414F"/>
    <w:rsid w:val="00807A88"/>
    <w:rsid w:val="00810F76"/>
    <w:rsid w:val="00812A65"/>
    <w:rsid w:val="00812E74"/>
    <w:rsid w:val="00816549"/>
    <w:rsid w:val="00816C72"/>
    <w:rsid w:val="00817305"/>
    <w:rsid w:val="008178A6"/>
    <w:rsid w:val="00820A23"/>
    <w:rsid w:val="00820DD7"/>
    <w:rsid w:val="008236BD"/>
    <w:rsid w:val="008250D6"/>
    <w:rsid w:val="00826DE9"/>
    <w:rsid w:val="00827249"/>
    <w:rsid w:val="00830874"/>
    <w:rsid w:val="00830C4E"/>
    <w:rsid w:val="00837409"/>
    <w:rsid w:val="00844EFB"/>
    <w:rsid w:val="0085044E"/>
    <w:rsid w:val="00850ACB"/>
    <w:rsid w:val="00851E60"/>
    <w:rsid w:val="008546A3"/>
    <w:rsid w:val="00857E22"/>
    <w:rsid w:val="008628D1"/>
    <w:rsid w:val="008713D4"/>
    <w:rsid w:val="00871957"/>
    <w:rsid w:val="00871F03"/>
    <w:rsid w:val="00877F59"/>
    <w:rsid w:val="00880049"/>
    <w:rsid w:val="008830A8"/>
    <w:rsid w:val="00885BEB"/>
    <w:rsid w:val="008922F7"/>
    <w:rsid w:val="008928A9"/>
    <w:rsid w:val="00892A41"/>
    <w:rsid w:val="00893EDA"/>
    <w:rsid w:val="008A104B"/>
    <w:rsid w:val="008A27C4"/>
    <w:rsid w:val="008A5FF6"/>
    <w:rsid w:val="008A6D65"/>
    <w:rsid w:val="008A70C6"/>
    <w:rsid w:val="008B5805"/>
    <w:rsid w:val="008C01BF"/>
    <w:rsid w:val="008C5843"/>
    <w:rsid w:val="008C6321"/>
    <w:rsid w:val="008C6EED"/>
    <w:rsid w:val="008D092B"/>
    <w:rsid w:val="008D181D"/>
    <w:rsid w:val="008E712B"/>
    <w:rsid w:val="008F1191"/>
    <w:rsid w:val="008F58C7"/>
    <w:rsid w:val="008F7B89"/>
    <w:rsid w:val="00901DFA"/>
    <w:rsid w:val="009027C7"/>
    <w:rsid w:val="00904B9D"/>
    <w:rsid w:val="009202DE"/>
    <w:rsid w:val="009271B1"/>
    <w:rsid w:val="009279CE"/>
    <w:rsid w:val="0093085F"/>
    <w:rsid w:val="009309E7"/>
    <w:rsid w:val="009314FB"/>
    <w:rsid w:val="00931F05"/>
    <w:rsid w:val="0093222B"/>
    <w:rsid w:val="00932ED4"/>
    <w:rsid w:val="009370B4"/>
    <w:rsid w:val="0094374F"/>
    <w:rsid w:val="00946C06"/>
    <w:rsid w:val="00950BCF"/>
    <w:rsid w:val="009550F2"/>
    <w:rsid w:val="00955A61"/>
    <w:rsid w:val="00964872"/>
    <w:rsid w:val="0096500A"/>
    <w:rsid w:val="00965937"/>
    <w:rsid w:val="009659E4"/>
    <w:rsid w:val="009659F5"/>
    <w:rsid w:val="009708AE"/>
    <w:rsid w:val="009709E5"/>
    <w:rsid w:val="0097369B"/>
    <w:rsid w:val="00974508"/>
    <w:rsid w:val="00975295"/>
    <w:rsid w:val="009778EC"/>
    <w:rsid w:val="00984DBD"/>
    <w:rsid w:val="00997062"/>
    <w:rsid w:val="009B1B37"/>
    <w:rsid w:val="009B588C"/>
    <w:rsid w:val="009B78B6"/>
    <w:rsid w:val="009C3C54"/>
    <w:rsid w:val="009C5AB9"/>
    <w:rsid w:val="009D0979"/>
    <w:rsid w:val="009D1A80"/>
    <w:rsid w:val="009D1E87"/>
    <w:rsid w:val="009D2678"/>
    <w:rsid w:val="009D270A"/>
    <w:rsid w:val="009D5BCA"/>
    <w:rsid w:val="009D6506"/>
    <w:rsid w:val="009D6EBF"/>
    <w:rsid w:val="009E116B"/>
    <w:rsid w:val="009E2D10"/>
    <w:rsid w:val="009E4342"/>
    <w:rsid w:val="009E5594"/>
    <w:rsid w:val="009F4CF1"/>
    <w:rsid w:val="00A01353"/>
    <w:rsid w:val="00A05173"/>
    <w:rsid w:val="00A11086"/>
    <w:rsid w:val="00A153E9"/>
    <w:rsid w:val="00A2489B"/>
    <w:rsid w:val="00A25760"/>
    <w:rsid w:val="00A32639"/>
    <w:rsid w:val="00A36442"/>
    <w:rsid w:val="00A40584"/>
    <w:rsid w:val="00A41C76"/>
    <w:rsid w:val="00A41E56"/>
    <w:rsid w:val="00A42554"/>
    <w:rsid w:val="00A42B4B"/>
    <w:rsid w:val="00A43DC9"/>
    <w:rsid w:val="00A440C1"/>
    <w:rsid w:val="00A4412A"/>
    <w:rsid w:val="00A47507"/>
    <w:rsid w:val="00A47EAA"/>
    <w:rsid w:val="00A57CD5"/>
    <w:rsid w:val="00A62765"/>
    <w:rsid w:val="00A63A41"/>
    <w:rsid w:val="00A67B18"/>
    <w:rsid w:val="00A718E2"/>
    <w:rsid w:val="00A722FA"/>
    <w:rsid w:val="00A73DB6"/>
    <w:rsid w:val="00A742A8"/>
    <w:rsid w:val="00A75280"/>
    <w:rsid w:val="00A810B2"/>
    <w:rsid w:val="00A81629"/>
    <w:rsid w:val="00A81756"/>
    <w:rsid w:val="00A81BAD"/>
    <w:rsid w:val="00A82975"/>
    <w:rsid w:val="00A8499D"/>
    <w:rsid w:val="00A84E4C"/>
    <w:rsid w:val="00A86CB6"/>
    <w:rsid w:val="00A8748B"/>
    <w:rsid w:val="00A9361B"/>
    <w:rsid w:val="00A93E0D"/>
    <w:rsid w:val="00A97C99"/>
    <w:rsid w:val="00AA0038"/>
    <w:rsid w:val="00AA3A79"/>
    <w:rsid w:val="00AA6CC8"/>
    <w:rsid w:val="00AA75D0"/>
    <w:rsid w:val="00AB01A2"/>
    <w:rsid w:val="00AB17DB"/>
    <w:rsid w:val="00AB296A"/>
    <w:rsid w:val="00AB5D38"/>
    <w:rsid w:val="00AC1529"/>
    <w:rsid w:val="00AC7D80"/>
    <w:rsid w:val="00AD3CF1"/>
    <w:rsid w:val="00AD3D5F"/>
    <w:rsid w:val="00AE61F0"/>
    <w:rsid w:val="00AE6D9E"/>
    <w:rsid w:val="00AF04F3"/>
    <w:rsid w:val="00AF447C"/>
    <w:rsid w:val="00AF4678"/>
    <w:rsid w:val="00AF793A"/>
    <w:rsid w:val="00B00308"/>
    <w:rsid w:val="00B018E3"/>
    <w:rsid w:val="00B035EF"/>
    <w:rsid w:val="00B05AE5"/>
    <w:rsid w:val="00B07527"/>
    <w:rsid w:val="00B076B8"/>
    <w:rsid w:val="00B07C2E"/>
    <w:rsid w:val="00B10521"/>
    <w:rsid w:val="00B13406"/>
    <w:rsid w:val="00B17C41"/>
    <w:rsid w:val="00B21B70"/>
    <w:rsid w:val="00B22ACF"/>
    <w:rsid w:val="00B2525C"/>
    <w:rsid w:val="00B27BED"/>
    <w:rsid w:val="00B32BE6"/>
    <w:rsid w:val="00B3675D"/>
    <w:rsid w:val="00B3795F"/>
    <w:rsid w:val="00B44A7A"/>
    <w:rsid w:val="00B44D70"/>
    <w:rsid w:val="00B46154"/>
    <w:rsid w:val="00B471F3"/>
    <w:rsid w:val="00B47EE8"/>
    <w:rsid w:val="00B5044F"/>
    <w:rsid w:val="00B55680"/>
    <w:rsid w:val="00B55CA5"/>
    <w:rsid w:val="00B55CD6"/>
    <w:rsid w:val="00B56043"/>
    <w:rsid w:val="00B57431"/>
    <w:rsid w:val="00B57E15"/>
    <w:rsid w:val="00B618B6"/>
    <w:rsid w:val="00B6307F"/>
    <w:rsid w:val="00B72B24"/>
    <w:rsid w:val="00B73028"/>
    <w:rsid w:val="00B7341E"/>
    <w:rsid w:val="00B7428B"/>
    <w:rsid w:val="00B74A88"/>
    <w:rsid w:val="00B75A85"/>
    <w:rsid w:val="00B75EFD"/>
    <w:rsid w:val="00B82233"/>
    <w:rsid w:val="00B84B06"/>
    <w:rsid w:val="00B85915"/>
    <w:rsid w:val="00B908A1"/>
    <w:rsid w:val="00B91F05"/>
    <w:rsid w:val="00B96239"/>
    <w:rsid w:val="00B96BE6"/>
    <w:rsid w:val="00BA074A"/>
    <w:rsid w:val="00BA1406"/>
    <w:rsid w:val="00BA45B9"/>
    <w:rsid w:val="00BA54BB"/>
    <w:rsid w:val="00BA643F"/>
    <w:rsid w:val="00BA73D0"/>
    <w:rsid w:val="00BB067D"/>
    <w:rsid w:val="00BB2B32"/>
    <w:rsid w:val="00BB7838"/>
    <w:rsid w:val="00BC0AE3"/>
    <w:rsid w:val="00BC3F92"/>
    <w:rsid w:val="00BC5C55"/>
    <w:rsid w:val="00BC60D7"/>
    <w:rsid w:val="00BC7F03"/>
    <w:rsid w:val="00BD04B7"/>
    <w:rsid w:val="00BD13A4"/>
    <w:rsid w:val="00BD2FD4"/>
    <w:rsid w:val="00BD4233"/>
    <w:rsid w:val="00BD4B3A"/>
    <w:rsid w:val="00BD5664"/>
    <w:rsid w:val="00BD6B6A"/>
    <w:rsid w:val="00BE0516"/>
    <w:rsid w:val="00BE29EE"/>
    <w:rsid w:val="00BE2CED"/>
    <w:rsid w:val="00BE41EE"/>
    <w:rsid w:val="00BE6AF3"/>
    <w:rsid w:val="00BE6D95"/>
    <w:rsid w:val="00BF1D5D"/>
    <w:rsid w:val="00BF23C1"/>
    <w:rsid w:val="00C00E46"/>
    <w:rsid w:val="00C01812"/>
    <w:rsid w:val="00C036D5"/>
    <w:rsid w:val="00C03D51"/>
    <w:rsid w:val="00C03DA1"/>
    <w:rsid w:val="00C050AC"/>
    <w:rsid w:val="00C125E9"/>
    <w:rsid w:val="00C12CB0"/>
    <w:rsid w:val="00C14DE4"/>
    <w:rsid w:val="00C1762E"/>
    <w:rsid w:val="00C20975"/>
    <w:rsid w:val="00C240C4"/>
    <w:rsid w:val="00C34290"/>
    <w:rsid w:val="00C353EB"/>
    <w:rsid w:val="00C356B6"/>
    <w:rsid w:val="00C359BA"/>
    <w:rsid w:val="00C40267"/>
    <w:rsid w:val="00C4597E"/>
    <w:rsid w:val="00C50409"/>
    <w:rsid w:val="00C51452"/>
    <w:rsid w:val="00C51DB7"/>
    <w:rsid w:val="00C538EA"/>
    <w:rsid w:val="00C558B6"/>
    <w:rsid w:val="00C55B85"/>
    <w:rsid w:val="00C60327"/>
    <w:rsid w:val="00C61314"/>
    <w:rsid w:val="00C62124"/>
    <w:rsid w:val="00C650D6"/>
    <w:rsid w:val="00C65779"/>
    <w:rsid w:val="00C66B03"/>
    <w:rsid w:val="00C7033C"/>
    <w:rsid w:val="00C70F89"/>
    <w:rsid w:val="00C7559E"/>
    <w:rsid w:val="00C822CA"/>
    <w:rsid w:val="00C828BB"/>
    <w:rsid w:val="00C859E1"/>
    <w:rsid w:val="00C8777D"/>
    <w:rsid w:val="00C90AB3"/>
    <w:rsid w:val="00C9125B"/>
    <w:rsid w:val="00C92792"/>
    <w:rsid w:val="00C94904"/>
    <w:rsid w:val="00C951D0"/>
    <w:rsid w:val="00C97990"/>
    <w:rsid w:val="00CA1B02"/>
    <w:rsid w:val="00CB211C"/>
    <w:rsid w:val="00CB482B"/>
    <w:rsid w:val="00CB5CD7"/>
    <w:rsid w:val="00CC5744"/>
    <w:rsid w:val="00CD1365"/>
    <w:rsid w:val="00CD1B75"/>
    <w:rsid w:val="00CD1F51"/>
    <w:rsid w:val="00CD3F80"/>
    <w:rsid w:val="00CD7EE0"/>
    <w:rsid w:val="00CE106E"/>
    <w:rsid w:val="00CE1B67"/>
    <w:rsid w:val="00CE3879"/>
    <w:rsid w:val="00CE4D3B"/>
    <w:rsid w:val="00CE5ACE"/>
    <w:rsid w:val="00CF0B98"/>
    <w:rsid w:val="00CF0D21"/>
    <w:rsid w:val="00CF34EF"/>
    <w:rsid w:val="00D03CAB"/>
    <w:rsid w:val="00D052C3"/>
    <w:rsid w:val="00D10C53"/>
    <w:rsid w:val="00D111FB"/>
    <w:rsid w:val="00D15091"/>
    <w:rsid w:val="00D17460"/>
    <w:rsid w:val="00D17467"/>
    <w:rsid w:val="00D23A69"/>
    <w:rsid w:val="00D30783"/>
    <w:rsid w:val="00D35927"/>
    <w:rsid w:val="00D36F75"/>
    <w:rsid w:val="00D41E6C"/>
    <w:rsid w:val="00D436EB"/>
    <w:rsid w:val="00D501A0"/>
    <w:rsid w:val="00D50A07"/>
    <w:rsid w:val="00D515F9"/>
    <w:rsid w:val="00D54715"/>
    <w:rsid w:val="00D6214E"/>
    <w:rsid w:val="00D625E5"/>
    <w:rsid w:val="00D63D5D"/>
    <w:rsid w:val="00D7350A"/>
    <w:rsid w:val="00D743F5"/>
    <w:rsid w:val="00D74574"/>
    <w:rsid w:val="00D7578B"/>
    <w:rsid w:val="00D801CE"/>
    <w:rsid w:val="00D81E7F"/>
    <w:rsid w:val="00D836CF"/>
    <w:rsid w:val="00D86618"/>
    <w:rsid w:val="00D94F2F"/>
    <w:rsid w:val="00D95C7C"/>
    <w:rsid w:val="00DA02E6"/>
    <w:rsid w:val="00DA36CB"/>
    <w:rsid w:val="00DB081F"/>
    <w:rsid w:val="00DB1494"/>
    <w:rsid w:val="00DB6E72"/>
    <w:rsid w:val="00DB7427"/>
    <w:rsid w:val="00DC08E6"/>
    <w:rsid w:val="00DC0A49"/>
    <w:rsid w:val="00DC264C"/>
    <w:rsid w:val="00DC39C4"/>
    <w:rsid w:val="00DC39E0"/>
    <w:rsid w:val="00DC48B7"/>
    <w:rsid w:val="00DC5BCD"/>
    <w:rsid w:val="00DC7548"/>
    <w:rsid w:val="00DD4ABF"/>
    <w:rsid w:val="00DD6404"/>
    <w:rsid w:val="00DE04FA"/>
    <w:rsid w:val="00DE0EF2"/>
    <w:rsid w:val="00DE5A60"/>
    <w:rsid w:val="00DF1083"/>
    <w:rsid w:val="00DF11D5"/>
    <w:rsid w:val="00DF2D7C"/>
    <w:rsid w:val="00DF4665"/>
    <w:rsid w:val="00DF5D02"/>
    <w:rsid w:val="00DF6640"/>
    <w:rsid w:val="00DF75F7"/>
    <w:rsid w:val="00DF762F"/>
    <w:rsid w:val="00E0035A"/>
    <w:rsid w:val="00E005AE"/>
    <w:rsid w:val="00E01B24"/>
    <w:rsid w:val="00E0391B"/>
    <w:rsid w:val="00E0544D"/>
    <w:rsid w:val="00E06451"/>
    <w:rsid w:val="00E128EA"/>
    <w:rsid w:val="00E14F55"/>
    <w:rsid w:val="00E16641"/>
    <w:rsid w:val="00E20672"/>
    <w:rsid w:val="00E2397D"/>
    <w:rsid w:val="00E23E6F"/>
    <w:rsid w:val="00E26198"/>
    <w:rsid w:val="00E30BA0"/>
    <w:rsid w:val="00E32653"/>
    <w:rsid w:val="00E32A10"/>
    <w:rsid w:val="00E3375A"/>
    <w:rsid w:val="00E359B0"/>
    <w:rsid w:val="00E36778"/>
    <w:rsid w:val="00E41710"/>
    <w:rsid w:val="00E4250C"/>
    <w:rsid w:val="00E42899"/>
    <w:rsid w:val="00E4463A"/>
    <w:rsid w:val="00E45476"/>
    <w:rsid w:val="00E46145"/>
    <w:rsid w:val="00E51186"/>
    <w:rsid w:val="00E51DB4"/>
    <w:rsid w:val="00E53202"/>
    <w:rsid w:val="00E5539D"/>
    <w:rsid w:val="00E557BF"/>
    <w:rsid w:val="00E56159"/>
    <w:rsid w:val="00E5631F"/>
    <w:rsid w:val="00E57F7F"/>
    <w:rsid w:val="00E607E7"/>
    <w:rsid w:val="00E64C33"/>
    <w:rsid w:val="00E665CC"/>
    <w:rsid w:val="00E675EA"/>
    <w:rsid w:val="00E73A5F"/>
    <w:rsid w:val="00E74FB5"/>
    <w:rsid w:val="00E76CED"/>
    <w:rsid w:val="00E76E21"/>
    <w:rsid w:val="00E772B5"/>
    <w:rsid w:val="00E8230F"/>
    <w:rsid w:val="00E852F4"/>
    <w:rsid w:val="00E905B0"/>
    <w:rsid w:val="00E907C5"/>
    <w:rsid w:val="00E91E6E"/>
    <w:rsid w:val="00E92A00"/>
    <w:rsid w:val="00E96A7B"/>
    <w:rsid w:val="00E97DF6"/>
    <w:rsid w:val="00EA209D"/>
    <w:rsid w:val="00EA4732"/>
    <w:rsid w:val="00EA6DB1"/>
    <w:rsid w:val="00EA7C59"/>
    <w:rsid w:val="00EB0882"/>
    <w:rsid w:val="00EB0ADA"/>
    <w:rsid w:val="00EB61E7"/>
    <w:rsid w:val="00EB7541"/>
    <w:rsid w:val="00EB76A9"/>
    <w:rsid w:val="00EC433B"/>
    <w:rsid w:val="00EC6C3A"/>
    <w:rsid w:val="00EC7600"/>
    <w:rsid w:val="00ED182E"/>
    <w:rsid w:val="00ED36DF"/>
    <w:rsid w:val="00EE22D8"/>
    <w:rsid w:val="00EE3C1E"/>
    <w:rsid w:val="00EE41A0"/>
    <w:rsid w:val="00EE4E56"/>
    <w:rsid w:val="00EE5D3B"/>
    <w:rsid w:val="00EE6445"/>
    <w:rsid w:val="00EF095D"/>
    <w:rsid w:val="00EF66DE"/>
    <w:rsid w:val="00EF7F0D"/>
    <w:rsid w:val="00F02245"/>
    <w:rsid w:val="00F027C8"/>
    <w:rsid w:val="00F03137"/>
    <w:rsid w:val="00F03294"/>
    <w:rsid w:val="00F03449"/>
    <w:rsid w:val="00F05D3B"/>
    <w:rsid w:val="00F10EFA"/>
    <w:rsid w:val="00F12215"/>
    <w:rsid w:val="00F16C19"/>
    <w:rsid w:val="00F211BF"/>
    <w:rsid w:val="00F21F4D"/>
    <w:rsid w:val="00F24D23"/>
    <w:rsid w:val="00F26990"/>
    <w:rsid w:val="00F32E23"/>
    <w:rsid w:val="00F342BD"/>
    <w:rsid w:val="00F346DC"/>
    <w:rsid w:val="00F41D1C"/>
    <w:rsid w:val="00F42EBD"/>
    <w:rsid w:val="00F43476"/>
    <w:rsid w:val="00F4523B"/>
    <w:rsid w:val="00F45B23"/>
    <w:rsid w:val="00F45E49"/>
    <w:rsid w:val="00F47E67"/>
    <w:rsid w:val="00F56112"/>
    <w:rsid w:val="00F5656B"/>
    <w:rsid w:val="00F56891"/>
    <w:rsid w:val="00F615AE"/>
    <w:rsid w:val="00F62715"/>
    <w:rsid w:val="00F637FB"/>
    <w:rsid w:val="00F64C44"/>
    <w:rsid w:val="00F71313"/>
    <w:rsid w:val="00F71ACB"/>
    <w:rsid w:val="00F73740"/>
    <w:rsid w:val="00F74CC9"/>
    <w:rsid w:val="00F75376"/>
    <w:rsid w:val="00F77AA1"/>
    <w:rsid w:val="00F77B6F"/>
    <w:rsid w:val="00F804B3"/>
    <w:rsid w:val="00F83E6B"/>
    <w:rsid w:val="00F849E1"/>
    <w:rsid w:val="00F849EA"/>
    <w:rsid w:val="00F860A6"/>
    <w:rsid w:val="00F907B8"/>
    <w:rsid w:val="00F93B9C"/>
    <w:rsid w:val="00F95836"/>
    <w:rsid w:val="00F95B63"/>
    <w:rsid w:val="00F96DE1"/>
    <w:rsid w:val="00FA1348"/>
    <w:rsid w:val="00FA3694"/>
    <w:rsid w:val="00FA5FFC"/>
    <w:rsid w:val="00FA747C"/>
    <w:rsid w:val="00FB0A38"/>
    <w:rsid w:val="00FB1E51"/>
    <w:rsid w:val="00FB7B7F"/>
    <w:rsid w:val="00FD48B1"/>
    <w:rsid w:val="00FD4F08"/>
    <w:rsid w:val="00FE5524"/>
    <w:rsid w:val="00FE7833"/>
    <w:rsid w:val="00FE7C7B"/>
    <w:rsid w:val="00FF74D5"/>
    <w:rsid w:val="00FF7E4B"/>
    <w:rsid w:val="03CD6738"/>
    <w:rsid w:val="03EF10B7"/>
    <w:rsid w:val="04A64E65"/>
    <w:rsid w:val="054358E0"/>
    <w:rsid w:val="064A5013"/>
    <w:rsid w:val="08100AA4"/>
    <w:rsid w:val="087C1E38"/>
    <w:rsid w:val="08D200C2"/>
    <w:rsid w:val="0B1D0D49"/>
    <w:rsid w:val="0EF95E53"/>
    <w:rsid w:val="0FD52909"/>
    <w:rsid w:val="11F05702"/>
    <w:rsid w:val="13443629"/>
    <w:rsid w:val="14081DBD"/>
    <w:rsid w:val="142C346F"/>
    <w:rsid w:val="15BD056A"/>
    <w:rsid w:val="168907CA"/>
    <w:rsid w:val="1B732BEC"/>
    <w:rsid w:val="1DD801A2"/>
    <w:rsid w:val="1EB33209"/>
    <w:rsid w:val="20DA63CE"/>
    <w:rsid w:val="29537892"/>
    <w:rsid w:val="2C3851FA"/>
    <w:rsid w:val="2D267952"/>
    <w:rsid w:val="2D654A76"/>
    <w:rsid w:val="2DDC0E70"/>
    <w:rsid w:val="2F482F4F"/>
    <w:rsid w:val="2FBC11FC"/>
    <w:rsid w:val="31CD0602"/>
    <w:rsid w:val="32AF7FAD"/>
    <w:rsid w:val="34961618"/>
    <w:rsid w:val="35746359"/>
    <w:rsid w:val="364546F4"/>
    <w:rsid w:val="37173CCF"/>
    <w:rsid w:val="3A3E4231"/>
    <w:rsid w:val="3A792D4D"/>
    <w:rsid w:val="3C3810CE"/>
    <w:rsid w:val="3EF562D9"/>
    <w:rsid w:val="3F9C67C8"/>
    <w:rsid w:val="40B02810"/>
    <w:rsid w:val="41645C3B"/>
    <w:rsid w:val="420423F0"/>
    <w:rsid w:val="42AF45BB"/>
    <w:rsid w:val="435A4AF2"/>
    <w:rsid w:val="45E40AB4"/>
    <w:rsid w:val="462A5077"/>
    <w:rsid w:val="47177534"/>
    <w:rsid w:val="481169E0"/>
    <w:rsid w:val="4C214FE0"/>
    <w:rsid w:val="4C5F4BDF"/>
    <w:rsid w:val="4CCC44A1"/>
    <w:rsid w:val="4ED52F83"/>
    <w:rsid w:val="4EF555FA"/>
    <w:rsid w:val="50F03529"/>
    <w:rsid w:val="510B32F9"/>
    <w:rsid w:val="52210CCA"/>
    <w:rsid w:val="52315B27"/>
    <w:rsid w:val="540978BE"/>
    <w:rsid w:val="54964E11"/>
    <w:rsid w:val="55836493"/>
    <w:rsid w:val="56325E4C"/>
    <w:rsid w:val="5B8F4A78"/>
    <w:rsid w:val="5E3314A5"/>
    <w:rsid w:val="5ECB0E38"/>
    <w:rsid w:val="62990B59"/>
    <w:rsid w:val="645D6D59"/>
    <w:rsid w:val="66531EEF"/>
    <w:rsid w:val="66B73B60"/>
    <w:rsid w:val="672E43C4"/>
    <w:rsid w:val="690474B1"/>
    <w:rsid w:val="690748B9"/>
    <w:rsid w:val="69465780"/>
    <w:rsid w:val="69F645DE"/>
    <w:rsid w:val="6AF348E6"/>
    <w:rsid w:val="6D5E49E4"/>
    <w:rsid w:val="6F6466FA"/>
    <w:rsid w:val="73D80AAB"/>
    <w:rsid w:val="73F85A69"/>
    <w:rsid w:val="76044483"/>
    <w:rsid w:val="77C47AB5"/>
    <w:rsid w:val="7A3D0A31"/>
    <w:rsid w:val="7CDE3BCD"/>
    <w:rsid w:val="7DCA0BC9"/>
    <w:rsid w:val="7F6319A3"/>
    <w:rsid w:val="7FA424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semiHidden="0" w:name="Default Paragraph Font"/>
    <w:lsdException w:qFormat="1" w:unhideWhenUsed="0" w:uiPriority="0" w:semiHidden="0" w:name="Body Text"/>
    <w:lsdException w:qFormat="1" w:unhideWhenUsed="0" w:uiPriority="99"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3"/>
    <w:next w:val="1"/>
    <w:link w:val="103"/>
    <w:qFormat/>
    <w:uiPriority w:val="0"/>
    <w:pPr>
      <w:numPr>
        <w:ilvl w:val="0"/>
      </w:numPr>
      <w:tabs>
        <w:tab w:val="left" w:pos="1276"/>
      </w:tabs>
      <w:spacing w:line="480" w:lineRule="auto"/>
      <w:textAlignment w:val="baseline"/>
      <w:outlineLvl w:val="0"/>
    </w:pPr>
    <w:rPr>
      <w:rFonts w:eastAsia="汉仪大宋简"/>
      <w:kern w:val="44"/>
      <w:sz w:val="22"/>
    </w:rPr>
  </w:style>
  <w:style w:type="paragraph" w:styleId="3">
    <w:name w:val="heading 2"/>
    <w:basedOn w:val="1"/>
    <w:next w:val="1"/>
    <w:link w:val="104"/>
    <w:qFormat/>
    <w:uiPriority w:val="0"/>
    <w:pPr>
      <w:keepNext/>
      <w:keepLines/>
      <w:numPr>
        <w:ilvl w:val="1"/>
        <w:numId w:val="1"/>
      </w:numPr>
      <w:topLinePunct/>
      <w:outlineLvl w:val="1"/>
    </w:pPr>
    <w:rPr>
      <w:rFonts w:eastAsia="黑体"/>
    </w:rPr>
  </w:style>
  <w:style w:type="paragraph" w:styleId="4">
    <w:name w:val="heading 3"/>
    <w:basedOn w:val="1"/>
    <w:next w:val="1"/>
    <w:link w:val="105"/>
    <w:qFormat/>
    <w:uiPriority w:val="0"/>
    <w:pPr>
      <w:keepNext/>
      <w:keepLines/>
      <w:numPr>
        <w:ilvl w:val="2"/>
        <w:numId w:val="1"/>
      </w:numPr>
      <w:spacing w:line="960" w:lineRule="auto"/>
      <w:jc w:val="center"/>
      <w:outlineLvl w:val="2"/>
    </w:pPr>
    <w:rPr>
      <w:rFonts w:eastAsia="黑体"/>
      <w:sz w:val="28"/>
    </w:rPr>
  </w:style>
  <w:style w:type="paragraph" w:styleId="5">
    <w:name w:val="heading 4"/>
    <w:basedOn w:val="1"/>
    <w:next w:val="1"/>
    <w:link w:val="106"/>
    <w:qFormat/>
    <w:uiPriority w:val="0"/>
    <w:pPr>
      <w:keepNext/>
      <w:keepLines/>
      <w:numPr>
        <w:ilvl w:val="3"/>
        <w:numId w:val="1"/>
      </w:numPr>
      <w:spacing w:before="280" w:after="290" w:line="372" w:lineRule="auto"/>
      <w:outlineLvl w:val="3"/>
    </w:pPr>
    <w:rPr>
      <w:rFonts w:ascii="Arial" w:hAnsi="Arial" w:eastAsia="黑体"/>
      <w:b/>
      <w:sz w:val="28"/>
    </w:rPr>
  </w:style>
  <w:style w:type="paragraph" w:styleId="6">
    <w:name w:val="heading 5"/>
    <w:basedOn w:val="1"/>
    <w:next w:val="1"/>
    <w:link w:val="107"/>
    <w:qFormat/>
    <w:uiPriority w:val="0"/>
    <w:pPr>
      <w:keepNext/>
      <w:keepLines/>
      <w:numPr>
        <w:ilvl w:val="4"/>
        <w:numId w:val="1"/>
      </w:numPr>
      <w:spacing w:line="360" w:lineRule="auto"/>
      <w:outlineLvl w:val="4"/>
    </w:pPr>
    <w:rPr>
      <w:rFonts w:eastAsia="黑体"/>
    </w:rPr>
  </w:style>
  <w:style w:type="paragraph" w:styleId="7">
    <w:name w:val="heading 6"/>
    <w:basedOn w:val="1"/>
    <w:next w:val="1"/>
    <w:link w:val="108"/>
    <w:qFormat/>
    <w:uiPriority w:val="0"/>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link w:val="109"/>
    <w:qFormat/>
    <w:uiPriority w:val="0"/>
    <w:pPr>
      <w:keepNext/>
      <w:keepLines/>
      <w:numPr>
        <w:ilvl w:val="6"/>
        <w:numId w:val="1"/>
      </w:numPr>
      <w:spacing w:before="240" w:after="64" w:line="317" w:lineRule="auto"/>
      <w:outlineLvl w:val="6"/>
    </w:pPr>
    <w:rPr>
      <w:b/>
      <w:sz w:val="24"/>
    </w:rPr>
  </w:style>
  <w:style w:type="paragraph" w:styleId="9">
    <w:name w:val="heading 8"/>
    <w:basedOn w:val="1"/>
    <w:next w:val="1"/>
    <w:link w:val="110"/>
    <w:qFormat/>
    <w:uiPriority w:val="0"/>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link w:val="111"/>
    <w:qFormat/>
    <w:uiPriority w:val="0"/>
    <w:pPr>
      <w:keepNext/>
      <w:keepLines/>
      <w:numPr>
        <w:ilvl w:val="8"/>
        <w:numId w:val="1"/>
      </w:numPr>
      <w:spacing w:before="240" w:after="64" w:line="317" w:lineRule="auto"/>
      <w:outlineLvl w:val="8"/>
    </w:pPr>
    <w:rPr>
      <w:rFonts w:ascii="Arial" w:hAnsi="Arial" w:eastAsia="黑体"/>
    </w:rPr>
  </w:style>
  <w:style w:type="character" w:default="1" w:styleId="86">
    <w:name w:val="Default Paragraph Font"/>
    <w:unhideWhenUsed/>
    <w:qFormat/>
    <w:uiPriority w:val="1"/>
  </w:style>
  <w:style w:type="table" w:default="1" w:styleId="84">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ind w:left="1260" w:hanging="420"/>
    </w:pPr>
  </w:style>
  <w:style w:type="paragraph" w:styleId="12">
    <w:name w:val="toc 7"/>
    <w:basedOn w:val="1"/>
    <w:next w:val="1"/>
    <w:qFormat/>
    <w:uiPriority w:val="0"/>
    <w:pPr>
      <w:ind w:left="1260"/>
      <w:jc w:val="left"/>
    </w:pPr>
    <w:rPr>
      <w:sz w:val="20"/>
    </w:rPr>
  </w:style>
  <w:style w:type="paragraph" w:styleId="13">
    <w:name w:val="List Number 2"/>
    <w:basedOn w:val="1"/>
    <w:qFormat/>
    <w:uiPriority w:val="0"/>
    <w:pPr>
      <w:numPr>
        <w:ilvl w:val="0"/>
        <w:numId w:val="2"/>
      </w:numPr>
    </w:pPr>
  </w:style>
  <w:style w:type="paragraph" w:styleId="14">
    <w:name w:val="Note Heading"/>
    <w:basedOn w:val="1"/>
    <w:next w:val="1"/>
    <w:link w:val="112"/>
    <w:qFormat/>
    <w:uiPriority w:val="0"/>
    <w:pPr>
      <w:jc w:val="center"/>
    </w:pPr>
  </w:style>
  <w:style w:type="paragraph" w:styleId="15">
    <w:name w:val="List Bullet 4"/>
    <w:basedOn w:val="1"/>
    <w:qFormat/>
    <w:uiPriority w:val="0"/>
    <w:pPr>
      <w:numPr>
        <w:ilvl w:val="0"/>
        <w:numId w:val="3"/>
      </w:numPr>
    </w:pPr>
  </w:style>
  <w:style w:type="paragraph" w:styleId="16">
    <w:name w:val="index 8"/>
    <w:basedOn w:val="1"/>
    <w:next w:val="1"/>
    <w:qFormat/>
    <w:uiPriority w:val="0"/>
    <w:pPr>
      <w:ind w:left="1400" w:leftChars="1400"/>
    </w:pPr>
    <w:rPr>
      <w:rFonts w:eastAsia="仿宋_GB2312"/>
      <w:sz w:val="28"/>
    </w:rPr>
  </w:style>
  <w:style w:type="paragraph" w:styleId="17">
    <w:name w:val="E-mail Signature"/>
    <w:basedOn w:val="1"/>
    <w:link w:val="113"/>
    <w:qFormat/>
    <w:uiPriority w:val="0"/>
  </w:style>
  <w:style w:type="paragraph" w:styleId="18">
    <w:name w:val="List Number"/>
    <w:basedOn w:val="1"/>
    <w:qFormat/>
    <w:uiPriority w:val="0"/>
    <w:pPr>
      <w:tabs>
        <w:tab w:val="left" w:pos="360"/>
      </w:tabs>
      <w:ind w:left="360" w:hanging="360"/>
    </w:pPr>
  </w:style>
  <w:style w:type="paragraph" w:styleId="19">
    <w:name w:val="Normal Indent"/>
    <w:basedOn w:val="1"/>
    <w:link w:val="114"/>
    <w:qFormat/>
    <w:uiPriority w:val="0"/>
    <w:pPr>
      <w:ind w:firstLine="420"/>
    </w:pPr>
  </w:style>
  <w:style w:type="paragraph" w:styleId="20">
    <w:name w:val="caption"/>
    <w:basedOn w:val="1"/>
    <w:next w:val="1"/>
    <w:autoRedefine/>
    <w:qFormat/>
    <w:uiPriority w:val="0"/>
    <w:pPr>
      <w:spacing w:before="152" w:after="160"/>
    </w:pPr>
    <w:rPr>
      <w:rFonts w:ascii="Arial" w:hAnsi="Arial" w:eastAsia="黑体"/>
      <w:sz w:val="20"/>
    </w:rPr>
  </w:style>
  <w:style w:type="paragraph" w:styleId="21">
    <w:name w:val="index 5"/>
    <w:basedOn w:val="1"/>
    <w:next w:val="1"/>
    <w:autoRedefine/>
    <w:qFormat/>
    <w:uiPriority w:val="0"/>
    <w:pPr>
      <w:ind w:left="800" w:leftChars="800"/>
    </w:pPr>
    <w:rPr>
      <w:rFonts w:eastAsia="仿宋_GB2312"/>
      <w:sz w:val="28"/>
    </w:rPr>
  </w:style>
  <w:style w:type="paragraph" w:styleId="22">
    <w:name w:val="List Bullet"/>
    <w:basedOn w:val="1"/>
    <w:qFormat/>
    <w:uiPriority w:val="0"/>
    <w:pPr>
      <w:numPr>
        <w:ilvl w:val="0"/>
        <w:numId w:val="4"/>
      </w:numPr>
    </w:pPr>
  </w:style>
  <w:style w:type="paragraph" w:styleId="23">
    <w:name w:val="envelope address"/>
    <w:basedOn w:val="1"/>
    <w:qFormat/>
    <w:uiPriority w:val="0"/>
    <w:pPr>
      <w:snapToGrid w:val="0"/>
      <w:ind w:left="2880"/>
    </w:pPr>
    <w:rPr>
      <w:rFonts w:ascii="Arial" w:hAnsi="Arial"/>
      <w:sz w:val="24"/>
    </w:rPr>
  </w:style>
  <w:style w:type="paragraph" w:styleId="24">
    <w:name w:val="Document Map"/>
    <w:basedOn w:val="1"/>
    <w:link w:val="115"/>
    <w:qFormat/>
    <w:uiPriority w:val="0"/>
    <w:pPr>
      <w:shd w:val="clear" w:color="auto" w:fill="000080"/>
    </w:pPr>
  </w:style>
  <w:style w:type="paragraph" w:styleId="25">
    <w:name w:val="annotation text"/>
    <w:basedOn w:val="1"/>
    <w:link w:val="116"/>
    <w:qFormat/>
    <w:uiPriority w:val="99"/>
    <w:pPr>
      <w:jc w:val="left"/>
    </w:pPr>
  </w:style>
  <w:style w:type="paragraph" w:styleId="26">
    <w:name w:val="index 6"/>
    <w:basedOn w:val="1"/>
    <w:next w:val="1"/>
    <w:qFormat/>
    <w:uiPriority w:val="0"/>
    <w:pPr>
      <w:ind w:left="1000" w:leftChars="1000"/>
    </w:pPr>
    <w:rPr>
      <w:rFonts w:eastAsia="仿宋_GB2312"/>
      <w:sz w:val="28"/>
    </w:rPr>
  </w:style>
  <w:style w:type="paragraph" w:styleId="27">
    <w:name w:val="Salutation"/>
    <w:basedOn w:val="1"/>
    <w:next w:val="1"/>
    <w:link w:val="117"/>
    <w:qFormat/>
    <w:uiPriority w:val="0"/>
  </w:style>
  <w:style w:type="paragraph" w:styleId="28">
    <w:name w:val="Body Text 3"/>
    <w:basedOn w:val="1"/>
    <w:link w:val="118"/>
    <w:qFormat/>
    <w:uiPriority w:val="0"/>
    <w:pPr>
      <w:spacing w:after="120"/>
    </w:pPr>
    <w:rPr>
      <w:sz w:val="16"/>
    </w:rPr>
  </w:style>
  <w:style w:type="paragraph" w:styleId="29">
    <w:name w:val="Closing"/>
    <w:basedOn w:val="1"/>
    <w:link w:val="119"/>
    <w:qFormat/>
    <w:uiPriority w:val="0"/>
    <w:pPr>
      <w:ind w:left="4320"/>
    </w:pPr>
  </w:style>
  <w:style w:type="paragraph" w:styleId="30">
    <w:name w:val="List Bullet 3"/>
    <w:basedOn w:val="1"/>
    <w:qFormat/>
    <w:uiPriority w:val="0"/>
    <w:pPr>
      <w:numPr>
        <w:ilvl w:val="0"/>
        <w:numId w:val="5"/>
      </w:numPr>
    </w:pPr>
  </w:style>
  <w:style w:type="paragraph" w:styleId="31">
    <w:name w:val="Body Text"/>
    <w:basedOn w:val="1"/>
    <w:link w:val="120"/>
    <w:qFormat/>
    <w:uiPriority w:val="0"/>
    <w:pPr>
      <w:spacing w:after="120"/>
    </w:pPr>
  </w:style>
  <w:style w:type="paragraph" w:styleId="32">
    <w:name w:val="Body Text Indent"/>
    <w:basedOn w:val="1"/>
    <w:link w:val="121"/>
    <w:qFormat/>
    <w:uiPriority w:val="99"/>
    <w:pPr>
      <w:spacing w:after="120"/>
      <w:ind w:left="420"/>
    </w:pPr>
  </w:style>
  <w:style w:type="paragraph" w:styleId="33">
    <w:name w:val="List Number 3"/>
    <w:basedOn w:val="1"/>
    <w:qFormat/>
    <w:uiPriority w:val="0"/>
    <w:pPr>
      <w:numPr>
        <w:ilvl w:val="0"/>
        <w:numId w:val="6"/>
      </w:numPr>
    </w:pPr>
  </w:style>
  <w:style w:type="paragraph" w:styleId="34">
    <w:name w:val="List 2"/>
    <w:basedOn w:val="1"/>
    <w:qFormat/>
    <w:uiPriority w:val="0"/>
    <w:pPr>
      <w:ind w:left="840" w:hanging="420"/>
    </w:pPr>
  </w:style>
  <w:style w:type="paragraph" w:styleId="35">
    <w:name w:val="List Continue"/>
    <w:basedOn w:val="1"/>
    <w:qFormat/>
    <w:uiPriority w:val="0"/>
    <w:pPr>
      <w:spacing w:after="120"/>
      <w:ind w:left="420"/>
    </w:pPr>
  </w:style>
  <w:style w:type="paragraph" w:styleId="36">
    <w:name w:val="Block Text"/>
    <w:basedOn w:val="1"/>
    <w:qFormat/>
    <w:uiPriority w:val="0"/>
    <w:pPr>
      <w:spacing w:after="120"/>
      <w:ind w:left="1440" w:right="1440"/>
    </w:pPr>
  </w:style>
  <w:style w:type="paragraph" w:styleId="37">
    <w:name w:val="List Bullet 2"/>
    <w:basedOn w:val="1"/>
    <w:qFormat/>
    <w:uiPriority w:val="0"/>
    <w:pPr>
      <w:numPr>
        <w:ilvl w:val="0"/>
        <w:numId w:val="7"/>
      </w:numPr>
    </w:pPr>
  </w:style>
  <w:style w:type="paragraph" w:styleId="38">
    <w:name w:val="HTML Address"/>
    <w:basedOn w:val="1"/>
    <w:link w:val="122"/>
    <w:qFormat/>
    <w:uiPriority w:val="0"/>
    <w:rPr>
      <w:i/>
    </w:rPr>
  </w:style>
  <w:style w:type="paragraph" w:styleId="39">
    <w:name w:val="index 4"/>
    <w:basedOn w:val="1"/>
    <w:next w:val="1"/>
    <w:qFormat/>
    <w:uiPriority w:val="0"/>
    <w:pPr>
      <w:ind w:left="600" w:leftChars="600"/>
    </w:pPr>
    <w:rPr>
      <w:rFonts w:eastAsia="仿宋_GB2312"/>
      <w:sz w:val="28"/>
    </w:rPr>
  </w:style>
  <w:style w:type="paragraph" w:styleId="40">
    <w:name w:val="toc 5"/>
    <w:basedOn w:val="1"/>
    <w:next w:val="1"/>
    <w:qFormat/>
    <w:uiPriority w:val="0"/>
    <w:pPr>
      <w:ind w:left="840"/>
      <w:jc w:val="left"/>
    </w:pPr>
    <w:rPr>
      <w:sz w:val="20"/>
    </w:rPr>
  </w:style>
  <w:style w:type="paragraph" w:styleId="41">
    <w:name w:val="toc 3"/>
    <w:basedOn w:val="1"/>
    <w:next w:val="1"/>
    <w:qFormat/>
    <w:uiPriority w:val="0"/>
    <w:pPr>
      <w:ind w:left="840" w:leftChars="400"/>
    </w:pPr>
  </w:style>
  <w:style w:type="paragraph" w:styleId="42">
    <w:name w:val="Plain Text"/>
    <w:basedOn w:val="1"/>
    <w:link w:val="123"/>
    <w:qFormat/>
    <w:uiPriority w:val="0"/>
    <w:rPr>
      <w:rFonts w:ascii="宋体" w:hAnsi="Courier New"/>
    </w:rPr>
  </w:style>
  <w:style w:type="paragraph" w:styleId="43">
    <w:name w:val="List Bullet 5"/>
    <w:basedOn w:val="1"/>
    <w:qFormat/>
    <w:uiPriority w:val="0"/>
    <w:pPr>
      <w:numPr>
        <w:ilvl w:val="0"/>
        <w:numId w:val="8"/>
      </w:numPr>
    </w:pPr>
  </w:style>
  <w:style w:type="paragraph" w:styleId="44">
    <w:name w:val="List Number 4"/>
    <w:basedOn w:val="1"/>
    <w:qFormat/>
    <w:uiPriority w:val="0"/>
    <w:pPr>
      <w:numPr>
        <w:ilvl w:val="0"/>
        <w:numId w:val="9"/>
      </w:numPr>
    </w:pPr>
  </w:style>
  <w:style w:type="paragraph" w:styleId="45">
    <w:name w:val="toc 8"/>
    <w:basedOn w:val="1"/>
    <w:next w:val="1"/>
    <w:qFormat/>
    <w:uiPriority w:val="0"/>
    <w:pPr>
      <w:ind w:left="1470"/>
      <w:jc w:val="left"/>
    </w:pPr>
    <w:rPr>
      <w:sz w:val="20"/>
    </w:rPr>
  </w:style>
  <w:style w:type="paragraph" w:styleId="46">
    <w:name w:val="index 3"/>
    <w:basedOn w:val="1"/>
    <w:next w:val="1"/>
    <w:qFormat/>
    <w:uiPriority w:val="0"/>
    <w:pPr>
      <w:ind w:left="400" w:leftChars="400"/>
    </w:pPr>
    <w:rPr>
      <w:rFonts w:eastAsia="仿宋_GB2312"/>
      <w:sz w:val="28"/>
    </w:rPr>
  </w:style>
  <w:style w:type="paragraph" w:styleId="47">
    <w:name w:val="Date"/>
    <w:basedOn w:val="1"/>
    <w:next w:val="1"/>
    <w:link w:val="124"/>
    <w:qFormat/>
    <w:uiPriority w:val="0"/>
  </w:style>
  <w:style w:type="paragraph" w:styleId="48">
    <w:name w:val="Body Text Indent 2"/>
    <w:basedOn w:val="1"/>
    <w:link w:val="125"/>
    <w:autoRedefine/>
    <w:qFormat/>
    <w:uiPriority w:val="0"/>
    <w:pPr>
      <w:spacing w:after="120" w:line="480" w:lineRule="auto"/>
      <w:ind w:left="420"/>
    </w:pPr>
  </w:style>
  <w:style w:type="paragraph" w:styleId="49">
    <w:name w:val="List Continue 5"/>
    <w:basedOn w:val="1"/>
    <w:qFormat/>
    <w:uiPriority w:val="0"/>
    <w:pPr>
      <w:spacing w:after="120"/>
      <w:ind w:left="2100"/>
    </w:pPr>
  </w:style>
  <w:style w:type="paragraph" w:styleId="50">
    <w:name w:val="Balloon Text"/>
    <w:basedOn w:val="1"/>
    <w:link w:val="126"/>
    <w:qFormat/>
    <w:uiPriority w:val="0"/>
    <w:rPr>
      <w:sz w:val="18"/>
    </w:rPr>
  </w:style>
  <w:style w:type="paragraph" w:styleId="51">
    <w:name w:val="footer"/>
    <w:basedOn w:val="1"/>
    <w:link w:val="127"/>
    <w:qFormat/>
    <w:uiPriority w:val="99"/>
    <w:pPr>
      <w:tabs>
        <w:tab w:val="center" w:pos="4153"/>
        <w:tab w:val="right" w:pos="8306"/>
      </w:tabs>
      <w:snapToGrid w:val="0"/>
      <w:jc w:val="left"/>
    </w:pPr>
    <w:rPr>
      <w:sz w:val="18"/>
    </w:rPr>
  </w:style>
  <w:style w:type="paragraph" w:styleId="52">
    <w:name w:val="envelope return"/>
    <w:basedOn w:val="1"/>
    <w:qFormat/>
    <w:uiPriority w:val="0"/>
    <w:pPr>
      <w:snapToGrid w:val="0"/>
    </w:pPr>
    <w:rPr>
      <w:rFonts w:ascii="Arial" w:hAnsi="Arial"/>
    </w:rPr>
  </w:style>
  <w:style w:type="paragraph" w:styleId="53">
    <w:name w:val="header"/>
    <w:basedOn w:val="1"/>
    <w:link w:val="128"/>
    <w:qFormat/>
    <w:uiPriority w:val="0"/>
    <w:pPr>
      <w:pBdr>
        <w:bottom w:val="single" w:color="auto" w:sz="6" w:space="1"/>
      </w:pBdr>
      <w:tabs>
        <w:tab w:val="center" w:pos="4153"/>
        <w:tab w:val="right" w:pos="8306"/>
      </w:tabs>
      <w:snapToGrid w:val="0"/>
      <w:jc w:val="center"/>
    </w:pPr>
    <w:rPr>
      <w:sz w:val="18"/>
    </w:rPr>
  </w:style>
  <w:style w:type="paragraph" w:styleId="54">
    <w:name w:val="Signature"/>
    <w:basedOn w:val="1"/>
    <w:link w:val="129"/>
    <w:qFormat/>
    <w:uiPriority w:val="0"/>
    <w:pPr>
      <w:ind w:left="4320"/>
    </w:pPr>
  </w:style>
  <w:style w:type="paragraph" w:styleId="55">
    <w:name w:val="toc 1"/>
    <w:basedOn w:val="1"/>
    <w:next w:val="1"/>
    <w:qFormat/>
    <w:uiPriority w:val="39"/>
    <w:pPr>
      <w:tabs>
        <w:tab w:val="right" w:leader="dot" w:pos="8705"/>
      </w:tabs>
    </w:pPr>
    <w:rPr>
      <w:b/>
    </w:rPr>
  </w:style>
  <w:style w:type="paragraph" w:styleId="56">
    <w:name w:val="List Continue 4"/>
    <w:basedOn w:val="1"/>
    <w:qFormat/>
    <w:uiPriority w:val="0"/>
    <w:pPr>
      <w:spacing w:after="120"/>
      <w:ind w:left="1680"/>
    </w:pPr>
  </w:style>
  <w:style w:type="paragraph" w:styleId="57">
    <w:name w:val="toc 4"/>
    <w:basedOn w:val="1"/>
    <w:next w:val="1"/>
    <w:qFormat/>
    <w:uiPriority w:val="0"/>
    <w:pPr>
      <w:ind w:left="630"/>
      <w:jc w:val="left"/>
    </w:pPr>
    <w:rPr>
      <w:sz w:val="20"/>
    </w:rPr>
  </w:style>
  <w:style w:type="paragraph" w:styleId="58">
    <w:name w:val="index heading"/>
    <w:basedOn w:val="1"/>
    <w:next w:val="59"/>
    <w:qFormat/>
    <w:uiPriority w:val="0"/>
    <w:rPr>
      <w:rFonts w:eastAsia="仿宋_GB2312"/>
      <w:sz w:val="28"/>
    </w:rPr>
  </w:style>
  <w:style w:type="paragraph" w:styleId="59">
    <w:name w:val="index 1"/>
    <w:basedOn w:val="1"/>
    <w:next w:val="1"/>
    <w:qFormat/>
    <w:uiPriority w:val="0"/>
    <w:rPr>
      <w:rFonts w:eastAsia="仿宋_GB2312"/>
      <w:sz w:val="28"/>
    </w:rPr>
  </w:style>
  <w:style w:type="paragraph" w:styleId="60">
    <w:name w:val="Subtitle"/>
    <w:basedOn w:val="1"/>
    <w:link w:val="130"/>
    <w:qFormat/>
    <w:uiPriority w:val="0"/>
    <w:pPr>
      <w:spacing w:before="240" w:after="60" w:line="312" w:lineRule="auto"/>
      <w:jc w:val="center"/>
      <w:outlineLvl w:val="1"/>
    </w:pPr>
    <w:rPr>
      <w:rFonts w:ascii="Arial" w:hAnsi="Arial"/>
      <w:b/>
      <w:kern w:val="28"/>
      <w:sz w:val="32"/>
    </w:rPr>
  </w:style>
  <w:style w:type="paragraph" w:styleId="61">
    <w:name w:val="List Number 5"/>
    <w:basedOn w:val="1"/>
    <w:qFormat/>
    <w:uiPriority w:val="0"/>
    <w:pPr>
      <w:tabs>
        <w:tab w:val="left" w:pos="2040"/>
      </w:tabs>
      <w:ind w:left="2040" w:hanging="360"/>
    </w:pPr>
  </w:style>
  <w:style w:type="paragraph" w:styleId="62">
    <w:name w:val="List"/>
    <w:basedOn w:val="1"/>
    <w:qFormat/>
    <w:uiPriority w:val="0"/>
    <w:pPr>
      <w:ind w:left="420" w:hanging="420"/>
    </w:pPr>
  </w:style>
  <w:style w:type="paragraph" w:styleId="63">
    <w:name w:val="footnote text"/>
    <w:basedOn w:val="1"/>
    <w:link w:val="131"/>
    <w:qFormat/>
    <w:uiPriority w:val="0"/>
    <w:pPr>
      <w:snapToGrid w:val="0"/>
      <w:jc w:val="left"/>
    </w:pPr>
    <w:rPr>
      <w:sz w:val="18"/>
    </w:rPr>
  </w:style>
  <w:style w:type="paragraph" w:styleId="64">
    <w:name w:val="toc 6"/>
    <w:basedOn w:val="1"/>
    <w:next w:val="1"/>
    <w:qFormat/>
    <w:uiPriority w:val="0"/>
    <w:pPr>
      <w:ind w:left="1050"/>
      <w:jc w:val="left"/>
    </w:pPr>
    <w:rPr>
      <w:sz w:val="20"/>
    </w:rPr>
  </w:style>
  <w:style w:type="paragraph" w:styleId="65">
    <w:name w:val="List 5"/>
    <w:basedOn w:val="1"/>
    <w:qFormat/>
    <w:uiPriority w:val="0"/>
    <w:pPr>
      <w:ind w:left="2100" w:hanging="420"/>
    </w:pPr>
  </w:style>
  <w:style w:type="paragraph" w:styleId="66">
    <w:name w:val="Body Text Indent 3"/>
    <w:basedOn w:val="1"/>
    <w:link w:val="132"/>
    <w:qFormat/>
    <w:uiPriority w:val="0"/>
    <w:pPr>
      <w:spacing w:after="120"/>
      <w:ind w:left="420"/>
    </w:pPr>
    <w:rPr>
      <w:sz w:val="16"/>
    </w:rPr>
  </w:style>
  <w:style w:type="paragraph" w:styleId="67">
    <w:name w:val="index 7"/>
    <w:basedOn w:val="1"/>
    <w:next w:val="1"/>
    <w:qFormat/>
    <w:uiPriority w:val="0"/>
    <w:pPr>
      <w:ind w:left="1200" w:leftChars="1200"/>
    </w:pPr>
    <w:rPr>
      <w:rFonts w:eastAsia="仿宋_GB2312"/>
      <w:sz w:val="28"/>
    </w:rPr>
  </w:style>
  <w:style w:type="paragraph" w:styleId="68">
    <w:name w:val="index 9"/>
    <w:basedOn w:val="1"/>
    <w:next w:val="1"/>
    <w:qFormat/>
    <w:uiPriority w:val="0"/>
    <w:pPr>
      <w:ind w:left="1600" w:leftChars="1600"/>
    </w:pPr>
    <w:rPr>
      <w:rFonts w:eastAsia="仿宋_GB2312"/>
      <w:sz w:val="28"/>
    </w:rPr>
  </w:style>
  <w:style w:type="paragraph" w:styleId="69">
    <w:name w:val="table of figures"/>
    <w:basedOn w:val="1"/>
    <w:next w:val="1"/>
    <w:qFormat/>
    <w:uiPriority w:val="0"/>
    <w:pPr>
      <w:ind w:left="200" w:leftChars="200" w:hanging="200" w:hangingChars="200"/>
    </w:pPr>
  </w:style>
  <w:style w:type="paragraph" w:styleId="70">
    <w:name w:val="toc 2"/>
    <w:basedOn w:val="1"/>
    <w:next w:val="1"/>
    <w:qFormat/>
    <w:uiPriority w:val="39"/>
    <w:pPr>
      <w:tabs>
        <w:tab w:val="right" w:leader="dot" w:pos="8705"/>
      </w:tabs>
      <w:ind w:left="420" w:leftChars="200"/>
    </w:pPr>
  </w:style>
  <w:style w:type="paragraph" w:styleId="71">
    <w:name w:val="toc 9"/>
    <w:basedOn w:val="1"/>
    <w:next w:val="1"/>
    <w:qFormat/>
    <w:uiPriority w:val="0"/>
    <w:pPr>
      <w:ind w:left="1680"/>
      <w:jc w:val="left"/>
    </w:pPr>
    <w:rPr>
      <w:sz w:val="20"/>
    </w:rPr>
  </w:style>
  <w:style w:type="paragraph" w:styleId="72">
    <w:name w:val="Body Text 2"/>
    <w:basedOn w:val="1"/>
    <w:link w:val="133"/>
    <w:qFormat/>
    <w:uiPriority w:val="0"/>
    <w:pPr>
      <w:spacing w:after="120" w:line="480" w:lineRule="auto"/>
    </w:pPr>
  </w:style>
  <w:style w:type="paragraph" w:styleId="73">
    <w:name w:val="List 4"/>
    <w:basedOn w:val="1"/>
    <w:qFormat/>
    <w:uiPriority w:val="0"/>
    <w:pPr>
      <w:ind w:left="1680" w:hanging="420"/>
    </w:pPr>
  </w:style>
  <w:style w:type="paragraph" w:styleId="74">
    <w:name w:val="List Continue 2"/>
    <w:basedOn w:val="1"/>
    <w:qFormat/>
    <w:uiPriority w:val="0"/>
    <w:pPr>
      <w:spacing w:after="120"/>
      <w:ind w:left="840"/>
    </w:pPr>
  </w:style>
  <w:style w:type="paragraph" w:styleId="75">
    <w:name w:val="Message Header"/>
    <w:basedOn w:val="1"/>
    <w:link w:val="134"/>
    <w:qFormat/>
    <w:uiPriority w:val="0"/>
    <w:pPr>
      <w:pBdr>
        <w:top w:val="single" w:color="auto" w:sz="6" w:space="1"/>
        <w:left w:val="single" w:color="auto" w:sz="6" w:space="1"/>
        <w:bottom w:val="single" w:color="auto" w:sz="6" w:space="1"/>
        <w:right w:val="single" w:color="auto" w:sz="6" w:space="1"/>
      </w:pBdr>
      <w:shd w:val="pct20" w:color="auto" w:fill="auto"/>
      <w:ind w:left="1080" w:hanging="1080"/>
    </w:pPr>
    <w:rPr>
      <w:rFonts w:ascii="Arial" w:hAnsi="Arial"/>
      <w:sz w:val="24"/>
    </w:rPr>
  </w:style>
  <w:style w:type="paragraph" w:styleId="76">
    <w:name w:val="HTML Preformatted"/>
    <w:basedOn w:val="1"/>
    <w:link w:val="135"/>
    <w:qFormat/>
    <w:uiPriority w:val="0"/>
    <w:rPr>
      <w:rFonts w:ascii="Courier New" w:hAnsi="Courier New"/>
      <w:sz w:val="20"/>
    </w:rPr>
  </w:style>
  <w:style w:type="paragraph" w:styleId="77">
    <w:name w:val="Normal (Web)"/>
    <w:basedOn w:val="1"/>
    <w:qFormat/>
    <w:uiPriority w:val="0"/>
    <w:rPr>
      <w:sz w:val="24"/>
    </w:rPr>
  </w:style>
  <w:style w:type="paragraph" w:styleId="78">
    <w:name w:val="List Continue 3"/>
    <w:basedOn w:val="1"/>
    <w:qFormat/>
    <w:uiPriority w:val="0"/>
    <w:pPr>
      <w:spacing w:after="120"/>
      <w:ind w:left="1260"/>
    </w:pPr>
  </w:style>
  <w:style w:type="paragraph" w:styleId="79">
    <w:name w:val="index 2"/>
    <w:basedOn w:val="1"/>
    <w:next w:val="1"/>
    <w:qFormat/>
    <w:uiPriority w:val="0"/>
    <w:pPr>
      <w:ind w:left="200" w:leftChars="200"/>
    </w:pPr>
    <w:rPr>
      <w:rFonts w:eastAsia="仿宋_GB2312"/>
      <w:sz w:val="28"/>
    </w:rPr>
  </w:style>
  <w:style w:type="paragraph" w:styleId="80">
    <w:name w:val="Title"/>
    <w:basedOn w:val="1"/>
    <w:link w:val="136"/>
    <w:autoRedefine/>
    <w:qFormat/>
    <w:uiPriority w:val="0"/>
    <w:pPr>
      <w:spacing w:before="240" w:after="60"/>
      <w:jc w:val="center"/>
      <w:outlineLvl w:val="0"/>
    </w:pPr>
    <w:rPr>
      <w:rFonts w:ascii="Arial" w:hAnsi="Arial"/>
      <w:b/>
      <w:sz w:val="32"/>
    </w:rPr>
  </w:style>
  <w:style w:type="paragraph" w:styleId="81">
    <w:name w:val="annotation subject"/>
    <w:basedOn w:val="25"/>
    <w:next w:val="25"/>
    <w:link w:val="137"/>
    <w:qFormat/>
    <w:uiPriority w:val="0"/>
    <w:rPr>
      <w:b/>
    </w:rPr>
  </w:style>
  <w:style w:type="paragraph" w:styleId="82">
    <w:name w:val="Body Text First Indent"/>
    <w:basedOn w:val="31"/>
    <w:link w:val="138"/>
    <w:autoRedefine/>
    <w:qFormat/>
    <w:uiPriority w:val="0"/>
    <w:pPr>
      <w:ind w:firstLine="420"/>
    </w:pPr>
  </w:style>
  <w:style w:type="paragraph" w:styleId="83">
    <w:name w:val="Body Text First Indent 2"/>
    <w:basedOn w:val="32"/>
    <w:link w:val="139"/>
    <w:autoRedefine/>
    <w:qFormat/>
    <w:uiPriority w:val="0"/>
    <w:pPr>
      <w:ind w:firstLine="420"/>
    </w:pPr>
  </w:style>
  <w:style w:type="table" w:styleId="85">
    <w:name w:val="Table Grid"/>
    <w:basedOn w:val="84"/>
    <w:autoRedefine/>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87">
    <w:name w:val="Strong"/>
    <w:autoRedefine/>
    <w:qFormat/>
    <w:uiPriority w:val="0"/>
    <w:rPr>
      <w:b/>
    </w:rPr>
  </w:style>
  <w:style w:type="character" w:styleId="88">
    <w:name w:val="page number"/>
    <w:autoRedefine/>
    <w:qFormat/>
    <w:uiPriority w:val="0"/>
  </w:style>
  <w:style w:type="character" w:styleId="89">
    <w:name w:val="FollowedHyperlink"/>
    <w:qFormat/>
    <w:uiPriority w:val="99"/>
    <w:rPr>
      <w:color w:val="800080"/>
      <w:u w:val="single"/>
    </w:rPr>
  </w:style>
  <w:style w:type="character" w:styleId="90">
    <w:name w:val="Emphasis"/>
    <w:qFormat/>
    <w:uiPriority w:val="0"/>
    <w:rPr>
      <w:i/>
    </w:rPr>
  </w:style>
  <w:style w:type="character" w:styleId="91">
    <w:name w:val="line number"/>
    <w:qFormat/>
    <w:uiPriority w:val="0"/>
  </w:style>
  <w:style w:type="character" w:styleId="92">
    <w:name w:val="HTML Definition"/>
    <w:qFormat/>
    <w:uiPriority w:val="0"/>
    <w:rPr>
      <w:i/>
    </w:rPr>
  </w:style>
  <w:style w:type="character" w:styleId="93">
    <w:name w:val="HTML Typewriter"/>
    <w:qFormat/>
    <w:uiPriority w:val="0"/>
    <w:rPr>
      <w:rFonts w:ascii="Courier New" w:hAnsi="Courier New"/>
      <w:sz w:val="20"/>
    </w:rPr>
  </w:style>
  <w:style w:type="character" w:styleId="94">
    <w:name w:val="HTML Acronym"/>
    <w:qFormat/>
    <w:uiPriority w:val="0"/>
  </w:style>
  <w:style w:type="character" w:styleId="95">
    <w:name w:val="HTML Variable"/>
    <w:qFormat/>
    <w:uiPriority w:val="0"/>
    <w:rPr>
      <w:i/>
    </w:rPr>
  </w:style>
  <w:style w:type="character" w:styleId="96">
    <w:name w:val="Hyperlink"/>
    <w:qFormat/>
    <w:uiPriority w:val="99"/>
    <w:rPr>
      <w:rFonts w:ascii="宋体" w:hAnsi="宋体" w:eastAsia="宋体"/>
      <w:b/>
      <w:color w:val="0000FF"/>
      <w:kern w:val="2"/>
      <w:sz w:val="24"/>
      <w:u w:val="single"/>
      <w:lang w:val="en-US" w:eastAsia="zh-CN"/>
    </w:rPr>
  </w:style>
  <w:style w:type="character" w:styleId="97">
    <w:name w:val="HTML Code"/>
    <w:qFormat/>
    <w:uiPriority w:val="0"/>
    <w:rPr>
      <w:rFonts w:ascii="Courier New" w:hAnsi="Courier New"/>
      <w:sz w:val="20"/>
    </w:rPr>
  </w:style>
  <w:style w:type="character" w:styleId="98">
    <w:name w:val="annotation reference"/>
    <w:qFormat/>
    <w:uiPriority w:val="0"/>
    <w:rPr>
      <w:sz w:val="21"/>
    </w:rPr>
  </w:style>
  <w:style w:type="character" w:styleId="99">
    <w:name w:val="HTML Cite"/>
    <w:qFormat/>
    <w:uiPriority w:val="0"/>
    <w:rPr>
      <w:i/>
    </w:rPr>
  </w:style>
  <w:style w:type="character" w:styleId="100">
    <w:name w:val="footnote reference"/>
    <w:qFormat/>
    <w:uiPriority w:val="0"/>
    <w:rPr>
      <w:vertAlign w:val="superscript"/>
    </w:rPr>
  </w:style>
  <w:style w:type="character" w:styleId="101">
    <w:name w:val="HTML Keyboard"/>
    <w:qFormat/>
    <w:uiPriority w:val="0"/>
    <w:rPr>
      <w:rFonts w:ascii="Courier New" w:hAnsi="Courier New"/>
      <w:sz w:val="20"/>
    </w:rPr>
  </w:style>
  <w:style w:type="character" w:styleId="102">
    <w:name w:val="HTML Sample"/>
    <w:qFormat/>
    <w:uiPriority w:val="0"/>
    <w:rPr>
      <w:rFonts w:ascii="Courier New" w:hAnsi="Courier New"/>
    </w:rPr>
  </w:style>
  <w:style w:type="character" w:customStyle="1" w:styleId="103">
    <w:name w:val="标题 1 字符"/>
    <w:link w:val="2"/>
    <w:qFormat/>
    <w:uiPriority w:val="0"/>
    <w:rPr>
      <w:rFonts w:eastAsia="汉仪大宋简"/>
      <w:kern w:val="44"/>
      <w:sz w:val="22"/>
    </w:rPr>
  </w:style>
  <w:style w:type="character" w:customStyle="1" w:styleId="104">
    <w:name w:val="标题 2 字符"/>
    <w:link w:val="3"/>
    <w:qFormat/>
    <w:uiPriority w:val="0"/>
    <w:rPr>
      <w:rFonts w:eastAsia="黑体"/>
      <w:kern w:val="2"/>
      <w:sz w:val="21"/>
    </w:rPr>
  </w:style>
  <w:style w:type="character" w:customStyle="1" w:styleId="105">
    <w:name w:val="标题 3 字符"/>
    <w:link w:val="4"/>
    <w:qFormat/>
    <w:uiPriority w:val="0"/>
    <w:rPr>
      <w:rFonts w:eastAsia="黑体"/>
      <w:kern w:val="2"/>
      <w:sz w:val="28"/>
    </w:rPr>
  </w:style>
  <w:style w:type="character" w:customStyle="1" w:styleId="106">
    <w:name w:val="标题 4 字符"/>
    <w:link w:val="5"/>
    <w:qFormat/>
    <w:uiPriority w:val="0"/>
    <w:rPr>
      <w:rFonts w:ascii="Arial" w:hAnsi="Arial" w:eastAsia="黑体"/>
      <w:b/>
      <w:kern w:val="2"/>
      <w:sz w:val="28"/>
    </w:rPr>
  </w:style>
  <w:style w:type="character" w:customStyle="1" w:styleId="107">
    <w:name w:val="标题 5 字符"/>
    <w:link w:val="6"/>
    <w:qFormat/>
    <w:uiPriority w:val="0"/>
    <w:rPr>
      <w:rFonts w:eastAsia="黑体"/>
      <w:kern w:val="2"/>
      <w:sz w:val="21"/>
    </w:rPr>
  </w:style>
  <w:style w:type="character" w:customStyle="1" w:styleId="108">
    <w:name w:val="标题 6 字符"/>
    <w:link w:val="7"/>
    <w:qFormat/>
    <w:uiPriority w:val="0"/>
    <w:rPr>
      <w:rFonts w:ascii="Arial" w:hAnsi="Arial" w:eastAsia="黑体"/>
      <w:b/>
      <w:kern w:val="2"/>
      <w:sz w:val="24"/>
    </w:rPr>
  </w:style>
  <w:style w:type="character" w:customStyle="1" w:styleId="109">
    <w:name w:val="标题 7 字符"/>
    <w:link w:val="8"/>
    <w:qFormat/>
    <w:uiPriority w:val="0"/>
    <w:rPr>
      <w:b/>
      <w:kern w:val="2"/>
      <w:sz w:val="24"/>
    </w:rPr>
  </w:style>
  <w:style w:type="character" w:customStyle="1" w:styleId="110">
    <w:name w:val="标题 8 字符"/>
    <w:link w:val="9"/>
    <w:qFormat/>
    <w:uiPriority w:val="0"/>
    <w:rPr>
      <w:rFonts w:ascii="Arial" w:hAnsi="Arial" w:eastAsia="黑体"/>
      <w:kern w:val="2"/>
      <w:sz w:val="24"/>
    </w:rPr>
  </w:style>
  <w:style w:type="character" w:customStyle="1" w:styleId="111">
    <w:name w:val="标题 9 字符"/>
    <w:link w:val="10"/>
    <w:qFormat/>
    <w:uiPriority w:val="0"/>
    <w:rPr>
      <w:rFonts w:ascii="Arial" w:hAnsi="Arial" w:eastAsia="黑体"/>
      <w:kern w:val="2"/>
      <w:sz w:val="21"/>
    </w:rPr>
  </w:style>
  <w:style w:type="character" w:customStyle="1" w:styleId="112">
    <w:name w:val="注释标题 字符"/>
    <w:link w:val="14"/>
    <w:qFormat/>
    <w:uiPriority w:val="0"/>
    <w:rPr>
      <w:kern w:val="2"/>
      <w:sz w:val="21"/>
    </w:rPr>
  </w:style>
  <w:style w:type="character" w:customStyle="1" w:styleId="113">
    <w:name w:val="电子邮件签名 字符"/>
    <w:link w:val="17"/>
    <w:qFormat/>
    <w:uiPriority w:val="0"/>
    <w:rPr>
      <w:kern w:val="2"/>
      <w:sz w:val="21"/>
    </w:rPr>
  </w:style>
  <w:style w:type="character" w:customStyle="1" w:styleId="114">
    <w:name w:val="正文缩进 字符"/>
    <w:link w:val="19"/>
    <w:qFormat/>
    <w:uiPriority w:val="0"/>
    <w:rPr>
      <w:rFonts w:eastAsia="宋体"/>
      <w:kern w:val="2"/>
      <w:sz w:val="21"/>
      <w:lang w:val="en-US" w:eastAsia="zh-CN"/>
    </w:rPr>
  </w:style>
  <w:style w:type="character" w:customStyle="1" w:styleId="115">
    <w:name w:val="文档结构图 字符"/>
    <w:link w:val="24"/>
    <w:qFormat/>
    <w:uiPriority w:val="0"/>
    <w:rPr>
      <w:kern w:val="2"/>
      <w:sz w:val="21"/>
      <w:shd w:val="clear" w:color="auto" w:fill="000080"/>
    </w:rPr>
  </w:style>
  <w:style w:type="character" w:customStyle="1" w:styleId="116">
    <w:name w:val="批注文字 字符"/>
    <w:link w:val="25"/>
    <w:qFormat/>
    <w:uiPriority w:val="99"/>
    <w:rPr>
      <w:kern w:val="2"/>
      <w:sz w:val="21"/>
    </w:rPr>
  </w:style>
  <w:style w:type="character" w:customStyle="1" w:styleId="117">
    <w:name w:val="称呼 字符"/>
    <w:link w:val="27"/>
    <w:qFormat/>
    <w:uiPriority w:val="0"/>
    <w:rPr>
      <w:kern w:val="2"/>
      <w:sz w:val="21"/>
    </w:rPr>
  </w:style>
  <w:style w:type="character" w:customStyle="1" w:styleId="118">
    <w:name w:val="正文文本 3 字符"/>
    <w:link w:val="28"/>
    <w:qFormat/>
    <w:uiPriority w:val="0"/>
    <w:rPr>
      <w:kern w:val="2"/>
      <w:sz w:val="16"/>
    </w:rPr>
  </w:style>
  <w:style w:type="character" w:customStyle="1" w:styleId="119">
    <w:name w:val="结束语 字符"/>
    <w:link w:val="29"/>
    <w:qFormat/>
    <w:uiPriority w:val="0"/>
    <w:rPr>
      <w:kern w:val="2"/>
      <w:sz w:val="21"/>
    </w:rPr>
  </w:style>
  <w:style w:type="character" w:customStyle="1" w:styleId="120">
    <w:name w:val="正文文本 字符"/>
    <w:link w:val="31"/>
    <w:qFormat/>
    <w:uiPriority w:val="0"/>
    <w:rPr>
      <w:kern w:val="2"/>
      <w:sz w:val="21"/>
    </w:rPr>
  </w:style>
  <w:style w:type="character" w:customStyle="1" w:styleId="121">
    <w:name w:val="正文文本缩进 字符"/>
    <w:link w:val="32"/>
    <w:qFormat/>
    <w:uiPriority w:val="99"/>
    <w:rPr>
      <w:kern w:val="2"/>
      <w:sz w:val="21"/>
    </w:rPr>
  </w:style>
  <w:style w:type="character" w:customStyle="1" w:styleId="122">
    <w:name w:val="HTML 地址 字符"/>
    <w:link w:val="38"/>
    <w:qFormat/>
    <w:uiPriority w:val="0"/>
    <w:rPr>
      <w:i/>
      <w:kern w:val="2"/>
      <w:sz w:val="21"/>
    </w:rPr>
  </w:style>
  <w:style w:type="character" w:customStyle="1" w:styleId="123">
    <w:name w:val="纯文本 字符"/>
    <w:link w:val="42"/>
    <w:qFormat/>
    <w:uiPriority w:val="0"/>
    <w:rPr>
      <w:rFonts w:ascii="宋体" w:hAnsi="Courier New" w:eastAsia="宋体"/>
      <w:kern w:val="2"/>
      <w:sz w:val="21"/>
      <w:lang w:val="en-US" w:eastAsia="zh-CN"/>
    </w:rPr>
  </w:style>
  <w:style w:type="character" w:customStyle="1" w:styleId="124">
    <w:name w:val="日期 字符"/>
    <w:link w:val="47"/>
    <w:qFormat/>
    <w:uiPriority w:val="0"/>
    <w:rPr>
      <w:kern w:val="2"/>
      <w:sz w:val="21"/>
    </w:rPr>
  </w:style>
  <w:style w:type="character" w:customStyle="1" w:styleId="125">
    <w:name w:val="正文文本缩进 2 字符"/>
    <w:link w:val="48"/>
    <w:qFormat/>
    <w:uiPriority w:val="0"/>
    <w:rPr>
      <w:kern w:val="2"/>
      <w:sz w:val="21"/>
    </w:rPr>
  </w:style>
  <w:style w:type="character" w:customStyle="1" w:styleId="126">
    <w:name w:val="批注框文本 字符"/>
    <w:link w:val="50"/>
    <w:qFormat/>
    <w:uiPriority w:val="0"/>
    <w:rPr>
      <w:kern w:val="2"/>
      <w:sz w:val="18"/>
    </w:rPr>
  </w:style>
  <w:style w:type="character" w:customStyle="1" w:styleId="127">
    <w:name w:val="页脚 字符"/>
    <w:link w:val="51"/>
    <w:qFormat/>
    <w:uiPriority w:val="99"/>
    <w:rPr>
      <w:rFonts w:eastAsia="宋体"/>
      <w:kern w:val="2"/>
      <w:sz w:val="18"/>
      <w:lang w:val="en-US" w:eastAsia="zh-CN"/>
    </w:rPr>
  </w:style>
  <w:style w:type="character" w:customStyle="1" w:styleId="128">
    <w:name w:val="页眉 字符"/>
    <w:link w:val="53"/>
    <w:qFormat/>
    <w:uiPriority w:val="0"/>
    <w:rPr>
      <w:rFonts w:eastAsia="宋体"/>
      <w:kern w:val="2"/>
      <w:sz w:val="18"/>
      <w:lang w:val="en-US" w:eastAsia="zh-CN"/>
    </w:rPr>
  </w:style>
  <w:style w:type="character" w:customStyle="1" w:styleId="129">
    <w:name w:val="签名 字符"/>
    <w:link w:val="54"/>
    <w:qFormat/>
    <w:uiPriority w:val="0"/>
    <w:rPr>
      <w:kern w:val="2"/>
      <w:sz w:val="21"/>
    </w:rPr>
  </w:style>
  <w:style w:type="character" w:customStyle="1" w:styleId="130">
    <w:name w:val="副标题 字符"/>
    <w:link w:val="60"/>
    <w:qFormat/>
    <w:uiPriority w:val="0"/>
    <w:rPr>
      <w:rFonts w:ascii="Arial" w:hAnsi="Arial"/>
      <w:b/>
      <w:kern w:val="28"/>
      <w:sz w:val="32"/>
    </w:rPr>
  </w:style>
  <w:style w:type="character" w:customStyle="1" w:styleId="131">
    <w:name w:val="脚注文本 字符"/>
    <w:link w:val="63"/>
    <w:qFormat/>
    <w:uiPriority w:val="0"/>
    <w:rPr>
      <w:kern w:val="2"/>
      <w:sz w:val="18"/>
    </w:rPr>
  </w:style>
  <w:style w:type="character" w:customStyle="1" w:styleId="132">
    <w:name w:val="正文文本缩进 3 字符"/>
    <w:link w:val="66"/>
    <w:qFormat/>
    <w:uiPriority w:val="0"/>
    <w:rPr>
      <w:kern w:val="2"/>
      <w:sz w:val="16"/>
    </w:rPr>
  </w:style>
  <w:style w:type="character" w:customStyle="1" w:styleId="133">
    <w:name w:val="正文文本 2 字符"/>
    <w:link w:val="72"/>
    <w:qFormat/>
    <w:uiPriority w:val="0"/>
    <w:rPr>
      <w:kern w:val="2"/>
      <w:sz w:val="21"/>
    </w:rPr>
  </w:style>
  <w:style w:type="character" w:customStyle="1" w:styleId="134">
    <w:name w:val="信息标题 字符"/>
    <w:link w:val="75"/>
    <w:qFormat/>
    <w:uiPriority w:val="0"/>
    <w:rPr>
      <w:rFonts w:ascii="Arial" w:hAnsi="Arial"/>
      <w:kern w:val="2"/>
      <w:sz w:val="24"/>
      <w:shd w:val="pct20" w:color="auto" w:fill="auto"/>
    </w:rPr>
  </w:style>
  <w:style w:type="character" w:customStyle="1" w:styleId="135">
    <w:name w:val="HTML 预设格式 字符"/>
    <w:link w:val="76"/>
    <w:qFormat/>
    <w:uiPriority w:val="0"/>
    <w:rPr>
      <w:rFonts w:ascii="Courier New" w:hAnsi="Courier New"/>
      <w:kern w:val="2"/>
    </w:rPr>
  </w:style>
  <w:style w:type="character" w:customStyle="1" w:styleId="136">
    <w:name w:val="标题 字符"/>
    <w:link w:val="80"/>
    <w:qFormat/>
    <w:uiPriority w:val="0"/>
    <w:rPr>
      <w:rFonts w:ascii="Arial" w:hAnsi="Arial"/>
      <w:b/>
      <w:kern w:val="2"/>
      <w:sz w:val="32"/>
    </w:rPr>
  </w:style>
  <w:style w:type="character" w:customStyle="1" w:styleId="137">
    <w:name w:val="批注主题 字符"/>
    <w:link w:val="81"/>
    <w:qFormat/>
    <w:uiPriority w:val="0"/>
    <w:rPr>
      <w:b/>
      <w:kern w:val="2"/>
      <w:sz w:val="21"/>
    </w:rPr>
  </w:style>
  <w:style w:type="character" w:customStyle="1" w:styleId="138">
    <w:name w:val="正文文本首行缩进 字符"/>
    <w:link w:val="82"/>
    <w:qFormat/>
    <w:uiPriority w:val="0"/>
  </w:style>
  <w:style w:type="character" w:customStyle="1" w:styleId="139">
    <w:name w:val="正文文本首行缩进 2 字符"/>
    <w:link w:val="83"/>
    <w:qFormat/>
    <w:uiPriority w:val="0"/>
    <w:rPr>
      <w:kern w:val="2"/>
      <w:sz w:val="21"/>
    </w:rPr>
  </w:style>
  <w:style w:type="character" w:customStyle="1" w:styleId="140">
    <w:name w:val="个人答复风格"/>
    <w:qFormat/>
    <w:uiPriority w:val="0"/>
    <w:rPr>
      <w:rFonts w:ascii="Arial" w:hAnsi="Arial" w:eastAsia="宋体"/>
      <w:color w:val="auto"/>
      <w:sz w:val="20"/>
    </w:rPr>
  </w:style>
  <w:style w:type="character" w:customStyle="1" w:styleId="141">
    <w:name w:val="Char Char14"/>
    <w:qFormat/>
    <w:uiPriority w:val="0"/>
    <w:rPr>
      <w:rFonts w:eastAsia="宋体"/>
      <w:kern w:val="2"/>
      <w:sz w:val="21"/>
      <w:lang w:val="en-US" w:eastAsia="zh-CN"/>
    </w:rPr>
  </w:style>
  <w:style w:type="character" w:customStyle="1" w:styleId="142">
    <w:name w:val="一级条标题 Char"/>
    <w:link w:val="143"/>
    <w:qFormat/>
    <w:uiPriority w:val="0"/>
    <w:rPr>
      <w:rFonts w:ascii="黑体" w:eastAsia="黑体"/>
      <w:b/>
      <w:sz w:val="21"/>
    </w:rPr>
  </w:style>
  <w:style w:type="paragraph" w:customStyle="1" w:styleId="143">
    <w:name w:val="一级条标题"/>
    <w:basedOn w:val="144"/>
    <w:next w:val="145"/>
    <w:link w:val="142"/>
    <w:qFormat/>
    <w:uiPriority w:val="0"/>
    <w:pPr>
      <w:numPr>
        <w:ilvl w:val="2"/>
      </w:numPr>
      <w:tabs>
        <w:tab w:val="left" w:pos="420"/>
        <w:tab w:val="left" w:pos="525"/>
      </w:tabs>
      <w:spacing w:before="0" w:beforeLines="0" w:after="0" w:afterLines="0"/>
      <w:outlineLvl w:val="2"/>
    </w:pPr>
  </w:style>
  <w:style w:type="paragraph" w:customStyle="1" w:styleId="144">
    <w:name w:val="章标题"/>
    <w:next w:val="145"/>
    <w:qFormat/>
    <w:uiPriority w:val="0"/>
    <w:pPr>
      <w:numPr>
        <w:ilvl w:val="1"/>
        <w:numId w:val="10"/>
      </w:numPr>
      <w:tabs>
        <w:tab w:val="left" w:pos="420"/>
        <w:tab w:val="clear" w:pos="780"/>
      </w:tabs>
      <w:spacing w:before="156" w:beforeLines="50" w:after="156" w:afterLines="50"/>
      <w:jc w:val="both"/>
      <w:outlineLvl w:val="1"/>
    </w:pPr>
    <w:rPr>
      <w:rFonts w:ascii="黑体" w:hAnsi="Times New Roman" w:eastAsia="黑体" w:cs="Times New Roman"/>
      <w:b/>
      <w:sz w:val="21"/>
      <w:lang w:val="en-US" w:eastAsia="zh-CN" w:bidi="ar-SA"/>
    </w:rPr>
  </w:style>
  <w:style w:type="paragraph" w:customStyle="1" w:styleId="145">
    <w:name w:val="段"/>
    <w:qFormat/>
    <w:uiPriority w:val="0"/>
    <w:pPr>
      <w:ind w:firstLine="200" w:firstLineChars="200"/>
      <w:jc w:val="both"/>
    </w:pPr>
    <w:rPr>
      <w:rFonts w:ascii="宋体" w:hAnsi="Times New Roman" w:eastAsia="宋体" w:cs="Times New Roman"/>
      <w:sz w:val="21"/>
      <w:lang w:val="en-US" w:eastAsia="zh-CN" w:bidi="ar-SA"/>
    </w:rPr>
  </w:style>
  <w:style w:type="character" w:customStyle="1" w:styleId="146">
    <w:name w:val="个人撰写风格"/>
    <w:qFormat/>
    <w:uiPriority w:val="0"/>
    <w:rPr>
      <w:rFonts w:ascii="Arial" w:hAnsi="Arial" w:eastAsia="宋体"/>
      <w:color w:val="auto"/>
      <w:sz w:val="20"/>
    </w:rPr>
  </w:style>
  <w:style w:type="character" w:customStyle="1" w:styleId="147">
    <w:name w:val="页眉 Char1"/>
    <w:semiHidden/>
    <w:qFormat/>
    <w:uiPriority w:val="99"/>
    <w:rPr>
      <w:kern w:val="2"/>
      <w:sz w:val="18"/>
      <w:szCs w:val="18"/>
    </w:rPr>
  </w:style>
  <w:style w:type="character" w:customStyle="1" w:styleId="148">
    <w:name w:val="标题 1 Char Char"/>
    <w:qFormat/>
    <w:uiPriority w:val="0"/>
    <w:rPr>
      <w:rFonts w:ascii="宋体" w:eastAsia="宋体"/>
      <w:b/>
      <w:kern w:val="44"/>
      <w:sz w:val="21"/>
      <w:lang w:val="en-US" w:eastAsia="zh-CN"/>
    </w:rPr>
  </w:style>
  <w:style w:type="character" w:customStyle="1" w:styleId="149">
    <w:name w:val="articlebody21"/>
    <w:qFormat/>
    <w:uiPriority w:val="0"/>
    <w:rPr>
      <w:rFonts w:hint="default"/>
      <w:sz w:val="21"/>
    </w:rPr>
  </w:style>
  <w:style w:type="character" w:customStyle="1" w:styleId="150">
    <w:name w:val="纯文本 Char1"/>
    <w:semiHidden/>
    <w:qFormat/>
    <w:uiPriority w:val="0"/>
    <w:rPr>
      <w:rFonts w:ascii="宋体" w:hAnsi="Courier New" w:cs="Courier New"/>
      <w:kern w:val="2"/>
      <w:sz w:val="21"/>
      <w:szCs w:val="21"/>
    </w:rPr>
  </w:style>
  <w:style w:type="character" w:customStyle="1" w:styleId="151">
    <w:name w:val="Char Char2"/>
    <w:qFormat/>
    <w:uiPriority w:val="0"/>
    <w:rPr>
      <w:rFonts w:eastAsia="汉仪大宋简"/>
      <w:kern w:val="44"/>
      <w:sz w:val="22"/>
      <w:lang w:val="en-US" w:eastAsia="zh-CN"/>
    </w:rPr>
  </w:style>
  <w:style w:type="character" w:customStyle="1" w:styleId="152">
    <w:name w:val="Char Char16"/>
    <w:qFormat/>
    <w:uiPriority w:val="0"/>
    <w:rPr>
      <w:rFonts w:ascii="Arial" w:hAnsi="Arial" w:eastAsia="黑体"/>
      <w:b/>
      <w:kern w:val="2"/>
      <w:sz w:val="32"/>
      <w:lang w:val="en-US" w:eastAsia="zh-CN"/>
    </w:rPr>
  </w:style>
  <w:style w:type="character" w:customStyle="1" w:styleId="153">
    <w:name w:val="表内居两端对齐 Char"/>
    <w:link w:val="154"/>
    <w:qFormat/>
    <w:uiPriority w:val="0"/>
    <w:rPr>
      <w:lang w:val="en-US" w:eastAsia="zh-CN"/>
    </w:rPr>
  </w:style>
  <w:style w:type="paragraph" w:customStyle="1" w:styleId="154">
    <w:name w:val="表内居两端对齐"/>
    <w:basedOn w:val="155"/>
    <w:link w:val="153"/>
    <w:qFormat/>
    <w:uiPriority w:val="0"/>
    <w:pPr>
      <w:jc w:val="both"/>
    </w:pPr>
  </w:style>
  <w:style w:type="paragraph" w:customStyle="1" w:styleId="155">
    <w:name w:val="表内居中小五"/>
    <w:basedOn w:val="1"/>
    <w:link w:val="156"/>
    <w:qFormat/>
    <w:uiPriority w:val="0"/>
    <w:pPr>
      <w:jc w:val="center"/>
    </w:pPr>
    <w:rPr>
      <w:sz w:val="18"/>
    </w:rPr>
  </w:style>
  <w:style w:type="character" w:customStyle="1" w:styleId="156">
    <w:name w:val="表内居中小五 Char"/>
    <w:link w:val="155"/>
    <w:qFormat/>
    <w:uiPriority w:val="0"/>
    <w:rPr>
      <w:rFonts w:eastAsia="宋体"/>
      <w:kern w:val="2"/>
      <w:sz w:val="18"/>
      <w:lang w:val="en-US" w:eastAsia="zh-CN"/>
    </w:rPr>
  </w:style>
  <w:style w:type="character" w:customStyle="1" w:styleId="157">
    <w:name w:val="页脚 Char1"/>
    <w:semiHidden/>
    <w:qFormat/>
    <w:uiPriority w:val="99"/>
    <w:rPr>
      <w:kern w:val="2"/>
      <w:sz w:val="18"/>
      <w:szCs w:val="18"/>
    </w:rPr>
  </w:style>
  <w:style w:type="character" w:customStyle="1" w:styleId="158">
    <w:name w:val="首行缩进 Char"/>
    <w:link w:val="159"/>
    <w:qFormat/>
    <w:uiPriority w:val="0"/>
    <w:rPr>
      <w:rFonts w:eastAsia="方正书宋简体"/>
      <w:kern w:val="2"/>
      <w:sz w:val="21"/>
      <w:lang w:val="en-US" w:eastAsia="zh-CN"/>
    </w:rPr>
  </w:style>
  <w:style w:type="paragraph" w:customStyle="1" w:styleId="159">
    <w:name w:val="首行缩进"/>
    <w:basedOn w:val="1"/>
    <w:link w:val="158"/>
    <w:qFormat/>
    <w:uiPriority w:val="0"/>
    <w:pPr>
      <w:spacing w:line="300" w:lineRule="auto"/>
      <w:ind w:firstLine="420" w:firstLineChars="200"/>
    </w:pPr>
    <w:rPr>
      <w:rFonts w:eastAsia="方正书宋简体"/>
    </w:rPr>
  </w:style>
  <w:style w:type="character" w:customStyle="1" w:styleId="160">
    <w:name w:val="Char Char4"/>
    <w:qFormat/>
    <w:uiPriority w:val="0"/>
    <w:rPr>
      <w:rFonts w:eastAsia="汉仪大宋简"/>
      <w:kern w:val="44"/>
      <w:sz w:val="22"/>
      <w:lang w:val="en-US" w:eastAsia="zh-CN"/>
    </w:rPr>
  </w:style>
  <w:style w:type="character" w:customStyle="1" w:styleId="161">
    <w:name w:val="样式 标题 4 + (符号) 宋体 Char"/>
    <w:link w:val="162"/>
    <w:qFormat/>
    <w:uiPriority w:val="0"/>
    <w:rPr>
      <w:rFonts w:ascii="宋体"/>
      <w:kern w:val="2"/>
      <w:sz w:val="21"/>
    </w:rPr>
  </w:style>
  <w:style w:type="paragraph" w:customStyle="1" w:styleId="162">
    <w:name w:val="样式 标题 4 + (符号) 宋体"/>
    <w:basedOn w:val="5"/>
    <w:link w:val="161"/>
    <w:qFormat/>
    <w:uiPriority w:val="0"/>
    <w:pPr>
      <w:keepNext w:val="0"/>
      <w:keepLines w:val="0"/>
      <w:adjustRightInd w:val="0"/>
      <w:snapToGrid w:val="0"/>
      <w:spacing w:before="0" w:after="0" w:line="360" w:lineRule="auto"/>
    </w:pPr>
    <w:rPr>
      <w:rFonts w:ascii="宋体" w:hAnsi="Times New Roman" w:eastAsia="宋体"/>
      <w:b w:val="0"/>
      <w:sz w:val="21"/>
    </w:rPr>
  </w:style>
  <w:style w:type="character" w:customStyle="1" w:styleId="163">
    <w:name w:val="Normal1 Char"/>
    <w:link w:val="164"/>
    <w:qFormat/>
    <w:uiPriority w:val="0"/>
    <w:rPr>
      <w:rFonts w:ascii="宋体"/>
      <w:sz w:val="24"/>
      <w:lang w:bidi="ar-SA"/>
    </w:rPr>
  </w:style>
  <w:style w:type="paragraph" w:customStyle="1" w:styleId="164">
    <w:name w:val="Normal1"/>
    <w:link w:val="163"/>
    <w:qFormat/>
    <w:uiPriority w:val="0"/>
    <w:pPr>
      <w:widowControl w:val="0"/>
      <w:adjustRightInd w:val="0"/>
      <w:spacing w:line="360" w:lineRule="atLeast"/>
      <w:jc w:val="both"/>
      <w:textAlignment w:val="baseline"/>
    </w:pPr>
    <w:rPr>
      <w:rFonts w:ascii="宋体" w:hAnsi="Times New Roman" w:eastAsia="宋体" w:cs="Times New Roman"/>
      <w:sz w:val="24"/>
      <w:lang w:val="en-US" w:eastAsia="zh-CN" w:bidi="ar-SA"/>
    </w:rPr>
  </w:style>
  <w:style w:type="character" w:customStyle="1" w:styleId="165">
    <w:name w:val="节标题 1.1 Char"/>
    <w:qFormat/>
    <w:uiPriority w:val="0"/>
    <w:rPr>
      <w:rFonts w:eastAsia="黑体"/>
      <w:kern w:val="2"/>
      <w:sz w:val="21"/>
      <w:lang w:val="en-US" w:eastAsia="zh-CN"/>
    </w:rPr>
  </w:style>
  <w:style w:type="character" w:customStyle="1" w:styleId="166">
    <w:name w:val="正文格式 Char"/>
    <w:link w:val="167"/>
    <w:qFormat/>
    <w:uiPriority w:val="0"/>
    <w:rPr>
      <w:rFonts w:ascii="宋体" w:hAnsi="宋体" w:eastAsia="宋体"/>
      <w:kern w:val="2"/>
      <w:sz w:val="21"/>
      <w:lang w:val="en-US" w:eastAsia="zh-CN"/>
    </w:rPr>
  </w:style>
  <w:style w:type="paragraph" w:customStyle="1" w:styleId="167">
    <w:name w:val="正文格式"/>
    <w:basedOn w:val="1"/>
    <w:link w:val="166"/>
    <w:qFormat/>
    <w:uiPriority w:val="0"/>
    <w:pPr>
      <w:topLinePunct/>
      <w:ind w:firstLine="420" w:firstLineChars="200"/>
    </w:pPr>
    <w:rPr>
      <w:rFonts w:ascii="宋体" w:hAnsi="宋体"/>
    </w:rPr>
  </w:style>
  <w:style w:type="character" w:customStyle="1" w:styleId="168">
    <w:name w:val="标题1.1.1.1.1 Char"/>
    <w:qFormat/>
    <w:uiPriority w:val="0"/>
    <w:rPr>
      <w:rFonts w:eastAsia="宋体"/>
      <w:b/>
      <w:kern w:val="2"/>
      <w:sz w:val="28"/>
      <w:lang w:val="en-US" w:eastAsia="zh-CN"/>
    </w:rPr>
  </w:style>
  <w:style w:type="character" w:customStyle="1" w:styleId="169">
    <w:name w:val="jl 三级 Char Char"/>
    <w:link w:val="170"/>
    <w:qFormat/>
    <w:uiPriority w:val="0"/>
    <w:rPr>
      <w:rFonts w:ascii="宋体" w:hAnsi="宋体" w:eastAsia="宋体"/>
      <w:b/>
      <w:color w:val="000000"/>
      <w:kern w:val="2"/>
      <w:sz w:val="24"/>
      <w:lang w:val="en-US" w:eastAsia="zh-CN"/>
    </w:rPr>
  </w:style>
  <w:style w:type="paragraph" w:customStyle="1" w:styleId="170">
    <w:name w:val="jl 三级 Char"/>
    <w:basedOn w:val="1"/>
    <w:link w:val="169"/>
    <w:qFormat/>
    <w:uiPriority w:val="0"/>
    <w:pPr>
      <w:autoSpaceDE w:val="0"/>
      <w:autoSpaceDN w:val="0"/>
      <w:adjustRightInd w:val="0"/>
      <w:spacing w:before="156" w:beforeLines="50" w:after="156" w:afterLines="50"/>
      <w:ind w:firstLine="480" w:firstLineChars="200"/>
      <w:jc w:val="left"/>
      <w:textAlignment w:val="baseline"/>
      <w:outlineLvl w:val="2"/>
    </w:pPr>
    <w:rPr>
      <w:rFonts w:ascii="宋体" w:hAnsi="宋体"/>
      <w:b/>
      <w:color w:val="000000"/>
      <w:sz w:val="24"/>
    </w:rPr>
  </w:style>
  <w:style w:type="character" w:customStyle="1" w:styleId="171">
    <w:name w:val="样式 标题 3 + 宋体 Char"/>
    <w:link w:val="172"/>
    <w:qFormat/>
    <w:uiPriority w:val="0"/>
    <w:rPr>
      <w:rFonts w:ascii="宋体" w:hAnsi="宋体" w:eastAsia="宋体"/>
      <w:kern w:val="2"/>
      <w:sz w:val="21"/>
      <w:lang w:val="en-US" w:eastAsia="zh-CN"/>
    </w:rPr>
  </w:style>
  <w:style w:type="paragraph" w:customStyle="1" w:styleId="172">
    <w:name w:val="样式 标题 3 + 宋体"/>
    <w:basedOn w:val="4"/>
    <w:link w:val="171"/>
    <w:qFormat/>
    <w:uiPriority w:val="0"/>
    <w:pPr>
      <w:keepNext w:val="0"/>
      <w:keepLines w:val="0"/>
      <w:numPr>
        <w:numId w:val="0"/>
      </w:numPr>
      <w:tabs>
        <w:tab w:val="left" w:pos="1560"/>
        <w:tab w:val="clear" w:pos="2126"/>
      </w:tabs>
      <w:snapToGrid w:val="0"/>
      <w:spacing w:line="360" w:lineRule="auto"/>
      <w:ind w:left="360"/>
      <w:jc w:val="both"/>
    </w:pPr>
    <w:rPr>
      <w:rFonts w:ascii="宋体" w:hAnsi="宋体" w:eastAsia="宋体"/>
      <w:sz w:val="21"/>
    </w:rPr>
  </w:style>
  <w:style w:type="character" w:customStyle="1" w:styleId="173">
    <w:name w:val="二级条标题 Char"/>
    <w:link w:val="174"/>
    <w:qFormat/>
    <w:uiPriority w:val="0"/>
    <w:rPr>
      <w:rFonts w:ascii="黑体" w:eastAsia="黑体"/>
      <w:b/>
      <w:sz w:val="21"/>
      <w:lang w:val="en-US" w:eastAsia="zh-CN"/>
    </w:rPr>
  </w:style>
  <w:style w:type="paragraph" w:customStyle="1" w:styleId="174">
    <w:name w:val="二级条标题"/>
    <w:basedOn w:val="1"/>
    <w:next w:val="1"/>
    <w:link w:val="173"/>
    <w:qFormat/>
    <w:uiPriority w:val="0"/>
    <w:pPr>
      <w:widowControl/>
      <w:outlineLvl w:val="3"/>
    </w:pPr>
    <w:rPr>
      <w:rFonts w:ascii="黑体" w:eastAsia="黑体"/>
      <w:b/>
      <w:kern w:val="0"/>
    </w:rPr>
  </w:style>
  <w:style w:type="character" w:customStyle="1" w:styleId="175">
    <w:name w:val="样式6 Char"/>
    <w:link w:val="176"/>
    <w:qFormat/>
    <w:uiPriority w:val="0"/>
    <w:rPr>
      <w:kern w:val="2"/>
      <w:sz w:val="21"/>
    </w:rPr>
  </w:style>
  <w:style w:type="paragraph" w:customStyle="1" w:styleId="176">
    <w:name w:val="样式6"/>
    <w:basedOn w:val="1"/>
    <w:link w:val="175"/>
    <w:qFormat/>
    <w:uiPriority w:val="0"/>
    <w:pPr>
      <w:numPr>
        <w:ilvl w:val="2"/>
        <w:numId w:val="11"/>
      </w:numPr>
    </w:pPr>
  </w:style>
  <w:style w:type="character" w:customStyle="1" w:styleId="177">
    <w:name w:val="正文 Char"/>
    <w:qFormat/>
    <w:uiPriority w:val="0"/>
    <w:rPr>
      <w:rFonts w:eastAsia="宋体" w:cs="宋体"/>
      <w:kern w:val="2"/>
      <w:sz w:val="21"/>
      <w:lang w:val="en-US" w:eastAsia="zh-CN" w:bidi="ar-SA"/>
    </w:rPr>
  </w:style>
  <w:style w:type="character" w:customStyle="1" w:styleId="178">
    <w:name w:val="表头 Char"/>
    <w:link w:val="179"/>
    <w:qFormat/>
    <w:uiPriority w:val="0"/>
    <w:rPr>
      <w:rFonts w:eastAsia="黑体"/>
      <w:kern w:val="2"/>
      <w:sz w:val="21"/>
      <w:lang w:val="en-US" w:eastAsia="zh-CN"/>
    </w:rPr>
  </w:style>
  <w:style w:type="paragraph" w:customStyle="1" w:styleId="179">
    <w:name w:val="表头"/>
    <w:basedOn w:val="1"/>
    <w:link w:val="178"/>
    <w:qFormat/>
    <w:uiPriority w:val="0"/>
    <w:pPr>
      <w:topLinePunct/>
      <w:spacing w:before="160" w:after="60"/>
      <w:jc w:val="center"/>
    </w:pPr>
    <w:rPr>
      <w:rFonts w:eastAsia="黑体"/>
    </w:rPr>
  </w:style>
  <w:style w:type="character" w:customStyle="1" w:styleId="180">
    <w:name w:val="样式 Arial"/>
    <w:qFormat/>
    <w:uiPriority w:val="0"/>
    <w:rPr>
      <w:rFonts w:hint="default" w:ascii="Times New Roman" w:hAnsi="Times New Roman" w:eastAsia="宋体"/>
      <w:sz w:val="21"/>
    </w:rPr>
  </w:style>
  <w:style w:type="character" w:customStyle="1" w:styleId="181">
    <w:name w:val="jl 正文 Char Char Char"/>
    <w:link w:val="182"/>
    <w:qFormat/>
    <w:uiPriority w:val="0"/>
    <w:rPr>
      <w:rFonts w:ascii="宋体" w:eastAsia="宋体"/>
      <w:kern w:val="2"/>
      <w:sz w:val="24"/>
      <w:lang w:val="en-US" w:eastAsia="zh-CN"/>
    </w:rPr>
  </w:style>
  <w:style w:type="paragraph" w:customStyle="1" w:styleId="182">
    <w:name w:val="jl 正文 Char Char"/>
    <w:basedOn w:val="1"/>
    <w:link w:val="181"/>
    <w:qFormat/>
    <w:uiPriority w:val="0"/>
    <w:pPr>
      <w:autoSpaceDE w:val="0"/>
      <w:autoSpaceDN w:val="0"/>
      <w:adjustRightInd w:val="0"/>
      <w:ind w:firstLine="200" w:firstLineChars="200"/>
      <w:jc w:val="left"/>
      <w:textAlignment w:val="baseline"/>
    </w:pPr>
    <w:rPr>
      <w:rFonts w:ascii="宋体"/>
      <w:sz w:val="24"/>
    </w:rPr>
  </w:style>
  <w:style w:type="character" w:customStyle="1" w:styleId="183">
    <w:name w:val="发布"/>
    <w:qFormat/>
    <w:uiPriority w:val="0"/>
    <w:rPr>
      <w:rFonts w:ascii="黑体" w:eastAsia="黑体"/>
      <w:spacing w:val="22"/>
      <w:w w:val="100"/>
      <w:position w:val="3"/>
      <w:sz w:val="28"/>
    </w:rPr>
  </w:style>
  <w:style w:type="paragraph" w:customStyle="1" w:styleId="184">
    <w:name w:val="font9"/>
    <w:basedOn w:val="1"/>
    <w:qFormat/>
    <w:uiPriority w:val="0"/>
    <w:pPr>
      <w:widowControl/>
      <w:spacing w:before="100" w:beforeAutospacing="1" w:after="100" w:afterAutospacing="1"/>
      <w:jc w:val="left"/>
    </w:pPr>
    <w:rPr>
      <w:rFonts w:ascii="微软雅黑" w:hAnsi="微软雅黑" w:eastAsia="微软雅黑"/>
      <w:b/>
      <w:bCs/>
      <w:color w:val="000000"/>
      <w:kern w:val="0"/>
      <w:sz w:val="22"/>
      <w:szCs w:val="22"/>
    </w:rPr>
  </w:style>
  <w:style w:type="paragraph" w:customStyle="1" w:styleId="185">
    <w:name w:val="xl51"/>
    <w:basedOn w:val="1"/>
    <w:qFormat/>
    <w:uiPriority w:val="0"/>
    <w:pPr>
      <w:widowControl/>
      <w:pBdr>
        <w:top w:val="single" w:color="auto" w:sz="4" w:space="0"/>
        <w:left w:val="single" w:color="auto" w:sz="4" w:space="0"/>
        <w:right w:val="single" w:color="auto" w:sz="4" w:space="0"/>
      </w:pBdr>
      <w:shd w:val="clear" w:color="auto" w:fill="C0C0C0"/>
      <w:spacing w:before="100" w:beforeAutospacing="1" w:after="100" w:afterAutospacing="1"/>
      <w:jc w:val="center"/>
      <w:textAlignment w:val="center"/>
    </w:pPr>
    <w:rPr>
      <w:kern w:val="0"/>
      <w:sz w:val="16"/>
    </w:rPr>
  </w:style>
  <w:style w:type="paragraph" w:customStyle="1" w:styleId="186">
    <w:name w:val="xl79"/>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微软雅黑" w:hAnsi="微软雅黑" w:eastAsia="微软雅黑"/>
      <w:b/>
      <w:bCs/>
      <w:kern w:val="0"/>
      <w:sz w:val="24"/>
      <w:szCs w:val="24"/>
    </w:rPr>
  </w:style>
  <w:style w:type="paragraph" w:customStyle="1" w:styleId="187">
    <w:name w:val="标题 3 + 小四 段前: 0 磅 段后: 0 磅 行距: 1.5 倍行距"/>
    <w:basedOn w:val="4"/>
    <w:next w:val="4"/>
    <w:qFormat/>
    <w:uiPriority w:val="0"/>
    <w:pPr>
      <w:spacing w:line="360" w:lineRule="auto"/>
    </w:pPr>
    <w:rPr>
      <w:sz w:val="24"/>
    </w:rPr>
  </w:style>
  <w:style w:type="paragraph" w:customStyle="1" w:styleId="188">
    <w:name w:val="附录二级条标题"/>
    <w:basedOn w:val="189"/>
    <w:next w:val="145"/>
    <w:qFormat/>
    <w:uiPriority w:val="0"/>
    <w:pPr>
      <w:numPr>
        <w:ilvl w:val="3"/>
        <w:numId w:val="12"/>
      </w:numPr>
      <w:tabs>
        <w:tab w:val="left" w:pos="360"/>
        <w:tab w:val="left" w:pos="2040"/>
      </w:tabs>
      <w:outlineLvl w:val="3"/>
    </w:pPr>
  </w:style>
  <w:style w:type="paragraph" w:customStyle="1" w:styleId="189">
    <w:name w:val="附录一级条标题"/>
    <w:basedOn w:val="190"/>
    <w:next w:val="145"/>
    <w:qFormat/>
    <w:uiPriority w:val="0"/>
    <w:pPr>
      <w:numPr>
        <w:ilvl w:val="5"/>
      </w:numPr>
      <w:tabs>
        <w:tab w:val="left" w:pos="360"/>
      </w:tabs>
      <w:autoSpaceDN w:val="0"/>
      <w:spacing w:before="0" w:beforeLines="0" w:after="0" w:afterLines="0"/>
      <w:outlineLvl w:val="2"/>
    </w:pPr>
  </w:style>
  <w:style w:type="paragraph" w:customStyle="1" w:styleId="190">
    <w:name w:val="附录章标题"/>
    <w:next w:val="145"/>
    <w:qFormat/>
    <w:uiPriority w:val="0"/>
    <w:pPr>
      <w:numPr>
        <w:ilvl w:val="4"/>
        <w:numId w:val="13"/>
      </w:numPr>
      <w:tabs>
        <w:tab w:val="left" w:pos="360"/>
      </w:tabs>
      <w:wordWrap w:val="0"/>
      <w:overflowPunct w:val="0"/>
      <w:autoSpaceDE w:val="0"/>
      <w:spacing w:before="156" w:beforeLines="50" w:after="156"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191">
    <w:name w:val="xl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微软雅黑" w:hAnsi="微软雅黑" w:eastAsia="微软雅黑"/>
      <w:b/>
      <w:bCs/>
      <w:kern w:val="0"/>
      <w:sz w:val="24"/>
      <w:szCs w:val="24"/>
    </w:rPr>
  </w:style>
  <w:style w:type="paragraph" w:customStyle="1" w:styleId="192">
    <w:name w:val="_Style 191"/>
    <w:qFormat/>
    <w:uiPriority w:val="0"/>
    <w:rPr>
      <w:rFonts w:ascii="Times New Roman" w:hAnsi="Times New Roman" w:eastAsia="宋体" w:cs="Times New Roman"/>
      <w:kern w:val="2"/>
      <w:sz w:val="21"/>
      <w:lang w:val="en-US" w:eastAsia="zh-CN" w:bidi="ar-SA"/>
    </w:rPr>
  </w:style>
  <w:style w:type="paragraph" w:customStyle="1" w:styleId="193">
    <w:name w:val="样式2"/>
    <w:basedOn w:val="3"/>
    <w:qFormat/>
    <w:uiPriority w:val="0"/>
    <w:pPr>
      <w:tabs>
        <w:tab w:val="left" w:pos="567"/>
        <w:tab w:val="left" w:pos="850"/>
        <w:tab w:val="clear" w:pos="1276"/>
      </w:tabs>
      <w:spacing w:line="960" w:lineRule="auto"/>
      <w:jc w:val="left"/>
    </w:pPr>
    <w:rPr>
      <w:b/>
      <w:sz w:val="36"/>
    </w:rPr>
  </w:style>
  <w:style w:type="paragraph" w:customStyle="1" w:styleId="194">
    <w:name w:val="附录三级条标题"/>
    <w:basedOn w:val="1"/>
    <w:next w:val="145"/>
    <w:qFormat/>
    <w:uiPriority w:val="0"/>
    <w:pPr>
      <w:widowControl/>
      <w:numPr>
        <w:ilvl w:val="6"/>
        <w:numId w:val="13"/>
      </w:numPr>
      <w:tabs>
        <w:tab w:val="left" w:pos="360"/>
      </w:tabs>
      <w:wordWrap w:val="0"/>
      <w:overflowPunct w:val="0"/>
      <w:autoSpaceDE w:val="0"/>
      <w:autoSpaceDN w:val="0"/>
      <w:textAlignment w:val="baseline"/>
      <w:outlineLvl w:val="4"/>
    </w:pPr>
    <w:rPr>
      <w:rFonts w:ascii="黑体" w:eastAsia="黑体"/>
      <w:kern w:val="21"/>
    </w:rPr>
  </w:style>
  <w:style w:type="paragraph" w:customStyle="1" w:styleId="195">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b/>
      <w:bCs/>
      <w:kern w:val="0"/>
      <w:sz w:val="24"/>
      <w:szCs w:val="24"/>
    </w:rPr>
  </w:style>
  <w:style w:type="paragraph" w:customStyle="1" w:styleId="196">
    <w:name w:val="前言首行"/>
    <w:basedOn w:val="1"/>
    <w:qFormat/>
    <w:uiPriority w:val="0"/>
    <w:pPr>
      <w:spacing w:after="120"/>
      <w:jc w:val="center"/>
    </w:pPr>
    <w:rPr>
      <w:rFonts w:eastAsia="黑体"/>
      <w:b/>
      <w:sz w:val="32"/>
    </w:rPr>
  </w:style>
  <w:style w:type="paragraph" w:customStyle="1" w:styleId="197">
    <w:name w:val="xl38"/>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kern w:val="0"/>
      <w:sz w:val="16"/>
    </w:rPr>
  </w:style>
  <w:style w:type="paragraph" w:customStyle="1" w:styleId="198">
    <w:name w:val="样式5"/>
    <w:qFormat/>
    <w:uiPriority w:val="0"/>
    <w:pPr>
      <w:snapToGrid w:val="0"/>
      <w:spacing w:before="160" w:after="40"/>
      <w:jc w:val="center"/>
    </w:pPr>
    <w:rPr>
      <w:rFonts w:ascii="Times New Roman" w:hAnsi="Times New Roman" w:eastAsia="宋体" w:cs="Times New Roman"/>
      <w:kern w:val="2"/>
      <w:sz w:val="18"/>
      <w:lang w:val="en-US" w:eastAsia="zh-CN" w:bidi="ar-SA"/>
    </w:rPr>
  </w:style>
  <w:style w:type="paragraph" w:customStyle="1" w:styleId="199">
    <w:name w:val="Char Char Char"/>
    <w:basedOn w:val="1"/>
    <w:qFormat/>
    <w:uiPriority w:val="0"/>
  </w:style>
  <w:style w:type="paragraph" w:customStyle="1" w:styleId="200">
    <w:name w:val="表文"/>
    <w:basedOn w:val="1"/>
    <w:qFormat/>
    <w:uiPriority w:val="0"/>
    <w:pPr>
      <w:topLinePunct/>
      <w:spacing w:before="40" w:after="40"/>
    </w:pPr>
    <w:rPr>
      <w:sz w:val="18"/>
    </w:rPr>
  </w:style>
  <w:style w:type="paragraph" w:customStyle="1" w:styleId="201">
    <w:name w:val="正文图标题"/>
    <w:next w:val="145"/>
    <w:qFormat/>
    <w:uiPriority w:val="0"/>
    <w:pPr>
      <w:tabs>
        <w:tab w:val="left" w:pos="360"/>
      </w:tabs>
      <w:jc w:val="center"/>
    </w:pPr>
    <w:rPr>
      <w:rFonts w:ascii="黑体" w:hAnsi="Times New Roman" w:eastAsia="黑体" w:cs="Times New Roman"/>
      <w:sz w:val="21"/>
      <w:lang w:val="en-US" w:eastAsia="zh-CN" w:bidi="ar-SA"/>
    </w:rPr>
  </w:style>
  <w:style w:type="paragraph" w:customStyle="1" w:styleId="202">
    <w:name w:val="实施日期"/>
    <w:basedOn w:val="1"/>
    <w:qFormat/>
    <w:uiPriority w:val="0"/>
    <w:pPr>
      <w:widowControl/>
      <w:jc w:val="right"/>
    </w:pPr>
    <w:rPr>
      <w:rFonts w:eastAsia="黑体"/>
      <w:kern w:val="0"/>
      <w:sz w:val="28"/>
    </w:rPr>
  </w:style>
  <w:style w:type="paragraph" w:customStyle="1" w:styleId="203">
    <w:name w:val="xl53"/>
    <w:basedOn w:val="1"/>
    <w:qFormat/>
    <w:uiPriority w:val="0"/>
    <w:pPr>
      <w:widowControl/>
      <w:pBdr>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kern w:val="0"/>
      <w:sz w:val="16"/>
    </w:rPr>
  </w:style>
  <w:style w:type="paragraph" w:customStyle="1" w:styleId="204">
    <w:name w:val="封面标准代替信息"/>
    <w:basedOn w:val="205"/>
    <w:qFormat/>
    <w:uiPriority w:val="0"/>
    <w:pPr>
      <w:spacing w:before="57"/>
    </w:pPr>
    <w:rPr>
      <w:rFonts w:ascii="宋体"/>
      <w:sz w:val="21"/>
    </w:rPr>
  </w:style>
  <w:style w:type="paragraph" w:customStyle="1" w:styleId="205">
    <w:name w:val="封面标准号2"/>
    <w:basedOn w:val="206"/>
    <w:qFormat/>
    <w:uiPriority w:val="0"/>
    <w:pPr>
      <w:adjustRightInd w:val="0"/>
      <w:spacing w:before="357" w:line="280" w:lineRule="exact"/>
    </w:pPr>
  </w:style>
  <w:style w:type="paragraph" w:customStyle="1" w:styleId="206">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207">
    <w:name w:val="样式 标题 3 + 宋体 段前: 7.8 磅"/>
    <w:basedOn w:val="4"/>
    <w:qFormat/>
    <w:uiPriority w:val="0"/>
    <w:pPr>
      <w:keepNext w:val="0"/>
      <w:keepLines w:val="0"/>
      <w:numPr>
        <w:numId w:val="14"/>
      </w:numPr>
      <w:tabs>
        <w:tab w:val="left" w:pos="1560"/>
        <w:tab w:val="left" w:pos="1740"/>
      </w:tabs>
      <w:adjustRightInd w:val="0"/>
      <w:snapToGrid w:val="0"/>
      <w:spacing w:before="156" w:line="360" w:lineRule="auto"/>
      <w:jc w:val="both"/>
    </w:pPr>
    <w:rPr>
      <w:rFonts w:ascii="宋体" w:hAnsi="宋体" w:eastAsia="宋体"/>
      <w:sz w:val="21"/>
    </w:rPr>
  </w:style>
  <w:style w:type="paragraph" w:customStyle="1" w:styleId="208">
    <w:name w:val="jl 正文"/>
    <w:basedOn w:val="1"/>
    <w:qFormat/>
    <w:uiPriority w:val="0"/>
    <w:pPr>
      <w:autoSpaceDE w:val="0"/>
      <w:autoSpaceDN w:val="0"/>
      <w:adjustRightInd w:val="0"/>
      <w:ind w:firstLine="200" w:firstLineChars="200"/>
      <w:jc w:val="left"/>
      <w:textAlignment w:val="baseline"/>
    </w:pPr>
    <w:rPr>
      <w:rFonts w:ascii="宋体"/>
      <w:kern w:val="0"/>
      <w:sz w:val="24"/>
    </w:rPr>
  </w:style>
  <w:style w:type="paragraph" w:customStyle="1" w:styleId="209">
    <w:name w:val="CM23"/>
    <w:basedOn w:val="210"/>
    <w:next w:val="210"/>
    <w:qFormat/>
    <w:uiPriority w:val="0"/>
    <w:pPr>
      <w:spacing w:line="468" w:lineRule="atLeast"/>
    </w:pPr>
    <w:rPr>
      <w:rFonts w:ascii="黑体" w:eastAsia="黑体"/>
      <w:color w:val="auto"/>
    </w:rPr>
  </w:style>
  <w:style w:type="paragraph" w:customStyle="1" w:styleId="210">
    <w:name w:val="Default"/>
    <w:qFormat/>
    <w:uiPriority w:val="0"/>
    <w:pPr>
      <w:widowControl w:val="0"/>
      <w:autoSpaceDE w:val="0"/>
      <w:autoSpaceDN w:val="0"/>
      <w:adjustRightInd w:val="0"/>
    </w:pPr>
    <w:rPr>
      <w:rFonts w:ascii="宋体" w:hAnsi="Times New Roman" w:eastAsia="宋体" w:cs="Times New Roman"/>
      <w:color w:val="000000"/>
      <w:sz w:val="24"/>
      <w:lang w:val="en-US" w:eastAsia="zh-CN" w:bidi="ar-SA"/>
    </w:rPr>
  </w:style>
  <w:style w:type="paragraph" w:customStyle="1" w:styleId="211">
    <w:name w:val="标准标志"/>
    <w:next w:val="1"/>
    <w:qFormat/>
    <w:uiPriority w:val="0"/>
    <w:pPr>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212">
    <w:name w:val="四级条标题"/>
    <w:basedOn w:val="213"/>
    <w:next w:val="145"/>
    <w:qFormat/>
    <w:uiPriority w:val="0"/>
    <w:pPr>
      <w:tabs>
        <w:tab w:val="left" w:pos="945"/>
        <w:tab w:val="left" w:pos="1021"/>
        <w:tab w:val="left" w:pos="1080"/>
        <w:tab w:val="left" w:pos="1155"/>
      </w:tabs>
      <w:outlineLvl w:val="5"/>
    </w:pPr>
  </w:style>
  <w:style w:type="paragraph" w:customStyle="1" w:styleId="213">
    <w:name w:val="三级条标题"/>
    <w:basedOn w:val="174"/>
    <w:next w:val="145"/>
    <w:qFormat/>
    <w:uiPriority w:val="0"/>
    <w:pPr>
      <w:tabs>
        <w:tab w:val="left" w:pos="945"/>
        <w:tab w:val="left" w:pos="1080"/>
      </w:tabs>
      <w:outlineLvl w:val="4"/>
    </w:pPr>
  </w:style>
  <w:style w:type="paragraph" w:customStyle="1" w:styleId="214">
    <w:name w:val="条文脚注"/>
    <w:basedOn w:val="63"/>
    <w:qFormat/>
    <w:uiPriority w:val="0"/>
    <w:pPr>
      <w:ind w:left="780" w:leftChars="200" w:hanging="360" w:hangingChars="200"/>
      <w:jc w:val="both"/>
    </w:pPr>
    <w:rPr>
      <w:rFonts w:ascii="宋体"/>
    </w:rPr>
  </w:style>
  <w:style w:type="paragraph" w:customStyle="1" w:styleId="215">
    <w:name w:val="样式 标题 2 + 宋体 加粗"/>
    <w:basedOn w:val="3"/>
    <w:qFormat/>
    <w:uiPriority w:val="0"/>
    <w:pPr>
      <w:numPr>
        <w:ilvl w:val="0"/>
        <w:numId w:val="0"/>
      </w:numPr>
      <w:topLinePunct w:val="0"/>
      <w:spacing w:line="600" w:lineRule="exact"/>
    </w:pPr>
    <w:rPr>
      <w:rFonts w:ascii="宋体" w:hAnsi="宋体" w:eastAsia="宋体"/>
      <w:b/>
      <w:sz w:val="32"/>
    </w:rPr>
  </w:style>
  <w:style w:type="paragraph" w:customStyle="1" w:styleId="216">
    <w:name w:val="封面标准名称"/>
    <w:qFormat/>
    <w:uiPriority w:val="0"/>
    <w:pPr>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217">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b/>
      <w:bCs/>
      <w:kern w:val="0"/>
      <w:sz w:val="24"/>
      <w:szCs w:val="24"/>
    </w:rPr>
  </w:style>
  <w:style w:type="paragraph" w:customStyle="1" w:styleId="218">
    <w:name w:val="p82"/>
    <w:basedOn w:val="1"/>
    <w:qFormat/>
    <w:uiPriority w:val="0"/>
    <w:pPr>
      <w:widowControl/>
      <w:tabs>
        <w:tab w:val="left" w:pos="460"/>
      </w:tabs>
      <w:overflowPunct w:val="0"/>
      <w:autoSpaceDE w:val="0"/>
      <w:autoSpaceDN w:val="0"/>
      <w:adjustRightInd w:val="0"/>
      <w:spacing w:line="320" w:lineRule="atLeast"/>
      <w:textAlignment w:val="baseline"/>
    </w:pPr>
    <w:rPr>
      <w:kern w:val="0"/>
      <w:sz w:val="24"/>
      <w:lang w:val="en-GB"/>
    </w:rPr>
  </w:style>
  <w:style w:type="paragraph" w:customStyle="1" w:styleId="219">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16"/>
    </w:rPr>
  </w:style>
  <w:style w:type="paragraph" w:customStyle="1" w:styleId="220">
    <w:name w:val="发布日期"/>
    <w:qFormat/>
    <w:uiPriority w:val="0"/>
    <w:rPr>
      <w:rFonts w:ascii="Times New Roman" w:hAnsi="Times New Roman" w:eastAsia="黑体" w:cs="Times New Roman"/>
      <w:sz w:val="28"/>
      <w:lang w:val="en-US" w:eastAsia="zh-CN" w:bidi="ar-SA"/>
    </w:rPr>
  </w:style>
  <w:style w:type="paragraph" w:customStyle="1" w:styleId="221">
    <w:name w:val="xl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0"/>
    </w:rPr>
  </w:style>
  <w:style w:type="paragraph" w:customStyle="1" w:styleId="222">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6"/>
    </w:rPr>
  </w:style>
  <w:style w:type="paragraph" w:customStyle="1" w:styleId="223">
    <w:name w:val="CM9"/>
    <w:basedOn w:val="210"/>
    <w:next w:val="210"/>
    <w:qFormat/>
    <w:uiPriority w:val="0"/>
    <w:pPr>
      <w:spacing w:line="468" w:lineRule="atLeast"/>
    </w:pPr>
    <w:rPr>
      <w:rFonts w:ascii="黑体" w:eastAsia="黑体"/>
      <w:color w:val="auto"/>
    </w:rPr>
  </w:style>
  <w:style w:type="paragraph" w:customStyle="1" w:styleId="224">
    <w:name w:val="Char Char Char Char Char Char Char Char Char Char Char Char Char"/>
    <w:basedOn w:val="1"/>
    <w:qFormat/>
    <w:uiPriority w:val="0"/>
    <w:pPr>
      <w:spacing w:line="360" w:lineRule="auto"/>
      <w:ind w:firstLine="200" w:firstLineChars="200"/>
    </w:pPr>
    <w:rPr>
      <w:rFonts w:ascii="宋体" w:hAnsi="宋体"/>
      <w:sz w:val="24"/>
    </w:rPr>
  </w:style>
  <w:style w:type="paragraph" w:customStyle="1" w:styleId="225">
    <w:name w:val="Char3"/>
    <w:basedOn w:val="1"/>
    <w:qFormat/>
    <w:uiPriority w:val="0"/>
    <w:pPr>
      <w:spacing w:line="360" w:lineRule="auto"/>
    </w:pPr>
    <w:rPr>
      <w:rFonts w:ascii="Tahoma" w:hAnsi="Tahoma"/>
      <w:sz w:val="24"/>
    </w:rPr>
  </w:style>
  <w:style w:type="paragraph" w:customStyle="1" w:styleId="226">
    <w:name w:val="CM33"/>
    <w:basedOn w:val="210"/>
    <w:next w:val="210"/>
    <w:qFormat/>
    <w:uiPriority w:val="0"/>
    <w:pPr>
      <w:spacing w:after="205"/>
    </w:pPr>
    <w:rPr>
      <w:rFonts w:ascii="黑体" w:eastAsia="黑体"/>
      <w:color w:val="auto"/>
    </w:rPr>
  </w:style>
  <w:style w:type="paragraph" w:customStyle="1" w:styleId="227">
    <w:name w:val="xl52"/>
    <w:basedOn w:val="1"/>
    <w:qFormat/>
    <w:uiPriority w:val="0"/>
    <w:pPr>
      <w:widowControl/>
      <w:pBdr>
        <w:left w:val="single" w:color="auto" w:sz="4" w:space="0"/>
        <w:right w:val="single" w:color="auto" w:sz="4" w:space="0"/>
      </w:pBdr>
      <w:shd w:val="clear" w:color="auto" w:fill="C0C0C0"/>
      <w:spacing w:before="100" w:beforeAutospacing="1" w:after="100" w:afterAutospacing="1"/>
      <w:jc w:val="center"/>
      <w:textAlignment w:val="center"/>
    </w:pPr>
    <w:rPr>
      <w:kern w:val="0"/>
      <w:sz w:val="16"/>
    </w:rPr>
  </w:style>
  <w:style w:type="paragraph" w:customStyle="1" w:styleId="228">
    <w:name w:val="xl31"/>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pPr>
    <w:rPr>
      <w:kern w:val="0"/>
      <w:sz w:val="16"/>
    </w:rPr>
  </w:style>
  <w:style w:type="paragraph" w:customStyle="1" w:styleId="229">
    <w:name w:val="xl84"/>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微软雅黑" w:hAnsi="微软雅黑" w:eastAsia="微软雅黑"/>
      <w:color w:val="000000"/>
      <w:kern w:val="0"/>
      <w:szCs w:val="21"/>
    </w:rPr>
  </w:style>
  <w:style w:type="paragraph" w:customStyle="1" w:styleId="230">
    <w:name w:val="xl49"/>
    <w:basedOn w:val="1"/>
    <w:qFormat/>
    <w:uiPriority w:val="0"/>
    <w:pPr>
      <w:widowControl/>
      <w:pBdr>
        <w:left w:val="single" w:color="auto" w:sz="4" w:space="0"/>
        <w:right w:val="single" w:color="auto" w:sz="4" w:space="0"/>
      </w:pBdr>
      <w:spacing w:before="100" w:beforeAutospacing="1" w:after="100" w:afterAutospacing="1"/>
      <w:jc w:val="center"/>
      <w:textAlignment w:val="center"/>
    </w:pPr>
    <w:rPr>
      <w:kern w:val="0"/>
      <w:sz w:val="16"/>
    </w:rPr>
  </w:style>
  <w:style w:type="paragraph" w:customStyle="1" w:styleId="231">
    <w:name w:val="数字编号列项（二级）"/>
    <w:qFormat/>
    <w:uiPriority w:val="0"/>
    <w:pPr>
      <w:jc w:val="both"/>
    </w:pPr>
    <w:rPr>
      <w:rFonts w:ascii="宋体" w:hAnsi="Times New Roman" w:eastAsia="宋体" w:cs="Times New Roman"/>
      <w:sz w:val="21"/>
      <w:lang w:val="en-US" w:eastAsia="zh-CN" w:bidi="ar-SA"/>
    </w:rPr>
  </w:style>
  <w:style w:type="paragraph" w:customStyle="1" w:styleId="232">
    <w:name w:val="xl85"/>
    <w:basedOn w:val="1"/>
    <w:qFormat/>
    <w:uiPriority w:val="0"/>
    <w:pPr>
      <w:widowControl/>
      <w:pBdr>
        <w:top w:val="single" w:color="auto" w:sz="4" w:space="0"/>
        <w:bottom w:val="single" w:color="auto" w:sz="4" w:space="0"/>
      </w:pBdr>
      <w:spacing w:before="100" w:beforeAutospacing="1" w:after="100" w:afterAutospacing="1"/>
      <w:jc w:val="left"/>
      <w:textAlignment w:val="center"/>
    </w:pPr>
    <w:rPr>
      <w:rFonts w:ascii="微软雅黑" w:hAnsi="微软雅黑" w:eastAsia="微软雅黑"/>
      <w:color w:val="000000"/>
      <w:kern w:val="0"/>
      <w:szCs w:val="21"/>
    </w:rPr>
  </w:style>
  <w:style w:type="paragraph" w:customStyle="1" w:styleId="233">
    <w:name w:val="三级无标题条"/>
    <w:basedOn w:val="1"/>
    <w:qFormat/>
    <w:uiPriority w:val="0"/>
    <w:pPr>
      <w:numPr>
        <w:ilvl w:val="4"/>
        <w:numId w:val="15"/>
      </w:numPr>
    </w:pPr>
  </w:style>
  <w:style w:type="paragraph" w:customStyle="1" w:styleId="234">
    <w:name w:val="xl55"/>
    <w:basedOn w:val="1"/>
    <w:qFormat/>
    <w:uiPriority w:val="0"/>
    <w:pPr>
      <w:widowControl/>
      <w:pBdr>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kern w:val="0"/>
      <w:sz w:val="16"/>
    </w:rPr>
  </w:style>
  <w:style w:type="paragraph" w:customStyle="1" w:styleId="235">
    <w:name w:val="font12"/>
    <w:basedOn w:val="1"/>
    <w:qFormat/>
    <w:uiPriority w:val="0"/>
    <w:pPr>
      <w:widowControl/>
      <w:spacing w:before="100" w:beforeAutospacing="1" w:after="100" w:afterAutospacing="1"/>
      <w:jc w:val="left"/>
    </w:pPr>
    <w:rPr>
      <w:rFonts w:ascii="微软雅黑" w:hAnsi="微软雅黑" w:eastAsia="微软雅黑"/>
      <w:i/>
      <w:iCs/>
      <w:color w:val="000000"/>
      <w:kern w:val="0"/>
      <w:sz w:val="22"/>
      <w:szCs w:val="22"/>
    </w:rPr>
  </w:style>
  <w:style w:type="paragraph" w:customStyle="1" w:styleId="236">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kern w:val="0"/>
      <w:sz w:val="24"/>
      <w:szCs w:val="24"/>
    </w:rPr>
  </w:style>
  <w:style w:type="paragraph" w:customStyle="1" w:styleId="237">
    <w:name w:val="样式7"/>
    <w:basedOn w:val="1"/>
    <w:qFormat/>
    <w:uiPriority w:val="0"/>
    <w:pPr>
      <w:numPr>
        <w:ilvl w:val="0"/>
        <w:numId w:val="16"/>
      </w:numPr>
    </w:pPr>
  </w:style>
  <w:style w:type="paragraph" w:customStyle="1" w:styleId="238">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239">
    <w:name w:val="xl66"/>
    <w:basedOn w:val="1"/>
    <w:qFormat/>
    <w:uiPriority w:val="0"/>
    <w:pPr>
      <w:widowControl/>
      <w:spacing w:before="100" w:beforeAutospacing="1" w:after="100" w:afterAutospacing="1"/>
      <w:jc w:val="left"/>
      <w:textAlignment w:val="center"/>
    </w:pPr>
    <w:rPr>
      <w:rFonts w:ascii="微软雅黑" w:hAnsi="微软雅黑" w:eastAsia="微软雅黑"/>
      <w:kern w:val="0"/>
      <w:sz w:val="24"/>
      <w:szCs w:val="24"/>
    </w:rPr>
  </w:style>
  <w:style w:type="paragraph" w:customStyle="1" w:styleId="240">
    <w:name w:val="默认段落字体 Para Char Char Char Char"/>
    <w:basedOn w:val="1"/>
    <w:qFormat/>
    <w:uiPriority w:val="0"/>
    <w:rPr>
      <w:rFonts w:ascii="宋体" w:hAnsi="宋体"/>
      <w:b/>
      <w:color w:val="000000"/>
      <w:sz w:val="24"/>
    </w:rPr>
  </w:style>
  <w:style w:type="paragraph" w:customStyle="1" w:styleId="241">
    <w:name w:val="font11"/>
    <w:basedOn w:val="1"/>
    <w:qFormat/>
    <w:uiPriority w:val="0"/>
    <w:pPr>
      <w:widowControl/>
      <w:spacing w:before="100" w:beforeAutospacing="1" w:after="100" w:afterAutospacing="1"/>
      <w:jc w:val="left"/>
    </w:pPr>
    <w:rPr>
      <w:rFonts w:eastAsia="Times New Roman"/>
      <w:color w:val="000000"/>
      <w:kern w:val="0"/>
      <w:sz w:val="22"/>
      <w:szCs w:val="22"/>
    </w:rPr>
  </w:style>
  <w:style w:type="paragraph" w:customStyle="1" w:styleId="242">
    <w:name w:val="1"/>
    <w:basedOn w:val="1"/>
    <w:qFormat/>
    <w:uiPriority w:val="0"/>
    <w:pPr>
      <w:widowControl/>
      <w:spacing w:before="100" w:beforeAutospacing="1" w:after="100" w:afterAutospacing="1" w:line="330" w:lineRule="atLeast"/>
      <w:ind w:left="360"/>
      <w:jc w:val="left"/>
    </w:pPr>
    <w:rPr>
      <w:rFonts w:ascii="ˎ̥" w:hAnsi="ˎ̥"/>
      <w:color w:val="51585D"/>
      <w:kern w:val="0"/>
      <w:sz w:val="24"/>
    </w:rPr>
  </w:style>
  <w:style w:type="paragraph" w:customStyle="1" w:styleId="243">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244">
    <w:name w:val="xl5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0"/>
    </w:rPr>
  </w:style>
  <w:style w:type="paragraph" w:customStyle="1" w:styleId="245">
    <w:name w:val="样式 首行缩进:  0 厘米 行距: 单倍行距"/>
    <w:basedOn w:val="1"/>
    <w:qFormat/>
    <w:uiPriority w:val="0"/>
    <w:pPr>
      <w:adjustRightInd w:val="0"/>
      <w:textAlignment w:val="baseline"/>
    </w:pPr>
    <w:rPr>
      <w:kern w:val="0"/>
    </w:rPr>
  </w:style>
  <w:style w:type="paragraph" w:customStyle="1" w:styleId="246">
    <w:name w:val="xl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0"/>
    </w:rPr>
  </w:style>
  <w:style w:type="paragraph" w:customStyle="1" w:styleId="247">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248">
    <w:name w:val="图说"/>
    <w:basedOn w:val="1"/>
    <w:qFormat/>
    <w:uiPriority w:val="0"/>
    <w:pPr>
      <w:topLinePunct/>
      <w:spacing w:before="40" w:after="160"/>
      <w:jc w:val="center"/>
    </w:pPr>
    <w:rPr>
      <w:sz w:val="18"/>
    </w:rPr>
  </w:style>
  <w:style w:type="paragraph" w:customStyle="1" w:styleId="249">
    <w:name w:val="Char Char9"/>
    <w:basedOn w:val="1"/>
    <w:qFormat/>
    <w:uiPriority w:val="0"/>
    <w:rPr>
      <w:rFonts w:ascii="宋体" w:hAnsi="宋体"/>
      <w:b/>
      <w:color w:val="000000"/>
      <w:sz w:val="24"/>
      <w:szCs w:val="24"/>
    </w:rPr>
  </w:style>
  <w:style w:type="paragraph" w:customStyle="1" w:styleId="250">
    <w:name w:val="CM10"/>
    <w:basedOn w:val="210"/>
    <w:next w:val="210"/>
    <w:qFormat/>
    <w:uiPriority w:val="0"/>
    <w:pPr>
      <w:spacing w:line="468" w:lineRule="atLeast"/>
    </w:pPr>
    <w:rPr>
      <w:rFonts w:ascii="黑体" w:eastAsia="黑体"/>
      <w:color w:val="auto"/>
    </w:rPr>
  </w:style>
  <w:style w:type="paragraph" w:customStyle="1" w:styleId="251">
    <w:name w:val="xl46"/>
    <w:basedOn w:val="1"/>
    <w:qFormat/>
    <w:uiPriority w:val="0"/>
    <w:pPr>
      <w:widowControl/>
      <w:pBdr>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color w:val="000000"/>
      <w:kern w:val="0"/>
      <w:sz w:val="16"/>
    </w:rPr>
  </w:style>
  <w:style w:type="paragraph" w:customStyle="1" w:styleId="252">
    <w:name w:val="封面正文"/>
    <w:qFormat/>
    <w:uiPriority w:val="0"/>
    <w:pPr>
      <w:numPr>
        <w:ilvl w:val="1"/>
        <w:numId w:val="13"/>
      </w:numPr>
      <w:jc w:val="both"/>
    </w:pPr>
    <w:rPr>
      <w:rFonts w:ascii="Times New Roman" w:hAnsi="Times New Roman" w:eastAsia="宋体" w:cs="Times New Roman"/>
      <w:lang w:val="en-US" w:eastAsia="zh-CN" w:bidi="ar-SA"/>
    </w:rPr>
  </w:style>
  <w:style w:type="paragraph" w:customStyle="1" w:styleId="253">
    <w:name w:val="封面一致性程度标识"/>
    <w:qFormat/>
    <w:uiPriority w:val="0"/>
    <w:pPr>
      <w:spacing w:before="440" w:line="400" w:lineRule="exact"/>
      <w:jc w:val="center"/>
    </w:pPr>
    <w:rPr>
      <w:rFonts w:ascii="宋体" w:hAnsi="Times New Roman" w:eastAsia="宋体" w:cs="Times New Roman"/>
      <w:sz w:val="28"/>
      <w:lang w:val="en-US" w:eastAsia="zh-CN" w:bidi="ar-SA"/>
    </w:rPr>
  </w:style>
  <w:style w:type="paragraph" w:customStyle="1" w:styleId="254">
    <w:name w:val="标准书脚_偶数页"/>
    <w:qFormat/>
    <w:uiPriority w:val="0"/>
    <w:pPr>
      <w:spacing w:before="120"/>
    </w:pPr>
    <w:rPr>
      <w:rFonts w:ascii="Times New Roman" w:hAnsi="Times New Roman" w:eastAsia="宋体" w:cs="Times New Roman"/>
      <w:sz w:val="18"/>
      <w:lang w:val="en-US" w:eastAsia="zh-CN" w:bidi="ar-SA"/>
    </w:rPr>
  </w:style>
  <w:style w:type="paragraph" w:customStyle="1" w:styleId="255">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Times New Roman"/>
      <w:kern w:val="0"/>
      <w:sz w:val="24"/>
      <w:szCs w:val="24"/>
    </w:rPr>
  </w:style>
  <w:style w:type="paragraph" w:customStyle="1" w:styleId="256">
    <w:name w:val="样式3"/>
    <w:basedOn w:val="4"/>
    <w:qFormat/>
    <w:uiPriority w:val="0"/>
    <w:pPr>
      <w:tabs>
        <w:tab w:val="left" w:pos="709"/>
        <w:tab w:val="clear" w:pos="2126"/>
      </w:tabs>
      <w:topLinePunct/>
      <w:spacing w:line="720" w:lineRule="auto"/>
      <w:jc w:val="left"/>
    </w:pPr>
    <w:rPr>
      <w:rFonts w:ascii="Arial" w:hAnsi="Arial"/>
      <w:b/>
      <w:sz w:val="30"/>
    </w:rPr>
  </w:style>
  <w:style w:type="paragraph" w:customStyle="1" w:styleId="257">
    <w:name w:val="节小标题"/>
    <w:basedOn w:val="9"/>
    <w:qFormat/>
    <w:uiPriority w:val="0"/>
    <w:pPr>
      <w:adjustRightInd w:val="0"/>
      <w:snapToGrid w:val="0"/>
      <w:spacing w:before="100" w:after="0" w:line="300" w:lineRule="auto"/>
      <w:ind w:firstLine="359"/>
      <w:outlineLvl w:val="9"/>
    </w:pPr>
    <w:rPr>
      <w:rFonts w:ascii="Times New Roman" w:hAnsi="Times New Roman" w:eastAsia="仿宋_GB2312"/>
      <w:sz w:val="30"/>
    </w:rPr>
  </w:style>
  <w:style w:type="paragraph" w:customStyle="1" w:styleId="258">
    <w:name w:val="默认段落字体 Para Char Char Char Char Char"/>
    <w:basedOn w:val="1"/>
    <w:qFormat/>
    <w:uiPriority w:val="0"/>
    <w:rPr>
      <w:rFonts w:ascii="宋体" w:hAnsi="宋体"/>
      <w:b/>
      <w:color w:val="000000"/>
      <w:sz w:val="24"/>
      <w:szCs w:val="24"/>
    </w:rPr>
  </w:style>
  <w:style w:type="paragraph" w:customStyle="1" w:styleId="259">
    <w:name w:val="xl42"/>
    <w:basedOn w:val="1"/>
    <w:qFormat/>
    <w:uiPriority w:val="0"/>
    <w:pPr>
      <w:widowControl/>
      <w:pBdr>
        <w:left w:val="single" w:color="auto" w:sz="4" w:space="0"/>
        <w:right w:val="single" w:color="auto" w:sz="4" w:space="0"/>
      </w:pBdr>
      <w:spacing w:before="100" w:beforeAutospacing="1" w:after="100" w:afterAutospacing="1"/>
      <w:jc w:val="center"/>
      <w:textAlignment w:val="center"/>
    </w:pPr>
    <w:rPr>
      <w:color w:val="000000"/>
      <w:kern w:val="0"/>
      <w:sz w:val="16"/>
    </w:rPr>
  </w:style>
  <w:style w:type="paragraph" w:customStyle="1" w:styleId="260">
    <w:name w:val="xl5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0"/>
    </w:rPr>
  </w:style>
  <w:style w:type="paragraph" w:customStyle="1" w:styleId="261">
    <w:name w:val="xl81"/>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微软雅黑" w:hAnsi="微软雅黑" w:eastAsia="微软雅黑"/>
      <w:kern w:val="0"/>
      <w:sz w:val="24"/>
      <w:szCs w:val="24"/>
    </w:rPr>
  </w:style>
  <w:style w:type="paragraph" w:customStyle="1" w:styleId="262">
    <w:name w:val="CM22"/>
    <w:basedOn w:val="210"/>
    <w:next w:val="210"/>
    <w:qFormat/>
    <w:uiPriority w:val="0"/>
    <w:pPr>
      <w:spacing w:line="468" w:lineRule="atLeast"/>
    </w:pPr>
    <w:rPr>
      <w:rFonts w:ascii="黑体" w:eastAsia="黑体"/>
      <w:color w:val="auto"/>
    </w:rPr>
  </w:style>
  <w:style w:type="paragraph" w:customStyle="1" w:styleId="263">
    <w:name w:val="CM3"/>
    <w:basedOn w:val="210"/>
    <w:next w:val="210"/>
    <w:qFormat/>
    <w:uiPriority w:val="0"/>
    <w:pPr>
      <w:spacing w:line="468" w:lineRule="atLeast"/>
    </w:pPr>
    <w:rPr>
      <w:rFonts w:ascii="黑体" w:eastAsia="黑体"/>
      <w:color w:val="auto"/>
    </w:rPr>
  </w:style>
  <w:style w:type="paragraph" w:customStyle="1" w:styleId="264">
    <w:name w:val="发布部门"/>
    <w:next w:val="145"/>
    <w:qFormat/>
    <w:uiPriority w:val="0"/>
    <w:pPr>
      <w:jc w:val="center"/>
    </w:pPr>
    <w:rPr>
      <w:rFonts w:ascii="宋体" w:hAnsi="Times New Roman" w:eastAsia="宋体" w:cs="Times New Roman"/>
      <w:b/>
      <w:spacing w:val="20"/>
      <w:w w:val="135"/>
      <w:sz w:val="36"/>
      <w:lang w:val="en-US" w:eastAsia="zh-CN" w:bidi="ar-SA"/>
    </w:rPr>
  </w:style>
  <w:style w:type="paragraph" w:customStyle="1" w:styleId="265">
    <w:name w:val="二级无标题条"/>
    <w:basedOn w:val="1"/>
    <w:qFormat/>
    <w:uiPriority w:val="0"/>
    <w:pPr>
      <w:numPr>
        <w:ilvl w:val="3"/>
        <w:numId w:val="15"/>
      </w:numPr>
    </w:pPr>
  </w:style>
  <w:style w:type="paragraph" w:styleId="266">
    <w:name w:val="List Paragraph"/>
    <w:basedOn w:val="1"/>
    <w:qFormat/>
    <w:uiPriority w:val="0"/>
    <w:pPr>
      <w:ind w:firstLine="420" w:firstLineChars="200"/>
    </w:pPr>
    <w:rPr>
      <w:rFonts w:ascii="Calibri" w:hAnsi="Calibri"/>
      <w:szCs w:val="22"/>
    </w:rPr>
  </w:style>
  <w:style w:type="paragraph" w:customStyle="1" w:styleId="267">
    <w:name w:val="Char Char Char Char Char Char Char Char Char Char Char Char"/>
    <w:basedOn w:val="1"/>
    <w:qFormat/>
    <w:uiPriority w:val="0"/>
    <w:pPr>
      <w:spacing w:line="360" w:lineRule="auto"/>
    </w:pPr>
    <w:rPr>
      <w:rFonts w:ascii="Tahoma" w:hAnsi="Tahoma"/>
      <w:sz w:val="24"/>
    </w:rPr>
  </w:style>
  <w:style w:type="paragraph" w:customStyle="1" w:styleId="268">
    <w:name w:val="xl67"/>
    <w:basedOn w:val="1"/>
    <w:qFormat/>
    <w:uiPriority w:val="0"/>
    <w:pPr>
      <w:widowControl/>
      <w:spacing w:before="100" w:beforeAutospacing="1" w:after="100" w:afterAutospacing="1"/>
      <w:jc w:val="left"/>
      <w:textAlignment w:val="center"/>
    </w:pPr>
    <w:rPr>
      <w:rFonts w:ascii="微软雅黑" w:hAnsi="微软雅黑" w:eastAsia="微软雅黑"/>
      <w:kern w:val="0"/>
      <w:sz w:val="24"/>
      <w:szCs w:val="24"/>
    </w:rPr>
  </w:style>
  <w:style w:type="paragraph" w:customStyle="1" w:styleId="269">
    <w:name w:val="xl74"/>
    <w:basedOn w:val="1"/>
    <w:qFormat/>
    <w:uiPriority w:val="0"/>
    <w:pPr>
      <w:widowControl/>
      <w:spacing w:before="100" w:beforeAutospacing="1" w:after="100" w:afterAutospacing="1"/>
      <w:jc w:val="left"/>
      <w:textAlignment w:val="center"/>
    </w:pPr>
    <w:rPr>
      <w:rFonts w:ascii="微软雅黑" w:hAnsi="微软雅黑" w:eastAsia="微软雅黑"/>
      <w:b/>
      <w:bCs/>
      <w:kern w:val="0"/>
      <w:sz w:val="24"/>
      <w:szCs w:val="24"/>
    </w:rPr>
  </w:style>
  <w:style w:type="paragraph" w:customStyle="1" w:styleId="270">
    <w:name w:val="xl89"/>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center"/>
      <w:textAlignment w:val="center"/>
    </w:pPr>
    <w:rPr>
      <w:rFonts w:ascii="微软雅黑" w:hAnsi="微软雅黑" w:eastAsia="微软雅黑"/>
      <w:b/>
      <w:bCs/>
      <w:kern w:val="0"/>
      <w:sz w:val="24"/>
      <w:szCs w:val="24"/>
    </w:rPr>
  </w:style>
  <w:style w:type="paragraph" w:customStyle="1" w:styleId="271">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kern w:val="0"/>
      <w:sz w:val="24"/>
      <w:szCs w:val="24"/>
    </w:rPr>
  </w:style>
  <w:style w:type="paragraph" w:customStyle="1" w:styleId="272">
    <w:name w:val="Char Char Char1 Char Char Char Char Char Char Char"/>
    <w:basedOn w:val="1"/>
    <w:qFormat/>
    <w:uiPriority w:val="0"/>
  </w:style>
  <w:style w:type="paragraph" w:customStyle="1" w:styleId="273">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274">
    <w:name w:val="样式 标题 1 + 首行缩进:  2 字符 段前: 1 行 段后: 1 行"/>
    <w:basedOn w:val="2"/>
    <w:qFormat/>
    <w:uiPriority w:val="0"/>
    <w:pPr>
      <w:topLinePunct w:val="0"/>
      <w:spacing w:before="312" w:beforeLines="100" w:after="312" w:afterLines="100" w:line="360" w:lineRule="auto"/>
      <w:textAlignment w:val="auto"/>
    </w:pPr>
    <w:rPr>
      <w:rFonts w:eastAsia="宋体"/>
      <w:b/>
      <w:sz w:val="28"/>
    </w:rPr>
  </w:style>
  <w:style w:type="paragraph" w:customStyle="1" w:styleId="275">
    <w:name w:val="xl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6"/>
    </w:rPr>
  </w:style>
  <w:style w:type="paragraph" w:customStyle="1" w:styleId="276">
    <w:name w:val="附录五级条标题"/>
    <w:basedOn w:val="277"/>
    <w:next w:val="145"/>
    <w:qFormat/>
    <w:uiPriority w:val="0"/>
    <w:pPr>
      <w:numPr>
        <w:ilvl w:val="6"/>
      </w:numPr>
      <w:tabs>
        <w:tab w:val="left" w:pos="360"/>
        <w:tab w:val="left" w:pos="2040"/>
      </w:tabs>
      <w:outlineLvl w:val="6"/>
    </w:pPr>
  </w:style>
  <w:style w:type="paragraph" w:customStyle="1" w:styleId="277">
    <w:name w:val="附录四级条标题"/>
    <w:basedOn w:val="194"/>
    <w:next w:val="145"/>
    <w:qFormat/>
    <w:uiPriority w:val="0"/>
    <w:pPr>
      <w:numPr>
        <w:ilvl w:val="5"/>
        <w:numId w:val="12"/>
      </w:numPr>
      <w:tabs>
        <w:tab w:val="left" w:pos="2040"/>
      </w:tabs>
      <w:outlineLvl w:val="5"/>
    </w:pPr>
  </w:style>
  <w:style w:type="paragraph" w:customStyle="1" w:styleId="278">
    <w:name w:val="_Style 277"/>
    <w:basedOn w:val="2"/>
    <w:next w:val="1"/>
    <w:qFormat/>
    <w:uiPriority w:val="39"/>
    <w:pPr>
      <w:widowControl/>
      <w:numPr>
        <w:numId w:val="0"/>
      </w:numPr>
      <w:topLinePunct w:val="0"/>
      <w:spacing w:before="480" w:line="276" w:lineRule="auto"/>
      <w:jc w:val="left"/>
      <w:textAlignment w:val="auto"/>
      <w:outlineLvl w:val="9"/>
    </w:pPr>
    <w:rPr>
      <w:rFonts w:ascii="Cambria" w:hAnsi="Cambria" w:eastAsia="宋体"/>
      <w:b/>
      <w:bCs/>
      <w:color w:val="365F91"/>
      <w:kern w:val="0"/>
      <w:sz w:val="28"/>
      <w:szCs w:val="28"/>
    </w:rPr>
  </w:style>
  <w:style w:type="paragraph" w:customStyle="1" w:styleId="279">
    <w:name w:val="样式 首行缩进:  0 厘米 行距: 单倍行距 Char"/>
    <w:basedOn w:val="1"/>
    <w:qFormat/>
    <w:uiPriority w:val="0"/>
    <w:pPr>
      <w:adjustRightInd w:val="0"/>
      <w:textAlignment w:val="baseline"/>
    </w:pPr>
    <w:rPr>
      <w:kern w:val="0"/>
      <w:szCs w:val="21"/>
    </w:rPr>
  </w:style>
  <w:style w:type="paragraph" w:customStyle="1" w:styleId="280">
    <w:name w:val="CM17"/>
    <w:basedOn w:val="210"/>
    <w:next w:val="210"/>
    <w:qFormat/>
    <w:uiPriority w:val="0"/>
    <w:pPr>
      <w:spacing w:line="468" w:lineRule="atLeast"/>
    </w:pPr>
    <w:rPr>
      <w:rFonts w:ascii="黑体" w:eastAsia="黑体"/>
      <w:color w:val="auto"/>
    </w:rPr>
  </w:style>
  <w:style w:type="paragraph" w:customStyle="1" w:styleId="281">
    <w:name w:val="Char Char Char1"/>
    <w:basedOn w:val="1"/>
    <w:qFormat/>
    <w:uiPriority w:val="0"/>
  </w:style>
  <w:style w:type="paragraph" w:customStyle="1" w:styleId="282">
    <w:name w:val="样式 标题 5 + 右侧:  1 字符"/>
    <w:basedOn w:val="6"/>
    <w:qFormat/>
    <w:uiPriority w:val="0"/>
    <w:pPr>
      <w:numPr>
        <w:numId w:val="0"/>
      </w:numPr>
      <w:adjustRightInd w:val="0"/>
      <w:ind w:right="100" w:rightChars="100"/>
      <w:textAlignment w:val="baseline"/>
    </w:pPr>
    <w:rPr>
      <w:rFonts w:eastAsia="宋体"/>
      <w:kern w:val="0"/>
    </w:rPr>
  </w:style>
  <w:style w:type="paragraph" w:customStyle="1" w:styleId="283">
    <w:name w:val="font7"/>
    <w:basedOn w:val="1"/>
    <w:qFormat/>
    <w:uiPriority w:val="0"/>
    <w:pPr>
      <w:widowControl/>
      <w:spacing w:before="100" w:beforeAutospacing="1" w:after="100" w:afterAutospacing="1"/>
      <w:jc w:val="left"/>
    </w:pPr>
    <w:rPr>
      <w:color w:val="000000"/>
      <w:kern w:val="0"/>
      <w:sz w:val="20"/>
    </w:rPr>
  </w:style>
  <w:style w:type="paragraph" w:customStyle="1" w:styleId="284">
    <w:name w:val="xl83"/>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kern w:val="0"/>
      <w:sz w:val="24"/>
      <w:szCs w:val="24"/>
    </w:rPr>
  </w:style>
  <w:style w:type="paragraph" w:customStyle="1" w:styleId="285">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16"/>
    </w:rPr>
  </w:style>
  <w:style w:type="paragraph" w:customStyle="1" w:styleId="286">
    <w:name w:val="附录标识"/>
    <w:basedOn w:val="287"/>
    <w:qFormat/>
    <w:uiPriority w:val="0"/>
    <w:pPr>
      <w:numPr>
        <w:ilvl w:val="2"/>
        <w:numId w:val="13"/>
      </w:numPr>
      <w:tabs>
        <w:tab w:val="left" w:pos="360"/>
        <w:tab w:val="left" w:pos="6405"/>
      </w:tabs>
      <w:spacing w:after="200"/>
    </w:pPr>
    <w:rPr>
      <w:sz w:val="21"/>
    </w:rPr>
  </w:style>
  <w:style w:type="paragraph" w:customStyle="1" w:styleId="287">
    <w:name w:val="前言、引言标题"/>
    <w:next w:val="1"/>
    <w:qFormat/>
    <w:uiPriority w:val="0"/>
    <w:pPr>
      <w:shd w:val="clear" w:color="FFFFFF" w:fill="FFFFFF"/>
      <w:tabs>
        <w:tab w:val="left" w:pos="360"/>
      </w:tabs>
      <w:spacing w:before="640" w:after="560"/>
      <w:ind w:left="360" w:hanging="360"/>
      <w:jc w:val="center"/>
      <w:outlineLvl w:val="0"/>
    </w:pPr>
    <w:rPr>
      <w:rFonts w:ascii="黑体" w:hAnsi="Times New Roman" w:eastAsia="黑体" w:cs="Times New Roman"/>
      <w:sz w:val="32"/>
      <w:lang w:val="en-US" w:eastAsia="zh-CN" w:bidi="ar-SA"/>
    </w:rPr>
  </w:style>
  <w:style w:type="paragraph" w:customStyle="1" w:styleId="288">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kern w:val="0"/>
      <w:sz w:val="24"/>
      <w:szCs w:val="24"/>
    </w:rPr>
  </w:style>
  <w:style w:type="paragraph" w:customStyle="1" w:styleId="289">
    <w:name w:val="一级无标题条"/>
    <w:basedOn w:val="1"/>
    <w:qFormat/>
    <w:uiPriority w:val="0"/>
    <w:pPr>
      <w:numPr>
        <w:ilvl w:val="2"/>
        <w:numId w:val="15"/>
      </w:numPr>
    </w:pPr>
  </w:style>
  <w:style w:type="paragraph" w:customStyle="1" w:styleId="290">
    <w:name w:val="xl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0"/>
    </w:rPr>
  </w:style>
  <w:style w:type="paragraph" w:customStyle="1" w:styleId="291">
    <w:name w:val="CM5"/>
    <w:basedOn w:val="210"/>
    <w:next w:val="210"/>
    <w:qFormat/>
    <w:uiPriority w:val="0"/>
    <w:pPr>
      <w:spacing w:line="471" w:lineRule="atLeast"/>
    </w:pPr>
    <w:rPr>
      <w:rFonts w:ascii="黑体" w:eastAsia="黑体"/>
      <w:color w:val="auto"/>
    </w:rPr>
  </w:style>
  <w:style w:type="paragraph" w:customStyle="1" w:styleId="292">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293">
    <w:name w:val="Char"/>
    <w:basedOn w:val="1"/>
    <w:qFormat/>
    <w:uiPriority w:val="0"/>
  </w:style>
  <w:style w:type="paragraph" w:customStyle="1" w:styleId="294">
    <w:name w:val="font8"/>
    <w:basedOn w:val="1"/>
    <w:qFormat/>
    <w:uiPriority w:val="0"/>
    <w:pPr>
      <w:widowControl/>
      <w:spacing w:before="100" w:beforeAutospacing="1" w:after="100" w:afterAutospacing="1"/>
      <w:jc w:val="left"/>
    </w:pPr>
    <w:rPr>
      <w:rFonts w:ascii="微软雅黑" w:hAnsi="微软雅黑" w:eastAsia="微软雅黑"/>
      <w:color w:val="000000"/>
      <w:kern w:val="0"/>
      <w:szCs w:val="21"/>
    </w:rPr>
  </w:style>
  <w:style w:type="paragraph" w:customStyle="1" w:styleId="295">
    <w:name w:val="xl82"/>
    <w:basedOn w:val="1"/>
    <w:qFormat/>
    <w:uiPriority w:val="0"/>
    <w:pPr>
      <w:widowControl/>
      <w:pBdr>
        <w:top w:val="single" w:color="auto" w:sz="4" w:space="0"/>
        <w:bottom w:val="single" w:color="auto" w:sz="4" w:space="0"/>
      </w:pBdr>
      <w:spacing w:before="100" w:beforeAutospacing="1" w:after="100" w:afterAutospacing="1"/>
      <w:jc w:val="left"/>
      <w:textAlignment w:val="center"/>
    </w:pPr>
    <w:rPr>
      <w:rFonts w:ascii="微软雅黑" w:hAnsi="微软雅黑" w:eastAsia="微软雅黑"/>
      <w:kern w:val="0"/>
      <w:sz w:val="24"/>
      <w:szCs w:val="24"/>
    </w:rPr>
  </w:style>
  <w:style w:type="paragraph" w:customStyle="1" w:styleId="296">
    <w:name w:val="样式 标题 2 + 黑体 段前: 10.25 磅 段后: 10.25 磅 行距: 单倍行距"/>
    <w:basedOn w:val="3"/>
    <w:qFormat/>
    <w:uiPriority w:val="0"/>
    <w:pPr>
      <w:topLinePunct w:val="0"/>
      <w:adjustRightInd w:val="0"/>
      <w:spacing w:before="156" w:beforeLines="50" w:after="156" w:afterLines="50"/>
      <w:jc w:val="left"/>
      <w:textAlignment w:val="baseline"/>
    </w:pPr>
    <w:rPr>
      <w:rFonts w:ascii="黑体" w:hAnsi="黑体"/>
      <w:b/>
      <w:kern w:val="0"/>
      <w:sz w:val="24"/>
    </w:rPr>
  </w:style>
  <w:style w:type="paragraph" w:customStyle="1" w:styleId="297">
    <w:name w:val="图表脚注"/>
    <w:next w:val="145"/>
    <w:qFormat/>
    <w:uiPriority w:val="0"/>
    <w:pPr>
      <w:ind w:left="300" w:leftChars="200" w:hanging="100" w:hangingChars="100"/>
      <w:jc w:val="both"/>
    </w:pPr>
    <w:rPr>
      <w:rFonts w:ascii="宋体" w:hAnsi="Times New Roman" w:eastAsia="宋体" w:cs="Times New Roman"/>
      <w:sz w:val="18"/>
      <w:lang w:val="en-US" w:eastAsia="zh-CN" w:bidi="ar-SA"/>
    </w:rPr>
  </w:style>
  <w:style w:type="paragraph" w:customStyle="1" w:styleId="298">
    <w:name w:val="字母编号列项（一级）"/>
    <w:qFormat/>
    <w:uiPriority w:val="0"/>
    <w:pPr>
      <w:tabs>
        <w:tab w:val="left" w:pos="1200"/>
      </w:tabs>
      <w:ind w:left="840" w:leftChars="200" w:hanging="420" w:hangingChars="200"/>
      <w:jc w:val="both"/>
    </w:pPr>
    <w:rPr>
      <w:rFonts w:ascii="宋体" w:hAnsi="Times New Roman" w:eastAsia="宋体" w:cs="Times New Roman"/>
      <w:sz w:val="21"/>
      <w:lang w:val="en-US" w:eastAsia="zh-CN" w:bidi="ar-SA"/>
    </w:rPr>
  </w:style>
  <w:style w:type="paragraph" w:customStyle="1" w:styleId="299">
    <w:name w:val="文献分类号"/>
    <w:qFormat/>
    <w:uiPriority w:val="0"/>
    <w:pPr>
      <w:widowControl w:val="0"/>
      <w:textAlignment w:val="center"/>
    </w:pPr>
    <w:rPr>
      <w:rFonts w:ascii="Times New Roman" w:hAnsi="Times New Roman" w:eastAsia="黑体" w:cs="Times New Roman"/>
      <w:sz w:val="21"/>
      <w:lang w:val="en-US" w:eastAsia="zh-CN" w:bidi="ar-SA"/>
    </w:rPr>
  </w:style>
  <w:style w:type="paragraph" w:customStyle="1" w:styleId="300">
    <w:name w:val="目次、标准名称标题"/>
    <w:basedOn w:val="1"/>
    <w:next w:val="145"/>
    <w:qFormat/>
    <w:uiPriority w:val="0"/>
    <w:pPr>
      <w:widowControl/>
      <w:shd w:val="clear" w:color="FFFFFF" w:fill="FFFFFF"/>
      <w:tabs>
        <w:tab w:val="left" w:pos="1140"/>
      </w:tabs>
      <w:spacing w:before="640" w:after="560" w:line="460" w:lineRule="exact"/>
      <w:jc w:val="center"/>
      <w:outlineLvl w:val="0"/>
    </w:pPr>
    <w:rPr>
      <w:rFonts w:ascii="黑体" w:eastAsia="黑体"/>
      <w:kern w:val="0"/>
      <w:sz w:val="32"/>
    </w:rPr>
  </w:style>
  <w:style w:type="paragraph" w:customStyle="1" w:styleId="301">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kern w:val="0"/>
      <w:sz w:val="24"/>
      <w:szCs w:val="24"/>
    </w:rPr>
  </w:style>
  <w:style w:type="paragraph" w:customStyle="1" w:styleId="302">
    <w:name w:val="Normal2"/>
    <w:basedOn w:val="303"/>
    <w:qFormat/>
    <w:uiPriority w:val="0"/>
    <w:pPr>
      <w:keepNext w:val="0"/>
      <w:keepLines w:val="0"/>
      <w:numPr>
        <w:ilvl w:val="0"/>
        <w:numId w:val="0"/>
      </w:numPr>
      <w:tabs>
        <w:tab w:val="left" w:pos="2160"/>
      </w:tabs>
      <w:topLinePunct w:val="0"/>
      <w:adjustRightInd w:val="0"/>
      <w:spacing w:line="490" w:lineRule="exact"/>
      <w:textAlignment w:val="baseline"/>
      <w:outlineLvl w:val="9"/>
    </w:pPr>
    <w:rPr>
      <w:rFonts w:ascii="仿宋_GB2312" w:eastAsia="仿宋_GB2312"/>
      <w:b w:val="0"/>
      <w:kern w:val="0"/>
      <w:sz w:val="34"/>
    </w:rPr>
  </w:style>
  <w:style w:type="paragraph" w:customStyle="1" w:styleId="303">
    <w:name w:val="样式1"/>
    <w:basedOn w:val="1"/>
    <w:qFormat/>
    <w:uiPriority w:val="0"/>
    <w:pPr>
      <w:keepNext/>
      <w:keepLines/>
      <w:numPr>
        <w:ilvl w:val="3"/>
        <w:numId w:val="17"/>
      </w:numPr>
      <w:topLinePunct/>
      <w:spacing w:line="1200" w:lineRule="auto"/>
      <w:jc w:val="center"/>
      <w:outlineLvl w:val="0"/>
    </w:pPr>
    <w:rPr>
      <w:b/>
      <w:kern w:val="44"/>
      <w:sz w:val="52"/>
    </w:rPr>
  </w:style>
  <w:style w:type="paragraph" w:customStyle="1" w:styleId="304">
    <w:name w:val="xl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微软雅黑" w:hAnsi="微软雅黑" w:eastAsia="微软雅黑"/>
      <w:kern w:val="0"/>
      <w:sz w:val="24"/>
      <w:szCs w:val="24"/>
    </w:rPr>
  </w:style>
  <w:style w:type="paragraph" w:customStyle="1" w:styleId="305">
    <w:name w:val="标准书眉一"/>
    <w:qFormat/>
    <w:uiPriority w:val="0"/>
    <w:pPr>
      <w:numPr>
        <w:ilvl w:val="0"/>
        <w:numId w:val="17"/>
      </w:numPr>
      <w:jc w:val="both"/>
    </w:pPr>
    <w:rPr>
      <w:rFonts w:ascii="Times New Roman" w:hAnsi="Times New Roman" w:eastAsia="宋体" w:cs="Times New Roman"/>
      <w:lang w:val="en-US" w:eastAsia="zh-CN" w:bidi="ar-SA"/>
    </w:rPr>
  </w:style>
  <w:style w:type="paragraph" w:customStyle="1" w:styleId="306">
    <w:name w:val="xl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Times New Roman"/>
      <w:kern w:val="0"/>
      <w:sz w:val="24"/>
      <w:szCs w:val="24"/>
    </w:rPr>
  </w:style>
  <w:style w:type="paragraph" w:customStyle="1" w:styleId="307">
    <w:name w:val="xl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0"/>
    </w:rPr>
  </w:style>
  <w:style w:type="paragraph" w:customStyle="1" w:styleId="308">
    <w:name w:val="xl78"/>
    <w:basedOn w:val="1"/>
    <w:qFormat/>
    <w:uiPriority w:val="0"/>
    <w:pPr>
      <w:widowControl/>
      <w:spacing w:before="100" w:beforeAutospacing="1" w:after="100" w:afterAutospacing="1"/>
      <w:jc w:val="left"/>
      <w:textAlignment w:val="center"/>
    </w:pPr>
    <w:rPr>
      <w:rFonts w:ascii="微软雅黑" w:hAnsi="微软雅黑" w:eastAsia="微软雅黑"/>
      <w:kern w:val="0"/>
      <w:sz w:val="24"/>
      <w:szCs w:val="24"/>
    </w:rPr>
  </w:style>
  <w:style w:type="paragraph" w:customStyle="1" w:styleId="309">
    <w:name w:val="font6"/>
    <w:basedOn w:val="1"/>
    <w:qFormat/>
    <w:uiPriority w:val="0"/>
    <w:pPr>
      <w:widowControl/>
      <w:spacing w:before="100" w:beforeAutospacing="1" w:after="100" w:afterAutospacing="1"/>
      <w:jc w:val="left"/>
    </w:pPr>
    <w:rPr>
      <w:rFonts w:hint="eastAsia" w:ascii="宋体" w:hAnsi="宋体"/>
      <w:color w:val="000000"/>
      <w:kern w:val="0"/>
      <w:sz w:val="20"/>
    </w:rPr>
  </w:style>
  <w:style w:type="paragraph" w:customStyle="1" w:styleId="310">
    <w:name w:val="xl4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color w:val="000000"/>
      <w:kern w:val="0"/>
      <w:sz w:val="16"/>
    </w:rPr>
  </w:style>
  <w:style w:type="paragraph" w:customStyle="1" w:styleId="311">
    <w:name w:val="xl45"/>
    <w:basedOn w:val="1"/>
    <w:qFormat/>
    <w:uiPriority w:val="0"/>
    <w:pPr>
      <w:widowControl/>
      <w:pBdr>
        <w:left w:val="single" w:color="auto" w:sz="4" w:space="0"/>
        <w:right w:val="single" w:color="auto" w:sz="4" w:space="0"/>
      </w:pBdr>
      <w:shd w:val="clear" w:color="auto" w:fill="C0C0C0"/>
      <w:spacing w:before="100" w:beforeAutospacing="1" w:after="100" w:afterAutospacing="1"/>
      <w:jc w:val="center"/>
      <w:textAlignment w:val="center"/>
    </w:pPr>
    <w:rPr>
      <w:color w:val="000000"/>
      <w:kern w:val="0"/>
      <w:sz w:val="16"/>
    </w:rPr>
  </w:style>
  <w:style w:type="paragraph" w:customStyle="1" w:styleId="312">
    <w:name w:val="Char31"/>
    <w:basedOn w:val="1"/>
    <w:qFormat/>
    <w:uiPriority w:val="0"/>
  </w:style>
  <w:style w:type="paragraph" w:customStyle="1" w:styleId="313">
    <w:name w:val="xl33"/>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color w:val="000000"/>
      <w:kern w:val="0"/>
      <w:sz w:val="16"/>
    </w:rPr>
  </w:style>
  <w:style w:type="paragraph" w:customStyle="1" w:styleId="314">
    <w:name w:val="Char Char1 Char Char Char Char Char Char Char"/>
    <w:basedOn w:val="1"/>
    <w:qFormat/>
    <w:uiPriority w:val="0"/>
    <w:pPr>
      <w:widowControl/>
      <w:spacing w:before="100" w:beforeAutospacing="1" w:after="100" w:afterAutospacing="1" w:line="330" w:lineRule="atLeast"/>
      <w:ind w:left="360"/>
      <w:jc w:val="left"/>
    </w:pPr>
    <w:rPr>
      <w:rFonts w:ascii="ˎ̥" w:hAnsi="ˎ̥"/>
      <w:color w:val="51585D"/>
      <w:kern w:val="0"/>
      <w:sz w:val="24"/>
    </w:rPr>
  </w:style>
  <w:style w:type="paragraph" w:customStyle="1" w:styleId="315">
    <w:name w:val="xl86"/>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color w:val="000000"/>
      <w:kern w:val="0"/>
      <w:szCs w:val="21"/>
    </w:rPr>
  </w:style>
  <w:style w:type="paragraph" w:customStyle="1" w:styleId="316">
    <w:name w:val="Char Char Char Char Char Char Char"/>
    <w:basedOn w:val="1"/>
    <w:qFormat/>
    <w:uiPriority w:val="0"/>
  </w:style>
  <w:style w:type="paragraph" w:customStyle="1" w:styleId="317">
    <w:name w:val="无标题条"/>
    <w:next w:val="145"/>
    <w:qFormat/>
    <w:uiPriority w:val="0"/>
    <w:pPr>
      <w:jc w:val="both"/>
    </w:pPr>
    <w:rPr>
      <w:rFonts w:ascii="Times New Roman" w:hAnsi="Times New Roman" w:eastAsia="宋体" w:cs="Times New Roman"/>
      <w:sz w:val="21"/>
      <w:lang w:val="en-US" w:eastAsia="zh-CN" w:bidi="ar-SA"/>
    </w:rPr>
  </w:style>
  <w:style w:type="paragraph" w:customStyle="1" w:styleId="318">
    <w:name w:val="Char Char1 Char"/>
    <w:basedOn w:val="1"/>
    <w:qFormat/>
    <w:uiPriority w:val="0"/>
    <w:pPr>
      <w:widowControl/>
      <w:numPr>
        <w:ilvl w:val="0"/>
        <w:numId w:val="18"/>
      </w:numPr>
      <w:tabs>
        <w:tab w:val="clear" w:pos="900"/>
      </w:tabs>
      <w:spacing w:before="100" w:beforeAutospacing="1" w:after="100" w:afterAutospacing="1" w:line="330" w:lineRule="atLeast"/>
      <w:ind w:left="360" w:firstLine="0"/>
      <w:jc w:val="left"/>
    </w:pPr>
    <w:rPr>
      <w:rFonts w:ascii="ˎ̥" w:hAnsi="ˎ̥"/>
      <w:color w:val="51585D"/>
      <w:kern w:val="0"/>
      <w:sz w:val="24"/>
    </w:rPr>
  </w:style>
  <w:style w:type="paragraph" w:customStyle="1" w:styleId="319">
    <w:name w:val="注×："/>
    <w:qFormat/>
    <w:uiPriority w:val="0"/>
    <w:pPr>
      <w:widowControl w:val="0"/>
      <w:tabs>
        <w:tab w:val="left" w:pos="360"/>
        <w:tab w:val="left" w:pos="630"/>
      </w:tabs>
      <w:autoSpaceDE w:val="0"/>
      <w:autoSpaceDN w:val="0"/>
      <w:jc w:val="both"/>
    </w:pPr>
    <w:rPr>
      <w:rFonts w:ascii="宋体" w:hAnsi="Times New Roman" w:eastAsia="宋体" w:cs="Times New Roman"/>
      <w:sz w:val="18"/>
      <w:lang w:val="en-US" w:eastAsia="zh-CN" w:bidi="ar-SA"/>
    </w:rPr>
  </w:style>
  <w:style w:type="paragraph" w:customStyle="1" w:styleId="320">
    <w:name w:val="正文表标题"/>
    <w:next w:val="145"/>
    <w:qFormat/>
    <w:uiPriority w:val="0"/>
    <w:pPr>
      <w:numPr>
        <w:ilvl w:val="0"/>
        <w:numId w:val="19"/>
      </w:numPr>
      <w:tabs>
        <w:tab w:val="left" w:pos="360"/>
        <w:tab w:val="clear" w:pos="425"/>
      </w:tabs>
      <w:jc w:val="center"/>
    </w:pPr>
    <w:rPr>
      <w:rFonts w:ascii="黑体" w:hAnsi="Times New Roman" w:eastAsia="黑体" w:cs="Times New Roman"/>
      <w:sz w:val="21"/>
      <w:lang w:val="en-US" w:eastAsia="zh-CN" w:bidi="ar-SA"/>
    </w:rPr>
  </w:style>
  <w:style w:type="paragraph" w:customStyle="1" w:styleId="321">
    <w:name w:val="其他发布部门"/>
    <w:basedOn w:val="1"/>
    <w:qFormat/>
    <w:uiPriority w:val="0"/>
    <w:pPr>
      <w:widowControl/>
      <w:spacing w:line="0" w:lineRule="atLeast"/>
      <w:jc w:val="center"/>
    </w:pPr>
    <w:rPr>
      <w:rFonts w:ascii="黑体" w:eastAsia="黑体"/>
      <w:spacing w:val="20"/>
      <w:w w:val="135"/>
      <w:kern w:val="0"/>
      <w:sz w:val="36"/>
    </w:rPr>
  </w:style>
  <w:style w:type="paragraph" w:customStyle="1" w:styleId="322">
    <w:name w:val="列项——"/>
    <w:qFormat/>
    <w:uiPriority w:val="0"/>
    <w:pPr>
      <w:widowControl w:val="0"/>
      <w:tabs>
        <w:tab w:val="left" w:pos="360"/>
      </w:tabs>
      <w:ind w:left="425" w:hanging="425"/>
      <w:jc w:val="both"/>
    </w:pPr>
    <w:rPr>
      <w:rFonts w:ascii="宋体" w:hAnsi="Times New Roman" w:eastAsia="宋体" w:cs="Times New Roman"/>
      <w:sz w:val="21"/>
      <w:lang w:val="en-US" w:eastAsia="zh-CN" w:bidi="ar-SA"/>
    </w:rPr>
  </w:style>
  <w:style w:type="paragraph" w:customStyle="1" w:styleId="323">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16"/>
    </w:rPr>
  </w:style>
  <w:style w:type="paragraph" w:customStyle="1" w:styleId="324">
    <w:name w:val="示例"/>
    <w:next w:val="145"/>
    <w:qFormat/>
    <w:uiPriority w:val="0"/>
    <w:pPr>
      <w:numPr>
        <w:ilvl w:val="0"/>
        <w:numId w:val="20"/>
      </w:numPr>
      <w:ind w:firstLine="0"/>
      <w:jc w:val="both"/>
    </w:pPr>
    <w:rPr>
      <w:rFonts w:ascii="宋体" w:hAnsi="Times New Roman" w:eastAsia="宋体" w:cs="Times New Roman"/>
      <w:sz w:val="18"/>
      <w:lang w:val="en-US" w:eastAsia="zh-CN" w:bidi="ar-SA"/>
    </w:rPr>
  </w:style>
  <w:style w:type="paragraph" w:customStyle="1" w:styleId="325">
    <w:name w:val="默认段落字体 Para Char"/>
    <w:basedOn w:val="1"/>
    <w:qFormat/>
    <w:uiPriority w:val="0"/>
    <w:pPr>
      <w:spacing w:line="360" w:lineRule="auto"/>
    </w:pPr>
    <w:rPr>
      <w:rFonts w:ascii="Tahoma" w:hAnsi="Tahoma"/>
      <w:sz w:val="24"/>
    </w:rPr>
  </w:style>
  <w:style w:type="paragraph" w:customStyle="1" w:styleId="326">
    <w:name w:val="xl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color w:val="000000"/>
      <w:kern w:val="0"/>
      <w:sz w:val="20"/>
    </w:rPr>
  </w:style>
  <w:style w:type="paragraph" w:customStyle="1" w:styleId="327">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328">
    <w:name w:val="xl7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b/>
      <w:bCs/>
      <w:kern w:val="0"/>
      <w:sz w:val="24"/>
      <w:szCs w:val="24"/>
    </w:rPr>
  </w:style>
  <w:style w:type="paragraph" w:customStyle="1" w:styleId="329">
    <w:name w:val="xl68"/>
    <w:basedOn w:val="1"/>
    <w:qFormat/>
    <w:uiPriority w:val="0"/>
    <w:pPr>
      <w:widowControl/>
      <w:spacing w:before="100" w:beforeAutospacing="1" w:after="100" w:afterAutospacing="1"/>
      <w:jc w:val="left"/>
      <w:textAlignment w:val="center"/>
    </w:pPr>
    <w:rPr>
      <w:rFonts w:ascii="微软雅黑" w:hAnsi="微软雅黑" w:eastAsia="微软雅黑"/>
      <w:kern w:val="0"/>
      <w:sz w:val="24"/>
      <w:szCs w:val="24"/>
    </w:rPr>
  </w:style>
  <w:style w:type="paragraph" w:customStyle="1" w:styleId="330">
    <w:name w:val="xl24"/>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pPr>
    <w:rPr>
      <w:kern w:val="0"/>
      <w:sz w:val="16"/>
    </w:rPr>
  </w:style>
  <w:style w:type="paragraph" w:customStyle="1" w:styleId="331">
    <w:name w:val="xl29"/>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kern w:val="0"/>
      <w:sz w:val="16"/>
    </w:rPr>
  </w:style>
  <w:style w:type="paragraph" w:customStyle="1" w:styleId="332">
    <w:name w:val="font5"/>
    <w:basedOn w:val="1"/>
    <w:qFormat/>
    <w:uiPriority w:val="0"/>
    <w:pPr>
      <w:widowControl/>
      <w:spacing w:before="100" w:beforeAutospacing="1" w:after="100" w:afterAutospacing="1"/>
      <w:jc w:val="left"/>
    </w:pPr>
    <w:rPr>
      <w:rFonts w:hint="eastAsia" w:ascii="宋体" w:hAnsi="宋体"/>
      <w:kern w:val="0"/>
      <w:sz w:val="18"/>
    </w:rPr>
  </w:style>
  <w:style w:type="paragraph" w:customStyle="1" w:styleId="333">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kern w:val="0"/>
      <w:szCs w:val="21"/>
    </w:rPr>
  </w:style>
  <w:style w:type="paragraph" w:customStyle="1" w:styleId="334">
    <w:name w:val="四级无标题条"/>
    <w:basedOn w:val="1"/>
    <w:qFormat/>
    <w:uiPriority w:val="0"/>
    <w:pPr>
      <w:numPr>
        <w:ilvl w:val="5"/>
        <w:numId w:val="15"/>
      </w:numPr>
    </w:pPr>
  </w:style>
  <w:style w:type="paragraph" w:customStyle="1" w:styleId="335">
    <w:name w:val="五级条标题"/>
    <w:basedOn w:val="212"/>
    <w:next w:val="145"/>
    <w:qFormat/>
    <w:uiPriority w:val="0"/>
    <w:pPr>
      <w:tabs>
        <w:tab w:val="left" w:pos="1407"/>
        <w:tab w:val="left" w:pos="1440"/>
        <w:tab w:val="clear" w:pos="1021"/>
        <w:tab w:val="clear" w:pos="1155"/>
      </w:tabs>
      <w:outlineLvl w:val="6"/>
    </w:pPr>
  </w:style>
  <w:style w:type="paragraph" w:customStyle="1" w:styleId="336">
    <w:name w:val="五级无标题条"/>
    <w:basedOn w:val="1"/>
    <w:qFormat/>
    <w:uiPriority w:val="0"/>
    <w:pPr>
      <w:numPr>
        <w:ilvl w:val="6"/>
        <w:numId w:val="15"/>
      </w:numPr>
    </w:pPr>
  </w:style>
  <w:style w:type="paragraph" w:customStyle="1" w:styleId="337">
    <w:name w:val="标准称谓"/>
    <w:next w:val="1"/>
    <w:qFormat/>
    <w:uiPriority w:val="0"/>
    <w:pPr>
      <w:widowControl w:val="0"/>
      <w:kinsoku w:val="0"/>
      <w:overflowPunct w:val="0"/>
      <w:autoSpaceDE w:val="0"/>
      <w:autoSpaceDN w:val="0"/>
      <w:spacing w:line="0" w:lineRule="atLeast"/>
      <w:jc w:val="distribute"/>
    </w:pPr>
    <w:rPr>
      <w:rFonts w:ascii="宋体" w:hAnsi="Times New Roman" w:eastAsia="宋体" w:cs="Times New Roman"/>
      <w:b/>
      <w:spacing w:val="20"/>
      <w:w w:val="148"/>
      <w:sz w:val="52"/>
      <w:lang w:val="en-US" w:eastAsia="zh-CN" w:bidi="ar-SA"/>
    </w:rPr>
  </w:style>
  <w:style w:type="paragraph" w:customStyle="1" w:styleId="338">
    <w:name w:val="xl90"/>
    <w:basedOn w:val="1"/>
    <w:qFormat/>
    <w:uiPriority w:val="0"/>
    <w:pPr>
      <w:widowControl/>
      <w:spacing w:before="100" w:beforeAutospacing="1" w:after="100" w:afterAutospacing="1"/>
      <w:jc w:val="center"/>
      <w:textAlignment w:val="center"/>
    </w:pPr>
    <w:rPr>
      <w:rFonts w:ascii="微软雅黑" w:hAnsi="微软雅黑" w:eastAsia="微软雅黑"/>
      <w:kern w:val="0"/>
      <w:sz w:val="24"/>
      <w:szCs w:val="24"/>
    </w:rPr>
  </w:style>
  <w:style w:type="paragraph" w:customStyle="1" w:styleId="339">
    <w:name w:val="样式 标题 2标题 2 Char + 宋体"/>
    <w:basedOn w:val="3"/>
    <w:qFormat/>
    <w:uiPriority w:val="0"/>
    <w:pPr>
      <w:keepNext w:val="0"/>
      <w:numPr>
        <w:numId w:val="14"/>
      </w:numPr>
      <w:tabs>
        <w:tab w:val="left" w:pos="1320"/>
      </w:tabs>
      <w:topLinePunct w:val="0"/>
      <w:adjustRightInd w:val="0"/>
      <w:snapToGrid w:val="0"/>
      <w:spacing w:line="360" w:lineRule="auto"/>
    </w:pPr>
    <w:rPr>
      <w:rFonts w:ascii="宋体" w:eastAsia="宋体"/>
    </w:rPr>
  </w:style>
  <w:style w:type="paragraph" w:customStyle="1" w:styleId="340">
    <w:name w:val="标准书眉_偶数页"/>
    <w:basedOn w:val="327"/>
    <w:next w:val="1"/>
    <w:qFormat/>
    <w:uiPriority w:val="0"/>
    <w:pPr>
      <w:jc w:val="left"/>
    </w:pPr>
  </w:style>
  <w:style w:type="paragraph" w:customStyle="1" w:styleId="341">
    <w:name w:val="列项·"/>
    <w:qFormat/>
    <w:uiPriority w:val="0"/>
    <w:pPr>
      <w:numPr>
        <w:ilvl w:val="0"/>
        <w:numId w:val="21"/>
      </w:numPr>
      <w:tabs>
        <w:tab w:val="left" w:pos="360"/>
        <w:tab w:val="left" w:pos="840"/>
        <w:tab w:val="clear" w:pos="425"/>
      </w:tabs>
      <w:jc w:val="both"/>
    </w:pPr>
    <w:rPr>
      <w:rFonts w:ascii="宋体" w:hAnsi="Times New Roman" w:eastAsia="宋体" w:cs="Times New Roman"/>
      <w:sz w:val="21"/>
      <w:lang w:val="en-US" w:eastAsia="zh-CN" w:bidi="ar-SA"/>
    </w:rPr>
  </w:style>
  <w:style w:type="paragraph" w:customStyle="1" w:styleId="342">
    <w:name w:val="附录"/>
    <w:basedOn w:val="2"/>
    <w:qFormat/>
    <w:uiPriority w:val="0"/>
    <w:pPr>
      <w:numPr>
        <w:numId w:val="0"/>
      </w:numPr>
      <w:spacing w:line="960" w:lineRule="auto"/>
      <w:ind w:firstLine="420"/>
      <w:jc w:val="center"/>
    </w:pPr>
    <w:rPr>
      <w:rFonts w:eastAsia="黑体"/>
      <w:kern w:val="2"/>
      <w:sz w:val="28"/>
    </w:rPr>
  </w:style>
  <w:style w:type="paragraph" w:customStyle="1" w:styleId="343">
    <w:name w:val="注："/>
    <w:next w:val="145"/>
    <w:qFormat/>
    <w:uiPriority w:val="0"/>
    <w:pPr>
      <w:widowControl w:val="0"/>
      <w:tabs>
        <w:tab w:val="left" w:pos="360"/>
      </w:tabs>
      <w:autoSpaceDE w:val="0"/>
      <w:autoSpaceDN w:val="0"/>
      <w:ind w:left="1620" w:hanging="360"/>
      <w:jc w:val="both"/>
    </w:pPr>
    <w:rPr>
      <w:rFonts w:ascii="宋体" w:hAnsi="Times New Roman" w:eastAsia="宋体" w:cs="Times New Roman"/>
      <w:sz w:val="18"/>
      <w:lang w:val="en-US" w:eastAsia="zh-CN" w:bidi="ar-SA"/>
    </w:rPr>
  </w:style>
  <w:style w:type="paragraph" w:customStyle="1" w:styleId="344">
    <w:name w:val="xl39"/>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kern w:val="0"/>
      <w:sz w:val="16"/>
    </w:rPr>
  </w:style>
  <w:style w:type="paragraph" w:customStyle="1" w:styleId="345">
    <w:name w:val="样式4"/>
    <w:basedOn w:val="5"/>
    <w:qFormat/>
    <w:uiPriority w:val="0"/>
    <w:pPr>
      <w:topLinePunct/>
      <w:spacing w:before="0" w:after="0" w:line="480" w:lineRule="auto"/>
      <w:ind w:firstLine="420"/>
    </w:pPr>
    <w:rPr>
      <w:rFonts w:ascii="Times New Roman" w:hAnsi="Times New Roman" w:eastAsia="楷体_GB2312"/>
      <w:b w:val="0"/>
      <w:sz w:val="24"/>
    </w:rPr>
  </w:style>
  <w:style w:type="paragraph" w:customStyle="1" w:styleId="346">
    <w:name w:val="封面标准英文名称"/>
    <w:qFormat/>
    <w:uiPriority w:val="0"/>
    <w:pPr>
      <w:widowControl w:val="0"/>
      <w:numPr>
        <w:ilvl w:val="0"/>
        <w:numId w:val="13"/>
      </w:numPr>
      <w:spacing w:before="370" w:line="400" w:lineRule="exact"/>
      <w:jc w:val="center"/>
    </w:pPr>
    <w:rPr>
      <w:rFonts w:ascii="Times New Roman" w:hAnsi="Times New Roman" w:eastAsia="宋体" w:cs="Times New Roman"/>
      <w:sz w:val="28"/>
      <w:lang w:val="en-US" w:eastAsia="zh-CN" w:bidi="ar-SA"/>
    </w:rPr>
  </w:style>
  <w:style w:type="paragraph" w:customStyle="1" w:styleId="347">
    <w:name w:val="xl80"/>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微软雅黑" w:hAnsi="微软雅黑" w:eastAsia="微软雅黑"/>
      <w:b/>
      <w:bCs/>
      <w:kern w:val="0"/>
      <w:sz w:val="24"/>
      <w:szCs w:val="24"/>
    </w:rPr>
  </w:style>
  <w:style w:type="paragraph" w:customStyle="1" w:styleId="348">
    <w:name w:val="图形标题"/>
    <w:basedOn w:val="20"/>
    <w:qFormat/>
    <w:uiPriority w:val="0"/>
    <w:pPr>
      <w:spacing w:before="0" w:after="0"/>
      <w:jc w:val="center"/>
    </w:pPr>
    <w:rPr>
      <w:rFonts w:ascii="宋体" w:hAnsi="Plotter" w:eastAsia="宋体"/>
      <w:sz w:val="21"/>
    </w:rPr>
  </w:style>
  <w:style w:type="paragraph" w:customStyle="1" w:styleId="349">
    <w:name w:val="xl26"/>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kern w:val="0"/>
      <w:sz w:val="16"/>
    </w:rPr>
  </w:style>
  <w:style w:type="paragraph" w:customStyle="1" w:styleId="350">
    <w:name w:val="xl43"/>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color w:val="000000"/>
      <w:kern w:val="0"/>
      <w:sz w:val="16"/>
    </w:rPr>
  </w:style>
  <w:style w:type="paragraph" w:customStyle="1" w:styleId="351">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color w:val="000000"/>
      <w:kern w:val="0"/>
      <w:sz w:val="16"/>
    </w:rPr>
  </w:style>
  <w:style w:type="paragraph" w:customStyle="1" w:styleId="352">
    <w:name w:val="Char Char Char Char Char Char Char Char Char Char Char Char Char Char"/>
    <w:basedOn w:val="1"/>
    <w:qFormat/>
    <w:uiPriority w:val="0"/>
  </w:style>
  <w:style w:type="paragraph" w:customStyle="1" w:styleId="353">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olor w:val="000000"/>
      <w:kern w:val="0"/>
      <w:sz w:val="20"/>
    </w:rPr>
  </w:style>
  <w:style w:type="paragraph" w:customStyle="1" w:styleId="354">
    <w:name w:val="font0"/>
    <w:basedOn w:val="1"/>
    <w:qFormat/>
    <w:uiPriority w:val="0"/>
    <w:pPr>
      <w:widowControl/>
      <w:spacing w:before="100" w:beforeAutospacing="1" w:after="100" w:afterAutospacing="1"/>
      <w:jc w:val="left"/>
    </w:pPr>
    <w:rPr>
      <w:rFonts w:hint="eastAsia" w:ascii="宋体"/>
      <w:kern w:val="0"/>
      <w:sz w:val="24"/>
    </w:rPr>
  </w:style>
  <w:style w:type="paragraph" w:customStyle="1" w:styleId="355">
    <w:name w:val="font10"/>
    <w:basedOn w:val="1"/>
    <w:qFormat/>
    <w:uiPriority w:val="0"/>
    <w:pPr>
      <w:widowControl/>
      <w:spacing w:before="100" w:beforeAutospacing="1" w:after="100" w:afterAutospacing="1"/>
      <w:jc w:val="left"/>
    </w:pPr>
    <w:rPr>
      <w:rFonts w:ascii="Calibri" w:hAnsi="Calibri" w:eastAsia="Times New Roman"/>
      <w:color w:val="000000"/>
      <w:kern w:val="0"/>
      <w:sz w:val="22"/>
      <w:szCs w:val="22"/>
    </w:rPr>
  </w:style>
  <w:style w:type="paragraph" w:customStyle="1" w:styleId="356">
    <w:name w:val="Char1"/>
    <w:basedOn w:val="1"/>
    <w:qFormat/>
    <w:uiPriority w:val="0"/>
  </w:style>
  <w:style w:type="paragraph" w:customStyle="1" w:styleId="357">
    <w:name w:val="样式 样式 标题 2 + 段前: 0.5 行 段后: 0.5 行 + 首行缩进:  2 字符 段前: 0.5 行 段后: 0..."/>
    <w:basedOn w:val="1"/>
    <w:qFormat/>
    <w:uiPriority w:val="0"/>
    <w:pPr>
      <w:keepNext/>
      <w:keepLines/>
      <w:adjustRightInd w:val="0"/>
      <w:spacing w:before="156" w:beforeLines="50" w:after="156" w:afterLines="50"/>
      <w:jc w:val="left"/>
      <w:textAlignment w:val="baseline"/>
      <w:outlineLvl w:val="1"/>
    </w:pPr>
    <w:rPr>
      <w:rFonts w:eastAsia="黑体"/>
      <w:kern w:val="0"/>
    </w:rPr>
  </w:style>
  <w:style w:type="paragraph" w:customStyle="1" w:styleId="358">
    <w:name w:val="附录图标题"/>
    <w:next w:val="145"/>
    <w:qFormat/>
    <w:uiPriority w:val="0"/>
    <w:pPr>
      <w:jc w:val="center"/>
    </w:pPr>
    <w:rPr>
      <w:rFonts w:ascii="黑体" w:hAnsi="Times New Roman" w:eastAsia="黑体" w:cs="Times New Roman"/>
      <w:sz w:val="21"/>
      <w:lang w:val="en-US" w:eastAsia="zh-CN" w:bidi="ar-SA"/>
    </w:rPr>
  </w:style>
  <w:style w:type="paragraph" w:customStyle="1" w:styleId="359">
    <w:name w:val="xl50"/>
    <w:basedOn w:val="1"/>
    <w:qFormat/>
    <w:uiPriority w:val="0"/>
    <w:pPr>
      <w:widowControl/>
      <w:spacing w:before="100" w:beforeAutospacing="1" w:after="100" w:afterAutospacing="1"/>
      <w:jc w:val="center"/>
    </w:pPr>
    <w:rPr>
      <w:rFonts w:ascii="宋体" w:hAnsi="宋体"/>
      <w:kern w:val="0"/>
      <w:sz w:val="24"/>
    </w:rPr>
  </w:style>
  <w:style w:type="paragraph" w:customStyle="1" w:styleId="360">
    <w:name w:val="列出段落1"/>
    <w:basedOn w:val="1"/>
    <w:qFormat/>
    <w:uiPriority w:val="0"/>
    <w:pPr>
      <w:widowControl/>
      <w:adjustRightInd w:val="0"/>
      <w:snapToGrid w:val="0"/>
      <w:spacing w:after="200"/>
      <w:ind w:firstLine="420" w:firstLineChars="200"/>
      <w:jc w:val="left"/>
    </w:pPr>
    <w:rPr>
      <w:rFonts w:ascii="Tahoma" w:hAnsi="Tahoma" w:eastAsia="微软雅黑"/>
      <w:kern w:val="0"/>
      <w:sz w:val="22"/>
      <w:szCs w:val="22"/>
    </w:rPr>
  </w:style>
  <w:style w:type="paragraph" w:customStyle="1" w:styleId="361">
    <w:name w:val="font13"/>
    <w:basedOn w:val="1"/>
    <w:qFormat/>
    <w:uiPriority w:val="0"/>
    <w:pPr>
      <w:widowControl/>
      <w:spacing w:before="100" w:beforeAutospacing="1" w:after="100" w:afterAutospacing="1"/>
      <w:jc w:val="left"/>
    </w:pPr>
    <w:rPr>
      <w:rFonts w:ascii="微软雅黑" w:hAnsi="微软雅黑" w:eastAsia="微软雅黑"/>
      <w:color w:val="000000"/>
      <w:kern w:val="0"/>
      <w:sz w:val="22"/>
      <w:szCs w:val="22"/>
    </w:rPr>
  </w:style>
  <w:style w:type="paragraph" w:customStyle="1" w:styleId="362">
    <w:name w:val="xl44"/>
    <w:basedOn w:val="1"/>
    <w:qFormat/>
    <w:uiPriority w:val="0"/>
    <w:pPr>
      <w:widowControl/>
      <w:pBdr>
        <w:top w:val="single" w:color="auto" w:sz="4" w:space="0"/>
        <w:left w:val="single" w:color="auto" w:sz="4" w:space="0"/>
        <w:right w:val="single" w:color="auto" w:sz="4" w:space="0"/>
      </w:pBdr>
      <w:shd w:val="clear" w:color="auto" w:fill="C0C0C0"/>
      <w:spacing w:before="100" w:beforeAutospacing="1" w:after="100" w:afterAutospacing="1"/>
      <w:jc w:val="center"/>
      <w:textAlignment w:val="center"/>
    </w:pPr>
    <w:rPr>
      <w:color w:val="000000"/>
      <w:kern w:val="0"/>
      <w:sz w:val="16"/>
    </w:rPr>
  </w:style>
  <w:style w:type="paragraph" w:customStyle="1" w:styleId="363">
    <w:name w:val="样式 Arial 首行缩进:  2 字符"/>
    <w:basedOn w:val="1"/>
    <w:qFormat/>
    <w:uiPriority w:val="0"/>
    <w:pPr>
      <w:ind w:firstLine="403" w:firstLineChars="200"/>
    </w:pPr>
  </w:style>
  <w:style w:type="paragraph" w:customStyle="1" w:styleId="364">
    <w:name w:val="参考文献、索引标题"/>
    <w:basedOn w:val="1"/>
    <w:next w:val="1"/>
    <w:qFormat/>
    <w:uiPriority w:val="0"/>
    <w:pPr>
      <w:widowControl/>
      <w:shd w:val="clear" w:color="FFFFFF" w:fill="FFFFFF"/>
      <w:spacing w:before="640" w:after="200"/>
      <w:jc w:val="center"/>
      <w:outlineLvl w:val="0"/>
    </w:pPr>
    <w:rPr>
      <w:rFonts w:ascii="黑体" w:eastAsia="黑体"/>
      <w:kern w:val="0"/>
    </w:rPr>
  </w:style>
  <w:style w:type="paragraph" w:customStyle="1" w:styleId="365">
    <w:name w:val="附录表标题"/>
    <w:next w:val="145"/>
    <w:qFormat/>
    <w:uiPriority w:val="0"/>
    <w:pPr>
      <w:numPr>
        <w:ilvl w:val="3"/>
        <w:numId w:val="13"/>
      </w:numPr>
      <w:jc w:val="center"/>
      <w:textAlignment w:val="baseline"/>
    </w:pPr>
    <w:rPr>
      <w:rFonts w:ascii="黑体" w:hAnsi="Times New Roman" w:eastAsia="黑体" w:cs="Times New Roman"/>
      <w:kern w:val="21"/>
      <w:sz w:val="21"/>
      <w:lang w:val="en-US" w:eastAsia="zh-CN" w:bidi="ar-SA"/>
    </w:rPr>
  </w:style>
  <w:style w:type="paragraph" w:customStyle="1" w:styleId="366">
    <w:name w:val="修订1"/>
    <w:hidden/>
    <w:unhideWhenUsed/>
    <w:qFormat/>
    <w:uiPriority w:val="99"/>
    <w:rPr>
      <w:rFonts w:ascii="Times New Roman" w:hAnsi="Times New Roman" w:eastAsia="宋体" w:cs="Times New Roman"/>
      <w:kern w:val="2"/>
      <w:sz w:val="21"/>
      <w:lang w:val="en-US" w:eastAsia="zh-CN" w:bidi="ar-SA"/>
    </w:rPr>
  </w:style>
  <w:style w:type="paragraph" w:customStyle="1" w:styleId="367">
    <w:name w:val="修订2"/>
    <w:hidden/>
    <w:unhideWhenUsed/>
    <w:qFormat/>
    <w:uiPriority w:val="99"/>
    <w:rPr>
      <w:rFonts w:ascii="Times New Roman" w:hAnsi="Times New Roman" w:eastAsia="宋体" w:cs="Times New Roman"/>
      <w:kern w:val="2"/>
      <w:sz w:val="21"/>
      <w:lang w:val="en-US" w:eastAsia="zh-CN" w:bidi="ar-SA"/>
    </w:rPr>
  </w:style>
  <w:style w:type="paragraph" w:customStyle="1" w:styleId="368">
    <w:name w:val="修订3"/>
    <w:hidden/>
    <w:unhideWhenUsed/>
    <w:qFormat/>
    <w:uiPriority w:val="99"/>
    <w:rPr>
      <w:rFonts w:ascii="Times New Roman" w:hAnsi="Times New Roman"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1.png"/><Relationship Id="rId12" Type="http://schemas.openxmlformats.org/officeDocument/2006/relationships/theme" Target="theme/theme1.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BE33C7-0A20-4A77-83A5-50C60599BFC8}">
  <ds:schemaRefs/>
</ds:datastoreItem>
</file>

<file path=docProps/app.xml><?xml version="1.0" encoding="utf-8"?>
<Properties xmlns="http://schemas.openxmlformats.org/officeDocument/2006/extended-properties" xmlns:vt="http://schemas.openxmlformats.org/officeDocument/2006/docPropsVTypes">
  <Template>Normal.dotm</Template>
  <Company>csg</Company>
  <Pages>14</Pages>
  <Words>1048</Words>
  <Characters>5978</Characters>
  <Lines>49</Lines>
  <Paragraphs>14</Paragraphs>
  <TotalTime>0</TotalTime>
  <ScaleCrop>false</ScaleCrop>
  <LinksUpToDate>false</LinksUpToDate>
  <CharactersWithSpaces>7012</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2017-07-19T15:10:00Z</dcterms:created>
  <dc:creator>Jason.Ding Accenture</dc:creator>
  <cp:lastModifiedBy>塔塔开</cp:lastModifiedBy>
  <cp:lastPrinted>2014-09-16T00:43:00Z</cp:lastPrinted>
  <dcterms:modified xsi:type="dcterms:W3CDTF">2026-05-15T02:58:39Z</dcterms:modified>
  <dc:title>（2017年版）</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状态">
    <vt:lpwstr>xxx</vt:lpwstr>
  </property>
  <property fmtid="{D5CDD505-2E9C-101B-9397-08002B2CF9AE}" pid="4" name="ICV">
    <vt:lpwstr>F551368A1AAA4390A484AB5FFE134266_13</vt:lpwstr>
  </property>
  <property fmtid="{D5CDD505-2E9C-101B-9397-08002B2CF9AE}" pid="5" name="KSOTemplateDocerSaveRecord">
    <vt:lpwstr>eyJoZGlkIjoiY2VjNzgwM2ZmOTcyZmY3OWI3NjUwZTgyZTllNTNmMzgiLCJ1c2VySWQiOiIxNTE3NDg3MzE1In0=</vt:lpwstr>
  </property>
</Properties>
</file>