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2"/>
        <w:adjustRightInd w:val="0"/>
        <w:snapToGrid w:val="0"/>
        <w:ind w:firstLine="0" w:firstLineChars="0"/>
        <w:rPr>
          <w:highlight w:val="none"/>
        </w:rPr>
      </w:pPr>
      <w:r>
        <w:rPr>
          <w:sz w:val="24"/>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Lq8PNb4AAADa&#10;AAAADwAAAGRycy9kb3ducmV2LnhtbEWPQWvCQBSE74X+h+UVvNVdQyM2usmhIEgVSqMFj4/saxLM&#10;vg3ZVdP+erdQ8DjMzDfMqhhtJy40+NaxhtlUgSCunGm51nDYr58XIHxANtg5Jg0/5KHIHx9WmBl3&#10;5U+6lKEWEcI+Qw1NCH0mpa8asuinrieO3rcbLIYoh1qaAa8RbjuZKDWXFluOCw329NZQdSrPVoMq&#10;t9XxlHb4Ej6+Xt93abJZ/CZaT55magki0Bju4f/2xmiYw9+VeANkf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q8PNb4A&#10;AADaAAAADwAAAAAAAAABACAAAAAiAAAAZHJzL2Rvd25yZXYueG1sUEsBAhQAFAAAAAgAh07iQDMv&#10;BZ47AAAAOQAAABAAAAAAAAAAAQAgAAAADQEAAGRycy9zaGFwZXhtbC54bWxQSwUGAAAAAAYABgBb&#10;AQAAtwM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cjO+cLoAAADa&#10;AAAADwAAAGRycy9kb3ducmV2LnhtbEWPQYvCMBSE74L/ITzBm6b1oGs1elDUveoK6u3RPNtq81Ka&#10;VLv+erOw4HGYmW+Y+bI1pXhQ7QrLCuJhBII4tbrgTMHxZzP4AuE8ssbSMin4JQfLRbczx0TbJ+/p&#10;cfCZCBB2CSrIva8SKV2ak0E3tBVx8K62NuiDrDOpa3wGuCnlKIrG0mDBYSHHilY5pfdDYxS8prI9&#10;umq9vWncnOLmem4uO6tUvxdHMxCeWv8J/7e/tYIJ/F0JN0Au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M75wugAAANoA&#10;AAAPAAAAAAAAAAEAIAAAACIAAABkcnMvZG93bnJldi54bWxQSwECFAAUAAAACACHTuJAMy8FnjsA&#10;AAA5AAAAEAAAAAAAAAABACAAAAAJAQAAZHJzL3NoYXBleG1sLnhtbFBLBQYAAAAABgAGAFsBAACz&#10;AwAAAAA=&#10;">
                  <v:fill on="f" focussize="0,0"/>
                  <v:stroke on="f"/>
                  <v:imagedata r:id="rId14" o:title=""/>
                  <o:lock v:ext="edit" aspectratio="t"/>
                </v:shape>
              </v:group>
            </w:pict>
          </mc:Fallback>
        </mc:AlternateConten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4"/>
        <w:adjustRightInd w:val="0"/>
        <w:snapToGrid w:val="0"/>
        <w:rPr>
          <w:sz w:val="48"/>
          <w:highlight w:val="none"/>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adjustRightInd w:val="0"/>
        <w:snapToGrid w:val="0"/>
        <w:spacing w:line="600" w:lineRule="exact"/>
        <w:rPr>
          <w:kern w:val="0"/>
          <w:sz w:val="48"/>
          <w:szCs w:val="48"/>
          <w:highlight w:val="none"/>
        </w:rPr>
      </w:pPr>
      <w:r>
        <w:rPr>
          <w:rFonts w:hint="eastAsia"/>
          <w:iCs/>
          <w:sz w:val="48"/>
          <w:szCs w:val="48"/>
          <w:highlight w:val="none"/>
        </w:rPr>
        <w:t>信通分公司202</w:t>
      </w:r>
      <w:r>
        <w:rPr>
          <w:rFonts w:hint="eastAsia"/>
          <w:iCs/>
          <w:sz w:val="48"/>
          <w:szCs w:val="48"/>
          <w:highlight w:val="none"/>
          <w:lang w:val="en-US" w:eastAsia="zh-CN"/>
        </w:rPr>
        <w:t>5</w:t>
      </w:r>
      <w:r>
        <w:rPr>
          <w:rFonts w:hint="eastAsia"/>
          <w:iCs/>
          <w:sz w:val="48"/>
          <w:szCs w:val="48"/>
          <w:highlight w:val="none"/>
        </w:rPr>
        <w:t>年局域网建设与改造-</w:t>
      </w:r>
      <w:r>
        <w:rPr>
          <w:rFonts w:hint="eastAsia"/>
          <w:iCs/>
          <w:sz w:val="48"/>
          <w:szCs w:val="48"/>
          <w:highlight w:val="none"/>
          <w:lang w:val="en-US" w:eastAsia="zh-CN"/>
        </w:rPr>
        <w:t>海口供电局局域网</w:t>
      </w:r>
      <w:r>
        <w:rPr>
          <w:rFonts w:hint="eastAsia"/>
          <w:iCs/>
          <w:sz w:val="48"/>
          <w:szCs w:val="48"/>
          <w:highlight w:val="none"/>
        </w:rPr>
        <w:t>核心交换机H3C</w:t>
      </w:r>
      <w:r>
        <w:rPr>
          <w:rFonts w:hint="eastAsia"/>
          <w:iCs/>
          <w:sz w:val="48"/>
          <w:szCs w:val="48"/>
          <w:highlight w:val="none"/>
          <w:lang w:val="en-US" w:eastAsia="zh-CN"/>
        </w:rPr>
        <w:t>S</w:t>
      </w:r>
      <w:r>
        <w:rPr>
          <w:rFonts w:hint="eastAsia"/>
          <w:iCs/>
          <w:sz w:val="48"/>
          <w:szCs w:val="48"/>
          <w:highlight w:val="none"/>
        </w:rPr>
        <w:t>1</w:t>
      </w:r>
      <w:r>
        <w:rPr>
          <w:rFonts w:hint="eastAsia"/>
          <w:iCs/>
          <w:sz w:val="48"/>
          <w:szCs w:val="48"/>
          <w:highlight w:val="none"/>
          <w:lang w:val="en-US" w:eastAsia="zh-CN"/>
        </w:rPr>
        <w:t>0</w:t>
      </w:r>
      <w:r>
        <w:rPr>
          <w:rFonts w:hint="eastAsia"/>
          <w:iCs/>
          <w:sz w:val="48"/>
          <w:szCs w:val="48"/>
          <w:highlight w:val="none"/>
        </w:rPr>
        <w:t>508</w:t>
      </w:r>
      <w:r>
        <w:rPr>
          <w:rFonts w:hint="eastAsia"/>
          <w:iCs/>
          <w:sz w:val="48"/>
          <w:szCs w:val="48"/>
          <w:highlight w:val="none"/>
          <w:lang w:val="en-US" w:eastAsia="zh-CN"/>
        </w:rPr>
        <w:t>X</w:t>
      </w:r>
      <w:r>
        <w:rPr>
          <w:rFonts w:hint="eastAsia"/>
          <w:iCs/>
          <w:sz w:val="48"/>
          <w:szCs w:val="48"/>
          <w:highlight w:val="none"/>
        </w:rPr>
        <w:t>万兆</w:t>
      </w:r>
      <w:r>
        <w:rPr>
          <w:rFonts w:hint="eastAsia"/>
          <w:iCs/>
          <w:sz w:val="48"/>
          <w:szCs w:val="48"/>
          <w:highlight w:val="none"/>
          <w:lang w:val="en-US" w:eastAsia="zh-CN"/>
        </w:rPr>
        <w:t>光接口</w:t>
      </w:r>
      <w:r>
        <w:rPr>
          <w:rFonts w:hint="eastAsia"/>
          <w:iCs/>
          <w:sz w:val="48"/>
          <w:szCs w:val="48"/>
          <w:highlight w:val="none"/>
        </w:rPr>
        <w:t>板购置</w:t>
      </w:r>
      <w:r>
        <w:rPr>
          <w:rFonts w:hint="eastAsia"/>
          <w:sz w:val="48"/>
          <w:szCs w:val="48"/>
          <w:highlight w:val="none"/>
          <w:lang w:val="sv-SE"/>
        </w:rPr>
        <w:t>项目</w:t>
      </w:r>
    </w:p>
    <w:p>
      <w:pPr>
        <w:pStyle w:val="44"/>
        <w:pageBreakBefore w:val="0"/>
        <w:kinsoku/>
        <w:wordWrap/>
        <w:overflowPunct/>
        <w:topLinePunct w:val="0"/>
        <w:bidi w:val="0"/>
        <w:adjustRightInd w:val="0"/>
        <w:snapToGrid w:val="0"/>
        <w:spacing w:line="600" w:lineRule="exact"/>
        <w:textAlignment w:val="auto"/>
        <w:rPr>
          <w:rFonts w:hint="eastAsia" w:eastAsia="黑体"/>
          <w:i w:val="0"/>
          <w:iCs w:val="0"/>
          <w:kern w:val="0"/>
          <w:sz w:val="48"/>
          <w:szCs w:val="52"/>
          <w:highlight w:val="none"/>
          <w:lang w:val="en-US" w:eastAsia="zh-CN"/>
        </w:rPr>
      </w:pPr>
    </w:p>
    <w:p>
      <w:pPr>
        <w:pStyle w:val="44"/>
        <w:pageBreakBefore w:val="0"/>
        <w:kinsoku/>
        <w:wordWrap/>
        <w:overflowPunct/>
        <w:topLinePunct w:val="0"/>
        <w:bidi w:val="0"/>
        <w:adjustRightInd w:val="0"/>
        <w:snapToGrid w:val="0"/>
        <w:spacing w:after="156" w:afterLines="50" w:line="600" w:lineRule="exact"/>
        <w:textAlignment w:val="auto"/>
        <w:rPr>
          <w:rFonts w:hint="eastAsia" w:cs="黑体"/>
          <w:szCs w:val="52"/>
        </w:rPr>
      </w:pPr>
    </w:p>
    <w:p>
      <w:pPr>
        <w:pStyle w:val="44"/>
        <w:adjustRightInd w:val="0"/>
        <w:snapToGrid w:val="0"/>
        <w:rPr>
          <w:rFonts w:ascii="黑体" w:eastAsia="黑体"/>
          <w:b/>
          <w:kern w:val="0"/>
          <w:sz w:val="52"/>
          <w:szCs w:val="52"/>
          <w:highlight w:val="none"/>
        </w:rPr>
      </w:pPr>
      <w:r>
        <w:rPr>
          <w:rFonts w:hint="eastAsia" w:cs="黑体"/>
          <w:szCs w:val="52"/>
        </w:rPr>
        <w:t>技术规范书</w:t>
      </w:r>
      <w:r>
        <w:rPr>
          <w:rFonts w:ascii="黑体" w:eastAsia="黑体"/>
          <w:b/>
          <w:kern w:val="0"/>
          <w:highlight w:val="none"/>
        </w:rPr>
        <w:t xml:space="preserve"> </w: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100"/>
        <w:pageBreakBefore w:val="0"/>
        <w:kinsoku/>
        <w:wordWrap/>
        <w:overflowPunct/>
        <w:bidi w:val="0"/>
        <w:spacing w:line="600" w:lineRule="exact"/>
        <w:ind w:firstLine="0" w:firstLineChars="0"/>
        <w:jc w:val="both"/>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0"/>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cols w:space="720" w:num="1"/>
          <w:docGrid w:type="lines" w:linePitch="312" w:charSpace="0"/>
        </w:sectPr>
      </w:pPr>
      <w:r>
        <w:rPr>
          <w:rFonts w:hint="eastAsia" w:ascii="黑体" w:hAnsi="黑体"/>
          <w:sz w:val="36"/>
          <w:szCs w:val="36"/>
          <w:highlight w:val="none"/>
          <w:lang w:val="en-US" w:eastAsia="zh-CN"/>
        </w:rPr>
        <w:t>2026</w:t>
      </w:r>
      <w:r>
        <w:rPr>
          <w:rFonts w:hint="eastAsia" w:ascii="黑体" w:hAnsi="黑体" w:eastAsia="黑体"/>
          <w:sz w:val="36"/>
          <w:szCs w:val="36"/>
          <w:highlight w:val="none"/>
          <w:lang w:val="en-US" w:eastAsia="zh-CN"/>
        </w:rPr>
        <w:t>年</w:t>
      </w:r>
      <w:r>
        <w:rPr>
          <w:rFonts w:hint="eastAsia" w:ascii="黑体" w:hAnsi="黑体"/>
          <w:sz w:val="36"/>
          <w:szCs w:val="36"/>
          <w:highlight w:val="none"/>
          <w:lang w:val="en-US" w:eastAsia="zh-CN"/>
        </w:rPr>
        <w:t>1</w:t>
      </w:r>
      <w:r>
        <w:rPr>
          <w:rFonts w:hint="eastAsia" w:ascii="黑体" w:hAnsi="黑体" w:eastAsia="黑体"/>
          <w:sz w:val="36"/>
          <w:szCs w:val="36"/>
          <w:highlight w:val="none"/>
          <w:lang w:val="en-US" w:eastAsia="zh-CN"/>
        </w:rPr>
        <w:t>月</w:t>
      </w:r>
    </w:p>
    <w:p>
      <w:pPr>
        <w:pStyle w:val="100"/>
        <w:spacing w:line="360" w:lineRule="auto"/>
        <w:ind w:firstLine="480"/>
        <w:rPr>
          <w:sz w:val="24"/>
          <w:highlight w:val="none"/>
        </w:rPr>
      </w:pPr>
      <w:r>
        <w:rPr>
          <w:rFonts w:hint="eastAsia"/>
          <w:sz w:val="24"/>
          <w:highlight w:val="none"/>
        </w:rPr>
        <w:t>目  录</w:t>
      </w:r>
    </w:p>
    <w:p>
      <w:pPr>
        <w:pStyle w:val="27"/>
        <w:tabs>
          <w:tab w:val="right" w:leader="dot" w:pos="9298"/>
          <w:tab w:val="clear" w:pos="630"/>
          <w:tab w:val="clear" w:pos="9288"/>
        </w:tabs>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_Toc1706 </w:instrText>
      </w:r>
      <w:r>
        <w:rPr>
          <w:caps w:val="0"/>
          <w:szCs w:val="24"/>
          <w:highlight w:val="none"/>
        </w:rPr>
        <w:fldChar w:fldCharType="separate"/>
      </w:r>
      <w:r>
        <w:rPr>
          <w:rFonts w:hint="eastAsia"/>
          <w:lang w:val="sv-SE"/>
        </w:rPr>
        <w:t xml:space="preserve">1 </w:t>
      </w:r>
      <w:r>
        <w:rPr>
          <w:rFonts w:hint="eastAsia"/>
          <w:highlight w:val="none"/>
        </w:rPr>
        <w:t>总则</w:t>
      </w:r>
      <w:r>
        <w:tab/>
      </w:r>
      <w:r>
        <w:fldChar w:fldCharType="begin"/>
      </w:r>
      <w:r>
        <w:instrText xml:space="preserve"> PAGEREF _Toc1706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_Toc7843 </w:instrText>
      </w:r>
      <w:r>
        <w:rPr>
          <w:caps w:val="0"/>
          <w:szCs w:val="24"/>
          <w:highlight w:val="none"/>
        </w:rPr>
        <w:fldChar w:fldCharType="separate"/>
      </w:r>
      <w:r>
        <w:rPr>
          <w:rFonts w:hint="eastAsia"/>
        </w:rPr>
        <w:t xml:space="preserve">1.1 </w:t>
      </w:r>
      <w:r>
        <w:rPr>
          <w:rFonts w:hint="eastAsia"/>
          <w:highlight w:val="none"/>
        </w:rPr>
        <w:t>项目建设范围</w:t>
      </w:r>
      <w:r>
        <w:tab/>
      </w:r>
      <w:r>
        <w:fldChar w:fldCharType="begin"/>
      </w:r>
      <w:r>
        <w:instrText xml:space="preserve"> PAGEREF _Toc7843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_Toc298 </w:instrText>
      </w:r>
      <w:r>
        <w:rPr>
          <w:caps w:val="0"/>
          <w:szCs w:val="24"/>
          <w:highlight w:val="none"/>
        </w:rPr>
        <w:fldChar w:fldCharType="separate"/>
      </w:r>
      <w:r>
        <w:rPr>
          <w:rFonts w:hint="eastAsia"/>
        </w:rPr>
        <w:t xml:space="preserve">1.2 </w:t>
      </w:r>
      <w:r>
        <w:rPr>
          <w:rFonts w:hint="eastAsia"/>
          <w:highlight w:val="none"/>
        </w:rPr>
        <w:t>质量保证</w:t>
      </w:r>
      <w:r>
        <w:tab/>
      </w:r>
      <w:r>
        <w:fldChar w:fldCharType="begin"/>
      </w:r>
      <w:r>
        <w:instrText xml:space="preserve"> PAGEREF _Toc298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_Toc11439 </w:instrText>
      </w:r>
      <w:r>
        <w:rPr>
          <w:caps w:val="0"/>
          <w:szCs w:val="24"/>
          <w:highlight w:val="none"/>
        </w:rPr>
        <w:fldChar w:fldCharType="separate"/>
      </w:r>
      <w:r>
        <w:rPr>
          <w:rFonts w:hint="eastAsia"/>
        </w:rPr>
        <w:t xml:space="preserve">1.3 </w:t>
      </w:r>
      <w:r>
        <w:rPr>
          <w:rFonts w:hint="eastAsia"/>
          <w:highlight w:val="none"/>
        </w:rPr>
        <w:t>进度保证</w:t>
      </w:r>
      <w:r>
        <w:tab/>
      </w:r>
      <w:r>
        <w:fldChar w:fldCharType="begin"/>
      </w:r>
      <w:r>
        <w:instrText xml:space="preserve"> PAGEREF _Toc11439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_Toc31106 </w:instrText>
      </w:r>
      <w:r>
        <w:rPr>
          <w:caps w:val="0"/>
          <w:szCs w:val="24"/>
          <w:highlight w:val="none"/>
        </w:rPr>
        <w:fldChar w:fldCharType="separate"/>
      </w:r>
      <w:r>
        <w:rPr>
          <w:rFonts w:hint="eastAsia"/>
        </w:rPr>
        <w:t xml:space="preserve">1.4 </w:t>
      </w:r>
      <w:r>
        <w:rPr>
          <w:rFonts w:hint="eastAsia"/>
          <w:highlight w:val="none"/>
        </w:rPr>
        <w:t>系统适用标准</w:t>
      </w:r>
      <w:r>
        <w:tab/>
      </w:r>
      <w:r>
        <w:fldChar w:fldCharType="begin"/>
      </w:r>
      <w:r>
        <w:instrText xml:space="preserve"> PAGEREF _Toc31106 \h </w:instrText>
      </w:r>
      <w:r>
        <w:fldChar w:fldCharType="separate"/>
      </w:r>
      <w:r>
        <w:t>- 1 -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_Toc2774 </w:instrText>
      </w:r>
      <w:r>
        <w:rPr>
          <w:caps w:val="0"/>
          <w:szCs w:val="24"/>
          <w:highlight w:val="none"/>
        </w:rPr>
        <w:fldChar w:fldCharType="separate"/>
      </w:r>
      <w:r>
        <w:rPr>
          <w:rFonts w:hint="eastAsia"/>
          <w:lang w:val="sv-SE"/>
        </w:rPr>
        <w:t xml:space="preserve">2 </w:t>
      </w:r>
      <w:r>
        <w:rPr>
          <w:rFonts w:hint="eastAsia"/>
          <w:highlight w:val="none"/>
        </w:rPr>
        <w:t>对投标方的要求及其工作范围</w:t>
      </w:r>
      <w:r>
        <w:tab/>
      </w:r>
      <w:r>
        <w:fldChar w:fldCharType="begin"/>
      </w:r>
      <w:r>
        <w:instrText xml:space="preserve"> PAGEREF _Toc2774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_Toc32160 </w:instrText>
      </w:r>
      <w:r>
        <w:rPr>
          <w:caps w:val="0"/>
          <w:szCs w:val="24"/>
          <w:highlight w:val="none"/>
        </w:rPr>
        <w:fldChar w:fldCharType="separate"/>
      </w:r>
      <w:r>
        <w:rPr>
          <w:rFonts w:hint="eastAsia"/>
        </w:rPr>
        <w:t xml:space="preserve">2.1 </w:t>
      </w:r>
      <w:r>
        <w:rPr>
          <w:rFonts w:hint="eastAsia"/>
          <w:highlight w:val="none"/>
        </w:rPr>
        <w:t>对投标方的技术要求</w:t>
      </w:r>
      <w:r>
        <w:tab/>
      </w:r>
      <w:r>
        <w:fldChar w:fldCharType="begin"/>
      </w:r>
      <w:r>
        <w:instrText xml:space="preserve"> PAGEREF _Toc32160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_Toc18016 </w:instrText>
      </w:r>
      <w:r>
        <w:rPr>
          <w:caps w:val="0"/>
          <w:szCs w:val="24"/>
          <w:highlight w:val="none"/>
        </w:rPr>
        <w:fldChar w:fldCharType="separate"/>
      </w:r>
      <w:r>
        <w:rPr>
          <w:rFonts w:hint="eastAsia"/>
        </w:rPr>
        <w:t xml:space="preserve">2.2 </w:t>
      </w:r>
      <w:r>
        <w:rPr>
          <w:rFonts w:hint="eastAsia"/>
          <w:highlight w:val="none"/>
        </w:rPr>
        <w:t>投标方的工作范围</w:t>
      </w:r>
      <w:r>
        <w:tab/>
      </w:r>
      <w:r>
        <w:fldChar w:fldCharType="begin"/>
      </w:r>
      <w:r>
        <w:instrText xml:space="preserve"> PAGEREF _Toc18016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_Toc2171 </w:instrText>
      </w:r>
      <w:r>
        <w:rPr>
          <w:caps w:val="0"/>
          <w:szCs w:val="24"/>
          <w:highlight w:val="none"/>
        </w:rPr>
        <w:fldChar w:fldCharType="separate"/>
      </w:r>
      <w:r>
        <w:rPr>
          <w:rFonts w:hint="eastAsia"/>
        </w:rPr>
        <w:t xml:space="preserve">2.3 </w:t>
      </w:r>
      <w:r>
        <w:rPr>
          <w:rFonts w:hint="eastAsia"/>
          <w:highlight w:val="none"/>
        </w:rPr>
        <w:t>报价范围</w:t>
      </w:r>
      <w:r>
        <w:tab/>
      </w:r>
      <w:r>
        <w:fldChar w:fldCharType="begin"/>
      </w:r>
      <w:r>
        <w:instrText xml:space="preserve"> PAGEREF _Toc2171 \h </w:instrText>
      </w:r>
      <w:r>
        <w:fldChar w:fldCharType="separate"/>
      </w:r>
      <w:r>
        <w:t>- 3 -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_Toc11783 </w:instrText>
      </w:r>
      <w:r>
        <w:rPr>
          <w:caps w:val="0"/>
          <w:szCs w:val="24"/>
          <w:highlight w:val="none"/>
        </w:rPr>
        <w:fldChar w:fldCharType="separate"/>
      </w:r>
      <w:r>
        <w:rPr>
          <w:rFonts w:hint="eastAsia"/>
        </w:rPr>
        <w:t xml:space="preserve">2.4 </w:t>
      </w:r>
      <w:r>
        <w:rPr>
          <w:rFonts w:hint="eastAsia"/>
          <w:highlight w:val="none"/>
        </w:rPr>
        <w:t>技术服务</w:t>
      </w:r>
      <w:r>
        <w:tab/>
      </w:r>
      <w:r>
        <w:fldChar w:fldCharType="begin"/>
      </w:r>
      <w:r>
        <w:instrText xml:space="preserve"> PAGEREF _Toc11783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_Toc30460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tab/>
      </w:r>
      <w:r>
        <w:fldChar w:fldCharType="begin"/>
      </w:r>
      <w:r>
        <w:instrText xml:space="preserve"> PAGEREF _Toc30460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_Toc14278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tab/>
      </w:r>
      <w:r>
        <w:fldChar w:fldCharType="begin"/>
      </w:r>
      <w:r>
        <w:instrText xml:space="preserve"> PAGEREF _Toc14278 \h </w:instrText>
      </w:r>
      <w:r>
        <w:fldChar w:fldCharType="separate"/>
      </w:r>
      <w:r>
        <w:t>- 3 -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_Toc2329 </w:instrText>
      </w:r>
      <w:r>
        <w:rPr>
          <w:caps w:val="0"/>
          <w:szCs w:val="24"/>
          <w:highlight w:val="none"/>
        </w:rPr>
        <w:fldChar w:fldCharType="separate"/>
      </w:r>
      <w:r>
        <w:rPr>
          <w:rFonts w:hint="eastAsia"/>
          <w:lang w:val="sv-SE"/>
        </w:rPr>
        <w:t xml:space="preserve">3 </w:t>
      </w:r>
      <w:r>
        <w:rPr>
          <w:rFonts w:hint="eastAsia"/>
          <w:highlight w:val="none"/>
        </w:rPr>
        <w:t>技术指标要求</w:t>
      </w:r>
      <w:r>
        <w:tab/>
      </w:r>
      <w:r>
        <w:fldChar w:fldCharType="begin"/>
      </w:r>
      <w:r>
        <w:instrText xml:space="preserve"> PAGEREF _Toc2329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_Toc26106 </w:instrText>
      </w:r>
      <w:r>
        <w:rPr>
          <w:caps w:val="0"/>
          <w:szCs w:val="24"/>
          <w:highlight w:val="none"/>
        </w:rPr>
        <w:fldChar w:fldCharType="separate"/>
      </w:r>
      <w:r>
        <w:rPr>
          <w:rFonts w:hint="eastAsia"/>
        </w:rPr>
        <w:t xml:space="preserve">3.1 </w:t>
      </w:r>
      <w:r>
        <w:rPr>
          <w:rFonts w:hint="eastAsia"/>
          <w:highlight w:val="none"/>
        </w:rPr>
        <w:t>基本要求</w:t>
      </w:r>
      <w:r>
        <w:tab/>
      </w:r>
      <w:r>
        <w:fldChar w:fldCharType="begin"/>
      </w:r>
      <w:r>
        <w:instrText xml:space="preserve"> PAGEREF _Toc26106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_Toc30972 </w:instrText>
      </w:r>
      <w:r>
        <w:rPr>
          <w:caps w:val="0"/>
          <w:szCs w:val="24"/>
          <w:highlight w:val="none"/>
        </w:rPr>
        <w:fldChar w:fldCharType="separate"/>
      </w:r>
      <w:r>
        <w:rPr>
          <w:rFonts w:hint="eastAsia"/>
        </w:rPr>
        <w:t xml:space="preserve">3.2 </w:t>
      </w:r>
      <w:r>
        <w:rPr>
          <w:rFonts w:hint="eastAsia"/>
          <w:highlight w:val="none"/>
          <w:lang w:eastAsia="zh-CN"/>
        </w:rPr>
        <w:t>技术参数</w:t>
      </w:r>
      <w:r>
        <w:rPr>
          <w:rFonts w:hint="eastAsia"/>
          <w:highlight w:val="none"/>
        </w:rPr>
        <w:t>要求</w:t>
      </w:r>
      <w:r>
        <w:tab/>
      </w:r>
      <w:r>
        <w:fldChar w:fldCharType="begin"/>
      </w:r>
      <w:r>
        <w:instrText xml:space="preserve"> PAGEREF _Toc30972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_Toc11896 </w:instrText>
      </w:r>
      <w:r>
        <w:rPr>
          <w:caps w:val="0"/>
          <w:szCs w:val="24"/>
          <w:highlight w:val="none"/>
        </w:rPr>
        <w:fldChar w:fldCharType="separate"/>
      </w:r>
      <w:r>
        <w:rPr>
          <w:rFonts w:hint="eastAsia"/>
          <w:lang w:eastAsia="zh-CN"/>
        </w:rPr>
        <w:t xml:space="preserve">3.3 </w:t>
      </w:r>
      <w:r>
        <w:rPr>
          <w:rFonts w:hint="eastAsia"/>
          <w:highlight w:val="none"/>
          <w:lang w:eastAsia="zh-CN"/>
        </w:rPr>
        <w:t>实施要求</w:t>
      </w:r>
      <w:r>
        <w:tab/>
      </w:r>
      <w:r>
        <w:fldChar w:fldCharType="begin"/>
      </w:r>
      <w:r>
        <w:instrText xml:space="preserve"> PAGEREF _Toc11896 \h </w:instrText>
      </w:r>
      <w:r>
        <w:fldChar w:fldCharType="separate"/>
      </w:r>
      <w:r>
        <w:t>- 6 -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_Toc16425 </w:instrText>
      </w:r>
      <w:r>
        <w:rPr>
          <w:caps w:val="0"/>
          <w:szCs w:val="24"/>
          <w:highlight w:val="none"/>
        </w:rPr>
        <w:fldChar w:fldCharType="separate"/>
      </w:r>
      <w:r>
        <w:rPr>
          <w:rFonts w:hint="eastAsia"/>
          <w:lang w:eastAsia="zh-CN"/>
        </w:rPr>
        <w:t xml:space="preserve">3.4 </w:t>
      </w:r>
      <w:r>
        <w:rPr>
          <w:rFonts w:hint="eastAsia"/>
          <w:highlight w:val="none"/>
          <w:lang w:eastAsia="zh-CN"/>
        </w:rPr>
        <w:t>其他要求</w:t>
      </w:r>
      <w:r>
        <w:tab/>
      </w:r>
      <w:r>
        <w:fldChar w:fldCharType="begin"/>
      </w:r>
      <w:r>
        <w:instrText xml:space="preserve"> PAGEREF _Toc16425 \h </w:instrText>
      </w:r>
      <w:r>
        <w:fldChar w:fldCharType="separate"/>
      </w:r>
      <w:r>
        <w:t>- 6 -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_Toc15255 </w:instrText>
      </w:r>
      <w:r>
        <w:rPr>
          <w:caps w:val="0"/>
          <w:szCs w:val="24"/>
          <w:highlight w:val="none"/>
        </w:rPr>
        <w:fldChar w:fldCharType="separate"/>
      </w:r>
      <w:r>
        <w:rPr>
          <w:rFonts w:hint="eastAsia"/>
          <w:lang w:val="sv-SE"/>
        </w:rPr>
        <w:t xml:space="preserve">4 </w:t>
      </w:r>
      <w:r>
        <w:rPr>
          <w:rFonts w:hint="eastAsia"/>
          <w:highlight w:val="none"/>
        </w:rPr>
        <w:t>测试及验收</w:t>
      </w:r>
      <w:r>
        <w:tab/>
      </w:r>
      <w:r>
        <w:fldChar w:fldCharType="begin"/>
      </w:r>
      <w:r>
        <w:instrText xml:space="preserve"> PAGEREF _Toc15255 \h </w:instrText>
      </w:r>
      <w:r>
        <w:fldChar w:fldCharType="separate"/>
      </w:r>
      <w:r>
        <w:t>- 6 -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_Toc8955 </w:instrText>
      </w:r>
      <w:r>
        <w:rPr>
          <w:caps w:val="0"/>
          <w:szCs w:val="24"/>
          <w:highlight w:val="none"/>
        </w:rPr>
        <w:fldChar w:fldCharType="separate"/>
      </w:r>
      <w:r>
        <w:rPr>
          <w:rFonts w:hint="eastAsia"/>
        </w:rPr>
        <w:t xml:space="preserve">4.1 </w:t>
      </w:r>
      <w:r>
        <w:rPr>
          <w:rFonts w:hint="eastAsia"/>
          <w:highlight w:val="none"/>
        </w:rPr>
        <w:t>概述</w:t>
      </w:r>
      <w:r>
        <w:tab/>
      </w:r>
      <w:r>
        <w:fldChar w:fldCharType="begin"/>
      </w:r>
      <w:r>
        <w:instrText xml:space="preserve"> PAGEREF _Toc8955 \h </w:instrText>
      </w:r>
      <w:r>
        <w:fldChar w:fldCharType="separate"/>
      </w:r>
      <w:r>
        <w:t>- 6 -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_Toc24119 </w:instrText>
      </w:r>
      <w:r>
        <w:rPr>
          <w:caps w:val="0"/>
          <w:szCs w:val="24"/>
          <w:highlight w:val="none"/>
        </w:rPr>
        <w:fldChar w:fldCharType="separate"/>
      </w:r>
      <w:r>
        <w:rPr>
          <w:rFonts w:hint="eastAsia"/>
        </w:rPr>
        <w:t xml:space="preserve">4.2 </w:t>
      </w:r>
      <w:r>
        <w:rPr>
          <w:rFonts w:hint="eastAsia"/>
          <w:highlight w:val="none"/>
          <w:lang w:eastAsia="zh-CN"/>
        </w:rPr>
        <w:t>到货验收</w:t>
      </w:r>
      <w:r>
        <w:tab/>
      </w:r>
      <w:r>
        <w:fldChar w:fldCharType="begin"/>
      </w:r>
      <w:r>
        <w:instrText xml:space="preserve"> PAGEREF _Toc24119 \h </w:instrText>
      </w:r>
      <w:r>
        <w:fldChar w:fldCharType="separate"/>
      </w:r>
      <w:r>
        <w:t>- 6 -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_Toc7416 </w:instrText>
      </w:r>
      <w:r>
        <w:rPr>
          <w:caps w:val="0"/>
          <w:szCs w:val="24"/>
          <w:highlight w:val="none"/>
        </w:rPr>
        <w:fldChar w:fldCharType="separate"/>
      </w:r>
      <w:r>
        <w:rPr>
          <w:rFonts w:hint="eastAsia"/>
        </w:rPr>
        <w:t xml:space="preserve">4.3 </w:t>
      </w:r>
      <w:r>
        <w:rPr>
          <w:rFonts w:hint="eastAsia"/>
          <w:highlight w:val="none"/>
        </w:rPr>
        <w:t>竣工验收</w:t>
      </w:r>
      <w:r>
        <w:tab/>
      </w:r>
      <w:r>
        <w:fldChar w:fldCharType="begin"/>
      </w:r>
      <w:r>
        <w:instrText xml:space="preserve"> PAGEREF _Toc7416 \h </w:instrText>
      </w:r>
      <w:r>
        <w:fldChar w:fldCharType="separate"/>
      </w:r>
      <w:r>
        <w:t>- 7 -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_Toc330 </w:instrText>
      </w:r>
      <w:r>
        <w:rPr>
          <w:caps w:val="0"/>
          <w:szCs w:val="24"/>
          <w:highlight w:val="none"/>
        </w:rPr>
        <w:fldChar w:fldCharType="separate"/>
      </w:r>
      <w:r>
        <w:rPr>
          <w:rFonts w:hint="eastAsia"/>
          <w:lang w:val="sv-SE"/>
        </w:rPr>
        <w:t xml:space="preserve">5 </w:t>
      </w:r>
      <w:r>
        <w:rPr>
          <w:rFonts w:hint="eastAsia"/>
          <w:highlight w:val="none"/>
          <w:lang w:val="en-US" w:eastAsia="zh-CN"/>
        </w:rPr>
        <w:t>结算及归档</w:t>
      </w:r>
      <w:r>
        <w:tab/>
      </w:r>
      <w:r>
        <w:fldChar w:fldCharType="begin"/>
      </w:r>
      <w:r>
        <w:instrText xml:space="preserve"> PAGEREF _Toc330 \h </w:instrText>
      </w:r>
      <w:r>
        <w:fldChar w:fldCharType="separate"/>
      </w:r>
      <w:r>
        <w:t>- 7 -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_Toc23748 </w:instrText>
      </w:r>
      <w:r>
        <w:rPr>
          <w:caps w:val="0"/>
          <w:szCs w:val="24"/>
          <w:highlight w:val="none"/>
        </w:rPr>
        <w:fldChar w:fldCharType="separate"/>
      </w:r>
      <w:r>
        <w:rPr>
          <w:rFonts w:hint="eastAsia" w:ascii="Times New Roman" w:hAnsi="Times New Roman" w:eastAsia="宋体" w:cs="Times New Roman"/>
          <w:bCs/>
          <w:snapToGrid w:val="0"/>
          <w:kern w:val="0"/>
          <w:szCs w:val="32"/>
          <w:lang w:val="sv-SE" w:eastAsia="zh-CN" w:bidi="ar-SA"/>
        </w:rPr>
        <w:t xml:space="preserve">6 </w:t>
      </w:r>
      <w:r>
        <w:rPr>
          <w:rFonts w:hint="eastAsia"/>
          <w:highlight w:val="none"/>
          <w:lang w:val="en-US" w:eastAsia="zh-CN"/>
        </w:rPr>
        <w:t>项目考核</w:t>
      </w:r>
      <w:r>
        <w:tab/>
      </w:r>
      <w:r>
        <w:fldChar w:fldCharType="begin"/>
      </w:r>
      <w:r>
        <w:instrText xml:space="preserve"> PAGEREF _Toc23748 \h </w:instrText>
      </w:r>
      <w:r>
        <w:fldChar w:fldCharType="separate"/>
      </w:r>
      <w:r>
        <w:t>- 7 -</w:t>
      </w:r>
      <w:r>
        <w:fldChar w:fldCharType="end"/>
      </w:r>
      <w:r>
        <w:rPr>
          <w:caps w:val="0"/>
          <w:szCs w:val="24"/>
          <w:highlight w:val="none"/>
        </w:rPr>
        <w:fldChar w:fldCharType="end"/>
      </w:r>
    </w:p>
    <w:p>
      <w:pPr>
        <w:pStyle w:val="27"/>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NumType w:fmt="numberInDash" w:start="1"/>
          <w:cols w:space="425" w:num="1"/>
          <w:docGrid w:type="lines" w:linePitch="312" w:charSpace="0"/>
        </w:sectPr>
      </w:pPr>
      <w:r>
        <w:rPr>
          <w:caps w:val="0"/>
          <w:szCs w:val="24"/>
          <w:highlight w:val="none"/>
        </w:rPr>
        <w:fldChar w:fldCharType="end"/>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6793"/>
      <w:bookmarkStart w:id="1" w:name="_Ref191806497"/>
      <w:bookmarkStart w:id="2" w:name="_Toc15516"/>
      <w:bookmarkStart w:id="3" w:name="_Toc124406412"/>
      <w:bookmarkStart w:id="4" w:name="_Toc523850196"/>
      <w:bookmarkStart w:id="5" w:name="_Toc1706"/>
      <w:bookmarkStart w:id="6" w:name="_Toc407982391"/>
      <w:bookmarkStart w:id="7" w:name="_Toc411267585"/>
      <w:bookmarkStart w:id="8" w:name="_Toc411269790"/>
      <w:bookmarkStart w:id="9" w:name="_Toc407417356"/>
      <w:bookmarkStart w:id="10" w:name="_Toc407415869"/>
      <w:bookmarkStart w:id="11" w:name="_Toc411269791"/>
      <w:bookmarkStart w:id="12" w:name="_Toc407415870"/>
      <w:bookmarkStart w:id="13" w:name="_Toc411267586"/>
      <w:bookmarkStart w:id="14" w:name="_Toc407982392"/>
      <w:bookmarkStart w:id="15" w:name="_Toc407417357"/>
      <w:r>
        <w:rPr>
          <w:rFonts w:hint="eastAsia"/>
          <w:highlight w:val="none"/>
        </w:rPr>
        <w:t>总则</w:t>
      </w:r>
      <w:bookmarkEnd w:id="0"/>
      <w:bookmarkEnd w:id="1"/>
      <w:bookmarkEnd w:id="2"/>
      <w:bookmarkEnd w:id="3"/>
      <w:bookmarkEnd w:id="4"/>
      <w:bookmarkEnd w:id="5"/>
    </w:p>
    <w:p>
      <w:pPr>
        <w:pStyle w:val="4"/>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10091"/>
      <w:bookmarkStart w:id="17" w:name="_Toc7843"/>
      <w:bookmarkStart w:id="18" w:name="_Toc523850197"/>
      <w:bookmarkStart w:id="19" w:name="_Toc124406413"/>
      <w:bookmarkStart w:id="20" w:name="_Toc25438"/>
      <w:r>
        <w:rPr>
          <w:rFonts w:hint="eastAsia"/>
          <w:color w:val="auto"/>
          <w:highlight w:val="none"/>
        </w:rPr>
        <w:t>项目建设范围</w:t>
      </w:r>
      <w:bookmarkEnd w:id="16"/>
      <w:bookmarkEnd w:id="17"/>
      <w:bookmarkEnd w:id="18"/>
      <w:bookmarkEnd w:id="19"/>
      <w:bookmarkEnd w:id="20"/>
    </w:p>
    <w:p>
      <w:pPr>
        <w:pStyle w:val="89"/>
        <w:spacing w:line="600" w:lineRule="exact"/>
        <w:rPr>
          <w:rFonts w:hint="eastAsia" w:ascii="宋体" w:hAnsi="宋体" w:eastAsia="宋体" w:cs="宋体"/>
          <w:color w:val="auto"/>
          <w:sz w:val="24"/>
          <w:szCs w:val="24"/>
          <w:lang w:val="en-US" w:eastAsia="zh-CN"/>
        </w:rPr>
      </w:pPr>
      <w:bookmarkStart w:id="21" w:name="_Toc523850198"/>
      <w:bookmarkStart w:id="22" w:name="_Toc14021"/>
      <w:bookmarkStart w:id="23" w:name="_Toc124406414"/>
      <w:bookmarkStart w:id="24" w:name="_Toc298"/>
      <w:bookmarkStart w:id="25" w:name="_Toc3485"/>
      <w:r>
        <w:rPr>
          <w:rFonts w:hint="eastAsia"/>
        </w:rPr>
        <w:t>本期招标范围为信通分公司202</w:t>
      </w:r>
      <w:r>
        <w:rPr>
          <w:rFonts w:hint="eastAsia"/>
          <w:lang w:val="en-US" w:eastAsia="zh-CN"/>
        </w:rPr>
        <w:t>5</w:t>
      </w:r>
      <w:r>
        <w:rPr>
          <w:rFonts w:hint="eastAsia"/>
        </w:rPr>
        <w:t>年局域网建设与改造-</w:t>
      </w:r>
      <w:r>
        <w:rPr>
          <w:rFonts w:hint="eastAsia"/>
          <w:lang w:eastAsia="zh-CN"/>
        </w:rPr>
        <w:t>海口供电局局域网</w:t>
      </w:r>
      <w:r>
        <w:rPr>
          <w:rFonts w:hint="eastAsia"/>
        </w:rPr>
        <w:t>核心交换机H3C</w:t>
      </w:r>
      <w:r>
        <w:rPr>
          <w:rFonts w:hint="eastAsia"/>
          <w:lang w:val="en-US" w:eastAsia="zh-CN"/>
        </w:rPr>
        <w:t>S</w:t>
      </w:r>
      <w:r>
        <w:rPr>
          <w:rFonts w:hint="eastAsia"/>
          <w:lang w:eastAsia="zh-CN"/>
        </w:rPr>
        <w:t>10508X</w:t>
      </w:r>
      <w:r>
        <w:rPr>
          <w:rFonts w:hint="eastAsia"/>
        </w:rPr>
        <w:t>万兆</w:t>
      </w:r>
      <w:r>
        <w:rPr>
          <w:rFonts w:hint="eastAsia"/>
          <w:lang w:val="en-US" w:eastAsia="zh-CN"/>
        </w:rPr>
        <w:t>光接口板</w:t>
      </w:r>
      <w:r>
        <w:rPr>
          <w:rFonts w:hint="eastAsia"/>
        </w:rPr>
        <w:t>购置项目。目前</w:t>
      </w:r>
      <w:r>
        <w:rPr>
          <w:rFonts w:hint="eastAsia"/>
          <w:color w:val="auto"/>
          <w:lang w:val="en-US" w:eastAsia="zh-CN"/>
        </w:rPr>
        <w:t>海口供电局H3CS10508X核心交换机由单块万兆光接口板堆叠，不符合局域网安全可靠性要求；现需采购2块</w:t>
      </w:r>
      <w:r>
        <w:rPr>
          <w:rFonts w:hint="eastAsia"/>
          <w:color w:val="auto"/>
        </w:rPr>
        <w:t>H3C</w:t>
      </w:r>
      <w:r>
        <w:rPr>
          <w:rFonts w:hint="eastAsia"/>
          <w:color w:val="auto"/>
          <w:lang w:val="en-US" w:eastAsia="zh-CN"/>
        </w:rPr>
        <w:t>S</w:t>
      </w:r>
      <w:r>
        <w:rPr>
          <w:rFonts w:hint="eastAsia"/>
          <w:color w:val="auto"/>
          <w:lang w:eastAsia="zh-CN"/>
        </w:rPr>
        <w:t>10508X</w:t>
      </w:r>
      <w:r>
        <w:rPr>
          <w:rFonts w:hint="eastAsia"/>
          <w:color w:val="auto"/>
        </w:rPr>
        <w:t>万兆</w:t>
      </w:r>
      <w:r>
        <w:rPr>
          <w:rFonts w:hint="eastAsia"/>
          <w:color w:val="auto"/>
          <w:lang w:eastAsia="zh-CN"/>
        </w:rPr>
        <w:t>光</w:t>
      </w:r>
      <w:r>
        <w:rPr>
          <w:rFonts w:hint="eastAsia"/>
          <w:color w:val="auto"/>
        </w:rPr>
        <w:t>接口板</w:t>
      </w:r>
      <w:r>
        <w:rPr>
          <w:rFonts w:hint="eastAsia"/>
          <w:color w:val="auto"/>
          <w:lang w:eastAsia="zh-CN"/>
        </w:rPr>
        <w:t>卡，</w:t>
      </w:r>
      <w:r>
        <w:rPr>
          <w:rFonts w:hint="eastAsia"/>
          <w:color w:val="auto"/>
          <w:lang w:val="en-US" w:eastAsia="zh-CN"/>
        </w:rPr>
        <w:t>并用这两块接口板完成双万兆光接口板卡堆叠，满足主备安全可靠性要求</w:t>
      </w:r>
      <w:r>
        <w:rPr>
          <w:rFonts w:hint="eastAsia" w:ascii="宋体" w:hAnsi="宋体" w:eastAsia="宋体" w:cs="宋体"/>
          <w:color w:val="auto"/>
          <w:sz w:val="24"/>
          <w:szCs w:val="24"/>
          <w:lang w:val="en-US" w:eastAsia="zh-CN"/>
        </w:rPr>
        <w:t>。</w:t>
      </w:r>
    </w:p>
    <w:p>
      <w:pPr>
        <w:pStyle w:val="89"/>
        <w:spacing w:line="600" w:lineRule="exact"/>
      </w:pPr>
      <w:r>
        <w:rPr>
          <w:rFonts w:hint="eastAsia"/>
        </w:rPr>
        <w:t>供货范围如下所示，具体技术规格要求参见后文。</w:t>
      </w:r>
    </w:p>
    <w:tbl>
      <w:tblPr>
        <w:tblStyle w:val="33"/>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rPr>
            </w:pPr>
            <w:r>
              <w:rPr>
                <w:rFonts w:hint="eastAsia" w:ascii="宋体" w:hAnsi="宋体" w:cs="宋体"/>
                <w:kern w:val="0"/>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rPr>
            </w:pPr>
            <w:r>
              <w:rPr>
                <w:rFonts w:hint="eastAsia" w:ascii="宋体" w:hAnsi="宋体" w:cs="宋体"/>
                <w:kern w:val="0"/>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rPr>
            </w:pPr>
            <w:r>
              <w:rPr>
                <w:rFonts w:hint="eastAsia" w:ascii="宋体" w:hAnsi="宋体" w:cs="宋体"/>
                <w:kern w:val="0"/>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pPr>
            <w:r>
              <w:rPr>
                <w:rFonts w:hint="eastAsia" w:ascii="宋体" w:hAnsi="宋体" w:cs="宋体"/>
                <w:kern w:val="0"/>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rPr>
            </w:pPr>
            <w:r>
              <w:rPr>
                <w:rFonts w:hint="eastAsia" w:ascii="宋体" w:hAnsi="宋体" w:cs="宋体"/>
                <w:kern w:val="0"/>
              </w:rPr>
              <w:t>备注</w:t>
            </w:r>
          </w:p>
        </w:tc>
      </w:tr>
      <w:tr>
        <w:tblPrEx>
          <w:tblCellMar>
            <w:top w:w="0" w:type="dxa"/>
            <w:left w:w="108" w:type="dxa"/>
            <w:bottom w:w="0" w:type="dxa"/>
            <w:right w:w="108" w:type="dxa"/>
          </w:tblCellMar>
        </w:tblPrEx>
        <w:trPr>
          <w:trHeight w:val="48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rPr>
            </w:pPr>
            <w:r>
              <w:rPr>
                <w:rFonts w:hint="eastAsia" w:ascii="宋体" w:hAnsi="宋体" w:cs="宋体"/>
                <w:kern w:val="0"/>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ascii="宋体" w:hAnsi="宋体" w:eastAsia="宋体" w:cs="宋体"/>
                <w:kern w:val="0"/>
                <w:lang w:eastAsia="zh-CN"/>
              </w:rPr>
            </w:pPr>
            <w:r>
              <w:rPr>
                <w:rFonts w:hint="eastAsia" w:ascii="宋体" w:hAnsi="宋体" w:cs="宋体"/>
                <w:kern w:val="0"/>
                <w:sz w:val="21"/>
                <w:szCs w:val="21"/>
              </w:rPr>
              <w:t>H3C</w:t>
            </w:r>
            <w:r>
              <w:rPr>
                <w:rFonts w:hint="eastAsia" w:ascii="宋体" w:hAnsi="宋体" w:cs="宋体"/>
                <w:kern w:val="0"/>
                <w:sz w:val="21"/>
                <w:szCs w:val="21"/>
                <w:lang w:val="en-US" w:eastAsia="zh-CN"/>
              </w:rPr>
              <w:t>S</w:t>
            </w:r>
            <w:r>
              <w:rPr>
                <w:rFonts w:hint="eastAsia" w:ascii="宋体" w:hAnsi="宋体" w:cs="宋体"/>
                <w:kern w:val="0"/>
                <w:sz w:val="21"/>
                <w:szCs w:val="21"/>
                <w:lang w:eastAsia="zh-CN"/>
              </w:rPr>
              <w:t>10508X</w:t>
            </w:r>
            <w:r>
              <w:rPr>
                <w:rFonts w:hint="eastAsia" w:ascii="宋体" w:hAnsi="宋体" w:cs="宋体"/>
                <w:kern w:val="0"/>
                <w:sz w:val="21"/>
                <w:szCs w:val="21"/>
              </w:rPr>
              <w:t>万兆</w:t>
            </w:r>
            <w:r>
              <w:rPr>
                <w:rFonts w:hint="eastAsia" w:ascii="宋体" w:hAnsi="宋体" w:cs="宋体"/>
                <w:kern w:val="0"/>
                <w:sz w:val="21"/>
                <w:szCs w:val="21"/>
                <w:lang w:val="en-US" w:eastAsia="zh-CN"/>
              </w:rPr>
              <w:t>光</w:t>
            </w:r>
            <w:r>
              <w:rPr>
                <w:rFonts w:hint="eastAsia" w:ascii="宋体" w:hAnsi="宋体" w:cs="宋体"/>
                <w:kern w:val="0"/>
                <w:sz w:val="21"/>
                <w:szCs w:val="21"/>
              </w:rPr>
              <w:t>接口板</w:t>
            </w:r>
            <w:r>
              <w:rPr>
                <w:rFonts w:hint="eastAsia" w:ascii="宋体" w:hAnsi="宋体" w:cs="宋体"/>
                <w:kern w:val="0"/>
                <w:sz w:val="21"/>
                <w:szCs w:val="21"/>
                <w:lang w:eastAsia="zh-CN"/>
              </w:rPr>
              <w:t>卡</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rPr>
            </w:pPr>
            <w:bookmarkStart w:id="26" w:name="_Toc32531128"/>
            <w:bookmarkStart w:id="27" w:name="_Toc32531065"/>
            <w:r>
              <w:rPr>
                <w:rFonts w:hint="eastAsia" w:ascii="宋体" w:hAnsi="宋体" w:cs="宋体"/>
                <w:kern w:val="0"/>
                <w:sz w:val="21"/>
                <w:szCs w:val="21"/>
              </w:rPr>
              <w:t>块</w:t>
            </w:r>
            <w:bookmarkEnd w:id="26"/>
            <w:bookmarkEnd w:id="27"/>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rPr>
            </w:pPr>
            <w:r>
              <w:rPr>
                <w:rFonts w:ascii="宋体" w:hAnsi="宋体" w:cs="宋体"/>
                <w:kern w:val="0"/>
                <w:sz w:val="21"/>
                <w:szCs w:val="21"/>
              </w:rPr>
              <w:t>2</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ascii="宋体" w:hAnsi="宋体" w:cs="宋体"/>
                <w:kern w:val="0"/>
              </w:rPr>
            </w:pPr>
          </w:p>
        </w:tc>
      </w:tr>
    </w:tbl>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68" w:name="_GoBack"/>
      <w:bookmarkEnd w:id="168"/>
      <w:r>
        <w:rPr>
          <w:rFonts w:hint="eastAsia"/>
          <w:color w:val="auto"/>
          <w:highlight w:val="none"/>
        </w:rPr>
        <w:t>质量保证</w:t>
      </w:r>
      <w:bookmarkEnd w:id="21"/>
      <w:bookmarkEnd w:id="22"/>
      <w:bookmarkEnd w:id="23"/>
      <w:bookmarkEnd w:id="24"/>
      <w:bookmarkEnd w:id="25"/>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rPr>
        <w:t>投标方应保证所提供的所有货物的功能、性能、质量均能满足本招标文件要求。技术规范书中标注为</w:t>
      </w:r>
      <w:r>
        <w:rPr>
          <w:rFonts w:hint="eastAsia" w:ascii="宋体" w:hAnsi="宋体" w:cs="宋体"/>
          <w:kern w:val="0"/>
          <w:highlight w:val="none"/>
        </w:rPr>
        <w:t>★的条款或参数，投标方必须满足。</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8" w:name="_Toc523850199"/>
      <w:bookmarkStart w:id="29" w:name="_Toc3202"/>
      <w:bookmarkStart w:id="30" w:name="_Toc11439"/>
      <w:bookmarkStart w:id="31" w:name="_Toc124406415"/>
      <w:bookmarkStart w:id="32" w:name="_Toc17579"/>
      <w:r>
        <w:rPr>
          <w:rFonts w:hint="eastAsia"/>
          <w:color w:val="auto"/>
          <w:highlight w:val="none"/>
        </w:rPr>
        <w:t>进度保证</w:t>
      </w:r>
      <w:bookmarkEnd w:id="28"/>
      <w:bookmarkEnd w:id="29"/>
      <w:bookmarkEnd w:id="30"/>
      <w:bookmarkEnd w:id="31"/>
      <w:bookmarkEnd w:id="32"/>
    </w:p>
    <w:p>
      <w:pPr>
        <w:pStyle w:val="89"/>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rPr>
        <w:t>投标方必须保证在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highlight w:val="none"/>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内完成安装调试投入使用。</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3" w:name="_Toc3405"/>
      <w:bookmarkStart w:id="34" w:name="_Toc31106"/>
      <w:bookmarkStart w:id="35" w:name="_Toc19290"/>
      <w:bookmarkStart w:id="36" w:name="_Toc523850200"/>
      <w:bookmarkStart w:id="37" w:name="_Toc124406416"/>
      <w:r>
        <w:rPr>
          <w:rFonts w:hint="eastAsia"/>
          <w:color w:val="auto"/>
          <w:highlight w:val="none"/>
        </w:rPr>
        <w:t>系统适用标准</w:t>
      </w:r>
      <w:bookmarkEnd w:id="33"/>
      <w:bookmarkEnd w:id="34"/>
      <w:bookmarkEnd w:id="35"/>
      <w:bookmarkEnd w:id="36"/>
      <w:bookmarkEnd w:id="37"/>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38" w:name="_Toc10711"/>
      <w:bookmarkStart w:id="39" w:name="_Toc427380950"/>
      <w:bookmarkStart w:id="40" w:name="_Toc427568145"/>
      <w:bookmarkStart w:id="41" w:name="_Toc124406418"/>
      <w:bookmarkStart w:id="42" w:name="_Toc2774"/>
      <w:bookmarkStart w:id="43" w:name="_Toc32487"/>
      <w:bookmarkStart w:id="44" w:name="_Toc523850201"/>
      <w:bookmarkStart w:id="45" w:name="_Toc518408400"/>
      <w:r>
        <w:rPr>
          <w:rFonts w:hint="eastAsia"/>
          <w:highlight w:val="none"/>
        </w:rPr>
        <w:t>对投标方的要求及其工作范围</w:t>
      </w:r>
      <w:bookmarkEnd w:id="6"/>
      <w:bookmarkEnd w:id="7"/>
      <w:bookmarkEnd w:id="8"/>
      <w:bookmarkEnd w:id="9"/>
      <w:bookmarkEnd w:id="10"/>
      <w:bookmarkEnd w:id="38"/>
      <w:bookmarkEnd w:id="39"/>
      <w:bookmarkEnd w:id="40"/>
      <w:bookmarkEnd w:id="41"/>
      <w:bookmarkEnd w:id="42"/>
      <w:bookmarkEnd w:id="43"/>
      <w:bookmarkEnd w:id="44"/>
      <w:bookmarkEnd w:id="45"/>
    </w:p>
    <w:bookmarkEnd w:id="11"/>
    <w:bookmarkEnd w:id="12"/>
    <w:bookmarkEnd w:id="13"/>
    <w:bookmarkEnd w:id="14"/>
    <w:bookmarkEnd w:id="15"/>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6" w:name="_Toc523850202"/>
      <w:bookmarkStart w:id="47" w:name="_Toc27633"/>
      <w:bookmarkStart w:id="48" w:name="_Toc32160"/>
      <w:bookmarkStart w:id="49" w:name="_Toc18579"/>
      <w:r>
        <w:rPr>
          <w:rFonts w:hint="eastAsia"/>
          <w:color w:val="auto"/>
          <w:highlight w:val="none"/>
        </w:rPr>
        <w:t>对投标方的技术要求</w:t>
      </w:r>
      <w:bookmarkEnd w:id="46"/>
      <w:bookmarkEnd w:id="47"/>
      <w:bookmarkEnd w:id="48"/>
      <w:bookmarkEnd w:id="49"/>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w:t>
      </w:r>
      <w:r>
        <w:rPr>
          <w:rFonts w:hint="eastAsia"/>
          <w:highlight w:val="none"/>
          <w:lang w:val="en-US" w:eastAsia="zh-CN"/>
        </w:rPr>
        <w:t>有</w:t>
      </w:r>
      <w:r>
        <w:rPr>
          <w:rFonts w:hint="eastAsia"/>
          <w:highlight w:val="none"/>
        </w:rPr>
        <w:t>良好的运行记录。</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本技术规范书可以作为投标方编制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否则，招标方即认为投标方提供的产品可以满足本技术规范书的要求。</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投标方必须推荐先进、稳定、可靠的产品，并保证在三年内不停产。</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0" w:name="_Toc18500"/>
      <w:bookmarkStart w:id="51" w:name="_Toc523850203"/>
      <w:bookmarkStart w:id="52" w:name="_Toc17906"/>
      <w:bookmarkStart w:id="53" w:name="_Toc18016"/>
      <w:r>
        <w:rPr>
          <w:rFonts w:hint="eastAsia"/>
          <w:color w:val="auto"/>
          <w:highlight w:val="none"/>
        </w:rPr>
        <w:t>投标方的工作范围</w:t>
      </w:r>
      <w:bookmarkEnd w:id="50"/>
      <w:bookmarkEnd w:id="51"/>
      <w:bookmarkEnd w:id="52"/>
      <w:bookmarkEnd w:id="53"/>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投标方必须积极配合招标方提出的配置调整要求（无次数限制），保证项目顺利实施。</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投标方负责所供产品的运货、提货、交货</w:t>
      </w:r>
      <w:r>
        <w:rPr>
          <w:rFonts w:hint="eastAsia"/>
          <w:highlight w:val="none"/>
          <w:lang w:eastAsia="zh-CN"/>
        </w:rPr>
        <w:t>，运送到招标方指定地点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交货地点要求：按招标方指定的地点交货。</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在招标方要求的前提下，投标方安排有关工程技术联络会等技术服务。</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投标方提供与其他厂商的施工配合。</w:t>
      </w:r>
    </w:p>
    <w:p>
      <w:pPr>
        <w:pStyle w:val="87"/>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rPr>
        <w:t>投标方应为招标方培训专业维护运行人员。</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4" w:name="_Toc22344"/>
      <w:bookmarkStart w:id="55" w:name="_Toc240049345"/>
      <w:bookmarkStart w:id="56" w:name="_Toc407415872"/>
      <w:bookmarkStart w:id="57" w:name="_Toc411269793"/>
      <w:bookmarkStart w:id="58" w:name="_Toc407417359"/>
      <w:bookmarkStart w:id="59" w:name="_Toc427568148"/>
      <w:bookmarkStart w:id="60" w:name="_Toc16188"/>
      <w:bookmarkStart w:id="61" w:name="_Toc411267588"/>
      <w:bookmarkStart w:id="62" w:name="_Toc523850205"/>
      <w:bookmarkStart w:id="63" w:name="_Toc518408403"/>
      <w:bookmarkStart w:id="64" w:name="_Toc427380953"/>
      <w:bookmarkStart w:id="65" w:name="_Toc124406421"/>
      <w:bookmarkStart w:id="66" w:name="_Toc2171"/>
      <w:bookmarkStart w:id="67" w:name="_Toc407982394"/>
      <w:bookmarkStart w:id="68" w:name="_Toc407982395"/>
      <w:bookmarkStart w:id="69" w:name="_Toc407417360"/>
      <w:bookmarkStart w:id="70" w:name="_Toc407415873"/>
      <w:r>
        <w:rPr>
          <w:rFonts w:hint="eastAsia"/>
          <w:color w:val="auto"/>
          <w:highlight w:val="none"/>
        </w:rPr>
        <w:t>报价范围</w:t>
      </w:r>
      <w:bookmarkEnd w:id="54"/>
      <w:bookmarkEnd w:id="55"/>
      <w:bookmarkEnd w:id="56"/>
      <w:bookmarkEnd w:id="57"/>
      <w:bookmarkEnd w:id="58"/>
      <w:bookmarkEnd w:id="59"/>
      <w:bookmarkEnd w:id="60"/>
      <w:bookmarkEnd w:id="61"/>
      <w:bookmarkEnd w:id="62"/>
      <w:bookmarkEnd w:id="63"/>
      <w:bookmarkEnd w:id="64"/>
      <w:bookmarkEnd w:id="65"/>
      <w:bookmarkEnd w:id="66"/>
      <w:bookmarkEnd w:id="67"/>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投标方报价中必须包括：</w:t>
      </w:r>
    </w:p>
    <w:p>
      <w:pPr>
        <w:pStyle w:val="89"/>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68"/>
    <w:bookmarkEnd w:id="69"/>
    <w:bookmarkEnd w:id="70"/>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71" w:name="_Toc11454"/>
      <w:bookmarkStart w:id="72" w:name="_Toc349634215"/>
      <w:bookmarkStart w:id="73" w:name="_Toc243912812"/>
      <w:bookmarkStart w:id="74" w:name="_Toc261789486"/>
      <w:bookmarkStart w:id="75" w:name="_Toc124406423"/>
      <w:bookmarkStart w:id="76" w:name="_Toc11783"/>
      <w:bookmarkStart w:id="77" w:name="_Toc20478"/>
      <w:bookmarkStart w:id="78" w:name="_Toc523850206"/>
      <w:bookmarkStart w:id="79" w:name="_Toc261789821"/>
      <w:bookmarkStart w:id="80" w:name="_Toc124406433"/>
      <w:r>
        <w:rPr>
          <w:rFonts w:hint="eastAsia"/>
          <w:color w:val="auto"/>
          <w:highlight w:val="none"/>
        </w:rPr>
        <w:t>技术服务</w:t>
      </w:r>
      <w:bookmarkEnd w:id="71"/>
      <w:bookmarkEnd w:id="72"/>
      <w:bookmarkEnd w:id="73"/>
      <w:bookmarkEnd w:id="74"/>
      <w:bookmarkEnd w:id="75"/>
      <w:bookmarkEnd w:id="76"/>
      <w:bookmarkEnd w:id="77"/>
      <w:bookmarkEnd w:id="78"/>
      <w:bookmarkEnd w:id="79"/>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81" w:name="_Toc30460"/>
      <w:bookmarkStart w:id="82" w:name="_Toc124406424"/>
      <w:bookmarkStart w:id="83" w:name="_Toc243912813"/>
      <w:bookmarkStart w:id="84" w:name="_Toc427568154"/>
      <w:bookmarkStart w:id="85" w:name="_Toc1783"/>
      <w:bookmarkStart w:id="86" w:name="_Toc411269795"/>
      <w:bookmarkStart w:id="87" w:name="_Toc523850207"/>
      <w:bookmarkStart w:id="88" w:name="_Toc518408406"/>
      <w:bookmarkStart w:id="89" w:name="_Toc261789487"/>
      <w:bookmarkStart w:id="90" w:name="_Toc349634216"/>
      <w:bookmarkStart w:id="91" w:name="_Toc411267590"/>
      <w:bookmarkStart w:id="92" w:name="_Toc261789822"/>
      <w:bookmarkStart w:id="93" w:name="_Toc32116"/>
      <w:bookmarkStart w:id="94" w:name="_Toc427380959"/>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81"/>
      <w:bookmarkEnd w:id="82"/>
      <w:bookmarkEnd w:id="83"/>
      <w:bookmarkEnd w:id="84"/>
      <w:bookmarkEnd w:id="85"/>
      <w:bookmarkEnd w:id="86"/>
      <w:bookmarkEnd w:id="87"/>
      <w:bookmarkEnd w:id="88"/>
      <w:bookmarkEnd w:id="89"/>
      <w:bookmarkEnd w:id="90"/>
      <w:bookmarkEnd w:id="91"/>
      <w:bookmarkEnd w:id="92"/>
      <w:bookmarkEnd w:id="93"/>
      <w:bookmarkEnd w:id="94"/>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要求投标方至少为本工程提供以下技术服务：</w:t>
      </w:r>
    </w:p>
    <w:p>
      <w:pPr>
        <w:pStyle w:val="87"/>
        <w:numPr>
          <w:ilvl w:val="0"/>
          <w:numId w:val="7"/>
        </w:numPr>
        <w:spacing w:line="600" w:lineRule="exact"/>
        <w:ind w:left="0" w:firstLine="426"/>
        <w:rPr>
          <w:highlight w:val="none"/>
          <w:u w:val="single"/>
        </w:rPr>
      </w:pPr>
      <w:bookmarkStart w:id="95" w:name="_Toc411267591"/>
      <w:bookmarkStart w:id="96" w:name="_Toc261789488"/>
      <w:bookmarkStart w:id="97" w:name="_Toc261789823"/>
      <w:bookmarkStart w:id="98" w:name="_Toc411269796"/>
      <w:bookmarkStart w:id="99" w:name="_Toc349634217"/>
      <w:bookmarkStart w:id="100" w:name="_Toc6331"/>
      <w:bookmarkStart w:id="101" w:name="_Toc523850208"/>
      <w:bookmarkStart w:id="102" w:name="_Toc518408407"/>
      <w:bookmarkStart w:id="103" w:name="_Toc14278"/>
      <w:bookmarkStart w:id="104" w:name="_Toc427568155"/>
      <w:bookmarkStart w:id="105" w:name="_Toc427380960"/>
      <w:bookmarkStart w:id="106" w:name="_Toc17471"/>
      <w:bookmarkStart w:id="107" w:name="_Toc124406425"/>
      <w:bookmarkStart w:id="108" w:name="_Toc243912814"/>
      <w:r>
        <w:rPr>
          <w:rFonts w:hint="eastAsia"/>
          <w:highlight w:val="none"/>
          <w:u w:val="single"/>
        </w:rPr>
        <w:t>产品供货</w:t>
      </w:r>
      <w:r>
        <w:rPr>
          <w:rFonts w:hint="eastAsia"/>
          <w:highlight w:val="none"/>
          <w:u w:val="single"/>
          <w:lang w:eastAsia="zh-CN"/>
        </w:rPr>
        <w:t>及安装调试</w:t>
      </w:r>
      <w:r>
        <w:rPr>
          <w:rFonts w:hint="eastAsia"/>
          <w:highlight w:val="none"/>
          <w:u w:val="single"/>
        </w:rPr>
        <w:t>。</w:t>
      </w:r>
    </w:p>
    <w:p>
      <w:pPr>
        <w:pStyle w:val="87"/>
        <w:numPr>
          <w:ilvl w:val="0"/>
          <w:numId w:val="7"/>
        </w:numPr>
        <w:spacing w:line="600" w:lineRule="exact"/>
        <w:ind w:left="0" w:firstLine="426"/>
        <w:rPr>
          <w:highlight w:val="none"/>
          <w:u w:val="single"/>
        </w:rPr>
      </w:pPr>
      <w:r>
        <w:rPr>
          <w:rFonts w:hint="eastAsia"/>
          <w:highlight w:val="none"/>
          <w:u w:val="single"/>
          <w:lang w:val="en-US" w:eastAsia="zh-CN"/>
        </w:rPr>
        <w:t>5</w:t>
      </w:r>
      <w:r>
        <w:rPr>
          <w:rFonts w:hint="eastAsia"/>
          <w:highlight w:val="none"/>
          <w:u w:val="single"/>
        </w:rPr>
        <w:t>年免费质保。</w:t>
      </w:r>
    </w:p>
    <w:p>
      <w:pPr>
        <w:pStyle w:val="87"/>
        <w:numPr>
          <w:ilvl w:val="0"/>
          <w:numId w:val="7"/>
        </w:numPr>
        <w:spacing w:line="600" w:lineRule="exact"/>
        <w:ind w:left="0" w:firstLine="426"/>
        <w:rPr>
          <w:highlight w:val="none"/>
          <w:u w:val="single"/>
        </w:rPr>
      </w:pPr>
      <w:r>
        <w:rPr>
          <w:rFonts w:hint="eastAsia" w:ascii="Times New Roman" w:hAnsi="Times New Roman"/>
          <w:kern w:val="2"/>
          <w:highlight w:val="none"/>
          <w:u w:val="single"/>
        </w:rPr>
        <w:t>由原厂技术人员提供实施服务，并提供原厂售后服务承诺函。</w:t>
      </w:r>
    </w:p>
    <w:p>
      <w:pPr>
        <w:pStyle w:val="87"/>
        <w:numPr>
          <w:ilvl w:val="0"/>
          <w:numId w:val="7"/>
        </w:numPr>
        <w:spacing w:line="600" w:lineRule="exact"/>
        <w:ind w:left="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rPr>
        <w:t>投标方</w:t>
      </w:r>
      <w:r>
        <w:rPr>
          <w:rFonts w:ascii="宋体" w:hAnsi="宋体"/>
          <w:kern w:val="0"/>
          <w:highlight w:val="none"/>
          <w:u w:val="single"/>
        </w:rPr>
        <w:t>承担</w:t>
      </w:r>
      <w:r>
        <w:rPr>
          <w:rFonts w:hint="eastAsia" w:ascii="宋体" w:hAnsi="宋体"/>
          <w:kern w:val="0"/>
          <w:highlight w:val="none"/>
          <w:u w:val="single"/>
        </w:rPr>
        <w:t>。</w:t>
      </w:r>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09" w:name="_Toc518408408"/>
      <w:bookmarkStart w:id="110" w:name="_Ref191806438"/>
      <w:bookmarkStart w:id="111" w:name="_Ref191806455"/>
      <w:bookmarkStart w:id="112" w:name="_Ref191806505"/>
      <w:bookmarkStart w:id="113" w:name="_Ref191806386"/>
      <w:bookmarkStart w:id="114" w:name="_Toc124406426"/>
      <w:bookmarkStart w:id="115" w:name="_Ref191806434"/>
      <w:bookmarkStart w:id="116" w:name="_Ref191806475"/>
      <w:bookmarkStart w:id="117" w:name="_Ref191806485"/>
      <w:bookmarkStart w:id="118" w:name="_Ref191806390"/>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09"/>
      <w:r>
        <w:rPr>
          <w:rFonts w:hint="eastAsia"/>
          <w:highlight w:val="none"/>
        </w:rPr>
        <w:t>调试及施工配合</w:t>
      </w:r>
      <w:bookmarkEnd w:id="110"/>
      <w:bookmarkEnd w:id="111"/>
      <w:bookmarkEnd w:id="112"/>
      <w:bookmarkEnd w:id="113"/>
      <w:bookmarkEnd w:id="114"/>
      <w:bookmarkEnd w:id="115"/>
      <w:bookmarkEnd w:id="116"/>
      <w:bookmarkEnd w:id="117"/>
      <w:bookmarkEnd w:id="118"/>
      <w:r>
        <w:rPr>
          <w:rFonts w:hint="eastAsia"/>
          <w:highlight w:val="none"/>
          <w:lang w:eastAsia="zh-CN"/>
        </w:rPr>
        <w:t>要求</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投标方提供产品均为合同限定的公司和国家所制造。</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投标方应提出产品的部署、测试相对时间表。</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除招标方另作规定，投标方必须负责一切与安装有关的实地工作和服务。</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19" w:name="_Toc518408413"/>
      <w:bookmarkStart w:id="120" w:name="_Toc124406430"/>
      <w:bookmarkStart w:id="121" w:name="_Toc516297795"/>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19"/>
      <w:bookmarkEnd w:id="120"/>
      <w:bookmarkEnd w:id="121"/>
      <w:r>
        <w:rPr>
          <w:rFonts w:hint="eastAsia"/>
          <w:highlight w:val="none"/>
          <w:lang w:val="en-US" w:eastAsia="zh-CN"/>
        </w:rPr>
        <w:t>要求</w:t>
      </w:r>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自招标方向投标方订购产品安装</w:t>
      </w:r>
      <w:r>
        <w:rPr>
          <w:rFonts w:hint="eastAsia"/>
          <w:highlight w:val="none"/>
          <w:lang w:eastAsia="zh-CN"/>
        </w:rPr>
        <w:t>部署</w:t>
      </w:r>
      <w:r>
        <w:rPr>
          <w:rFonts w:hint="eastAsia"/>
          <w:highlight w:val="none"/>
        </w:rPr>
        <w:t>之日起，投标方应向招标方提供包括热线技术指导、现场故障排除、故障产品维修等各种用户技术服务。依照产品所发生问题的严重性，由投标方提供如下维护工作：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保证为招标方提供 “常年保修、维护、保养”服务。</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保证开通7*24小时的热线服务电话随时解答用户的问题，保持和投标方有关技术人员定期和不定期的密切联络。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在出现问题并初步判断为投标方产品故障时，投标方接到招标方通知后，投标方应能通过远程诊断</w:t>
      </w:r>
      <w:r>
        <w:rPr>
          <w:rFonts w:hint="eastAsia"/>
          <w:highlight w:val="none"/>
          <w:lang w:eastAsia="zh-CN"/>
        </w:rPr>
        <w:t>、</w:t>
      </w:r>
      <w:r>
        <w:rPr>
          <w:rFonts w:hint="eastAsia"/>
          <w:highlight w:val="none"/>
        </w:rPr>
        <w:t>电话技术咨询或现场服务，尽快排除故障。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因投标方产品及实施问题或服务响应不及时给最终用户造成的损失，应由投标方按双方制定的标准对最终用户进行赔偿。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2" w:name="_Toc516297794"/>
      <w:bookmarkStart w:id="123" w:name="_Toc518408412"/>
      <w:bookmarkStart w:id="124" w:name="_Toc124406429"/>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2"/>
      <w:bookmarkEnd w:id="123"/>
      <w:bookmarkEnd w:id="124"/>
      <w:r>
        <w:rPr>
          <w:rFonts w:hint="eastAsia"/>
          <w:highlight w:val="none"/>
          <w:lang w:val="en-US" w:eastAsia="zh-CN"/>
        </w:rPr>
        <w:t>要求</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维护服务（售后服务热线，随时回答招标方在产品使用过程中的问题；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4</w:t>
      </w:r>
      <w:r>
        <w:rPr>
          <w:rFonts w:hint="eastAsia"/>
          <w:highlight w:val="none"/>
          <w:u w:val="single"/>
        </w:rPr>
        <w:t>小时</w:t>
      </w:r>
      <w:r>
        <w:rPr>
          <w:rFonts w:hint="eastAsia"/>
          <w:highlight w:val="none"/>
        </w:rPr>
        <w:t>内到达现场）。</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5" w:name="_Toc523850210"/>
      <w:bookmarkStart w:id="126" w:name="_Toc3518"/>
      <w:bookmarkStart w:id="127" w:name="_Toc31833"/>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Style w:val="89"/>
        <w:pageBreakBefore w:val="0"/>
        <w:widowControl w:val="0"/>
        <w:kinsoku/>
        <w:wordWrap/>
        <w:overflowPunct/>
        <w:autoSpaceDE/>
        <w:autoSpaceDN/>
        <w:bidi w:val="0"/>
        <w:adjustRightInd w:val="0"/>
        <w:spacing w:line="600" w:lineRule="exact"/>
        <w:ind w:right="0" w:rightChars="0"/>
        <w:rPr>
          <w:rFonts w:hint="eastAsia"/>
          <w:highlight w:val="none"/>
          <w:u w:val="none"/>
        </w:rPr>
      </w:pPr>
      <w:r>
        <w:rPr>
          <w:rFonts w:hint="eastAsia"/>
          <w:highlight w:val="none"/>
          <w:lang w:val="en-US" w:eastAsia="zh-CN"/>
        </w:rPr>
        <w:t>无。</w:t>
      </w:r>
    </w:p>
    <w:p>
      <w:pPr>
        <w:pStyle w:val="3"/>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bookmarkStart w:id="128" w:name="_Toc2329"/>
      <w:r>
        <w:rPr>
          <w:rFonts w:hint="eastAsia"/>
          <w:highlight w:val="none"/>
        </w:rPr>
        <w:t>技术指标要求</w:t>
      </w:r>
      <w:bookmarkEnd w:id="80"/>
      <w:bookmarkEnd w:id="125"/>
      <w:bookmarkEnd w:id="126"/>
      <w:bookmarkEnd w:id="127"/>
      <w:bookmarkEnd w:id="128"/>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29" w:name="_Toc523850211"/>
      <w:bookmarkStart w:id="130" w:name="_Toc26359"/>
      <w:bookmarkStart w:id="131" w:name="_Toc2606"/>
      <w:bookmarkStart w:id="132" w:name="_Toc26106"/>
      <w:r>
        <w:rPr>
          <w:rFonts w:hint="eastAsia"/>
          <w:color w:val="auto"/>
          <w:highlight w:val="none"/>
        </w:rPr>
        <w:t>基本要求</w:t>
      </w:r>
      <w:bookmarkEnd w:id="129"/>
      <w:bookmarkEnd w:id="130"/>
      <w:bookmarkEnd w:id="131"/>
      <w:bookmarkEnd w:id="132"/>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要求是招标方最低</w:t>
      </w:r>
      <w:r>
        <w:rPr>
          <w:rFonts w:hint="eastAsia"/>
          <w:highlight w:val="none"/>
          <w:lang w:eastAsia="zh-CN"/>
        </w:rPr>
        <w:t>技术参数</w:t>
      </w:r>
      <w:r>
        <w:rPr>
          <w:rFonts w:hint="eastAsia"/>
          <w:highlight w:val="none"/>
        </w:rPr>
        <w:t>要求，投标方所投产品不得低于本</w:t>
      </w:r>
      <w:r>
        <w:rPr>
          <w:rFonts w:hint="eastAsia"/>
          <w:highlight w:val="none"/>
          <w:lang w:eastAsia="zh-CN"/>
        </w:rPr>
        <w:t>技术参数</w:t>
      </w:r>
      <w:r>
        <w:rPr>
          <w:rFonts w:hint="eastAsia"/>
          <w:highlight w:val="none"/>
        </w:rPr>
        <w:t>要求。</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投标方必须根据本技术规范书的编排顺序，逐项逐条地给予明确的答复，并给出具体数值。</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投标方应出具相关证明文件（测试证明文件或计算公式等），并盖公司章确认。</w:t>
      </w:r>
    </w:p>
    <w:p>
      <w:pPr>
        <w:pStyle w:val="4"/>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3" w:name="_Toc523850212"/>
      <w:bookmarkStart w:id="134" w:name="_Toc124406438"/>
      <w:bookmarkStart w:id="135" w:name="_Toc4841"/>
      <w:bookmarkStart w:id="136" w:name="_Toc30972"/>
      <w:bookmarkStart w:id="137" w:name="_Toc1288"/>
      <w:r>
        <w:rPr>
          <w:rFonts w:hint="eastAsia"/>
          <w:color w:val="auto"/>
          <w:highlight w:val="none"/>
          <w:lang w:eastAsia="zh-CN"/>
        </w:rPr>
        <w:t>技术参数</w:t>
      </w:r>
      <w:r>
        <w:rPr>
          <w:rFonts w:hint="eastAsia"/>
          <w:color w:val="auto"/>
          <w:highlight w:val="none"/>
        </w:rPr>
        <w:t>要求</w:t>
      </w:r>
      <w:bookmarkEnd w:id="133"/>
      <w:bookmarkEnd w:id="134"/>
      <w:bookmarkEnd w:id="135"/>
      <w:bookmarkEnd w:id="136"/>
      <w:bookmarkEnd w:id="137"/>
    </w:p>
    <w:tbl>
      <w:tblPr>
        <w:tblStyle w:val="34"/>
        <w:tblW w:w="93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62"/>
        <w:gridCol w:w="1533"/>
        <w:gridCol w:w="702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tcPr>
          <w:p>
            <w:pPr>
              <w:keepNext w:val="0"/>
              <w:keepLines w:val="0"/>
              <w:pageBreakBefore w:val="0"/>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asciiTheme="minorEastAsia" w:hAnsiTheme="minorEastAsia" w:eastAsiaTheme="minorEastAsia" w:cstheme="minorEastAsia"/>
                <w:b/>
                <w:bCs/>
                <w:sz w:val="21"/>
                <w:szCs w:val="21"/>
              </w:rPr>
            </w:pPr>
            <w:bookmarkStart w:id="138" w:name="_Toc518408537"/>
            <w:bookmarkStart w:id="139" w:name="_Toc124406447"/>
            <w:r>
              <w:rPr>
                <w:rFonts w:hint="eastAsia" w:asciiTheme="minorEastAsia" w:hAnsiTheme="minorEastAsia" w:eastAsiaTheme="minorEastAsia" w:cstheme="minorEastAsia"/>
                <w:b/>
                <w:bCs/>
                <w:sz w:val="21"/>
                <w:szCs w:val="21"/>
              </w:rPr>
              <w:t>序号</w:t>
            </w:r>
          </w:p>
        </w:tc>
        <w:tc>
          <w:tcPr>
            <w:tcW w:w="1533" w:type="dxa"/>
          </w:tcPr>
          <w:p>
            <w:pPr>
              <w:keepNext w:val="0"/>
              <w:keepLines w:val="0"/>
              <w:pageBreakBefore w:val="0"/>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参数名称</w:t>
            </w:r>
          </w:p>
        </w:tc>
        <w:tc>
          <w:tcPr>
            <w:tcW w:w="7027" w:type="dxa"/>
          </w:tcPr>
          <w:p>
            <w:pPr>
              <w:keepNext w:val="0"/>
              <w:keepLines w:val="0"/>
              <w:pageBreakBefore w:val="0"/>
              <w:kinsoku/>
              <w:wordWrap/>
              <w:overflowPunct/>
              <w:topLinePunct w:val="0"/>
              <w:autoSpaceDE/>
              <w:autoSpaceDN/>
              <w:bidi w:val="0"/>
              <w:adjustRightInd/>
              <w:snapToGrid/>
              <w:spacing w:line="600" w:lineRule="exact"/>
              <w:ind w:right="0" w:rightChars="0" w:firstLine="422"/>
              <w:jc w:val="center"/>
              <w:textAlignment w:val="auto"/>
              <w:outlineLvl w:val="9"/>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pStyle w:val="102"/>
              <w:keepNext/>
              <w:keepLines/>
              <w:widowControl/>
              <w:topLinePunct/>
              <w:adjustRightInd w:val="0"/>
              <w:snapToGrid w:val="0"/>
              <w:spacing w:before="156" w:beforeLines="50" w:after="156" w:afterLines="50" w:line="600" w:lineRule="exact"/>
              <w:ind w:firstLine="0" w:firstLineChars="0"/>
              <w:jc w:val="center"/>
              <w:textAlignment w:val="center"/>
              <w:outlineLvl w:val="1"/>
              <w:rPr>
                <w:rFonts w:hint="eastAsia" w:ascii="Times New Roman" w:hAnsi="Times New Roman" w:eastAsia="宋体" w:cs="Times New Roman"/>
                <w:kern w:val="2"/>
                <w:sz w:val="21"/>
                <w:szCs w:val="21"/>
                <w:lang w:val="en-US" w:eastAsia="zh-CN" w:bidi="ar-SA"/>
              </w:rPr>
            </w:pPr>
            <w:bookmarkStart w:id="140" w:name="_Toc2692"/>
            <w:bookmarkStart w:id="141" w:name="_Toc9752"/>
            <w:r>
              <w:rPr>
                <w:rFonts w:hint="eastAsia" w:ascii="Times New Roman" w:hAnsi="Times New Roman" w:eastAsia="宋体" w:cs="Times New Roman"/>
                <w:kern w:val="2"/>
                <w:sz w:val="21"/>
                <w:szCs w:val="21"/>
                <w:lang w:val="en-US" w:eastAsia="zh-CN" w:bidi="ar-SA"/>
              </w:rPr>
              <w:t>1</w:t>
            </w:r>
            <w:bookmarkEnd w:id="140"/>
            <w:bookmarkEnd w:id="141"/>
          </w:p>
        </w:tc>
        <w:tc>
          <w:tcPr>
            <w:tcW w:w="1533" w:type="dxa"/>
            <w:vAlign w:val="center"/>
          </w:tcPr>
          <w:p>
            <w:pPr>
              <w:keepNext/>
              <w:keepLines/>
              <w:widowControl/>
              <w:tabs>
                <w:tab w:val="left" w:pos="432"/>
                <w:tab w:val="left" w:pos="576"/>
              </w:tabs>
              <w:topLinePunct/>
              <w:adjustRightInd w:val="0"/>
              <w:snapToGrid w:val="0"/>
              <w:spacing w:before="156" w:beforeLines="50" w:after="156" w:afterLines="50" w:line="600" w:lineRule="exact"/>
              <w:ind w:firstLine="0" w:firstLineChars="0"/>
              <w:jc w:val="center"/>
              <w:textAlignment w:val="center"/>
              <w:outlineLvl w:val="1"/>
              <w:rPr>
                <w:rFonts w:hint="eastAsia" w:ascii="Times New Roman" w:hAnsi="Times New Roman" w:eastAsia="宋体" w:cs="Times New Roman"/>
                <w:kern w:val="2"/>
                <w:sz w:val="21"/>
                <w:szCs w:val="21"/>
                <w:lang w:val="en-US" w:eastAsia="zh-CN" w:bidi="ar-SA"/>
              </w:rPr>
            </w:pPr>
            <w:bookmarkStart w:id="142" w:name="_Toc9544"/>
            <w:bookmarkStart w:id="143" w:name="_Toc10012"/>
            <w:r>
              <w:rPr>
                <w:rFonts w:hint="eastAsia" w:ascii="Times New Roman" w:hAnsi="Times New Roman" w:eastAsia="宋体" w:cs="Times New Roman"/>
                <w:kern w:val="2"/>
                <w:sz w:val="21"/>
                <w:szCs w:val="21"/>
                <w:lang w:val="en-US" w:eastAsia="zh-CN" w:bidi="ar-SA"/>
              </w:rPr>
              <w:t>产品要求</w:t>
            </w:r>
            <w:bookmarkEnd w:id="142"/>
            <w:bookmarkEnd w:id="143"/>
          </w:p>
        </w:tc>
        <w:tc>
          <w:tcPr>
            <w:tcW w:w="7027" w:type="dxa"/>
            <w:vAlign w:val="center"/>
          </w:tcPr>
          <w:p>
            <w:pPr>
              <w:keepNext/>
              <w:keepLines/>
              <w:widowControl w:val="0"/>
              <w:tabs>
                <w:tab w:val="left" w:pos="432"/>
                <w:tab w:val="left" w:pos="576"/>
              </w:tabs>
              <w:topLinePunct/>
              <w:adjustRightInd w:val="0"/>
              <w:snapToGrid w:val="0"/>
              <w:spacing w:before="156" w:beforeLines="50" w:after="156" w:afterLines="50" w:line="600" w:lineRule="exact"/>
              <w:ind w:firstLine="0" w:firstLineChars="0"/>
              <w:jc w:val="both"/>
              <w:textAlignment w:val="center"/>
              <w:outlineLvl w:val="1"/>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1、所投万兆光接口板</w:t>
            </w:r>
            <w:r>
              <w:rPr>
                <w:rFonts w:hint="eastAsia" w:cs="Times New Roman"/>
                <w:kern w:val="2"/>
                <w:sz w:val="21"/>
                <w:szCs w:val="21"/>
                <w:lang w:val="en-US" w:eastAsia="zh-CN" w:bidi="ar-SA"/>
              </w:rPr>
              <w:t>卡</w:t>
            </w:r>
            <w:r>
              <w:rPr>
                <w:rFonts w:hint="eastAsia" w:ascii="Times New Roman" w:hAnsi="Times New Roman" w:eastAsia="宋体" w:cs="Times New Roman"/>
                <w:kern w:val="2"/>
                <w:sz w:val="21"/>
                <w:szCs w:val="21"/>
                <w:lang w:val="en-US" w:eastAsia="zh-CN" w:bidi="ar-SA"/>
              </w:rPr>
              <w:t>必须与海口供电局</w:t>
            </w:r>
            <w:r>
              <w:rPr>
                <w:rFonts w:hint="eastAsia" w:cs="Times New Roman"/>
                <w:kern w:val="2"/>
                <w:sz w:val="21"/>
                <w:szCs w:val="21"/>
                <w:lang w:val="en-US" w:eastAsia="zh-CN" w:bidi="ar-SA"/>
              </w:rPr>
              <w:t>局域网</w:t>
            </w:r>
            <w:r>
              <w:rPr>
                <w:rFonts w:hint="eastAsia" w:ascii="Times New Roman" w:hAnsi="Times New Roman" w:eastAsia="宋体" w:cs="Times New Roman"/>
                <w:kern w:val="2"/>
                <w:sz w:val="21"/>
                <w:szCs w:val="21"/>
                <w:lang w:val="en-US" w:eastAsia="zh-CN" w:bidi="ar-SA"/>
              </w:rPr>
              <w:t>核心交换机H3CS10508X交换机兼容，这两台交换机的序列号：210235A1U0X2310C700Q和210235A1U0X2310C7001。</w:t>
            </w:r>
          </w:p>
          <w:p>
            <w:pPr>
              <w:keepNext w:val="0"/>
              <w:keepLines w:val="0"/>
              <w:widowControl/>
              <w:suppressLineNumbers w:val="0"/>
              <w:ind w:left="0" w:leftChars="0" w:firstLine="0" w:firstLineChars="0"/>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2、提供2块万兆</w:t>
            </w:r>
            <w:r>
              <w:rPr>
                <w:rFonts w:hint="eastAsia" w:cs="Times New Roman"/>
                <w:kern w:val="2"/>
                <w:sz w:val="21"/>
                <w:szCs w:val="21"/>
                <w:lang w:val="en-US" w:eastAsia="zh-CN" w:bidi="ar-SA"/>
              </w:rPr>
              <w:t>光接口板卡</w:t>
            </w:r>
            <w:r>
              <w:rPr>
                <w:rFonts w:hint="eastAsia" w:ascii="Times New Roman" w:hAnsi="Times New Roman" w:eastAsia="宋体" w:cs="Times New Roman"/>
                <w:kern w:val="2"/>
                <w:sz w:val="21"/>
                <w:szCs w:val="21"/>
                <w:lang w:val="en-US" w:eastAsia="zh-CN" w:bidi="ar-SA"/>
              </w:rPr>
              <w:t>，</w:t>
            </w:r>
            <w:r>
              <w:rPr>
                <w:rFonts w:hint="eastAsia" w:cs="Times New Roman"/>
                <w:kern w:val="2"/>
                <w:sz w:val="21"/>
                <w:szCs w:val="21"/>
                <w:lang w:val="en-US" w:eastAsia="zh-CN" w:bidi="ar-SA"/>
              </w:rPr>
              <w:t>单块</w:t>
            </w:r>
            <w:r>
              <w:rPr>
                <w:rFonts w:hint="eastAsia" w:ascii="Times New Roman" w:hAnsi="Times New Roman" w:eastAsia="宋体" w:cs="Times New Roman"/>
                <w:kern w:val="2"/>
                <w:sz w:val="21"/>
                <w:szCs w:val="21"/>
                <w:lang w:val="en-US" w:eastAsia="zh-CN" w:bidi="ar-SA"/>
              </w:rPr>
              <w:t>万兆</w:t>
            </w:r>
            <w:r>
              <w:rPr>
                <w:rFonts w:hint="eastAsia" w:cs="Times New Roman"/>
                <w:kern w:val="2"/>
                <w:sz w:val="21"/>
                <w:szCs w:val="21"/>
                <w:lang w:val="en-US" w:eastAsia="zh-CN" w:bidi="ar-SA"/>
              </w:rPr>
              <w:t>光接口板卡10G</w:t>
            </w:r>
            <w:r>
              <w:rPr>
                <w:rFonts w:hint="eastAsia" w:ascii="Times New Roman" w:hAnsi="Times New Roman" w:eastAsia="宋体" w:cs="Times New Roman"/>
                <w:kern w:val="2"/>
                <w:sz w:val="21"/>
                <w:szCs w:val="21"/>
                <w:lang w:val="en-US" w:eastAsia="zh-CN" w:bidi="ar-SA"/>
              </w:rPr>
              <w:t>光接口总数量≥4，</w:t>
            </w:r>
            <w:r>
              <w:rPr>
                <w:rFonts w:hint="eastAsia" w:cs="Times New Roman"/>
                <w:kern w:val="2"/>
                <w:sz w:val="21"/>
                <w:szCs w:val="21"/>
                <w:lang w:val="en-US" w:eastAsia="zh-CN" w:bidi="ar-SA"/>
              </w:rPr>
              <w:t>1G电接口总数量</w:t>
            </w:r>
            <w:r>
              <w:rPr>
                <w:rFonts w:hint="eastAsia" w:ascii="Times New Roman" w:hAnsi="Times New Roman" w:eastAsia="宋体" w:cs="Times New Roman"/>
                <w:kern w:val="2"/>
                <w:sz w:val="21"/>
                <w:szCs w:val="21"/>
                <w:lang w:val="en-US" w:eastAsia="zh-CN" w:bidi="ar-SA"/>
              </w:rPr>
              <w:t>≥</w:t>
            </w:r>
            <w:r>
              <w:rPr>
                <w:rFonts w:hint="eastAsia" w:cs="Times New Roman"/>
                <w:kern w:val="2"/>
                <w:sz w:val="21"/>
                <w:szCs w:val="21"/>
                <w:lang w:val="en-US" w:eastAsia="zh-CN" w:bidi="ar-SA"/>
              </w:rPr>
              <w:t>2</w:t>
            </w:r>
            <w:r>
              <w:rPr>
                <w:rFonts w:hint="eastAsia" w:ascii="Times New Roman" w:hAnsi="Times New Roman" w:eastAsia="宋体" w:cs="Times New Roman"/>
                <w:kern w:val="2"/>
                <w:sz w:val="21"/>
                <w:szCs w:val="21"/>
                <w:lang w:val="en-US" w:eastAsia="zh-CN" w:bidi="ar-SA"/>
              </w:rPr>
              <w:t>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pStyle w:val="102"/>
              <w:keepNext/>
              <w:keepLines/>
              <w:widowControl/>
              <w:topLinePunct/>
              <w:adjustRightInd w:val="0"/>
              <w:snapToGrid w:val="0"/>
              <w:spacing w:before="156" w:beforeLines="50" w:after="156" w:afterLines="50" w:line="600" w:lineRule="exact"/>
              <w:ind w:firstLine="0" w:firstLineChars="0"/>
              <w:jc w:val="center"/>
              <w:textAlignment w:val="center"/>
              <w:outlineLvl w:val="1"/>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w:t>
            </w:r>
          </w:p>
        </w:tc>
        <w:tc>
          <w:tcPr>
            <w:tcW w:w="1533" w:type="dxa"/>
            <w:vAlign w:val="center"/>
          </w:tcPr>
          <w:p>
            <w:pPr>
              <w:keepNext/>
              <w:keepLines/>
              <w:widowControl/>
              <w:tabs>
                <w:tab w:val="left" w:pos="432"/>
                <w:tab w:val="left" w:pos="576"/>
              </w:tabs>
              <w:topLinePunct/>
              <w:adjustRightInd w:val="0"/>
              <w:snapToGrid w:val="0"/>
              <w:spacing w:before="156" w:beforeLines="50" w:after="156" w:afterLines="50" w:line="600" w:lineRule="exact"/>
              <w:ind w:firstLine="0" w:firstLineChars="0"/>
              <w:jc w:val="center"/>
              <w:textAlignment w:val="center"/>
              <w:outlineLvl w:val="1"/>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服务承诺</w:t>
            </w:r>
          </w:p>
        </w:tc>
        <w:tc>
          <w:tcPr>
            <w:tcW w:w="7027" w:type="dxa"/>
            <w:vAlign w:val="center"/>
          </w:tcPr>
          <w:p>
            <w:pPr>
              <w:keepNext w:val="0"/>
              <w:keepLines w:val="0"/>
              <w:widowControl/>
              <w:suppressLineNumbers w:val="0"/>
              <w:ind w:left="0" w:leftChars="0" w:firstLine="0" w:firstLineChars="0"/>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投标方须在发布中标公示10天内，完成所投产品的现场测试，如测试不通过或未对所投设备进行测试，则视为虚假应标。</w:t>
            </w:r>
          </w:p>
        </w:tc>
      </w:tr>
    </w:tbl>
    <w:p>
      <w:pPr>
        <w:pStyle w:val="89"/>
        <w:pageBreakBefore w:val="0"/>
        <w:widowControl w:val="0"/>
        <w:kinsoku/>
        <w:wordWrap/>
        <w:overflowPunct/>
        <w:autoSpaceDE/>
        <w:autoSpaceDN/>
        <w:bidi w:val="0"/>
        <w:spacing w:line="600" w:lineRule="exact"/>
        <w:ind w:right="0" w:rightChars="0"/>
        <w:rPr>
          <w:highlight w:val="none"/>
        </w:rPr>
      </w:pPr>
    </w:p>
    <w:p>
      <w:pPr>
        <w:pStyle w:val="89"/>
        <w:pageBreakBefore w:val="0"/>
        <w:widowControl w:val="0"/>
        <w:kinsoku/>
        <w:wordWrap/>
        <w:overflowPunct/>
        <w:autoSpaceDE/>
        <w:autoSpaceDN/>
        <w:bidi w:val="0"/>
        <w:spacing w:line="600" w:lineRule="exact"/>
        <w:ind w:right="0" w:rightChars="0"/>
        <w:rPr>
          <w:highlight w:val="none"/>
        </w:rPr>
      </w:pPr>
    </w:p>
    <w:p>
      <w:pPr>
        <w:pStyle w:val="89"/>
        <w:spacing w:line="360" w:lineRule="auto"/>
        <w:ind w:firstLine="0" w:firstLineChars="0"/>
        <w:rPr>
          <w:highlight w:val="none"/>
        </w:rPr>
      </w:pP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4" w:name="_Toc11896"/>
      <w:r>
        <w:rPr>
          <w:rFonts w:hint="eastAsia"/>
          <w:color w:val="auto"/>
          <w:highlight w:val="none"/>
          <w:lang w:eastAsia="zh-CN"/>
        </w:rPr>
        <w:t>实施要求</w:t>
      </w:r>
      <w:bookmarkEnd w:id="144"/>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45" w:name="_Toc19691"/>
      <w:r>
        <w:rPr>
          <w:rFonts w:hint="eastAsia"/>
          <w:highlight w:val="none"/>
          <w:u w:val="single"/>
        </w:rPr>
        <w:t>负责编制实施方案、测试方案、</w:t>
      </w:r>
      <w:r>
        <w:rPr>
          <w:rFonts w:hint="eastAsia"/>
          <w:highlight w:val="none"/>
          <w:u w:val="single"/>
          <w:lang w:eastAsia="zh-CN"/>
        </w:rPr>
        <w:t>到货验收</w:t>
      </w:r>
      <w:r>
        <w:rPr>
          <w:rFonts w:hint="eastAsia"/>
          <w:highlight w:val="none"/>
          <w:u w:val="single"/>
        </w:rPr>
        <w:t>资料、终验资料、配合编制演练方案并参与演练，负责本产品线缆整理及标签标注；</w:t>
      </w:r>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工程师须主动与网络、安全、应用等各方人员沟通，根据业务系统需求进行策略配置、联调等系统集成工作，保证实施按时按</w:t>
      </w:r>
      <w:r>
        <w:rPr>
          <w:rFonts w:hint="eastAsia"/>
          <w:highlight w:val="none"/>
          <w:u w:val="single"/>
          <w:lang w:eastAsia="zh-CN"/>
        </w:rPr>
        <w:t>保质</w:t>
      </w:r>
      <w:r>
        <w:rPr>
          <w:rFonts w:hint="eastAsia"/>
          <w:highlight w:val="none"/>
          <w:u w:val="single"/>
        </w:rPr>
        <w:t>完成。</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6" w:name="_Toc16425"/>
      <w:r>
        <w:rPr>
          <w:rFonts w:hint="eastAsia"/>
          <w:color w:val="auto"/>
          <w:highlight w:val="none"/>
          <w:lang w:eastAsia="zh-CN"/>
        </w:rPr>
        <w:t>其他要求</w:t>
      </w:r>
      <w:bookmarkEnd w:id="146"/>
    </w:p>
    <w:p>
      <w:pPr>
        <w:pStyle w:val="89"/>
        <w:pageBreakBefore w:val="0"/>
        <w:widowControl w:val="0"/>
        <w:kinsoku/>
        <w:wordWrap/>
        <w:overflowPunct/>
        <w:autoSpaceDE/>
        <w:autoSpaceDN/>
        <w:bidi w:val="0"/>
        <w:adjustRightInd w:val="0"/>
        <w:spacing w:line="600" w:lineRule="exact"/>
        <w:ind w:right="0" w:rightChars="0"/>
        <w:rPr>
          <w:rFonts w:hint="eastAsia"/>
          <w:highlight w:val="none"/>
          <w:u w:val="single"/>
        </w:rPr>
      </w:pPr>
      <w:r>
        <w:rPr>
          <w:rFonts w:hint="eastAsia"/>
          <w:highlight w:val="none"/>
          <w:u w:val="single"/>
          <w:lang w:val="en-US" w:eastAsia="zh-CN"/>
        </w:rPr>
        <w:t>无。</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7" w:name="_Toc523850215"/>
      <w:bookmarkStart w:id="148" w:name="_Toc15255"/>
      <w:bookmarkStart w:id="149" w:name="_Toc7829"/>
      <w:r>
        <w:rPr>
          <w:rFonts w:hint="eastAsia"/>
          <w:highlight w:val="none"/>
        </w:rPr>
        <w:t>测试</w:t>
      </w:r>
      <w:bookmarkEnd w:id="138"/>
      <w:bookmarkEnd w:id="139"/>
      <w:r>
        <w:rPr>
          <w:rFonts w:hint="eastAsia"/>
          <w:highlight w:val="none"/>
        </w:rPr>
        <w:t>及验收</w:t>
      </w:r>
      <w:bookmarkEnd w:id="145"/>
      <w:bookmarkEnd w:id="147"/>
      <w:bookmarkEnd w:id="148"/>
      <w:bookmarkEnd w:id="149"/>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0" w:name="_Toc8955"/>
      <w:bookmarkStart w:id="151" w:name="_Toc374"/>
      <w:bookmarkStart w:id="152" w:name="_Toc271893793"/>
      <w:bookmarkStart w:id="153" w:name="_Toc10509"/>
      <w:bookmarkStart w:id="154" w:name="_Toc523850216"/>
      <w:bookmarkStart w:id="155" w:name="_Toc317236947"/>
      <w:bookmarkStart w:id="156" w:name="_Toc10997"/>
      <w:r>
        <w:rPr>
          <w:rFonts w:hint="eastAsia"/>
          <w:color w:val="auto"/>
          <w:highlight w:val="none"/>
        </w:rPr>
        <w:t>概述</w:t>
      </w:r>
      <w:bookmarkEnd w:id="150"/>
      <w:bookmarkEnd w:id="151"/>
      <w:bookmarkEnd w:id="152"/>
      <w:bookmarkEnd w:id="153"/>
      <w:bookmarkEnd w:id="154"/>
      <w:bookmarkEnd w:id="155"/>
      <w:bookmarkEnd w:id="156"/>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提供的产品应根据招标方同意的程序进行检验和测试，并在投标书中给出参考的测试目的、内容。招标方保留根据</w:t>
      </w:r>
      <w:r>
        <w:rPr>
          <w:rFonts w:hint="eastAsia"/>
          <w:highlight w:val="none"/>
          <w:lang w:eastAsia="zh-CN"/>
        </w:rPr>
        <w:t>中标方</w:t>
      </w:r>
      <w:r>
        <w:rPr>
          <w:rFonts w:hint="eastAsia"/>
          <w:highlight w:val="none"/>
        </w:rPr>
        <w:t>的承诺而监视试验的权利。</w:t>
      </w:r>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提供的产品技术数据和招标方技术规范要求的技术性能时，</w:t>
      </w:r>
      <w:r>
        <w:rPr>
          <w:rFonts w:hint="eastAsia"/>
          <w:highlight w:val="none"/>
          <w:lang w:eastAsia="zh-CN"/>
        </w:rPr>
        <w:t>中标方</w:t>
      </w:r>
      <w:r>
        <w:rPr>
          <w:rFonts w:hint="eastAsia"/>
          <w:highlight w:val="none"/>
        </w:rPr>
        <w:t>应免费为招标方更换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必须协助招标方进行验收，由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7" w:name="_Toc24119"/>
      <w:r>
        <w:rPr>
          <w:rFonts w:hint="eastAsia"/>
          <w:color w:val="auto"/>
          <w:highlight w:val="none"/>
          <w:lang w:eastAsia="zh-CN"/>
        </w:rPr>
        <w:t>到货验收</w:t>
      </w:r>
      <w:bookmarkEnd w:id="157"/>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8" w:name="_Toc317236949"/>
      <w:bookmarkStart w:id="159" w:name="_Toc523850218"/>
      <w:bookmarkStart w:id="160" w:name="_Toc12490"/>
      <w:bookmarkStart w:id="161" w:name="_Toc271893796"/>
      <w:bookmarkStart w:id="162" w:name="_Toc3132"/>
      <w:bookmarkStart w:id="163" w:name="_Toc17697"/>
      <w:bookmarkStart w:id="164" w:name="_Toc32538"/>
      <w:r>
        <w:rPr>
          <w:rFonts w:hint="eastAsia"/>
          <w:highlight w:val="none"/>
          <w:lang w:eastAsia="zh-CN"/>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产品设备齐全，包装完整，经开箱检查后型号及规格与合同设备清单一致，设备加电检测工作正常后，视为到货验收合格。</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65" w:name="_Toc7416"/>
      <w:r>
        <w:rPr>
          <w:rFonts w:hint="eastAsia"/>
          <w:color w:val="auto"/>
          <w:highlight w:val="none"/>
        </w:rPr>
        <w:t>竣工验收</w:t>
      </w:r>
      <w:bookmarkEnd w:id="158"/>
      <w:bookmarkEnd w:id="159"/>
      <w:bookmarkEnd w:id="160"/>
      <w:bookmarkEnd w:id="161"/>
      <w:bookmarkEnd w:id="162"/>
      <w:bookmarkEnd w:id="163"/>
      <w:bookmarkEnd w:id="164"/>
      <w:bookmarkEnd w:id="165"/>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免费负责及时处理，但在修复后重新进行试运行</w:t>
      </w:r>
      <w:r>
        <w:rPr>
          <w:rFonts w:hint="eastAsia"/>
          <w:highlight w:val="none"/>
          <w:lang w:eastAsia="zh-CN"/>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提交试运行报告及测试报告后，</w:t>
      </w:r>
      <w:r>
        <w:rPr>
          <w:rFonts w:hint="eastAsia" w:ascii="宋体" w:hAnsi="宋体"/>
          <w:highlight w:val="none"/>
        </w:rPr>
        <w:t>申请竣工验收</w:t>
      </w:r>
      <w:r>
        <w:rPr>
          <w:rFonts w:hint="eastAsia"/>
          <w:highlight w:val="none"/>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lang w:eastAsia="zh-CN"/>
        </w:rPr>
        <w:t>自招标方、中标方双方签署竣工验收报告之日起，合同产品进入质保期</w:t>
      </w:r>
      <w:r>
        <w:rPr>
          <w:rFonts w:hint="eastAsia"/>
          <w:highlight w:val="none"/>
          <w:lang w:val="en-US" w:eastAsia="zh-CN"/>
        </w:rPr>
        <w:t>。</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6" w:name="_Toc330"/>
      <w:r>
        <w:rPr>
          <w:rFonts w:hint="eastAsia"/>
          <w:highlight w:val="none"/>
          <w:lang w:val="en-US" w:eastAsia="zh-CN"/>
        </w:rPr>
        <w:t>结算及归档</w:t>
      </w:r>
      <w:bookmarkEnd w:id="166"/>
    </w:p>
    <w:p>
      <w:pPr>
        <w:pStyle w:val="8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green"/>
          <w:lang w:val="en-US" w:eastAsia="zh-CN"/>
        </w:rPr>
      </w:pPr>
      <w:r>
        <w:rPr>
          <w:rFonts w:hint="eastAsia" w:hAnsi="Times New Roman" w:eastAsia="宋体" w:cs="宋体"/>
          <w:kern w:val="0"/>
          <w:highlight w:val="none"/>
          <w:lang w:val="en-US" w:eastAsia="zh-CN"/>
        </w:rPr>
        <w:t>竣工验收后，中标方须配合招标方按项目建设相关规定在</w:t>
      </w:r>
      <w:r>
        <w:rPr>
          <w:rFonts w:hint="eastAsia" w:cs="宋体"/>
          <w:kern w:val="0"/>
          <w:highlight w:val="none"/>
          <w:lang w:val="en-US" w:eastAsia="zh-CN"/>
        </w:rPr>
        <w:t>2</w:t>
      </w:r>
      <w:r>
        <w:rPr>
          <w:rFonts w:hint="eastAsia" w:hAnsi="Times New Roman" w:cs="宋体"/>
          <w:kern w:val="0"/>
          <w:highlight w:val="none"/>
          <w:lang w:val="en-US" w:eastAsia="zh-CN"/>
        </w:rPr>
        <w:t>5</w:t>
      </w:r>
      <w:r>
        <w:rPr>
          <w:rFonts w:hint="eastAsia" w:hAnsi="Times New Roman" w:eastAsia="宋体" w:cs="宋体"/>
          <w:kern w:val="0"/>
          <w:highlight w:val="none"/>
          <w:lang w:val="en-US" w:eastAsia="zh-CN"/>
        </w:rPr>
        <w:t>天内完成合同结算工作，按档案归档相关规定在45天内完成归档工作。</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7" w:name="_Toc23748"/>
      <w:r>
        <w:rPr>
          <w:rFonts w:hint="eastAsia"/>
          <w:highlight w:val="none"/>
          <w:lang w:val="en-US" w:eastAsia="zh-CN"/>
        </w:rPr>
        <w:t>项目考核</w:t>
      </w:r>
      <w:bookmarkEnd w:id="167"/>
    </w:p>
    <w:p>
      <w:pPr>
        <w:pageBreakBefore w:val="0"/>
        <w:kinsoku/>
        <w:wordWrap/>
        <w:overflowPunct/>
        <w:topLinePunct w:val="0"/>
        <w:bidi w:val="0"/>
        <w:spacing w:line="600" w:lineRule="exact"/>
        <w:ind w:firstLine="480" w:firstLineChars="200"/>
        <w:textAlignment w:val="auto"/>
        <w:rPr>
          <w:rFonts w:hint="eastAsia" w:hAnsi="宋体"/>
          <w:szCs w:val="22"/>
        </w:rPr>
      </w:pPr>
      <w:r>
        <w:rPr>
          <w:rFonts w:hint="eastAsia" w:cs="宋体"/>
          <w:kern w:val="0"/>
        </w:rPr>
        <w:t>海南电网在项目验收前根据下表所列考核方法对项目进行考核，按合同款比例向乙方收缴违约金</w:t>
      </w:r>
      <w:r>
        <w:rPr>
          <w:rFonts w:hint="eastAsia" w:cs="宋体"/>
          <w:kern w:val="0"/>
          <w:highlight w:val="none"/>
        </w:rPr>
        <w:t>。如考核金额超过10%的合同款，乙方将被列入黑名单；</w:t>
      </w:r>
      <w:r>
        <w:rPr>
          <w:rFonts w:hint="eastAsia" w:cs="宋体"/>
          <w:kern w:val="0"/>
        </w:rPr>
        <w:t>如考核金额大于剩余合同款项，海南电网将立即终止合同。考核条款执行时以要求最严格项为准：</w:t>
      </w:r>
      <w:r>
        <w:rPr>
          <w:rFonts w:hint="eastAsia" w:hAnsi="宋体"/>
          <w:szCs w:val="22"/>
        </w:rPr>
        <w:t xml:space="preserve">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60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序号</w:t>
            </w:r>
          </w:p>
        </w:tc>
        <w:tc>
          <w:tcPr>
            <w:tcW w:w="3600"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考核点</w:t>
            </w:r>
          </w:p>
        </w:tc>
        <w:tc>
          <w:tcPr>
            <w:tcW w:w="4339" w:type="dxa"/>
            <w:noWrap w:val="0"/>
            <w:vAlign w:val="center"/>
          </w:tcPr>
          <w:p>
            <w:pPr>
              <w:spacing w:line="600" w:lineRule="exact"/>
              <w:ind w:firstLine="482" w:firstLineChars="200"/>
              <w:jc w:val="center"/>
              <w:rPr>
                <w:sz w:val="24"/>
                <w:szCs w:val="24"/>
                <w:highlight w:val="none"/>
                <w:vertAlign w:val="baseline"/>
              </w:rPr>
            </w:pPr>
            <w:r>
              <w:rPr>
                <w:rFonts w:hint="eastAsia" w:hAnsi="宋体"/>
                <w:b/>
                <w:bCs/>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1</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信息安全责任事件</w:t>
            </w:r>
          </w:p>
        </w:tc>
        <w:tc>
          <w:tcPr>
            <w:tcW w:w="4339" w:type="dxa"/>
            <w:noWrap w:val="0"/>
            <w:vAlign w:val="center"/>
          </w:tcPr>
          <w:p>
            <w:pPr>
              <w:spacing w:line="600" w:lineRule="exact"/>
              <w:jc w:val="left"/>
              <w:rPr>
                <w:rFonts w:hAnsi="宋体"/>
                <w:sz w:val="24"/>
                <w:szCs w:val="24"/>
                <w:highlight w:val="none"/>
              </w:rPr>
            </w:pPr>
            <w:r>
              <w:rPr>
                <w:rFonts w:hint="eastAsia" w:hAnsi="宋体"/>
                <w:sz w:val="24"/>
                <w:szCs w:val="24"/>
                <w:highlight w:val="none"/>
              </w:rPr>
              <w:t>每通报1起有责任的一级信息安全事件，考核金额为</w:t>
            </w:r>
            <w:r>
              <w:rPr>
                <w:rFonts w:hAnsi="宋体"/>
                <w:sz w:val="24"/>
                <w:szCs w:val="24"/>
                <w:highlight w:val="none"/>
              </w:rPr>
              <w:t>50</w:t>
            </w:r>
            <w:r>
              <w:rPr>
                <w:rFonts w:hint="eastAsia" w:hAnsi="宋体"/>
                <w:sz w:val="24"/>
                <w:szCs w:val="24"/>
                <w:highlight w:val="none"/>
              </w:rPr>
              <w:t>%合同款</w:t>
            </w:r>
          </w:p>
          <w:p>
            <w:pPr>
              <w:spacing w:line="600" w:lineRule="exact"/>
              <w:jc w:val="left"/>
              <w:rPr>
                <w:rFonts w:hAnsi="宋体"/>
                <w:sz w:val="24"/>
                <w:szCs w:val="24"/>
                <w:highlight w:val="none"/>
              </w:rPr>
            </w:pPr>
            <w:r>
              <w:rPr>
                <w:rFonts w:hint="eastAsia" w:hAnsi="宋体"/>
                <w:sz w:val="24"/>
                <w:szCs w:val="24"/>
                <w:highlight w:val="none"/>
              </w:rPr>
              <w:t>每通报1起有责任的二级信息安全事件，考核金额为40%合同款</w:t>
            </w:r>
          </w:p>
          <w:p>
            <w:pPr>
              <w:spacing w:line="600" w:lineRule="exact"/>
              <w:jc w:val="left"/>
              <w:rPr>
                <w:rFonts w:hAnsi="宋体"/>
                <w:sz w:val="24"/>
                <w:szCs w:val="24"/>
                <w:highlight w:val="none"/>
              </w:rPr>
            </w:pPr>
            <w:r>
              <w:rPr>
                <w:rFonts w:hint="eastAsia" w:hAnsi="宋体"/>
                <w:sz w:val="24"/>
                <w:szCs w:val="24"/>
                <w:highlight w:val="none"/>
              </w:rPr>
              <w:t>每通报1起有责任的三级信息安全事件，考核金额为30%合同款</w:t>
            </w:r>
          </w:p>
          <w:p>
            <w:pPr>
              <w:spacing w:line="600" w:lineRule="exact"/>
              <w:jc w:val="left"/>
              <w:rPr>
                <w:sz w:val="24"/>
                <w:szCs w:val="24"/>
                <w:highlight w:val="none"/>
                <w:vertAlign w:val="baseline"/>
              </w:rPr>
            </w:pPr>
            <w:r>
              <w:rPr>
                <w:rFonts w:hint="eastAsia" w:hAnsi="宋体"/>
                <w:sz w:val="24"/>
                <w:szCs w:val="24"/>
                <w:highlight w:val="none"/>
              </w:rPr>
              <w:t>每通报1起有责任的四级信息安全事件，考核金额为20%合同款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2</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里程碑节点滞后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因投标方原因里程碑滞后，每通报1次，扣除0.2%合同款，通报包括但不限于数字化工作简报、项目简报、公函等形式。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3</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未按照方案提交交付物或交付质量不高（如验收不通过、成果评审未通过等）</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4</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工作完成质量不高或工作滞后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5</w:t>
            </w:r>
          </w:p>
        </w:tc>
        <w:tc>
          <w:tcPr>
            <w:tcW w:w="3600" w:type="dxa"/>
            <w:noWrap w:val="0"/>
            <w:vAlign w:val="center"/>
          </w:tcPr>
          <w:p>
            <w:pPr>
              <w:spacing w:line="600" w:lineRule="exact"/>
              <w:jc w:val="left"/>
              <w:rPr>
                <w:rFonts w:hint="eastAsia" w:eastAsia="宋体"/>
                <w:sz w:val="24"/>
                <w:szCs w:val="24"/>
                <w:highlight w:val="none"/>
                <w:lang w:eastAsia="zh-CN"/>
              </w:rPr>
            </w:pPr>
            <w:r>
              <w:rPr>
                <w:rFonts w:hint="eastAsia"/>
                <w:sz w:val="24"/>
                <w:szCs w:val="24"/>
                <w:highlight w:val="none"/>
              </w:rPr>
              <w:t>1）工作失误</w:t>
            </w:r>
            <w:r>
              <w:rPr>
                <w:rFonts w:hint="eastAsia"/>
                <w:sz w:val="24"/>
                <w:szCs w:val="24"/>
                <w:highlight w:val="none"/>
                <w:lang w:eastAsia="zh-CN"/>
              </w:rPr>
              <w:t>；</w:t>
            </w:r>
          </w:p>
          <w:p>
            <w:pPr>
              <w:spacing w:line="600" w:lineRule="exact"/>
              <w:jc w:val="left"/>
              <w:rPr>
                <w:rFonts w:hint="eastAsia" w:eastAsia="宋体"/>
                <w:sz w:val="24"/>
                <w:szCs w:val="24"/>
                <w:highlight w:val="none"/>
                <w:lang w:eastAsia="zh-CN"/>
              </w:rPr>
            </w:pPr>
            <w:r>
              <w:rPr>
                <w:rFonts w:hint="eastAsia"/>
                <w:sz w:val="24"/>
                <w:szCs w:val="24"/>
                <w:highlight w:val="none"/>
              </w:rPr>
              <w:t>2）操作违规，存在无票操作，擅自扩大工作范围等违纪行为</w:t>
            </w:r>
            <w:r>
              <w:rPr>
                <w:rFonts w:hint="eastAsia"/>
                <w:sz w:val="24"/>
                <w:szCs w:val="24"/>
                <w:highlight w:val="none"/>
                <w:lang w:eastAsia="zh-CN"/>
              </w:rPr>
              <w:t>；</w:t>
            </w:r>
          </w:p>
          <w:p>
            <w:pPr>
              <w:spacing w:line="600" w:lineRule="exact"/>
              <w:jc w:val="left"/>
              <w:rPr>
                <w:rFonts w:hint="eastAsia" w:eastAsia="宋体"/>
                <w:sz w:val="24"/>
                <w:szCs w:val="24"/>
                <w:highlight w:val="none"/>
                <w:vertAlign w:val="baseline"/>
                <w:lang w:eastAsia="zh-CN"/>
              </w:rPr>
            </w:pPr>
            <w:r>
              <w:rPr>
                <w:rFonts w:hint="eastAsia"/>
                <w:sz w:val="24"/>
                <w:szCs w:val="24"/>
                <w:highlight w:val="none"/>
              </w:rPr>
              <w:t>3）不遵守招标方纪律要求</w:t>
            </w:r>
            <w:r>
              <w:rPr>
                <w:rFonts w:hint="eastAsia"/>
                <w:sz w:val="24"/>
                <w:szCs w:val="24"/>
                <w:highlight w:val="none"/>
                <w:lang w:eastAsia="zh-CN"/>
              </w:rPr>
              <w:t>。</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每通报1次，考核金额为1-5%合同款。造成重大影响的，酌情加重考核。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6</w:t>
            </w:r>
          </w:p>
        </w:tc>
        <w:tc>
          <w:tcPr>
            <w:tcW w:w="3600" w:type="dxa"/>
            <w:noWrap w:val="0"/>
            <w:vAlign w:val="center"/>
          </w:tcPr>
          <w:p>
            <w:pPr>
              <w:spacing w:line="600" w:lineRule="exact"/>
              <w:jc w:val="left"/>
              <w:rPr>
                <w:sz w:val="24"/>
                <w:szCs w:val="24"/>
                <w:highlight w:val="none"/>
                <w:vertAlign w:val="baseline"/>
              </w:rPr>
            </w:pPr>
            <w:r>
              <w:rPr>
                <w:rFonts w:hint="eastAsia"/>
                <w:sz w:val="24"/>
                <w:szCs w:val="24"/>
                <w:highlight w:val="none"/>
              </w:rPr>
              <w:t>服务质量不高</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项目结算时，组织数字化管理部门、业务部门和建设单位对投标方服务质量进行评价，若得分向上取整后小于90分（满分为100分），每减1分扣除合同款0.0</w:t>
            </w:r>
            <w:r>
              <w:rPr>
                <w:rFonts w:hint="eastAsia" w:hAnsi="宋体"/>
                <w:sz w:val="24"/>
                <w:szCs w:val="24"/>
                <w:highlight w:val="none"/>
                <w:lang w:val="en-US" w:eastAsia="zh-CN"/>
              </w:rPr>
              <w:t>5</w:t>
            </w:r>
            <w:r>
              <w:rPr>
                <w:rFonts w:hint="eastAsia" w:hAnsi="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7</w:t>
            </w:r>
          </w:p>
        </w:tc>
        <w:tc>
          <w:tcPr>
            <w:tcW w:w="3600" w:type="dxa"/>
            <w:noWrap w:val="0"/>
            <w:vAlign w:val="center"/>
          </w:tcPr>
          <w:p>
            <w:pPr>
              <w:spacing w:line="600" w:lineRule="exact"/>
              <w:jc w:val="left"/>
              <w:rPr>
                <w:rFonts w:hint="eastAsia" w:eastAsia="宋体"/>
                <w:sz w:val="24"/>
                <w:szCs w:val="24"/>
                <w:highlight w:val="none"/>
                <w:lang w:eastAsia="zh-CN"/>
              </w:rPr>
            </w:pPr>
            <w:r>
              <w:rPr>
                <w:rFonts w:hint="eastAsia"/>
                <w:sz w:val="24"/>
                <w:szCs w:val="24"/>
                <w:highlight w:val="none"/>
              </w:rPr>
              <w:t>1）中标方到场人数不够</w:t>
            </w:r>
            <w:r>
              <w:rPr>
                <w:rFonts w:hint="eastAsia"/>
                <w:sz w:val="24"/>
                <w:szCs w:val="24"/>
                <w:highlight w:val="none"/>
                <w:lang w:eastAsia="zh-CN"/>
              </w:rPr>
              <w:t>；</w:t>
            </w:r>
          </w:p>
          <w:p>
            <w:pPr>
              <w:pStyle w:val="17"/>
              <w:rPr>
                <w:rFonts w:hint="eastAsia" w:eastAsia="宋体"/>
                <w:sz w:val="24"/>
                <w:szCs w:val="24"/>
                <w:highlight w:val="none"/>
                <w:lang w:eastAsia="zh-CN"/>
              </w:rPr>
            </w:pPr>
            <w:r>
              <w:rPr>
                <w:rFonts w:hint="eastAsia"/>
                <w:sz w:val="24"/>
                <w:szCs w:val="24"/>
                <w:highlight w:val="none"/>
              </w:rPr>
              <w:t>2）中标方未按照要求配置专职人员</w:t>
            </w:r>
            <w:r>
              <w:rPr>
                <w:rFonts w:hint="eastAsia"/>
                <w:sz w:val="24"/>
                <w:szCs w:val="24"/>
                <w:highlight w:val="none"/>
                <w:lang w:eastAsia="zh-CN"/>
              </w:rPr>
              <w:t>；</w:t>
            </w:r>
          </w:p>
          <w:p>
            <w:pPr>
              <w:pStyle w:val="17"/>
              <w:rPr>
                <w:rFonts w:hint="eastAsia" w:hAnsi="Times New Roman" w:eastAsia="宋体" w:cs="Times New Roman"/>
                <w:sz w:val="24"/>
                <w:szCs w:val="24"/>
                <w:highlight w:val="none"/>
                <w:lang w:eastAsia="zh-CN"/>
              </w:rPr>
            </w:pPr>
            <w:r>
              <w:rPr>
                <w:rFonts w:hint="eastAsia"/>
                <w:sz w:val="24"/>
                <w:szCs w:val="24"/>
                <w:highlight w:val="none"/>
              </w:rPr>
              <w:t>3）</w:t>
            </w:r>
            <w:r>
              <w:rPr>
                <w:rFonts w:hint="eastAsia" w:hAnsi="Times New Roman" w:eastAsia="宋体" w:cs="Times New Roman"/>
                <w:sz w:val="24"/>
                <w:szCs w:val="24"/>
                <w:highlight w:val="none"/>
              </w:rPr>
              <w:t>中标方未经招标方书面同意</w:t>
            </w:r>
            <w:r>
              <w:rPr>
                <w:rFonts w:hint="eastAsia" w:cs="Times New Roman"/>
                <w:sz w:val="24"/>
                <w:szCs w:val="24"/>
                <w:highlight w:val="none"/>
                <w:lang w:eastAsia="zh-CN"/>
              </w:rPr>
              <w:t>擅自</w:t>
            </w:r>
            <w:r>
              <w:rPr>
                <w:rFonts w:hint="eastAsia" w:hAnsi="Times New Roman" w:eastAsia="宋体" w:cs="Times New Roman"/>
                <w:sz w:val="24"/>
                <w:szCs w:val="24"/>
                <w:highlight w:val="none"/>
              </w:rPr>
              <w:t>更换</w:t>
            </w:r>
            <w:r>
              <w:rPr>
                <w:rFonts w:hint="eastAsia" w:hAnsi="Times New Roman" w:eastAsia="宋体" w:cs="Times New Roman"/>
                <w:sz w:val="24"/>
                <w:szCs w:val="24"/>
                <w:highlight w:val="none"/>
                <w:lang w:eastAsia="zh-CN"/>
              </w:rPr>
              <w:t>项目经理或</w:t>
            </w:r>
            <w:r>
              <w:rPr>
                <w:rFonts w:hint="eastAsia" w:hAnsi="Times New Roman" w:eastAsia="宋体" w:cs="Times New Roman"/>
                <w:sz w:val="24"/>
                <w:szCs w:val="24"/>
                <w:highlight w:val="none"/>
              </w:rPr>
              <w:t>项目组人员</w:t>
            </w:r>
            <w:r>
              <w:rPr>
                <w:rFonts w:hint="eastAsia" w:cs="Times New Roman"/>
                <w:sz w:val="24"/>
                <w:szCs w:val="24"/>
                <w:highlight w:val="none"/>
                <w:lang w:eastAsia="zh-CN"/>
              </w:rPr>
              <w:t>；</w:t>
            </w:r>
          </w:p>
          <w:p>
            <w:pPr>
              <w:pStyle w:val="17"/>
              <w:rPr>
                <w:rFonts w:hint="eastAsia" w:eastAsia="宋体"/>
                <w:sz w:val="24"/>
                <w:szCs w:val="24"/>
                <w:highlight w:val="none"/>
                <w:vertAlign w:val="baseline"/>
                <w:lang w:eastAsia="zh-CN"/>
              </w:rPr>
            </w:pPr>
            <w:r>
              <w:rPr>
                <w:rFonts w:hint="eastAsia"/>
                <w:sz w:val="24"/>
                <w:szCs w:val="24"/>
                <w:highlight w:val="none"/>
              </w:rPr>
              <w:t>4）中标方人员资质不合</w:t>
            </w:r>
            <w:r>
              <w:rPr>
                <w:rFonts w:hint="eastAsia"/>
                <w:sz w:val="24"/>
                <w:szCs w:val="24"/>
                <w:highlight w:val="none"/>
                <w:lang w:eastAsia="zh-CN"/>
              </w:rPr>
              <w:t>。</w:t>
            </w:r>
          </w:p>
        </w:tc>
        <w:tc>
          <w:tcPr>
            <w:tcW w:w="4339" w:type="dxa"/>
            <w:noWrap w:val="0"/>
            <w:vAlign w:val="center"/>
          </w:tcPr>
          <w:p>
            <w:pPr>
              <w:spacing w:line="600" w:lineRule="exact"/>
              <w:jc w:val="left"/>
              <w:rPr>
                <w:sz w:val="24"/>
                <w:szCs w:val="24"/>
                <w:highlight w:val="none"/>
                <w:vertAlign w:val="baseline"/>
              </w:rPr>
            </w:pPr>
            <w:r>
              <w:rPr>
                <w:rFonts w:hint="eastAsia"/>
                <w:sz w:val="24"/>
                <w:szCs w:val="24"/>
                <w:highlight w:val="none"/>
              </w:rPr>
              <w:t>每通报或发现1人次，考核金额为2%合同款</w:t>
            </w:r>
          </w:p>
        </w:tc>
      </w:tr>
    </w:tbl>
    <w:p>
      <w:pPr>
        <w:rPr>
          <w:rFonts w:hint="default"/>
          <w:lang w:val="en-US" w:eastAsia="zh-CN"/>
        </w:rPr>
      </w:pPr>
    </w:p>
    <w:sectPr>
      <w:headerReference r:id="rId11" w:type="default"/>
      <w:pgSz w:w="11906" w:h="16838"/>
      <w:pgMar w:top="1701" w:right="1134" w:bottom="1418" w:left="1474" w:header="851" w:footer="964"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5B621A86"/>
    <w:multiLevelType w:val="multilevel"/>
    <w:tmpl w:val="5B621A86"/>
    <w:lvl w:ilvl="0" w:tentative="0">
      <w:start w:val="1"/>
      <w:numFmt w:val="bullet"/>
      <w:pStyle w:val="43"/>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9">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0">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6883480C"/>
    <w:multiLevelType w:val="multilevel"/>
    <w:tmpl w:val="6883480C"/>
    <w:lvl w:ilvl="0" w:tentative="0">
      <w:start w:val="1"/>
      <w:numFmt w:val="decimal"/>
      <w:pStyle w:val="58"/>
      <w:lvlText w:val="%1)"/>
      <w:lvlJc w:val="left"/>
      <w:pPr>
        <w:tabs>
          <w:tab w:val="left" w:pos="839"/>
        </w:tabs>
        <w:ind w:left="0" w:firstLine="420"/>
      </w:pPr>
      <w:rPr>
        <w:rFonts w:hint="eastAsia"/>
      </w:rPr>
    </w:lvl>
    <w:lvl w:ilvl="1" w:tentative="0">
      <w:start w:val="1"/>
      <w:numFmt w:val="lowerLetter"/>
      <w:pStyle w:val="59"/>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7"/>
  </w:num>
  <w:num w:numId="2">
    <w:abstractNumId w:val="8"/>
  </w:num>
  <w:num w:numId="3">
    <w:abstractNumId w:val="12"/>
  </w:num>
  <w:num w:numId="4">
    <w:abstractNumId w:val="0"/>
  </w:num>
  <w:num w:numId="5">
    <w:abstractNumId w:val="5"/>
  </w:num>
  <w:num w:numId="6">
    <w:abstractNumId w:val="6"/>
  </w:num>
  <w:num w:numId="7">
    <w:abstractNumId w:val="4"/>
  </w:num>
  <w:num w:numId="8">
    <w:abstractNumId w:val="1"/>
  </w:num>
  <w:num w:numId="9">
    <w:abstractNumId w:val="9"/>
  </w:num>
  <w:num w:numId="10">
    <w:abstractNumId w:val="3"/>
  </w:num>
  <w:num w:numId="11">
    <w:abstractNumId w:val="10"/>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47C4"/>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481933"/>
    <w:rsid w:val="01671C4E"/>
    <w:rsid w:val="01BB71BD"/>
    <w:rsid w:val="01BD23EE"/>
    <w:rsid w:val="01DA0B48"/>
    <w:rsid w:val="01FF65D1"/>
    <w:rsid w:val="0240705E"/>
    <w:rsid w:val="024625B0"/>
    <w:rsid w:val="02E121AF"/>
    <w:rsid w:val="02E70D76"/>
    <w:rsid w:val="02F02C73"/>
    <w:rsid w:val="03020317"/>
    <w:rsid w:val="034D1A82"/>
    <w:rsid w:val="036B733D"/>
    <w:rsid w:val="036D6AC2"/>
    <w:rsid w:val="03B40D23"/>
    <w:rsid w:val="03D00841"/>
    <w:rsid w:val="0422662D"/>
    <w:rsid w:val="04305996"/>
    <w:rsid w:val="04346599"/>
    <w:rsid w:val="047A1BCD"/>
    <w:rsid w:val="0493699D"/>
    <w:rsid w:val="04D618FE"/>
    <w:rsid w:val="05044D34"/>
    <w:rsid w:val="0522507E"/>
    <w:rsid w:val="0551513B"/>
    <w:rsid w:val="059A1552"/>
    <w:rsid w:val="059C0DCC"/>
    <w:rsid w:val="05B57B80"/>
    <w:rsid w:val="05C22BB5"/>
    <w:rsid w:val="05F85B3D"/>
    <w:rsid w:val="0634632E"/>
    <w:rsid w:val="063D77F5"/>
    <w:rsid w:val="064A0C19"/>
    <w:rsid w:val="065B7E9B"/>
    <w:rsid w:val="066E2377"/>
    <w:rsid w:val="067374D5"/>
    <w:rsid w:val="06AA4553"/>
    <w:rsid w:val="06ED323C"/>
    <w:rsid w:val="06F86D73"/>
    <w:rsid w:val="07435FE8"/>
    <w:rsid w:val="074D4D6C"/>
    <w:rsid w:val="07690625"/>
    <w:rsid w:val="080815BA"/>
    <w:rsid w:val="083644EB"/>
    <w:rsid w:val="08493CEC"/>
    <w:rsid w:val="08571FAF"/>
    <w:rsid w:val="08CA6350"/>
    <w:rsid w:val="08D625AD"/>
    <w:rsid w:val="08E44A3F"/>
    <w:rsid w:val="08E95CA9"/>
    <w:rsid w:val="091E5A36"/>
    <w:rsid w:val="09230B2E"/>
    <w:rsid w:val="0971724B"/>
    <w:rsid w:val="09857ADC"/>
    <w:rsid w:val="098A1D74"/>
    <w:rsid w:val="098D09FF"/>
    <w:rsid w:val="09C30B86"/>
    <w:rsid w:val="09DE3994"/>
    <w:rsid w:val="0A0E4349"/>
    <w:rsid w:val="0A141330"/>
    <w:rsid w:val="0A39301B"/>
    <w:rsid w:val="0ADA14FA"/>
    <w:rsid w:val="0BAE374A"/>
    <w:rsid w:val="0BB863E7"/>
    <w:rsid w:val="0BC65E11"/>
    <w:rsid w:val="0BFA57C9"/>
    <w:rsid w:val="0C4241C7"/>
    <w:rsid w:val="0C467A48"/>
    <w:rsid w:val="0C540323"/>
    <w:rsid w:val="0C575BA7"/>
    <w:rsid w:val="0C7926B1"/>
    <w:rsid w:val="0CC24B12"/>
    <w:rsid w:val="0CCB0197"/>
    <w:rsid w:val="0CD034A3"/>
    <w:rsid w:val="0D1C2AFA"/>
    <w:rsid w:val="0D1C7694"/>
    <w:rsid w:val="0D20492F"/>
    <w:rsid w:val="0D5F0EDB"/>
    <w:rsid w:val="0DB227D4"/>
    <w:rsid w:val="0DB278FD"/>
    <w:rsid w:val="0E132E9A"/>
    <w:rsid w:val="0E1834C1"/>
    <w:rsid w:val="0E1A3847"/>
    <w:rsid w:val="0E2B0985"/>
    <w:rsid w:val="0E3C58D5"/>
    <w:rsid w:val="0E430CE5"/>
    <w:rsid w:val="0E5B5169"/>
    <w:rsid w:val="0EAC1B24"/>
    <w:rsid w:val="0EB93C3D"/>
    <w:rsid w:val="0F311B96"/>
    <w:rsid w:val="0F4D47A1"/>
    <w:rsid w:val="0F693E0D"/>
    <w:rsid w:val="0F8924A9"/>
    <w:rsid w:val="0F8F7DCE"/>
    <w:rsid w:val="0FBF163F"/>
    <w:rsid w:val="0FCC0F53"/>
    <w:rsid w:val="0FD4086B"/>
    <w:rsid w:val="0FE55519"/>
    <w:rsid w:val="100F30C6"/>
    <w:rsid w:val="10492E3A"/>
    <w:rsid w:val="10524E78"/>
    <w:rsid w:val="10A20886"/>
    <w:rsid w:val="10B6257F"/>
    <w:rsid w:val="10D02FB0"/>
    <w:rsid w:val="10D965CF"/>
    <w:rsid w:val="10F93DAF"/>
    <w:rsid w:val="10FA5354"/>
    <w:rsid w:val="1179646D"/>
    <w:rsid w:val="11AC5CCD"/>
    <w:rsid w:val="11B252F5"/>
    <w:rsid w:val="11CA3F82"/>
    <w:rsid w:val="11E043BF"/>
    <w:rsid w:val="12413B02"/>
    <w:rsid w:val="127141F0"/>
    <w:rsid w:val="12853ADC"/>
    <w:rsid w:val="12B046B7"/>
    <w:rsid w:val="132B00B1"/>
    <w:rsid w:val="137E1C1B"/>
    <w:rsid w:val="138F65AB"/>
    <w:rsid w:val="13967256"/>
    <w:rsid w:val="13C3411C"/>
    <w:rsid w:val="13F7629C"/>
    <w:rsid w:val="13F9306F"/>
    <w:rsid w:val="14461693"/>
    <w:rsid w:val="144D21E5"/>
    <w:rsid w:val="14A311FF"/>
    <w:rsid w:val="14B81AB4"/>
    <w:rsid w:val="14C22F60"/>
    <w:rsid w:val="14C72C92"/>
    <w:rsid w:val="1507744E"/>
    <w:rsid w:val="154137DB"/>
    <w:rsid w:val="155D20CA"/>
    <w:rsid w:val="15807BD8"/>
    <w:rsid w:val="15BD7CC2"/>
    <w:rsid w:val="15BF639B"/>
    <w:rsid w:val="16435C8A"/>
    <w:rsid w:val="16DA3CE8"/>
    <w:rsid w:val="175361C0"/>
    <w:rsid w:val="175657AC"/>
    <w:rsid w:val="176F1A4E"/>
    <w:rsid w:val="17816282"/>
    <w:rsid w:val="17902301"/>
    <w:rsid w:val="17B00001"/>
    <w:rsid w:val="18216F40"/>
    <w:rsid w:val="18505EFA"/>
    <w:rsid w:val="18744007"/>
    <w:rsid w:val="18835BFE"/>
    <w:rsid w:val="193C2959"/>
    <w:rsid w:val="19A21095"/>
    <w:rsid w:val="19B73355"/>
    <w:rsid w:val="19CF55EE"/>
    <w:rsid w:val="19FA05D8"/>
    <w:rsid w:val="1A012EEA"/>
    <w:rsid w:val="1A113E67"/>
    <w:rsid w:val="1A274EB5"/>
    <w:rsid w:val="1AFE1D3D"/>
    <w:rsid w:val="1B0B5BB2"/>
    <w:rsid w:val="1B195C38"/>
    <w:rsid w:val="1B475CEB"/>
    <w:rsid w:val="1B4B46D8"/>
    <w:rsid w:val="1B6B68B7"/>
    <w:rsid w:val="1B736034"/>
    <w:rsid w:val="1BBA6460"/>
    <w:rsid w:val="1C306445"/>
    <w:rsid w:val="1C6728EE"/>
    <w:rsid w:val="1C7477A2"/>
    <w:rsid w:val="1C7F277C"/>
    <w:rsid w:val="1CDF07BC"/>
    <w:rsid w:val="1D154EB0"/>
    <w:rsid w:val="1D63026E"/>
    <w:rsid w:val="1D7A4993"/>
    <w:rsid w:val="1D835ABF"/>
    <w:rsid w:val="1D8E1856"/>
    <w:rsid w:val="1D913947"/>
    <w:rsid w:val="1DC77356"/>
    <w:rsid w:val="1E060761"/>
    <w:rsid w:val="1E32497E"/>
    <w:rsid w:val="1ED91699"/>
    <w:rsid w:val="1F1915B1"/>
    <w:rsid w:val="1F8E0C6E"/>
    <w:rsid w:val="1F9954E9"/>
    <w:rsid w:val="1FC1175E"/>
    <w:rsid w:val="2007768E"/>
    <w:rsid w:val="200816B8"/>
    <w:rsid w:val="200F23E0"/>
    <w:rsid w:val="201541EB"/>
    <w:rsid w:val="201D3653"/>
    <w:rsid w:val="20310775"/>
    <w:rsid w:val="203F0CAA"/>
    <w:rsid w:val="20636CBF"/>
    <w:rsid w:val="207544E1"/>
    <w:rsid w:val="20A61CF0"/>
    <w:rsid w:val="21097572"/>
    <w:rsid w:val="21451656"/>
    <w:rsid w:val="217D202E"/>
    <w:rsid w:val="21E96D34"/>
    <w:rsid w:val="21F21D8A"/>
    <w:rsid w:val="222E1ACF"/>
    <w:rsid w:val="2272285F"/>
    <w:rsid w:val="22804C96"/>
    <w:rsid w:val="22D16D29"/>
    <w:rsid w:val="22E32D4D"/>
    <w:rsid w:val="22F61413"/>
    <w:rsid w:val="23AC3AFD"/>
    <w:rsid w:val="23B416D2"/>
    <w:rsid w:val="23CE666F"/>
    <w:rsid w:val="23EC39AF"/>
    <w:rsid w:val="24195A89"/>
    <w:rsid w:val="245100DF"/>
    <w:rsid w:val="245E5405"/>
    <w:rsid w:val="246F534D"/>
    <w:rsid w:val="247B337E"/>
    <w:rsid w:val="253E439A"/>
    <w:rsid w:val="2540102A"/>
    <w:rsid w:val="25D05E49"/>
    <w:rsid w:val="25DC25E9"/>
    <w:rsid w:val="26175C46"/>
    <w:rsid w:val="262B30DA"/>
    <w:rsid w:val="26C93DB0"/>
    <w:rsid w:val="26EC2B1D"/>
    <w:rsid w:val="26FE247D"/>
    <w:rsid w:val="27354089"/>
    <w:rsid w:val="273D24A7"/>
    <w:rsid w:val="27481E81"/>
    <w:rsid w:val="27866227"/>
    <w:rsid w:val="27B0283F"/>
    <w:rsid w:val="27D42FA7"/>
    <w:rsid w:val="27DC4A42"/>
    <w:rsid w:val="27FA31EE"/>
    <w:rsid w:val="280C6A98"/>
    <w:rsid w:val="28221788"/>
    <w:rsid w:val="28287B04"/>
    <w:rsid w:val="2848292F"/>
    <w:rsid w:val="2856697C"/>
    <w:rsid w:val="286258C1"/>
    <w:rsid w:val="28B568D5"/>
    <w:rsid w:val="28C901C4"/>
    <w:rsid w:val="28CB19EB"/>
    <w:rsid w:val="28FC339E"/>
    <w:rsid w:val="29684C6F"/>
    <w:rsid w:val="29922A2C"/>
    <w:rsid w:val="29A15300"/>
    <w:rsid w:val="29C537FA"/>
    <w:rsid w:val="29C70CBD"/>
    <w:rsid w:val="29D136C4"/>
    <w:rsid w:val="29F341A6"/>
    <w:rsid w:val="2A00442A"/>
    <w:rsid w:val="2A0A61FB"/>
    <w:rsid w:val="2A1016C6"/>
    <w:rsid w:val="2A54408F"/>
    <w:rsid w:val="2A673735"/>
    <w:rsid w:val="2A996797"/>
    <w:rsid w:val="2AB53CDC"/>
    <w:rsid w:val="2ABF0E41"/>
    <w:rsid w:val="2ACB7241"/>
    <w:rsid w:val="2AD07376"/>
    <w:rsid w:val="2AD87375"/>
    <w:rsid w:val="2AE3030C"/>
    <w:rsid w:val="2B07191F"/>
    <w:rsid w:val="2B107449"/>
    <w:rsid w:val="2B226E40"/>
    <w:rsid w:val="2B4A4649"/>
    <w:rsid w:val="2C154C0C"/>
    <w:rsid w:val="2C2B1074"/>
    <w:rsid w:val="2C2E3979"/>
    <w:rsid w:val="2C2E5FE2"/>
    <w:rsid w:val="2C62300F"/>
    <w:rsid w:val="2C7B7C5B"/>
    <w:rsid w:val="2CD35D4A"/>
    <w:rsid w:val="2CDD6F8C"/>
    <w:rsid w:val="2CF640B7"/>
    <w:rsid w:val="2D325F77"/>
    <w:rsid w:val="2D4135F6"/>
    <w:rsid w:val="2D6B1CB2"/>
    <w:rsid w:val="2D9A7B1B"/>
    <w:rsid w:val="2DC41FF5"/>
    <w:rsid w:val="2E156F69"/>
    <w:rsid w:val="2E3E255E"/>
    <w:rsid w:val="2E4D11FE"/>
    <w:rsid w:val="2E8F40C4"/>
    <w:rsid w:val="2EA276E7"/>
    <w:rsid w:val="2F2416B0"/>
    <w:rsid w:val="2F706E7D"/>
    <w:rsid w:val="2F7232DD"/>
    <w:rsid w:val="30036FF6"/>
    <w:rsid w:val="305558AE"/>
    <w:rsid w:val="30910910"/>
    <w:rsid w:val="30F75133"/>
    <w:rsid w:val="3126295B"/>
    <w:rsid w:val="319A0B20"/>
    <w:rsid w:val="31EA7553"/>
    <w:rsid w:val="322644EF"/>
    <w:rsid w:val="322E389B"/>
    <w:rsid w:val="325F1090"/>
    <w:rsid w:val="329A29B3"/>
    <w:rsid w:val="333A3638"/>
    <w:rsid w:val="337E5948"/>
    <w:rsid w:val="33A74D35"/>
    <w:rsid w:val="33B50017"/>
    <w:rsid w:val="33C05244"/>
    <w:rsid w:val="34243940"/>
    <w:rsid w:val="346259EE"/>
    <w:rsid w:val="346642FE"/>
    <w:rsid w:val="348712FF"/>
    <w:rsid w:val="34C77D11"/>
    <w:rsid w:val="34EE15EE"/>
    <w:rsid w:val="351D2DF3"/>
    <w:rsid w:val="352970FA"/>
    <w:rsid w:val="355066CA"/>
    <w:rsid w:val="358E15F4"/>
    <w:rsid w:val="35F806E5"/>
    <w:rsid w:val="36107489"/>
    <w:rsid w:val="3668091F"/>
    <w:rsid w:val="369B76D2"/>
    <w:rsid w:val="36CE11A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A73CF9"/>
    <w:rsid w:val="39A83240"/>
    <w:rsid w:val="39B04F29"/>
    <w:rsid w:val="39C93F9E"/>
    <w:rsid w:val="3A0347B8"/>
    <w:rsid w:val="3A3B3A70"/>
    <w:rsid w:val="3A6901A6"/>
    <w:rsid w:val="3A7167A8"/>
    <w:rsid w:val="3AFE2B88"/>
    <w:rsid w:val="3B1C0828"/>
    <w:rsid w:val="3B2517EA"/>
    <w:rsid w:val="3B5A30DF"/>
    <w:rsid w:val="3B6E76FC"/>
    <w:rsid w:val="3B6F3168"/>
    <w:rsid w:val="3B711BBC"/>
    <w:rsid w:val="3B761C1F"/>
    <w:rsid w:val="3B766EC2"/>
    <w:rsid w:val="3BBD63E2"/>
    <w:rsid w:val="3C0910A9"/>
    <w:rsid w:val="3C0C1625"/>
    <w:rsid w:val="3C0F01FD"/>
    <w:rsid w:val="3C201B3C"/>
    <w:rsid w:val="3C3C1885"/>
    <w:rsid w:val="3C9F4BF8"/>
    <w:rsid w:val="3CAF17AD"/>
    <w:rsid w:val="3CB74069"/>
    <w:rsid w:val="3CD461EE"/>
    <w:rsid w:val="3CEC23CF"/>
    <w:rsid w:val="3CEC4607"/>
    <w:rsid w:val="3D3F4162"/>
    <w:rsid w:val="3D7F084D"/>
    <w:rsid w:val="3D906F68"/>
    <w:rsid w:val="3D9564E4"/>
    <w:rsid w:val="3D980375"/>
    <w:rsid w:val="3DC82773"/>
    <w:rsid w:val="3E04464D"/>
    <w:rsid w:val="3E1A7DE1"/>
    <w:rsid w:val="3E35467C"/>
    <w:rsid w:val="3F39544B"/>
    <w:rsid w:val="3F850D51"/>
    <w:rsid w:val="3FBA7BFA"/>
    <w:rsid w:val="3FCB271F"/>
    <w:rsid w:val="3FF13618"/>
    <w:rsid w:val="3FF468D0"/>
    <w:rsid w:val="40392542"/>
    <w:rsid w:val="406C0665"/>
    <w:rsid w:val="40772818"/>
    <w:rsid w:val="408C131D"/>
    <w:rsid w:val="40C2596E"/>
    <w:rsid w:val="40D074EF"/>
    <w:rsid w:val="40DA062D"/>
    <w:rsid w:val="40DC77F1"/>
    <w:rsid w:val="410332F2"/>
    <w:rsid w:val="4138050F"/>
    <w:rsid w:val="415B5BE5"/>
    <w:rsid w:val="41C612EC"/>
    <w:rsid w:val="41EB202B"/>
    <w:rsid w:val="423D6600"/>
    <w:rsid w:val="424D224F"/>
    <w:rsid w:val="42551EA9"/>
    <w:rsid w:val="42676605"/>
    <w:rsid w:val="426945DD"/>
    <w:rsid w:val="428C5433"/>
    <w:rsid w:val="42D765B0"/>
    <w:rsid w:val="43165A9D"/>
    <w:rsid w:val="432C659B"/>
    <w:rsid w:val="43551D39"/>
    <w:rsid w:val="43A830DF"/>
    <w:rsid w:val="43A85796"/>
    <w:rsid w:val="43BA32CA"/>
    <w:rsid w:val="43C025A0"/>
    <w:rsid w:val="43D86C2F"/>
    <w:rsid w:val="43D940D4"/>
    <w:rsid w:val="441C4C12"/>
    <w:rsid w:val="441F3011"/>
    <w:rsid w:val="442A4738"/>
    <w:rsid w:val="442D235D"/>
    <w:rsid w:val="44645AC9"/>
    <w:rsid w:val="44A21DE4"/>
    <w:rsid w:val="44E41455"/>
    <w:rsid w:val="44E86ADA"/>
    <w:rsid w:val="451C070E"/>
    <w:rsid w:val="45B746DA"/>
    <w:rsid w:val="462C2AE7"/>
    <w:rsid w:val="464B1DF7"/>
    <w:rsid w:val="465F60F6"/>
    <w:rsid w:val="46CF406D"/>
    <w:rsid w:val="479C33A6"/>
    <w:rsid w:val="47ED7E4A"/>
    <w:rsid w:val="48073E38"/>
    <w:rsid w:val="485506F5"/>
    <w:rsid w:val="4889079F"/>
    <w:rsid w:val="48AD1D9D"/>
    <w:rsid w:val="48BE57BF"/>
    <w:rsid w:val="48D21E9C"/>
    <w:rsid w:val="49280EA3"/>
    <w:rsid w:val="494303AB"/>
    <w:rsid w:val="4979273A"/>
    <w:rsid w:val="4983262C"/>
    <w:rsid w:val="498D0070"/>
    <w:rsid w:val="49C95ADB"/>
    <w:rsid w:val="4A3309D2"/>
    <w:rsid w:val="4A3C1334"/>
    <w:rsid w:val="4A4C5229"/>
    <w:rsid w:val="4AC464A4"/>
    <w:rsid w:val="4AC46F4D"/>
    <w:rsid w:val="4AD06758"/>
    <w:rsid w:val="4AFC68BB"/>
    <w:rsid w:val="4AFE5A9C"/>
    <w:rsid w:val="4B1947F1"/>
    <w:rsid w:val="4B25285E"/>
    <w:rsid w:val="4B506602"/>
    <w:rsid w:val="4B78398F"/>
    <w:rsid w:val="4B832BC4"/>
    <w:rsid w:val="4B873D96"/>
    <w:rsid w:val="4BC27116"/>
    <w:rsid w:val="4BC85879"/>
    <w:rsid w:val="4BD97325"/>
    <w:rsid w:val="4C2E7602"/>
    <w:rsid w:val="4C331FB2"/>
    <w:rsid w:val="4C62533E"/>
    <w:rsid w:val="4C7B2B06"/>
    <w:rsid w:val="4D4D36E3"/>
    <w:rsid w:val="4DB26CE3"/>
    <w:rsid w:val="4E1B3A89"/>
    <w:rsid w:val="4E306FA9"/>
    <w:rsid w:val="4ED905C3"/>
    <w:rsid w:val="4EDC6B43"/>
    <w:rsid w:val="4EDF6CF2"/>
    <w:rsid w:val="4F2C1696"/>
    <w:rsid w:val="4F632D5C"/>
    <w:rsid w:val="4FB74DC9"/>
    <w:rsid w:val="4FBD0D8C"/>
    <w:rsid w:val="4FDB4904"/>
    <w:rsid w:val="50055A34"/>
    <w:rsid w:val="504725E4"/>
    <w:rsid w:val="504E3428"/>
    <w:rsid w:val="505C77D3"/>
    <w:rsid w:val="50836AA9"/>
    <w:rsid w:val="50A548CE"/>
    <w:rsid w:val="50CD0BAD"/>
    <w:rsid w:val="50E013D8"/>
    <w:rsid w:val="50EE182F"/>
    <w:rsid w:val="50F05E6E"/>
    <w:rsid w:val="512E48E5"/>
    <w:rsid w:val="518554F0"/>
    <w:rsid w:val="518D2B21"/>
    <w:rsid w:val="51DA2677"/>
    <w:rsid w:val="51F87826"/>
    <w:rsid w:val="52083FBD"/>
    <w:rsid w:val="521F426E"/>
    <w:rsid w:val="522074F9"/>
    <w:rsid w:val="52715934"/>
    <w:rsid w:val="529245B1"/>
    <w:rsid w:val="52FA6A02"/>
    <w:rsid w:val="53094A77"/>
    <w:rsid w:val="53491C96"/>
    <w:rsid w:val="53672882"/>
    <w:rsid w:val="537B71CA"/>
    <w:rsid w:val="53B43F7C"/>
    <w:rsid w:val="53BA5279"/>
    <w:rsid w:val="53C36E76"/>
    <w:rsid w:val="53D55EA6"/>
    <w:rsid w:val="53DA113F"/>
    <w:rsid w:val="53E90768"/>
    <w:rsid w:val="541E22A0"/>
    <w:rsid w:val="5421477D"/>
    <w:rsid w:val="542B2D98"/>
    <w:rsid w:val="543A21EA"/>
    <w:rsid w:val="54794946"/>
    <w:rsid w:val="54C510FB"/>
    <w:rsid w:val="54D322B1"/>
    <w:rsid w:val="54F91C1A"/>
    <w:rsid w:val="552474C7"/>
    <w:rsid w:val="554535B7"/>
    <w:rsid w:val="555346E9"/>
    <w:rsid w:val="556239E2"/>
    <w:rsid w:val="55644E74"/>
    <w:rsid w:val="55BC323D"/>
    <w:rsid w:val="55CE0325"/>
    <w:rsid w:val="56265473"/>
    <w:rsid w:val="56442029"/>
    <w:rsid w:val="564A0B43"/>
    <w:rsid w:val="567629CE"/>
    <w:rsid w:val="568D6699"/>
    <w:rsid w:val="56925B4E"/>
    <w:rsid w:val="56B377DF"/>
    <w:rsid w:val="5718516B"/>
    <w:rsid w:val="571959BE"/>
    <w:rsid w:val="57322383"/>
    <w:rsid w:val="573C398C"/>
    <w:rsid w:val="575224CC"/>
    <w:rsid w:val="57774210"/>
    <w:rsid w:val="57A041EE"/>
    <w:rsid w:val="57BE635C"/>
    <w:rsid w:val="57C87271"/>
    <w:rsid w:val="57E623D3"/>
    <w:rsid w:val="58167612"/>
    <w:rsid w:val="587E0945"/>
    <w:rsid w:val="58855967"/>
    <w:rsid w:val="589C4523"/>
    <w:rsid w:val="58A83E89"/>
    <w:rsid w:val="58EB5B20"/>
    <w:rsid w:val="592B583B"/>
    <w:rsid w:val="598B4BF5"/>
    <w:rsid w:val="59B75146"/>
    <w:rsid w:val="59BE7035"/>
    <w:rsid w:val="59DF4591"/>
    <w:rsid w:val="59E145D5"/>
    <w:rsid w:val="59E74E45"/>
    <w:rsid w:val="59EA3823"/>
    <w:rsid w:val="59FA0FFD"/>
    <w:rsid w:val="5A8803F4"/>
    <w:rsid w:val="5A8A2D83"/>
    <w:rsid w:val="5AAE38A2"/>
    <w:rsid w:val="5AB6428F"/>
    <w:rsid w:val="5AB657D7"/>
    <w:rsid w:val="5AC401E7"/>
    <w:rsid w:val="5AD46E13"/>
    <w:rsid w:val="5AED6AD6"/>
    <w:rsid w:val="5B2C50E4"/>
    <w:rsid w:val="5B4F6AF7"/>
    <w:rsid w:val="5BE04A8A"/>
    <w:rsid w:val="5C0A1D64"/>
    <w:rsid w:val="5C16499B"/>
    <w:rsid w:val="5C404771"/>
    <w:rsid w:val="5C9D1F3A"/>
    <w:rsid w:val="5CAE5C9B"/>
    <w:rsid w:val="5D5A1DE6"/>
    <w:rsid w:val="5D8F2C7D"/>
    <w:rsid w:val="5DA4513B"/>
    <w:rsid w:val="5DA96369"/>
    <w:rsid w:val="5DC56AC7"/>
    <w:rsid w:val="5DE93056"/>
    <w:rsid w:val="5DEE17A1"/>
    <w:rsid w:val="5E201EB5"/>
    <w:rsid w:val="5E206C8A"/>
    <w:rsid w:val="5E387AC8"/>
    <w:rsid w:val="5E4C4CAF"/>
    <w:rsid w:val="5E646D1E"/>
    <w:rsid w:val="5E676DD0"/>
    <w:rsid w:val="5E7F281F"/>
    <w:rsid w:val="5E9C15B7"/>
    <w:rsid w:val="5EA91D5E"/>
    <w:rsid w:val="5F2A2BC0"/>
    <w:rsid w:val="5F2D0A20"/>
    <w:rsid w:val="5F702FF1"/>
    <w:rsid w:val="5F8D54B7"/>
    <w:rsid w:val="5FAC55AE"/>
    <w:rsid w:val="5FC1218B"/>
    <w:rsid w:val="5FC20B0B"/>
    <w:rsid w:val="5FFD1635"/>
    <w:rsid w:val="60107195"/>
    <w:rsid w:val="60534363"/>
    <w:rsid w:val="608F46D6"/>
    <w:rsid w:val="612C7258"/>
    <w:rsid w:val="615715FA"/>
    <w:rsid w:val="617501C1"/>
    <w:rsid w:val="61A2701B"/>
    <w:rsid w:val="61AC3914"/>
    <w:rsid w:val="61D258E3"/>
    <w:rsid w:val="61FC61DF"/>
    <w:rsid w:val="623F1C3E"/>
    <w:rsid w:val="62513ADB"/>
    <w:rsid w:val="626F038D"/>
    <w:rsid w:val="627E73B6"/>
    <w:rsid w:val="6318215C"/>
    <w:rsid w:val="631A0B14"/>
    <w:rsid w:val="635E00FF"/>
    <w:rsid w:val="638061AB"/>
    <w:rsid w:val="643058DD"/>
    <w:rsid w:val="643739A8"/>
    <w:rsid w:val="64492E5C"/>
    <w:rsid w:val="64595C2C"/>
    <w:rsid w:val="64610811"/>
    <w:rsid w:val="64AA720F"/>
    <w:rsid w:val="64B91BC4"/>
    <w:rsid w:val="64DC41C5"/>
    <w:rsid w:val="64ED2CF1"/>
    <w:rsid w:val="650F1820"/>
    <w:rsid w:val="654668D3"/>
    <w:rsid w:val="655F1AE9"/>
    <w:rsid w:val="658A7FF4"/>
    <w:rsid w:val="65C86E43"/>
    <w:rsid w:val="65CE3A8E"/>
    <w:rsid w:val="65DB6A30"/>
    <w:rsid w:val="65E43C2D"/>
    <w:rsid w:val="660D0D24"/>
    <w:rsid w:val="664044D4"/>
    <w:rsid w:val="665A4132"/>
    <w:rsid w:val="666838E7"/>
    <w:rsid w:val="666C646C"/>
    <w:rsid w:val="667A011A"/>
    <w:rsid w:val="66BB5427"/>
    <w:rsid w:val="66D075E7"/>
    <w:rsid w:val="671660B5"/>
    <w:rsid w:val="672E4B50"/>
    <w:rsid w:val="677636C5"/>
    <w:rsid w:val="679D6AF9"/>
    <w:rsid w:val="67D65BC6"/>
    <w:rsid w:val="681236F4"/>
    <w:rsid w:val="682C5066"/>
    <w:rsid w:val="684B3025"/>
    <w:rsid w:val="68747BD8"/>
    <w:rsid w:val="68B97E18"/>
    <w:rsid w:val="68E4720D"/>
    <w:rsid w:val="69195D89"/>
    <w:rsid w:val="693D0244"/>
    <w:rsid w:val="69487AC2"/>
    <w:rsid w:val="69666808"/>
    <w:rsid w:val="696A6941"/>
    <w:rsid w:val="698B2F43"/>
    <w:rsid w:val="69A06DA2"/>
    <w:rsid w:val="69AF1E82"/>
    <w:rsid w:val="69BF42B1"/>
    <w:rsid w:val="69DC1B63"/>
    <w:rsid w:val="6A174AFA"/>
    <w:rsid w:val="6A2167C1"/>
    <w:rsid w:val="6A4A3C55"/>
    <w:rsid w:val="6A8317BE"/>
    <w:rsid w:val="6A932E15"/>
    <w:rsid w:val="6A9C5300"/>
    <w:rsid w:val="6AE9786E"/>
    <w:rsid w:val="6B1E7F72"/>
    <w:rsid w:val="6B20385E"/>
    <w:rsid w:val="6B267794"/>
    <w:rsid w:val="6B7A4C92"/>
    <w:rsid w:val="6B9F3F28"/>
    <w:rsid w:val="6BD2516B"/>
    <w:rsid w:val="6BE65C64"/>
    <w:rsid w:val="6C147A93"/>
    <w:rsid w:val="6C4031A0"/>
    <w:rsid w:val="6C7B054B"/>
    <w:rsid w:val="6CED7FE2"/>
    <w:rsid w:val="6D1674E0"/>
    <w:rsid w:val="6D1A0413"/>
    <w:rsid w:val="6D282574"/>
    <w:rsid w:val="6D387CCF"/>
    <w:rsid w:val="6D3D6544"/>
    <w:rsid w:val="6D8807CC"/>
    <w:rsid w:val="6E3E7F8B"/>
    <w:rsid w:val="6EAF10B5"/>
    <w:rsid w:val="6EB1401F"/>
    <w:rsid w:val="6EE37288"/>
    <w:rsid w:val="6EED62E3"/>
    <w:rsid w:val="6EFB0656"/>
    <w:rsid w:val="6F28489D"/>
    <w:rsid w:val="6F423E6F"/>
    <w:rsid w:val="6F486DCC"/>
    <w:rsid w:val="6FC757B4"/>
    <w:rsid w:val="70115191"/>
    <w:rsid w:val="703D50B9"/>
    <w:rsid w:val="70496DEE"/>
    <w:rsid w:val="71117455"/>
    <w:rsid w:val="71163F02"/>
    <w:rsid w:val="715742D7"/>
    <w:rsid w:val="715C382B"/>
    <w:rsid w:val="71D07A9E"/>
    <w:rsid w:val="71D12CA5"/>
    <w:rsid w:val="71E10E5F"/>
    <w:rsid w:val="72025094"/>
    <w:rsid w:val="72326905"/>
    <w:rsid w:val="726B72E8"/>
    <w:rsid w:val="72710D21"/>
    <w:rsid w:val="7273785A"/>
    <w:rsid w:val="727E2972"/>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B263C2"/>
    <w:rsid w:val="75030E64"/>
    <w:rsid w:val="750F08C7"/>
    <w:rsid w:val="753048AD"/>
    <w:rsid w:val="75381C1F"/>
    <w:rsid w:val="75400A5F"/>
    <w:rsid w:val="75770905"/>
    <w:rsid w:val="759C390E"/>
    <w:rsid w:val="75A230C3"/>
    <w:rsid w:val="76A26B77"/>
    <w:rsid w:val="76EA6B52"/>
    <w:rsid w:val="7797237E"/>
    <w:rsid w:val="77D05213"/>
    <w:rsid w:val="781C401F"/>
    <w:rsid w:val="78346907"/>
    <w:rsid w:val="78464877"/>
    <w:rsid w:val="78474A20"/>
    <w:rsid w:val="785116D4"/>
    <w:rsid w:val="78517245"/>
    <w:rsid w:val="78827DAA"/>
    <w:rsid w:val="78D66832"/>
    <w:rsid w:val="79002122"/>
    <w:rsid w:val="792675C1"/>
    <w:rsid w:val="7988270D"/>
    <w:rsid w:val="79CA5FA9"/>
    <w:rsid w:val="7A1D4E7A"/>
    <w:rsid w:val="7A421502"/>
    <w:rsid w:val="7A583C2F"/>
    <w:rsid w:val="7A7311FF"/>
    <w:rsid w:val="7A80094C"/>
    <w:rsid w:val="7A821EE5"/>
    <w:rsid w:val="7A9D67A7"/>
    <w:rsid w:val="7AD325F0"/>
    <w:rsid w:val="7B0257FA"/>
    <w:rsid w:val="7B1C1411"/>
    <w:rsid w:val="7B1D208B"/>
    <w:rsid w:val="7BC11A20"/>
    <w:rsid w:val="7BC15E4F"/>
    <w:rsid w:val="7C357ED5"/>
    <w:rsid w:val="7C4F211F"/>
    <w:rsid w:val="7C823371"/>
    <w:rsid w:val="7D6A05D4"/>
    <w:rsid w:val="7DE47912"/>
    <w:rsid w:val="7E7E1FF0"/>
    <w:rsid w:val="7EA20A7E"/>
    <w:rsid w:val="7EB34C9F"/>
    <w:rsid w:val="7EC15935"/>
    <w:rsid w:val="7F28589F"/>
    <w:rsid w:val="7F383B46"/>
    <w:rsid w:val="7F650577"/>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8">
    <w:name w:val="heading 6"/>
    <w:basedOn w:val="1"/>
    <w:next w:val="1"/>
    <w:qFormat/>
    <w:uiPriority w:val="0"/>
    <w:pPr>
      <w:keepNext/>
      <w:keepLines/>
      <w:spacing w:before="240" w:after="64" w:line="320" w:lineRule="atLeast"/>
      <w:outlineLvl w:val="5"/>
    </w:pPr>
    <w:rPr>
      <w:rFonts w:ascii="Cambria" w:hAnsi="Cambria"/>
      <w:b/>
      <w:bCs/>
    </w:rPr>
  </w:style>
  <w:style w:type="paragraph" w:styleId="9">
    <w:name w:val="heading 7"/>
    <w:basedOn w:val="1"/>
    <w:next w:val="1"/>
    <w:qFormat/>
    <w:uiPriority w:val="0"/>
    <w:pPr>
      <w:keepNext/>
      <w:keepLines/>
      <w:spacing w:before="240" w:after="64" w:line="320" w:lineRule="atLeast"/>
      <w:outlineLvl w:val="6"/>
    </w:pPr>
    <w:rPr>
      <w:b/>
      <w:bCs/>
    </w:rPr>
  </w:style>
  <w:style w:type="paragraph" w:styleId="10">
    <w:name w:val="heading 8"/>
    <w:basedOn w:val="1"/>
    <w:next w:val="1"/>
    <w:qFormat/>
    <w:uiPriority w:val="0"/>
    <w:pPr>
      <w:keepNext/>
      <w:keepLines/>
      <w:spacing w:before="240" w:after="64" w:line="320" w:lineRule="atLeast"/>
      <w:outlineLvl w:val="7"/>
    </w:pPr>
    <w:rPr>
      <w:rFonts w:ascii="Cambria" w:hAnsi="Cambria"/>
    </w:rPr>
  </w:style>
  <w:style w:type="paragraph" w:styleId="11">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5">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2">
    <w:name w:val="index 1"/>
    <w:basedOn w:val="1"/>
    <w:next w:val="1"/>
    <w:unhideWhenUsed/>
    <w:qFormat/>
    <w:uiPriority w:val="99"/>
    <w:rPr>
      <w:szCs w:val="20"/>
    </w:rPr>
  </w:style>
  <w:style w:type="paragraph" w:styleId="12">
    <w:name w:val="toc 7"/>
    <w:basedOn w:val="1"/>
    <w:next w:val="1"/>
    <w:semiHidden/>
    <w:qFormat/>
    <w:uiPriority w:val="0"/>
    <w:pPr>
      <w:spacing w:line="240" w:lineRule="auto"/>
      <w:ind w:left="1260" w:firstLine="0" w:firstLineChars="0"/>
      <w:jc w:val="left"/>
    </w:pPr>
    <w:rPr>
      <w:sz w:val="18"/>
      <w:szCs w:val="18"/>
    </w:rPr>
  </w:style>
  <w:style w:type="paragraph" w:styleId="13">
    <w:name w:val="Normal Indent"/>
    <w:basedOn w:val="1"/>
    <w:semiHidden/>
    <w:qFormat/>
    <w:uiPriority w:val="0"/>
    <w:pPr>
      <w:spacing w:line="240" w:lineRule="auto"/>
      <w:ind w:firstLine="420"/>
    </w:pPr>
    <w:rPr>
      <w:sz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w:basedOn w:val="1"/>
    <w:qFormat/>
    <w:uiPriority w:val="0"/>
    <w:pPr>
      <w:spacing w:after="120"/>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qFormat/>
    <w:uiPriority w:val="39"/>
    <w:pPr>
      <w:tabs>
        <w:tab w:val="left" w:pos="630"/>
        <w:tab w:val="right" w:leader="dot" w:pos="9288"/>
      </w:tabs>
      <w:ind w:firstLine="0" w:firstLineChars="0"/>
      <w:jc w:val="left"/>
    </w:pPr>
    <w:rPr>
      <w:b/>
      <w:bCs/>
      <w:caps/>
      <w:szCs w:val="20"/>
    </w:rPr>
  </w:style>
  <w:style w:type="paragraph" w:styleId="28">
    <w:name w:val="toc 4"/>
    <w:basedOn w:val="1"/>
    <w:next w:val="1"/>
    <w:semiHidden/>
    <w:qFormat/>
    <w:uiPriority w:val="0"/>
    <w:pPr>
      <w:spacing w:line="240" w:lineRule="auto"/>
      <w:ind w:left="630" w:firstLine="0" w:firstLineChars="0"/>
      <w:jc w:val="left"/>
    </w:pPr>
    <w:rPr>
      <w:sz w:val="18"/>
      <w:szCs w:val="18"/>
    </w:rPr>
  </w:style>
  <w:style w:type="paragraph" w:styleId="29">
    <w:name w:val="toc 6"/>
    <w:basedOn w:val="1"/>
    <w:next w:val="1"/>
    <w:semiHidden/>
    <w:qFormat/>
    <w:uiPriority w:val="0"/>
    <w:pPr>
      <w:spacing w:line="240" w:lineRule="auto"/>
      <w:ind w:left="1050" w:firstLine="0" w:firstLineChars="0"/>
      <w:jc w:val="left"/>
    </w:pPr>
    <w:rPr>
      <w:sz w:val="18"/>
      <w:szCs w:val="18"/>
    </w:rPr>
  </w:style>
  <w:style w:type="paragraph" w:styleId="30">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1">
    <w:name w:val="toc 9"/>
    <w:basedOn w:val="1"/>
    <w:next w:val="1"/>
    <w:semiHidden/>
    <w:qFormat/>
    <w:uiPriority w:val="0"/>
    <w:pPr>
      <w:spacing w:line="240" w:lineRule="auto"/>
      <w:ind w:left="1680" w:firstLine="0" w:firstLineChars="0"/>
      <w:jc w:val="left"/>
    </w:pPr>
    <w:rPr>
      <w:sz w:val="18"/>
      <w:szCs w:val="18"/>
    </w:rPr>
  </w:style>
  <w:style w:type="paragraph" w:styleId="32">
    <w:name w:val="annotation subject"/>
    <w:basedOn w:val="16"/>
    <w:next w:val="16"/>
    <w:semiHidden/>
    <w:qFormat/>
    <w:uiPriority w:val="0"/>
    <w:rPr>
      <w:b/>
      <w:bCs/>
    </w:rPr>
  </w:style>
  <w:style w:type="table" w:styleId="34">
    <w:name w:val="Table Grid"/>
    <w:basedOn w:val="3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semiHidden/>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上标”样式"/>
    <w:qFormat/>
    <w:uiPriority w:val="0"/>
    <w:rPr>
      <w:rFonts w:ascii="Times New Roman" w:hAnsi="Times New Roman" w:eastAsia="宋体"/>
      <w:sz w:val="24"/>
      <w:vertAlign w:val="superscript"/>
    </w:rPr>
  </w:style>
  <w:style w:type="character" w:customStyle="1" w:styleId="41">
    <w:name w:val="“下标”样式"/>
    <w:qFormat/>
    <w:uiPriority w:val="0"/>
    <w:rPr>
      <w:vertAlign w:val="subscript"/>
    </w:rPr>
  </w:style>
  <w:style w:type="paragraph" w:customStyle="1" w:styleId="42">
    <w:name w:val="正文文字样式"/>
    <w:basedOn w:val="1"/>
    <w:qFormat/>
    <w:uiPriority w:val="0"/>
    <w:pPr>
      <w:ind w:firstLine="480"/>
    </w:pPr>
  </w:style>
  <w:style w:type="paragraph" w:customStyle="1" w:styleId="43">
    <w:name w:val="项目符号"/>
    <w:basedOn w:val="1"/>
    <w:qFormat/>
    <w:uiPriority w:val="0"/>
    <w:pPr>
      <w:numPr>
        <w:ilvl w:val="0"/>
        <w:numId w:val="2"/>
      </w:numPr>
      <w:ind w:firstLine="0" w:firstLineChars="0"/>
    </w:pPr>
  </w:style>
  <w:style w:type="paragraph" w:customStyle="1" w:styleId="44">
    <w:name w:val="封面一级标题文字"/>
    <w:basedOn w:val="42"/>
    <w:qFormat/>
    <w:uiPriority w:val="0"/>
    <w:pPr>
      <w:spacing w:line="640" w:lineRule="exact"/>
      <w:ind w:firstLine="0" w:firstLineChars="0"/>
      <w:jc w:val="center"/>
    </w:pPr>
    <w:rPr>
      <w:rFonts w:ascii="黑体" w:hAnsi="黑体" w:eastAsia="黑体"/>
      <w:b/>
      <w:bCs/>
      <w:sz w:val="52"/>
    </w:rPr>
  </w:style>
  <w:style w:type="paragraph" w:customStyle="1" w:styleId="45">
    <w:name w:val="封面二级标题文字"/>
    <w:basedOn w:val="42"/>
    <w:semiHidden/>
    <w:qFormat/>
    <w:uiPriority w:val="0"/>
    <w:pPr>
      <w:ind w:firstLine="0" w:firstLineChars="0"/>
      <w:jc w:val="center"/>
    </w:pPr>
    <w:rPr>
      <w:rFonts w:ascii="黑体" w:eastAsia="黑体"/>
      <w:b/>
      <w:sz w:val="44"/>
      <w:szCs w:val="44"/>
    </w:rPr>
  </w:style>
  <w:style w:type="paragraph" w:customStyle="1" w:styleId="46">
    <w:name w:val="封面文档编号"/>
    <w:basedOn w:val="42"/>
    <w:semiHidden/>
    <w:qFormat/>
    <w:uiPriority w:val="0"/>
    <w:pPr>
      <w:spacing w:line="640" w:lineRule="exact"/>
      <w:ind w:firstLine="0" w:firstLineChars="0"/>
      <w:jc w:val="center"/>
    </w:pPr>
    <w:rPr>
      <w:rFonts w:ascii="黑体" w:eastAsia="黑体"/>
      <w:b/>
      <w:sz w:val="32"/>
      <w:szCs w:val="32"/>
    </w:rPr>
  </w:style>
  <w:style w:type="paragraph" w:customStyle="1" w:styleId="47">
    <w:name w:val="封面“EPC联合体”中文文字"/>
    <w:basedOn w:val="42"/>
    <w:semiHidden/>
    <w:qFormat/>
    <w:uiPriority w:val="0"/>
    <w:pPr>
      <w:ind w:firstLine="0" w:firstLineChars="0"/>
      <w:jc w:val="center"/>
    </w:pPr>
    <w:rPr>
      <w:rFonts w:hAnsi="宋体"/>
      <w:b/>
      <w:sz w:val="32"/>
      <w:szCs w:val="32"/>
    </w:rPr>
  </w:style>
  <w:style w:type="paragraph" w:customStyle="1" w:styleId="48">
    <w:name w:val="封面日期地点文字"/>
    <w:basedOn w:val="42"/>
    <w:semiHidden/>
    <w:qFormat/>
    <w:uiPriority w:val="0"/>
    <w:pPr>
      <w:spacing w:line="360" w:lineRule="exact"/>
      <w:ind w:firstLine="0" w:firstLineChars="0"/>
      <w:jc w:val="center"/>
    </w:pPr>
    <w:rPr>
      <w:sz w:val="32"/>
      <w:szCs w:val="32"/>
    </w:rPr>
  </w:style>
  <w:style w:type="paragraph" w:customStyle="1" w:styleId="49">
    <w:name w:val="封面“EPC联合体”西文文字"/>
    <w:basedOn w:val="47"/>
    <w:semiHidden/>
    <w:qFormat/>
    <w:uiPriority w:val="0"/>
    <w:rPr>
      <w:rFonts w:hAnsi="Times New Roman"/>
    </w:rPr>
  </w:style>
  <w:style w:type="character" w:customStyle="1" w:styleId="50">
    <w:name w:val="正文文字样式 Char Char"/>
    <w:qFormat/>
    <w:uiPriority w:val="0"/>
    <w:rPr>
      <w:rFonts w:eastAsia="宋体"/>
      <w:kern w:val="2"/>
      <w:sz w:val="24"/>
      <w:szCs w:val="24"/>
      <w:lang w:val="en-US" w:eastAsia="zh-CN" w:bidi="ar-SA"/>
    </w:rPr>
  </w:style>
  <w:style w:type="character" w:customStyle="1" w:styleId="51">
    <w:name w:val="封面“EPC联合体”中文文字 Char Char"/>
    <w:qFormat/>
    <w:uiPriority w:val="0"/>
    <w:rPr>
      <w:rFonts w:hAnsi="宋体" w:eastAsia="宋体"/>
      <w:b/>
      <w:kern w:val="2"/>
      <w:sz w:val="32"/>
      <w:szCs w:val="32"/>
      <w:lang w:val="en-US" w:eastAsia="zh-CN" w:bidi="ar-SA"/>
    </w:rPr>
  </w:style>
  <w:style w:type="character" w:customStyle="1" w:styleId="52">
    <w:name w:val="封面“EPC联合体”西文文字 Char Char"/>
    <w:basedOn w:val="51"/>
    <w:qFormat/>
    <w:uiPriority w:val="0"/>
    <w:rPr>
      <w:rFonts w:hAnsi="宋体" w:eastAsia="宋体"/>
      <w:kern w:val="2"/>
      <w:sz w:val="32"/>
      <w:szCs w:val="32"/>
      <w:lang w:val="en-US" w:eastAsia="zh-CN" w:bidi="ar-SA"/>
    </w:rPr>
  </w:style>
  <w:style w:type="paragraph" w:customStyle="1" w:styleId="53">
    <w:name w:val="签名页文字"/>
    <w:basedOn w:val="42"/>
    <w:semiHidden/>
    <w:qFormat/>
    <w:uiPriority w:val="0"/>
    <w:pPr>
      <w:spacing w:line="600" w:lineRule="exact"/>
      <w:ind w:left="1100" w:leftChars="1100" w:firstLine="0" w:firstLineChars="0"/>
    </w:pPr>
    <w:rPr>
      <w:sz w:val="32"/>
      <w:szCs w:val="32"/>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版本记录标题文字"/>
    <w:basedOn w:val="1"/>
    <w:semiHidden/>
    <w:qFormat/>
    <w:uiPriority w:val="0"/>
    <w:pPr>
      <w:ind w:firstLine="0" w:firstLineChars="0"/>
    </w:pPr>
  </w:style>
  <w:style w:type="paragraph" w:customStyle="1" w:styleId="56">
    <w:name w:val="版本记录表格内文字"/>
    <w:basedOn w:val="1"/>
    <w:semiHidden/>
    <w:qFormat/>
    <w:uiPriority w:val="0"/>
    <w:pPr>
      <w:spacing w:line="360" w:lineRule="auto"/>
      <w:ind w:firstLine="0" w:firstLineChars="0"/>
      <w:jc w:val="center"/>
    </w:pPr>
  </w:style>
  <w:style w:type="paragraph" w:customStyle="1" w:styleId="57">
    <w:name w:val="“目录”"/>
    <w:basedOn w:val="42"/>
    <w:semiHidden/>
    <w:qFormat/>
    <w:uiPriority w:val="0"/>
    <w:pPr>
      <w:ind w:firstLine="0" w:firstLineChars="0"/>
      <w:jc w:val="center"/>
    </w:pPr>
    <w:rPr>
      <w:b/>
      <w:sz w:val="44"/>
    </w:rPr>
  </w:style>
  <w:style w:type="paragraph" w:customStyle="1" w:styleId="58">
    <w:name w:val="1级列项"/>
    <w:basedOn w:val="42"/>
    <w:qFormat/>
    <w:uiPriority w:val="0"/>
    <w:pPr>
      <w:numPr>
        <w:ilvl w:val="0"/>
        <w:numId w:val="3"/>
      </w:numPr>
      <w:ind w:firstLine="0" w:firstLineChars="0"/>
    </w:pPr>
  </w:style>
  <w:style w:type="paragraph" w:customStyle="1" w:styleId="59">
    <w:name w:val="2级列项"/>
    <w:basedOn w:val="58"/>
    <w:qFormat/>
    <w:uiPriority w:val="0"/>
    <w:pPr>
      <w:numPr>
        <w:ilvl w:val="1"/>
      </w:numPr>
    </w:pPr>
  </w:style>
  <w:style w:type="paragraph" w:customStyle="1" w:styleId="60">
    <w:name w:val="图名/表名/表头样式"/>
    <w:basedOn w:val="42"/>
    <w:qFormat/>
    <w:uiPriority w:val="0"/>
    <w:pPr>
      <w:ind w:firstLine="0" w:firstLineChars="0"/>
      <w:jc w:val="center"/>
    </w:pPr>
    <w:rPr>
      <w:b/>
      <w:sz w:val="21"/>
      <w:szCs w:val="21"/>
    </w:rPr>
  </w:style>
  <w:style w:type="paragraph" w:customStyle="1" w:styleId="61">
    <w:name w:val="表格文字样式"/>
    <w:basedOn w:val="42"/>
    <w:qFormat/>
    <w:uiPriority w:val="0"/>
    <w:pPr>
      <w:ind w:firstLine="0" w:firstLineChars="0"/>
    </w:pPr>
    <w:rPr>
      <w:sz w:val="21"/>
      <w:szCs w:val="21"/>
    </w:rPr>
  </w:style>
  <w:style w:type="paragraph" w:customStyle="1" w:styleId="62">
    <w:name w:val="样式 正文缩进正文（首行缩进两字）四号特点标题4表正文正文非缩进缩进ALT+Z段1正文不缩进特点 Char..."/>
    <w:basedOn w:val="13"/>
    <w:qFormat/>
    <w:uiPriority w:val="0"/>
    <w:pPr>
      <w:spacing w:line="360" w:lineRule="auto"/>
      <w:ind w:firstLine="480"/>
    </w:pPr>
    <w:rPr>
      <w:rFonts w:ascii="宋体" w:hAnsi="宋体" w:cs="宋体"/>
      <w:sz w:val="24"/>
      <w:szCs w:val="20"/>
    </w:rPr>
  </w:style>
  <w:style w:type="paragraph" w:customStyle="1" w:styleId="63">
    <w:name w:val="表正文"/>
    <w:basedOn w:val="1"/>
    <w:next w:val="23"/>
    <w:qFormat/>
    <w:uiPriority w:val="0"/>
    <w:pPr>
      <w:spacing w:line="240" w:lineRule="auto"/>
      <w:ind w:firstLine="570" w:firstLineChars="0"/>
    </w:pPr>
    <w:rPr>
      <w:sz w:val="28"/>
      <w:szCs w:val="20"/>
    </w:rPr>
  </w:style>
  <w:style w:type="character" w:customStyle="1" w:styleId="64">
    <w:name w:val="日期 Char"/>
    <w:qFormat/>
    <w:uiPriority w:val="0"/>
    <w:rPr>
      <w:rFonts w:ascii="宋体"/>
      <w:kern w:val="2"/>
      <w:sz w:val="21"/>
    </w:rPr>
  </w:style>
  <w:style w:type="paragraph" w:customStyle="1" w:styleId="65">
    <w:name w:val="样式1"/>
    <w:basedOn w:val="1"/>
    <w:qFormat/>
    <w:uiPriority w:val="0"/>
    <w:pPr>
      <w:spacing w:line="360" w:lineRule="auto"/>
      <w:ind w:firstLine="425" w:firstLineChars="0"/>
    </w:pPr>
    <w:rPr>
      <w:szCs w:val="20"/>
    </w:rPr>
  </w:style>
  <w:style w:type="character" w:customStyle="1" w:styleId="66">
    <w:name w:val="正文文本缩进 Char"/>
    <w:qFormat/>
    <w:uiPriority w:val="0"/>
    <w:rPr>
      <w:kern w:val="2"/>
      <w:sz w:val="21"/>
      <w:szCs w:val="24"/>
    </w:rPr>
  </w:style>
  <w:style w:type="character" w:customStyle="1" w:styleId="67">
    <w:name w:val="正文文本缩进 2 Char"/>
    <w:qFormat/>
    <w:uiPriority w:val="0"/>
    <w:rPr>
      <w:kern w:val="2"/>
      <w:sz w:val="21"/>
      <w:szCs w:val="24"/>
    </w:rPr>
  </w:style>
  <w:style w:type="character" w:customStyle="1" w:styleId="68">
    <w:name w:val="标题 1 Char"/>
    <w:qFormat/>
    <w:uiPriority w:val="0"/>
    <w:rPr>
      <w:b/>
      <w:bCs/>
      <w:snapToGrid w:val="0"/>
      <w:sz w:val="28"/>
      <w:szCs w:val="32"/>
    </w:rPr>
  </w:style>
  <w:style w:type="character" w:customStyle="1" w:styleId="69">
    <w:name w:val="标题 2 Char"/>
    <w:qFormat/>
    <w:uiPriority w:val="0"/>
    <w:rPr>
      <w:rFonts w:cs="宋体"/>
      <w:b/>
      <w:bCs/>
      <w:color w:val="000000"/>
      <w:sz w:val="28"/>
      <w:szCs w:val="32"/>
    </w:rPr>
  </w:style>
  <w:style w:type="character" w:customStyle="1" w:styleId="70">
    <w:name w:val="标题 3 Char"/>
    <w:qFormat/>
    <w:uiPriority w:val="0"/>
    <w:rPr>
      <w:b/>
      <w:bCs/>
      <w:kern w:val="2"/>
      <w:sz w:val="28"/>
      <w:szCs w:val="28"/>
      <w:lang w:val="sv-SE"/>
    </w:rPr>
  </w:style>
  <w:style w:type="character" w:customStyle="1" w:styleId="71">
    <w:name w:val="标题 4 Char"/>
    <w:qFormat/>
    <w:uiPriority w:val="0"/>
    <w:rPr>
      <w:b/>
      <w:bCs/>
      <w:kern w:val="2"/>
      <w:sz w:val="24"/>
      <w:szCs w:val="24"/>
      <w:lang w:val="sv-SE"/>
    </w:rPr>
  </w:style>
  <w:style w:type="character" w:customStyle="1" w:styleId="72">
    <w:name w:val="标题 5 Char"/>
    <w:qFormat/>
    <w:uiPriority w:val="0"/>
    <w:rPr>
      <w:b/>
      <w:bCs/>
      <w:kern w:val="2"/>
      <w:sz w:val="24"/>
      <w:szCs w:val="28"/>
    </w:rPr>
  </w:style>
  <w:style w:type="character" w:customStyle="1" w:styleId="73">
    <w:name w:val="标题 6 Char"/>
    <w:semiHidden/>
    <w:qFormat/>
    <w:uiPriority w:val="0"/>
    <w:rPr>
      <w:rFonts w:ascii="Cambria" w:hAnsi="Cambria" w:eastAsia="宋体" w:cs="Times New Roman"/>
      <w:b/>
      <w:bCs/>
      <w:kern w:val="2"/>
      <w:sz w:val="24"/>
      <w:szCs w:val="24"/>
    </w:rPr>
  </w:style>
  <w:style w:type="character" w:customStyle="1" w:styleId="74">
    <w:name w:val="标题 7 Char"/>
    <w:semiHidden/>
    <w:qFormat/>
    <w:uiPriority w:val="0"/>
    <w:rPr>
      <w:b/>
      <w:bCs/>
      <w:kern w:val="2"/>
      <w:sz w:val="24"/>
      <w:szCs w:val="24"/>
    </w:rPr>
  </w:style>
  <w:style w:type="character" w:customStyle="1" w:styleId="75">
    <w:name w:val="标题 8 Char"/>
    <w:semiHidden/>
    <w:qFormat/>
    <w:uiPriority w:val="0"/>
    <w:rPr>
      <w:rFonts w:ascii="Cambria" w:hAnsi="Cambria" w:eastAsia="宋体" w:cs="Times New Roman"/>
      <w:kern w:val="2"/>
      <w:sz w:val="24"/>
      <w:szCs w:val="24"/>
    </w:rPr>
  </w:style>
  <w:style w:type="character" w:customStyle="1" w:styleId="76">
    <w:name w:val="标题 9 Char"/>
    <w:semiHidden/>
    <w:qFormat/>
    <w:uiPriority w:val="0"/>
    <w:rPr>
      <w:rFonts w:ascii="Cambria" w:hAnsi="Cambria" w:eastAsia="宋体" w:cs="Times New Roman"/>
      <w:kern w:val="2"/>
      <w:sz w:val="21"/>
      <w:szCs w:val="21"/>
    </w:rPr>
  </w:style>
  <w:style w:type="paragraph" w:customStyle="1" w:styleId="77">
    <w:name w:val="GEDI一级标题"/>
    <w:basedOn w:val="3"/>
    <w:qFormat/>
    <w:uiPriority w:val="0"/>
    <w:pPr>
      <w:numPr>
        <w:numId w:val="0"/>
      </w:numPr>
    </w:pPr>
  </w:style>
  <w:style w:type="character" w:customStyle="1" w:styleId="78">
    <w:name w:val="GEDI一级标题 Char"/>
    <w:basedOn w:val="68"/>
    <w:qFormat/>
    <w:uiPriority w:val="0"/>
    <w:rPr>
      <w:snapToGrid w:val="0"/>
      <w:sz w:val="28"/>
      <w:szCs w:val="32"/>
    </w:rPr>
  </w:style>
  <w:style w:type="paragraph" w:customStyle="1" w:styleId="79">
    <w:name w:val="GEDI二级标题"/>
    <w:basedOn w:val="4"/>
    <w:qFormat/>
    <w:uiPriority w:val="0"/>
    <w:pPr>
      <w:numPr>
        <w:ilvl w:val="0"/>
        <w:numId w:val="0"/>
      </w:numPr>
    </w:pPr>
  </w:style>
  <w:style w:type="character" w:customStyle="1" w:styleId="80">
    <w:name w:val="GEDI二级标题 Char"/>
    <w:basedOn w:val="69"/>
    <w:qFormat/>
    <w:uiPriority w:val="0"/>
    <w:rPr>
      <w:rFonts w:cs="宋体"/>
      <w:color w:val="000000"/>
      <w:sz w:val="28"/>
      <w:szCs w:val="32"/>
    </w:rPr>
  </w:style>
  <w:style w:type="paragraph" w:customStyle="1" w:styleId="81">
    <w:name w:val="GEDI三级标题"/>
    <w:basedOn w:val="5"/>
    <w:qFormat/>
    <w:uiPriority w:val="0"/>
  </w:style>
  <w:style w:type="character" w:customStyle="1" w:styleId="82">
    <w:name w:val="GEDI三级标题 Char"/>
    <w:basedOn w:val="70"/>
    <w:qFormat/>
    <w:uiPriority w:val="0"/>
    <w:rPr>
      <w:kern w:val="2"/>
      <w:sz w:val="28"/>
      <w:szCs w:val="28"/>
      <w:lang w:val="sv-SE"/>
    </w:rPr>
  </w:style>
  <w:style w:type="paragraph" w:customStyle="1" w:styleId="83">
    <w:name w:val="GEDI四级标题"/>
    <w:basedOn w:val="6"/>
    <w:qFormat/>
    <w:uiPriority w:val="0"/>
    <w:pPr>
      <w:numPr>
        <w:ilvl w:val="0"/>
        <w:numId w:val="0"/>
      </w:numPr>
      <w:tabs>
        <w:tab w:val="clear" w:pos="864"/>
      </w:tabs>
    </w:pPr>
  </w:style>
  <w:style w:type="character" w:customStyle="1" w:styleId="84">
    <w:name w:val="GEDI四级标题 Char"/>
    <w:basedOn w:val="71"/>
    <w:qFormat/>
    <w:uiPriority w:val="0"/>
    <w:rPr>
      <w:kern w:val="2"/>
      <w:sz w:val="24"/>
      <w:szCs w:val="24"/>
      <w:lang w:val="sv-SE"/>
    </w:rPr>
  </w:style>
  <w:style w:type="paragraph" w:customStyle="1" w:styleId="85">
    <w:name w:val="GEDI五级标题"/>
    <w:basedOn w:val="7"/>
    <w:qFormat/>
    <w:uiPriority w:val="0"/>
    <w:pPr>
      <w:numPr>
        <w:ilvl w:val="0"/>
        <w:numId w:val="0"/>
      </w:numPr>
    </w:pPr>
  </w:style>
  <w:style w:type="character" w:customStyle="1" w:styleId="86">
    <w:name w:val="GEDI五级标题 Char"/>
    <w:basedOn w:val="72"/>
    <w:qFormat/>
    <w:uiPriority w:val="0"/>
    <w:rPr>
      <w:kern w:val="2"/>
      <w:sz w:val="24"/>
      <w:szCs w:val="28"/>
    </w:rPr>
  </w:style>
  <w:style w:type="paragraph" w:customStyle="1" w:styleId="87">
    <w:name w:val="GEDI一级项目编号"/>
    <w:basedOn w:val="58"/>
    <w:qFormat/>
    <w:uiPriority w:val="0"/>
    <w:pPr>
      <w:numPr>
        <w:numId w:val="0"/>
      </w:numPr>
      <w:adjustRightInd w:val="0"/>
      <w:snapToGrid w:val="0"/>
      <w:spacing w:line="480" w:lineRule="atLeast"/>
    </w:pPr>
  </w:style>
  <w:style w:type="character" w:customStyle="1" w:styleId="88">
    <w:name w:val="GEDI一级项目编号 Char"/>
    <w:qFormat/>
    <w:uiPriority w:val="0"/>
    <w:rPr>
      <w:kern w:val="2"/>
      <w:sz w:val="24"/>
      <w:szCs w:val="24"/>
    </w:rPr>
  </w:style>
  <w:style w:type="paragraph" w:customStyle="1" w:styleId="89">
    <w:name w:val="GEDI正文样式"/>
    <w:basedOn w:val="42"/>
    <w:qFormat/>
    <w:uiPriority w:val="0"/>
    <w:pPr>
      <w:adjustRightInd w:val="0"/>
      <w:snapToGrid w:val="0"/>
      <w:spacing w:line="480" w:lineRule="atLeast"/>
    </w:pPr>
  </w:style>
  <w:style w:type="character" w:customStyle="1" w:styleId="90">
    <w:name w:val="GEDI正文样式 Char"/>
    <w:basedOn w:val="50"/>
    <w:qFormat/>
    <w:uiPriority w:val="0"/>
    <w:rPr>
      <w:rFonts w:eastAsia="宋体"/>
      <w:kern w:val="2"/>
      <w:sz w:val="24"/>
      <w:szCs w:val="24"/>
      <w:lang w:val="en-US" w:eastAsia="zh-CN" w:bidi="ar-SA"/>
    </w:rPr>
  </w:style>
  <w:style w:type="paragraph" w:customStyle="1" w:styleId="91">
    <w:name w:val="GEDI二级项目编号"/>
    <w:basedOn w:val="59"/>
    <w:qFormat/>
    <w:uiPriority w:val="0"/>
    <w:pPr>
      <w:numPr>
        <w:ilvl w:val="0"/>
        <w:numId w:val="0"/>
      </w:numPr>
      <w:tabs>
        <w:tab w:val="clear" w:pos="839"/>
      </w:tabs>
      <w:adjustRightInd w:val="0"/>
      <w:snapToGrid w:val="0"/>
      <w:spacing w:line="480" w:lineRule="atLeast"/>
    </w:pPr>
  </w:style>
  <w:style w:type="character" w:customStyle="1" w:styleId="92">
    <w:name w:val="GEDI二级项目编号 Char"/>
    <w:qFormat/>
    <w:uiPriority w:val="0"/>
    <w:rPr>
      <w:kern w:val="2"/>
      <w:sz w:val="24"/>
      <w:szCs w:val="24"/>
    </w:rPr>
  </w:style>
  <w:style w:type="paragraph" w:customStyle="1" w:styleId="93">
    <w:name w:val="列出段落1"/>
    <w:basedOn w:val="1"/>
    <w:qFormat/>
    <w:uiPriority w:val="0"/>
    <w:pPr>
      <w:ind w:firstLine="420"/>
    </w:pPr>
  </w:style>
  <w:style w:type="paragraph" w:customStyle="1" w:styleId="94">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5">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6">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7">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8">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99">
    <w:name w:val="font01"/>
    <w:basedOn w:val="35"/>
    <w:qFormat/>
    <w:uiPriority w:val="0"/>
    <w:rPr>
      <w:rFonts w:hint="eastAsia" w:ascii="微软雅黑" w:hAnsi="微软雅黑" w:eastAsia="微软雅黑" w:cs="微软雅黑"/>
      <w:i/>
      <w:color w:val="000000"/>
      <w:sz w:val="18"/>
      <w:szCs w:val="18"/>
      <w:u w:val="none"/>
    </w:rPr>
  </w:style>
  <w:style w:type="paragraph" w:customStyle="1" w:styleId="100">
    <w:name w:val="封面落款"/>
    <w:basedOn w:val="101"/>
    <w:qFormat/>
    <w:uiPriority w:val="0"/>
    <w:rPr>
      <w:sz w:val="36"/>
    </w:rPr>
  </w:style>
  <w:style w:type="paragraph" w:customStyle="1" w:styleId="101">
    <w:name w:val="封面标题"/>
    <w:basedOn w:val="1"/>
    <w:qFormat/>
    <w:uiPriority w:val="0"/>
    <w:pPr>
      <w:jc w:val="center"/>
    </w:pPr>
    <w:rPr>
      <w:rFonts w:eastAsia="黑体"/>
      <w:sz w:val="48"/>
    </w:rPr>
  </w:style>
  <w:style w:type="paragraph" w:customStyle="1" w:styleId="102">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1</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陈钊渊</cp:lastModifiedBy>
  <cp:lastPrinted>2010-06-03T10:10:00Z</cp:lastPrinted>
  <dcterms:modified xsi:type="dcterms:W3CDTF">2026-04-17T01:28:51Z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416AD83C3CDD4907AB234FD0346A88B8</vt:lpwstr>
  </property>
</Properties>
</file>