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BA48A3">
      <w:pPr>
        <w:pStyle w:val="16"/>
      </w:pPr>
      <mc:AlternateContent>
        <mc:Choice Requires="wpsCustomData">
          <wpsCustomData:docfieldStart id="0" docfieldname="标题_1" hidden="0" print="1" readonly="0" index="1"/>
        </mc:Choice>
      </mc:AlternateContent>
      <w:r>
        <w:t>技术要求</w:t>
      </w:r>
      <mc:AlternateContent>
        <mc:Choice Requires="wpsCustomData">
          <wpsCustomData:docfieldEnd id="0"/>
        </mc:Choice>
      </mc:AlternateContent>
    </w:p>
    <w:p w14:paraId="56701DBA">
      <w:pPr>
        <w:pStyle w:val="11"/>
        <w:bidi w:val="0"/>
        <w:spacing w:beforeAutospacing="0" w:afterAutospacing="0" w:line="300" w:lineRule="exact"/>
      </w:pPr>
    </w:p>
    <w:p w14:paraId="47C92079">
      <w:pPr>
        <w:pStyle w:val="2"/>
        <w:numPr>
          <w:ilvl w:val="0"/>
          <w:numId w:val="1"/>
        </w:numPr>
        <w:topLinePunct w:val="0"/>
        <w:ind w:left="0" w:leftChars="0" w:firstLine="640" w:firstLineChars="0"/>
        <w:rPr>
          <w:b w:val="0"/>
        </w:rPr>
      </w:pPr>
      <w:r>
        <w:t>伟巴斯特站点围栏安装及补充灭火器服务</w:t>
      </w:r>
    </w:p>
    <w:p w14:paraId="1F1344D2">
      <w:pPr>
        <w:pStyle w:val="3"/>
        <w:numPr>
          <w:ilvl w:val="0"/>
          <w:numId w:val="2"/>
        </w:numPr>
        <w:topLinePunct w:val="0"/>
        <w:ind w:left="0" w:leftChars="0" w:firstLine="640" w:firstLineChars="0"/>
        <w:rPr>
          <w:rFonts w:hint="eastAsia" w:ascii="楷体_GB2312" w:hAnsi="楷体_GB2312" w:eastAsia="楷体_GB2312" w:cs="楷体_GB2312"/>
          <w:b w:val="0"/>
        </w:rPr>
      </w:pPr>
      <w:r>
        <w:t>围栏安装服务</w:t>
      </w:r>
    </w:p>
    <w:p w14:paraId="1057888A">
      <w:pPr>
        <w:pStyle w:val="11"/>
      </w:pPr>
      <w:r>
        <w:rPr>
          <w:b/>
        </w:rPr>
        <w:t>数量：</w:t>
      </w:r>
      <w:r>
        <w:t>21米</w:t>
      </w:r>
    </w:p>
    <w:p w14:paraId="6574E2CF">
      <w:pPr>
        <w:pStyle w:val="11"/>
      </w:pPr>
      <w:r>
        <w:rPr>
          <w:b/>
        </w:rPr>
        <w:t>用途：</w:t>
      </w:r>
      <w:r>
        <w:t>储能站区域围护</w:t>
      </w:r>
    </w:p>
    <w:tbl>
      <w:tblPr>
        <w:tblStyle w:val="17"/>
        <w:tblW w:w="88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07"/>
        <w:gridCol w:w="7637"/>
      </w:tblGrid>
      <w:tr w14:paraId="568324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207" w:type="dxa"/>
            <w:tcMar>
              <w:left w:w="108" w:type="dxa"/>
              <w:right w:w="108" w:type="dxa"/>
            </w:tcMar>
            <w:vAlign w:val="center"/>
          </w:tcPr>
          <w:p w14:paraId="67ACDA70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</w:rPr>
              <w:t>项目</w:t>
            </w:r>
          </w:p>
        </w:tc>
        <w:tc>
          <w:tcPr>
            <w:tcW w:w="7637" w:type="dxa"/>
            <w:tcMar>
              <w:left w:w="108" w:type="dxa"/>
              <w:right w:w="108" w:type="dxa"/>
            </w:tcMar>
            <w:vAlign w:val="center"/>
          </w:tcPr>
          <w:p w14:paraId="52932B63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</w:rPr>
              <w:t>技术参数及要求</w:t>
            </w:r>
          </w:p>
        </w:tc>
      </w:tr>
      <w:tr w14:paraId="07C5B9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207" w:type="dxa"/>
            <w:tcMar>
              <w:left w:w="108" w:type="dxa"/>
              <w:right w:w="108" w:type="dxa"/>
            </w:tcMar>
            <w:vAlign w:val="center"/>
          </w:tcPr>
          <w:p w14:paraId="04EB61D5">
            <w:pPr>
              <w:snapToGrid w:val="0"/>
              <w:ind w:left="0" w:leftChars="0" w:right="0" w:rightChars="0" w:firstLine="0" w:firstLineChars="0"/>
              <w:jc w:val="left"/>
              <w:rPr>
                <w:rFonts w:ascii="Calibri" w:eastAsia="宋体"/>
                <w:sz w:val="21"/>
              </w:rPr>
            </w:pPr>
            <w:r>
              <w:rPr>
                <w:rFonts w:ascii="Calibri" w:eastAsia="宋体"/>
                <w:b/>
                <w:sz w:val="21"/>
              </w:rPr>
              <w:t>规格</w:t>
            </w:r>
          </w:p>
        </w:tc>
        <w:tc>
          <w:tcPr>
            <w:tcW w:w="7637" w:type="dxa"/>
            <w:tcMar>
              <w:left w:w="108" w:type="dxa"/>
              <w:right w:w="108" w:type="dxa"/>
            </w:tcMar>
            <w:vAlign w:val="center"/>
          </w:tcPr>
          <w:p w14:paraId="20170BB2">
            <w:pPr>
              <w:snapToGrid w:val="0"/>
              <w:ind w:left="0" w:leftChars="0" w:right="0" w:rightChars="0" w:firstLine="0" w:firstLineChars="0"/>
              <w:jc w:val="left"/>
              <w:rPr>
                <w:rFonts w:ascii="Calibri" w:eastAsia="宋体"/>
                <w:sz w:val="21"/>
              </w:rPr>
            </w:pPr>
            <w:r>
              <w:rPr>
                <w:rFonts w:ascii="Calibri" w:eastAsia="宋体"/>
                <w:sz w:val="21"/>
              </w:rPr>
              <w:t>高度1800mm，立柱80×80×2.0mm方管，横梁</w:t>
            </w:r>
            <w:r>
              <w:rPr>
                <w:rFonts w:hint="eastAsia" w:ascii="Calibri" w:eastAsia="宋体"/>
                <w:sz w:val="21"/>
                <w:lang w:eastAsia="zh-CN"/>
              </w:rPr>
              <w:t>／</w:t>
            </w:r>
            <w:r>
              <w:rPr>
                <w:rFonts w:ascii="Calibri" w:eastAsia="宋体"/>
                <w:sz w:val="21"/>
              </w:rPr>
              <w:t>竖管30×30方管。</w:t>
            </w:r>
          </w:p>
        </w:tc>
      </w:tr>
      <w:tr w14:paraId="0E248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207" w:type="dxa"/>
            <w:tcMar>
              <w:left w:w="108" w:type="dxa"/>
              <w:right w:w="108" w:type="dxa"/>
            </w:tcMar>
            <w:vAlign w:val="center"/>
          </w:tcPr>
          <w:p w14:paraId="0E46175A">
            <w:pPr>
              <w:snapToGrid w:val="0"/>
              <w:ind w:left="0" w:leftChars="0" w:right="0" w:rightChars="0" w:firstLine="0" w:firstLineChars="0"/>
              <w:jc w:val="left"/>
              <w:rPr>
                <w:rFonts w:ascii="Calibri" w:eastAsia="宋体"/>
                <w:sz w:val="21"/>
              </w:rPr>
            </w:pPr>
            <w:r>
              <w:rPr>
                <w:rFonts w:ascii="Calibri" w:eastAsia="宋体"/>
                <w:b/>
                <w:sz w:val="21"/>
              </w:rPr>
              <w:t>材质</w:t>
            </w:r>
          </w:p>
        </w:tc>
        <w:tc>
          <w:tcPr>
            <w:tcW w:w="7637" w:type="dxa"/>
            <w:tcMar>
              <w:left w:w="108" w:type="dxa"/>
              <w:right w:w="108" w:type="dxa"/>
            </w:tcMar>
            <w:vAlign w:val="center"/>
          </w:tcPr>
          <w:p w14:paraId="18004BE8">
            <w:pPr>
              <w:snapToGrid w:val="0"/>
              <w:ind w:left="0" w:leftChars="0" w:right="0" w:rightChars="0" w:firstLine="0" w:firstLineChars="0"/>
              <w:jc w:val="left"/>
              <w:rPr>
                <w:rFonts w:ascii="Calibri" w:eastAsia="宋体"/>
                <w:sz w:val="21"/>
              </w:rPr>
            </w:pPr>
            <w:r>
              <w:rPr>
                <w:rFonts w:ascii="Calibri" w:eastAsia="宋体"/>
                <w:sz w:val="21"/>
              </w:rPr>
              <w:t>Q235碳素结构钢，壁厚符合国标。</w:t>
            </w:r>
          </w:p>
        </w:tc>
      </w:tr>
      <w:tr w14:paraId="38B06D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207" w:type="dxa"/>
            <w:tcMar>
              <w:left w:w="108" w:type="dxa"/>
              <w:right w:w="108" w:type="dxa"/>
            </w:tcMar>
            <w:vAlign w:val="center"/>
          </w:tcPr>
          <w:p w14:paraId="477575EB">
            <w:pPr>
              <w:snapToGrid w:val="0"/>
              <w:ind w:left="0" w:leftChars="0" w:right="0" w:rightChars="0" w:firstLine="0" w:firstLineChars="0"/>
              <w:jc w:val="left"/>
              <w:rPr>
                <w:rFonts w:ascii="Calibri" w:eastAsia="宋体"/>
                <w:sz w:val="21"/>
              </w:rPr>
            </w:pPr>
            <w:r>
              <w:rPr>
                <w:rFonts w:ascii="Calibri" w:eastAsia="宋体"/>
                <w:b/>
                <w:sz w:val="21"/>
              </w:rPr>
              <w:t>表面处理</w:t>
            </w:r>
          </w:p>
        </w:tc>
        <w:tc>
          <w:tcPr>
            <w:tcW w:w="7637" w:type="dxa"/>
            <w:tcMar>
              <w:left w:w="108" w:type="dxa"/>
              <w:right w:w="108" w:type="dxa"/>
            </w:tcMar>
            <w:vAlign w:val="center"/>
          </w:tcPr>
          <w:p w14:paraId="1147950A">
            <w:pPr>
              <w:snapToGrid w:val="0"/>
              <w:ind w:left="0" w:leftChars="0" w:right="0" w:rightChars="0" w:firstLine="0" w:firstLineChars="0"/>
              <w:jc w:val="left"/>
              <w:rPr>
                <w:rFonts w:ascii="Calibri" w:eastAsia="宋体"/>
                <w:sz w:val="21"/>
              </w:rPr>
            </w:pPr>
            <w:r>
              <w:rPr>
                <w:rFonts w:ascii="Calibri" w:eastAsia="宋体"/>
                <w:sz w:val="21"/>
              </w:rPr>
              <w:t>热浸镀锌</w:t>
            </w:r>
            <w:r>
              <w:rPr>
                <w:rFonts w:hint="eastAsia" w:ascii="Calibri" w:eastAsia="宋体"/>
                <w:sz w:val="21"/>
                <w:lang w:eastAsia="zh-CN"/>
              </w:rPr>
              <w:t>（</w:t>
            </w:r>
            <w:r>
              <w:rPr>
                <w:rFonts w:ascii="Calibri" w:eastAsia="宋体"/>
                <w:sz w:val="21"/>
              </w:rPr>
              <w:t>≥60μm</w:t>
            </w:r>
            <w:r>
              <w:rPr>
                <w:rFonts w:hint="eastAsia" w:ascii="Calibri" w:eastAsia="宋体"/>
                <w:sz w:val="21"/>
                <w:lang w:eastAsia="zh-CN"/>
              </w:rPr>
              <w:t>）</w:t>
            </w:r>
            <w:r>
              <w:rPr>
                <w:rFonts w:ascii="Calibri" w:eastAsia="宋体"/>
                <w:sz w:val="21"/>
              </w:rPr>
              <w:t>或静电喷塑</w:t>
            </w:r>
            <w:r>
              <w:rPr>
                <w:rFonts w:hint="eastAsia" w:ascii="Calibri" w:eastAsia="宋体"/>
                <w:sz w:val="21"/>
                <w:lang w:eastAsia="zh-CN"/>
              </w:rPr>
              <w:t>（</w:t>
            </w:r>
            <w:r>
              <w:rPr>
                <w:rFonts w:ascii="Calibri" w:eastAsia="宋体"/>
                <w:sz w:val="21"/>
              </w:rPr>
              <w:t>≥80μm</w:t>
            </w:r>
            <w:r>
              <w:rPr>
                <w:rFonts w:hint="eastAsia" w:ascii="Calibri" w:eastAsia="宋体"/>
                <w:sz w:val="21"/>
                <w:lang w:eastAsia="zh-CN"/>
              </w:rPr>
              <w:t>）</w:t>
            </w:r>
            <w:r>
              <w:rPr>
                <w:rFonts w:ascii="Calibri" w:eastAsia="宋体"/>
                <w:sz w:val="21"/>
              </w:rPr>
              <w:t>，颜色为黑色或深绿色。</w:t>
            </w:r>
          </w:p>
        </w:tc>
      </w:tr>
      <w:tr w14:paraId="3544A1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207" w:type="dxa"/>
            <w:tcMar>
              <w:left w:w="108" w:type="dxa"/>
              <w:right w:w="108" w:type="dxa"/>
            </w:tcMar>
            <w:vAlign w:val="center"/>
          </w:tcPr>
          <w:p w14:paraId="4E363E17">
            <w:pPr>
              <w:snapToGrid w:val="0"/>
              <w:ind w:left="0" w:leftChars="0" w:right="0" w:rightChars="0" w:firstLine="0" w:firstLineChars="0"/>
              <w:jc w:val="left"/>
              <w:rPr>
                <w:rFonts w:ascii="Calibri" w:eastAsia="宋体"/>
                <w:sz w:val="21"/>
              </w:rPr>
            </w:pPr>
            <w:r>
              <w:rPr>
                <w:rFonts w:ascii="Calibri" w:eastAsia="宋体"/>
                <w:b/>
                <w:sz w:val="21"/>
              </w:rPr>
              <w:t>结构</w:t>
            </w:r>
          </w:p>
        </w:tc>
        <w:tc>
          <w:tcPr>
            <w:tcW w:w="7637" w:type="dxa"/>
            <w:tcMar>
              <w:left w:w="108" w:type="dxa"/>
              <w:right w:w="108" w:type="dxa"/>
            </w:tcMar>
            <w:vAlign w:val="center"/>
          </w:tcPr>
          <w:p w14:paraId="040C678B">
            <w:pPr>
              <w:snapToGrid w:val="0"/>
              <w:ind w:left="0" w:leftChars="0" w:right="0" w:rightChars="0" w:firstLine="0" w:firstLineChars="0"/>
              <w:jc w:val="left"/>
              <w:rPr>
                <w:rFonts w:ascii="Calibri" w:eastAsia="宋体"/>
                <w:sz w:val="21"/>
              </w:rPr>
            </w:pPr>
            <w:r>
              <w:rPr>
                <w:rFonts w:ascii="Calibri" w:eastAsia="宋体"/>
                <w:sz w:val="21"/>
              </w:rPr>
              <w:t>立柱带法兰盘，竖管间距≤120mm，整体结构稳固。</w:t>
            </w:r>
          </w:p>
        </w:tc>
      </w:tr>
      <w:tr w14:paraId="2FD93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207" w:type="dxa"/>
            <w:tcMar>
              <w:left w:w="108" w:type="dxa"/>
              <w:right w:w="108" w:type="dxa"/>
            </w:tcMar>
            <w:vAlign w:val="center"/>
          </w:tcPr>
          <w:p w14:paraId="1756666B">
            <w:pPr>
              <w:snapToGrid w:val="0"/>
              <w:ind w:left="0" w:leftChars="0" w:right="0" w:rightChars="0" w:firstLine="0" w:firstLineChars="0"/>
              <w:jc w:val="left"/>
              <w:rPr>
                <w:rFonts w:ascii="Calibri" w:eastAsia="宋体"/>
                <w:sz w:val="21"/>
              </w:rPr>
            </w:pPr>
            <w:r>
              <w:rPr>
                <w:rFonts w:ascii="Calibri" w:eastAsia="宋体"/>
                <w:b/>
                <w:sz w:val="21"/>
              </w:rPr>
              <w:t>标识牌</w:t>
            </w:r>
          </w:p>
        </w:tc>
        <w:tc>
          <w:tcPr>
            <w:tcW w:w="7637" w:type="dxa"/>
            <w:tcMar>
              <w:left w:w="108" w:type="dxa"/>
              <w:right w:w="108" w:type="dxa"/>
            </w:tcMar>
            <w:vAlign w:val="center"/>
          </w:tcPr>
          <w:p w14:paraId="49346613">
            <w:pPr>
              <w:snapToGrid w:val="0"/>
              <w:ind w:left="0" w:leftChars="0" w:right="0" w:rightChars="0" w:firstLine="0" w:firstLineChars="0"/>
              <w:jc w:val="left"/>
              <w:rPr>
                <w:rFonts w:ascii="Calibri" w:eastAsia="宋体"/>
                <w:sz w:val="21"/>
              </w:rPr>
            </w:pPr>
            <w:r>
              <w:rPr>
                <w:rFonts w:ascii="Calibri" w:eastAsia="宋体"/>
                <w:sz w:val="21"/>
              </w:rPr>
              <w:t>每段须配置≥300×200mm的安全警示标识牌（铝板反光膜或亚克力）。</w:t>
            </w:r>
          </w:p>
        </w:tc>
      </w:tr>
      <w:tr w14:paraId="2AC66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207" w:type="dxa"/>
            <w:tcMar>
              <w:left w:w="108" w:type="dxa"/>
              <w:right w:w="108" w:type="dxa"/>
            </w:tcMar>
            <w:vAlign w:val="center"/>
          </w:tcPr>
          <w:p w14:paraId="16A5331B">
            <w:pPr>
              <w:snapToGrid w:val="0"/>
              <w:ind w:left="0" w:leftChars="0" w:right="0" w:rightChars="0" w:firstLine="0" w:firstLineChars="0"/>
              <w:jc w:val="left"/>
              <w:rPr>
                <w:rFonts w:ascii="Calibri" w:eastAsia="宋体"/>
                <w:sz w:val="21"/>
              </w:rPr>
            </w:pPr>
            <w:r>
              <w:rPr>
                <w:rFonts w:ascii="Calibri" w:eastAsia="宋体"/>
                <w:b/>
                <w:sz w:val="21"/>
              </w:rPr>
              <w:t>安装</w:t>
            </w:r>
          </w:p>
        </w:tc>
        <w:tc>
          <w:tcPr>
            <w:tcW w:w="7637" w:type="dxa"/>
            <w:tcMar>
              <w:left w:w="108" w:type="dxa"/>
              <w:right w:w="108" w:type="dxa"/>
            </w:tcMar>
            <w:vAlign w:val="center"/>
          </w:tcPr>
          <w:p w14:paraId="2672C2E3">
            <w:pPr>
              <w:pStyle w:val="3"/>
              <w:numPr>
                <w:ilvl w:val="0"/>
                <w:numId w:val="0"/>
              </w:numPr>
              <w:topLinePunct w:val="0"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Calibri" w:eastAsia="宋体"/>
                <w:sz w:val="21"/>
              </w:rPr>
            </w:pPr>
            <w:r>
              <w:rPr>
                <w:rFonts w:ascii="Calibri" w:eastAsia="宋体" w:hAnsiTheme="minorHAnsi" w:cstheme="minorBidi"/>
                <w:kern w:val="2"/>
                <w:sz w:val="21"/>
                <w:szCs w:val="24"/>
                <w:lang w:val="en-US" w:eastAsia="zh-CN" w:bidi="ar-SA"/>
              </w:rPr>
              <w:t>立柱埋深≥500mm，混凝土固定，安装平直牢固。</w:t>
            </w:r>
          </w:p>
        </w:tc>
      </w:tr>
    </w:tbl>
    <w:p w14:paraId="4D03BCF1">
      <w:pPr>
        <w:pStyle w:val="3"/>
        <w:numPr>
          <w:ilvl w:val="0"/>
          <w:numId w:val="2"/>
        </w:numPr>
        <w:topLinePunct w:val="0"/>
        <w:ind w:left="0" w:leftChars="0" w:firstLine="640" w:firstLineChars="0"/>
        <w:rPr>
          <w:rFonts w:hint="eastAsia" w:ascii="楷体_GB2312" w:hAnsi="楷体_GB2312" w:eastAsia="楷体_GB2312" w:cs="楷体_GB2312"/>
          <w:b w:val="0"/>
        </w:rPr>
      </w:pPr>
      <w:r>
        <w:t>围栏大门安装服务</w:t>
      </w:r>
    </w:p>
    <w:p w14:paraId="170F2CA7">
      <w:pPr>
        <w:pStyle w:val="11"/>
      </w:pPr>
      <w:r>
        <w:rPr>
          <w:b/>
        </w:rPr>
        <w:t>数量：</w:t>
      </w:r>
      <w:r>
        <w:t>1套</w:t>
      </w:r>
    </w:p>
    <w:p w14:paraId="2D3FD41E">
      <w:pPr>
        <w:pStyle w:val="11"/>
      </w:pPr>
      <w:r>
        <w:rPr>
          <w:b/>
        </w:rPr>
        <w:t>用途：</w:t>
      </w:r>
      <w:r>
        <w:t>储能站出入口</w:t>
      </w:r>
    </w:p>
    <w:tbl>
      <w:tblPr>
        <w:tblStyle w:val="17"/>
        <w:tblW w:w="88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34"/>
        <w:gridCol w:w="7310"/>
      </w:tblGrid>
      <w:tr w14:paraId="5736B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534" w:type="dxa"/>
            <w:tcMar>
              <w:left w:w="108" w:type="dxa"/>
              <w:right w:w="108" w:type="dxa"/>
            </w:tcMar>
            <w:vAlign w:val="center"/>
          </w:tcPr>
          <w:p w14:paraId="560D4DEE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</w:rPr>
              <w:t>项目</w:t>
            </w:r>
          </w:p>
        </w:tc>
        <w:tc>
          <w:tcPr>
            <w:tcW w:w="7310" w:type="dxa"/>
            <w:tcMar>
              <w:left w:w="108" w:type="dxa"/>
              <w:right w:w="108" w:type="dxa"/>
            </w:tcMar>
            <w:vAlign w:val="center"/>
          </w:tcPr>
          <w:p w14:paraId="0544EB21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</w:rPr>
              <w:t>技术参数及要求</w:t>
            </w:r>
          </w:p>
        </w:tc>
      </w:tr>
      <w:tr w14:paraId="659574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34" w:type="dxa"/>
            <w:tcMar>
              <w:left w:w="108" w:type="dxa"/>
              <w:right w:w="108" w:type="dxa"/>
            </w:tcMar>
            <w:vAlign w:val="center"/>
          </w:tcPr>
          <w:p w14:paraId="4A5022C3">
            <w:pPr>
              <w:snapToGrid w:val="0"/>
              <w:ind w:left="0" w:leftChars="0" w:right="0" w:rightChars="0" w:firstLine="0" w:firstLineChars="0"/>
              <w:jc w:val="left"/>
              <w:rPr>
                <w:rFonts w:ascii="Calibri" w:eastAsia="宋体"/>
                <w:sz w:val="21"/>
              </w:rPr>
            </w:pPr>
            <w:r>
              <w:rPr>
                <w:rFonts w:ascii="Calibri" w:eastAsia="宋体"/>
                <w:b/>
                <w:sz w:val="21"/>
              </w:rPr>
              <w:t>规格</w:t>
            </w:r>
          </w:p>
        </w:tc>
        <w:tc>
          <w:tcPr>
            <w:tcW w:w="7310" w:type="dxa"/>
            <w:tcMar>
              <w:left w:w="108" w:type="dxa"/>
              <w:right w:w="108" w:type="dxa"/>
            </w:tcMar>
            <w:vAlign w:val="center"/>
          </w:tcPr>
          <w:p w14:paraId="0791F60A">
            <w:pPr>
              <w:snapToGrid w:val="0"/>
              <w:ind w:left="0" w:leftChars="0" w:right="0" w:rightChars="0" w:firstLine="0" w:firstLineChars="0"/>
              <w:jc w:val="left"/>
              <w:rPr>
                <w:rFonts w:ascii="Calibri" w:eastAsia="宋体"/>
                <w:sz w:val="21"/>
              </w:rPr>
            </w:pPr>
            <w:r>
              <w:rPr>
                <w:rFonts w:ascii="Calibri" w:eastAsia="宋体"/>
                <w:sz w:val="21"/>
              </w:rPr>
              <w:t>双开门，单扇尺寸2000×1800mm，立柱150×150×2.0mm方管。</w:t>
            </w:r>
          </w:p>
        </w:tc>
      </w:tr>
      <w:tr w14:paraId="187D3E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34" w:type="dxa"/>
            <w:tcMar>
              <w:left w:w="108" w:type="dxa"/>
              <w:right w:w="108" w:type="dxa"/>
            </w:tcMar>
            <w:vAlign w:val="center"/>
          </w:tcPr>
          <w:p w14:paraId="4C8AAAA6">
            <w:pPr>
              <w:snapToGrid w:val="0"/>
              <w:ind w:left="0" w:leftChars="0" w:right="0" w:rightChars="0" w:firstLine="0" w:firstLineChars="0"/>
              <w:jc w:val="left"/>
              <w:rPr>
                <w:rFonts w:ascii="Calibri" w:eastAsia="宋体"/>
                <w:sz w:val="21"/>
              </w:rPr>
            </w:pPr>
            <w:r>
              <w:rPr>
                <w:rFonts w:ascii="Calibri" w:eastAsia="宋体"/>
                <w:b/>
                <w:sz w:val="21"/>
              </w:rPr>
              <w:t>材质与处理</w:t>
            </w:r>
          </w:p>
        </w:tc>
        <w:tc>
          <w:tcPr>
            <w:tcW w:w="7310" w:type="dxa"/>
            <w:tcMar>
              <w:left w:w="108" w:type="dxa"/>
              <w:right w:w="108" w:type="dxa"/>
            </w:tcMar>
            <w:vAlign w:val="center"/>
          </w:tcPr>
          <w:p w14:paraId="38C69869">
            <w:pPr>
              <w:snapToGrid w:val="0"/>
              <w:ind w:left="0" w:leftChars="0" w:right="0" w:rightChars="0" w:firstLine="0" w:firstLineChars="0"/>
              <w:jc w:val="left"/>
              <w:rPr>
                <w:rFonts w:ascii="Calibri" w:eastAsia="宋体"/>
                <w:sz w:val="21"/>
              </w:rPr>
            </w:pPr>
            <w:r>
              <w:rPr>
                <w:rFonts w:ascii="Calibri" w:eastAsia="宋体"/>
                <w:sz w:val="21"/>
              </w:rPr>
              <w:t>钢材Q235，表面处理及颜色与围栏保持一致。</w:t>
            </w:r>
          </w:p>
        </w:tc>
      </w:tr>
      <w:tr w14:paraId="2C744F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34" w:type="dxa"/>
            <w:tcMar>
              <w:left w:w="108" w:type="dxa"/>
              <w:right w:w="108" w:type="dxa"/>
            </w:tcMar>
            <w:vAlign w:val="center"/>
          </w:tcPr>
          <w:p w14:paraId="5616BBAD">
            <w:pPr>
              <w:snapToGrid w:val="0"/>
              <w:ind w:left="0" w:leftChars="0" w:right="0" w:rightChars="0" w:firstLine="0" w:firstLineChars="0"/>
              <w:jc w:val="left"/>
              <w:rPr>
                <w:rFonts w:ascii="Calibri" w:eastAsia="宋体"/>
                <w:sz w:val="21"/>
              </w:rPr>
            </w:pPr>
            <w:r>
              <w:rPr>
                <w:rFonts w:ascii="Calibri" w:eastAsia="宋体"/>
                <w:b/>
                <w:sz w:val="21"/>
              </w:rPr>
              <w:t>结构</w:t>
            </w:r>
          </w:p>
        </w:tc>
        <w:tc>
          <w:tcPr>
            <w:tcW w:w="7310" w:type="dxa"/>
            <w:tcMar>
              <w:left w:w="108" w:type="dxa"/>
              <w:right w:w="108" w:type="dxa"/>
            </w:tcMar>
            <w:vAlign w:val="center"/>
          </w:tcPr>
          <w:p w14:paraId="621D38DE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Calibri" w:eastAsia="宋体"/>
                <w:sz w:val="21"/>
                <w:lang w:eastAsia="zh-CN"/>
              </w:rPr>
            </w:pPr>
            <w:r>
              <w:rPr>
                <w:rFonts w:ascii="Calibri" w:eastAsia="宋体"/>
                <w:sz w:val="21"/>
              </w:rPr>
              <w:t>开启灵活，配置门锁、门栓</w:t>
            </w:r>
            <w:r>
              <w:rPr>
                <w:rFonts w:hint="eastAsia" w:ascii="Calibri" w:eastAsia="宋体"/>
                <w:sz w:val="21"/>
                <w:lang w:eastAsia="zh-CN"/>
              </w:rPr>
              <w:t>。</w:t>
            </w:r>
          </w:p>
        </w:tc>
      </w:tr>
      <w:tr w14:paraId="6D236B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34" w:type="dxa"/>
            <w:tcMar>
              <w:left w:w="108" w:type="dxa"/>
              <w:right w:w="108" w:type="dxa"/>
            </w:tcMar>
            <w:vAlign w:val="center"/>
          </w:tcPr>
          <w:p w14:paraId="1F5338A5">
            <w:pPr>
              <w:snapToGrid w:val="0"/>
              <w:ind w:left="0" w:leftChars="0" w:right="0" w:rightChars="0" w:firstLine="0" w:firstLineChars="0"/>
              <w:jc w:val="left"/>
              <w:rPr>
                <w:rFonts w:ascii="Calibri" w:eastAsia="宋体"/>
                <w:sz w:val="21"/>
              </w:rPr>
            </w:pPr>
            <w:r>
              <w:rPr>
                <w:rFonts w:ascii="Calibri" w:eastAsia="宋体"/>
                <w:b/>
                <w:sz w:val="21"/>
              </w:rPr>
              <w:t>标识牌</w:t>
            </w:r>
          </w:p>
        </w:tc>
        <w:tc>
          <w:tcPr>
            <w:tcW w:w="7310" w:type="dxa"/>
            <w:tcMar>
              <w:left w:w="108" w:type="dxa"/>
              <w:right w:w="108" w:type="dxa"/>
            </w:tcMar>
            <w:vAlign w:val="center"/>
          </w:tcPr>
          <w:p w14:paraId="3DFFAF32">
            <w:pPr>
              <w:snapToGrid w:val="0"/>
              <w:ind w:left="0" w:leftChars="0" w:right="0" w:rightChars="0" w:firstLine="0" w:firstLineChars="0"/>
              <w:jc w:val="left"/>
              <w:rPr>
                <w:rFonts w:ascii="Calibri" w:eastAsia="宋体"/>
                <w:sz w:val="21"/>
              </w:rPr>
            </w:pPr>
            <w:r>
              <w:rPr>
                <w:rFonts w:ascii="Calibri" w:eastAsia="宋体"/>
                <w:sz w:val="21"/>
              </w:rPr>
              <w:t>须配置≥400×300mm的站名或安全警示标识牌。</w:t>
            </w:r>
          </w:p>
        </w:tc>
      </w:tr>
      <w:tr w14:paraId="7EEC31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34" w:type="dxa"/>
            <w:tcMar>
              <w:left w:w="108" w:type="dxa"/>
              <w:right w:w="108" w:type="dxa"/>
            </w:tcMar>
            <w:vAlign w:val="center"/>
          </w:tcPr>
          <w:p w14:paraId="2E96CAE6">
            <w:pPr>
              <w:snapToGrid w:val="0"/>
              <w:ind w:left="0" w:leftChars="0" w:right="0" w:rightChars="0" w:firstLine="0" w:firstLineChars="0"/>
              <w:jc w:val="left"/>
              <w:rPr>
                <w:rFonts w:ascii="Calibri" w:eastAsia="宋体"/>
                <w:sz w:val="21"/>
              </w:rPr>
            </w:pPr>
            <w:r>
              <w:rPr>
                <w:rFonts w:ascii="Calibri" w:eastAsia="宋体"/>
                <w:b/>
                <w:sz w:val="21"/>
              </w:rPr>
              <w:t>安装</w:t>
            </w:r>
          </w:p>
        </w:tc>
        <w:tc>
          <w:tcPr>
            <w:tcW w:w="7310" w:type="dxa"/>
            <w:tcMar>
              <w:left w:w="108" w:type="dxa"/>
              <w:right w:w="108" w:type="dxa"/>
            </w:tcMar>
            <w:vAlign w:val="center"/>
          </w:tcPr>
          <w:p w14:paraId="59C65EEF">
            <w:pPr>
              <w:pStyle w:val="3"/>
              <w:numPr>
                <w:ilvl w:val="0"/>
                <w:numId w:val="0"/>
              </w:numPr>
              <w:topLinePunct w:val="0"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Calibri" w:eastAsia="宋体"/>
                <w:sz w:val="21"/>
              </w:rPr>
            </w:pPr>
            <w:r>
              <w:rPr>
                <w:rFonts w:ascii="Calibri" w:eastAsia="宋体" w:hAnsiTheme="minorHAnsi" w:cstheme="minorBidi"/>
                <w:kern w:val="2"/>
                <w:sz w:val="21"/>
                <w:szCs w:val="24"/>
                <w:lang w:val="en-US" w:eastAsia="zh-CN" w:bidi="ar-SA"/>
              </w:rPr>
              <w:t>门柱埋深≥600mm，混凝土固定，开启角度≥90°。</w:t>
            </w:r>
          </w:p>
        </w:tc>
      </w:tr>
    </w:tbl>
    <w:p w14:paraId="0556202D">
      <w:pPr>
        <w:pStyle w:val="3"/>
        <w:numPr>
          <w:ilvl w:val="0"/>
          <w:numId w:val="2"/>
        </w:numPr>
        <w:topLinePunct w:val="0"/>
        <w:ind w:left="0" w:leftChars="0" w:firstLine="640" w:firstLineChars="0"/>
        <w:rPr>
          <w:rFonts w:hint="eastAsia" w:ascii="楷体_GB2312" w:hAnsi="楷体_GB2312" w:eastAsia="楷体_GB2312" w:cs="楷体_GB2312"/>
          <w:b w:val="0"/>
        </w:rPr>
      </w:pPr>
      <w:r>
        <w:t>灭火器补充及安装服务（含箱）</w:t>
      </w:r>
    </w:p>
    <w:p w14:paraId="3A7480E4">
      <w:pPr>
        <w:pStyle w:val="11"/>
      </w:pPr>
      <w:r>
        <w:rPr>
          <w:b/>
        </w:rPr>
        <w:t>数量：1</w:t>
      </w:r>
      <w:r>
        <w:t>套（每套含2具灭火器＋1个箱体）</w:t>
      </w:r>
    </w:p>
    <w:p w14:paraId="378FEFBE">
      <w:pPr>
        <w:pStyle w:val="11"/>
      </w:pPr>
      <w:r>
        <w:rPr>
          <w:b/>
        </w:rPr>
        <w:t>用途：</w:t>
      </w:r>
      <w:r>
        <w:t>储能站消防器材补充</w:t>
      </w:r>
    </w:p>
    <w:tbl>
      <w:tblPr>
        <w:tblStyle w:val="17"/>
        <w:tblW w:w="88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9"/>
        <w:gridCol w:w="8095"/>
      </w:tblGrid>
      <w:tr w14:paraId="021C89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749" w:type="dxa"/>
            <w:tcMar>
              <w:left w:w="108" w:type="dxa"/>
              <w:right w:w="108" w:type="dxa"/>
            </w:tcMar>
            <w:vAlign w:val="center"/>
          </w:tcPr>
          <w:p w14:paraId="0C64F5BB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</w:rPr>
              <w:t>项目</w:t>
            </w:r>
          </w:p>
        </w:tc>
        <w:tc>
          <w:tcPr>
            <w:tcW w:w="8095" w:type="dxa"/>
            <w:tcMar>
              <w:left w:w="108" w:type="dxa"/>
              <w:right w:w="108" w:type="dxa"/>
            </w:tcMar>
            <w:vAlign w:val="center"/>
          </w:tcPr>
          <w:p w14:paraId="2E5EC5E8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</w:rPr>
              <w:t>技术参数及要求</w:t>
            </w:r>
          </w:p>
        </w:tc>
      </w:tr>
      <w:tr w14:paraId="66C548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49" w:type="dxa"/>
            <w:tcMar>
              <w:left w:w="108" w:type="dxa"/>
              <w:right w:w="108" w:type="dxa"/>
            </w:tcMar>
            <w:vAlign w:val="center"/>
          </w:tcPr>
          <w:p w14:paraId="35558A75">
            <w:pPr>
              <w:snapToGrid w:val="0"/>
              <w:ind w:left="0" w:leftChars="0" w:right="0" w:rightChars="0" w:firstLine="0" w:firstLineChars="0"/>
              <w:jc w:val="center"/>
            </w:pPr>
            <w:r>
              <w:rPr>
                <w:b/>
              </w:rPr>
              <w:t>规格</w:t>
            </w:r>
          </w:p>
        </w:tc>
        <w:tc>
          <w:tcPr>
            <w:tcW w:w="8095" w:type="dxa"/>
            <w:tcMar>
              <w:left w:w="108" w:type="dxa"/>
              <w:right w:w="108" w:type="dxa"/>
            </w:tcMar>
            <w:vAlign w:val="center"/>
          </w:tcPr>
          <w:p w14:paraId="64285506">
            <w:pPr>
              <w:snapToGrid w:val="0"/>
              <w:ind w:left="0" w:leftChars="0" w:right="0" w:rightChars="0" w:firstLine="0" w:firstLineChars="0"/>
              <w:jc w:val="left"/>
            </w:pPr>
            <w:r>
              <w:t>ABC干粉，充装量5kg</w:t>
            </w:r>
            <w:r>
              <w:rPr>
                <w:rFonts w:hint="eastAsia"/>
                <w:lang w:eastAsia="zh-CN"/>
              </w:rPr>
              <w:t>／</w:t>
            </w:r>
            <w:r>
              <w:t>具</w:t>
            </w:r>
          </w:p>
        </w:tc>
      </w:tr>
      <w:tr w14:paraId="6EA1B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49" w:type="dxa"/>
            <w:tcMar>
              <w:left w:w="108" w:type="dxa"/>
              <w:right w:w="108" w:type="dxa"/>
            </w:tcMar>
            <w:vAlign w:val="center"/>
          </w:tcPr>
          <w:p w14:paraId="23A51ABC">
            <w:pPr>
              <w:snapToGrid w:val="0"/>
              <w:ind w:left="0" w:leftChars="0" w:right="0" w:rightChars="0" w:firstLine="0" w:firstLineChars="0"/>
              <w:jc w:val="center"/>
            </w:pPr>
            <w:r>
              <w:rPr>
                <w:b/>
              </w:rPr>
              <w:t>要求</w:t>
            </w:r>
          </w:p>
        </w:tc>
        <w:tc>
          <w:tcPr>
            <w:tcW w:w="8095" w:type="dxa"/>
            <w:tcMar>
              <w:left w:w="108" w:type="dxa"/>
              <w:right w:w="108" w:type="dxa"/>
            </w:tcMar>
            <w:vAlign w:val="center"/>
          </w:tcPr>
          <w:p w14:paraId="0F4C2DF0">
            <w:pPr>
              <w:snapToGrid w:val="0"/>
              <w:ind w:left="0" w:leftChars="0" w:right="0" w:rightChars="0" w:firstLine="0" w:firstLineChars="0"/>
              <w:jc w:val="left"/>
            </w:pPr>
            <w:r>
              <w:t>必须通过国家CCC认证，符合GB 4351.1标准。</w:t>
            </w:r>
          </w:p>
        </w:tc>
      </w:tr>
      <w:tr w14:paraId="256C92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49" w:type="dxa"/>
            <w:tcMar>
              <w:left w:w="108" w:type="dxa"/>
              <w:right w:w="108" w:type="dxa"/>
            </w:tcMar>
            <w:vAlign w:val="center"/>
          </w:tcPr>
          <w:p w14:paraId="659B1138">
            <w:pPr>
              <w:snapToGrid w:val="0"/>
              <w:ind w:left="0" w:leftChars="0" w:right="0" w:rightChars="0" w:firstLine="0" w:firstLineChars="0"/>
              <w:jc w:val="center"/>
            </w:pPr>
            <w:r>
              <w:rPr>
                <w:b/>
              </w:rPr>
              <w:t>箱体</w:t>
            </w:r>
          </w:p>
        </w:tc>
        <w:tc>
          <w:tcPr>
            <w:tcW w:w="8095" w:type="dxa"/>
            <w:tcMar>
              <w:left w:w="108" w:type="dxa"/>
              <w:right w:w="108" w:type="dxa"/>
            </w:tcMar>
            <w:vAlign w:val="center"/>
          </w:tcPr>
          <w:p w14:paraId="59D8BAA5">
            <w:pPr>
              <w:snapToGrid w:val="0"/>
              <w:ind w:left="0" w:leftChars="0" w:right="0" w:rightChars="0" w:firstLine="0" w:firstLineChars="0"/>
              <w:jc w:val="left"/>
            </w:pPr>
            <w:r>
              <w:t>钢板</w:t>
            </w:r>
            <w:r>
              <w:rPr>
                <w:rFonts w:hint="eastAsia"/>
                <w:lang w:eastAsia="zh-CN"/>
              </w:rPr>
              <w:t>／</w:t>
            </w:r>
            <w:r>
              <w:t>不锈钢，红色烤漆</w:t>
            </w:r>
            <w:r>
              <w:rPr>
                <w:rFonts w:hint="eastAsia"/>
                <w:lang w:eastAsia="zh-CN"/>
              </w:rPr>
              <w:t>／</w:t>
            </w:r>
            <w:r>
              <w:t>喷塑，可容纳2具灭火器，带标识。</w:t>
            </w:r>
          </w:p>
        </w:tc>
      </w:tr>
    </w:tbl>
    <w:p w14:paraId="27BD23C6">
      <w:pPr>
        <w:rPr>
          <w:rFonts w:hint="default"/>
          <w:lang w:val="en-US" w:eastAsia="zh-CN"/>
        </w:rPr>
      </w:pPr>
    </w:p>
    <w:p w14:paraId="5A438517">
      <w:pPr>
        <w:pStyle w:val="2"/>
        <w:numPr>
          <w:ilvl w:val="0"/>
          <w:numId w:val="1"/>
        </w:numPr>
        <w:topLinePunct w:val="0"/>
        <w:ind w:left="0" w:leftChars="0" w:firstLine="640" w:firstLineChars="0"/>
        <w:rPr>
          <w:b w:val="0"/>
        </w:rPr>
      </w:pPr>
      <w:bookmarkStart w:id="0" w:name="_GoBack"/>
      <w:r>
        <w:t>科思创站点灭火器补充及安装服务</w:t>
      </w:r>
    </w:p>
    <w:bookmarkEnd w:id="0"/>
    <w:p w14:paraId="27B18B36">
      <w:pPr>
        <w:pStyle w:val="3"/>
      </w:pPr>
      <w:r>
        <w:t>2.1 灭火器补充及安装服务（含箱）</w:t>
      </w:r>
    </w:p>
    <w:p w14:paraId="7338760C">
      <w:pPr>
        <w:pStyle w:val="11"/>
      </w:pPr>
      <w:r>
        <w:rPr>
          <w:b/>
        </w:rPr>
        <w:t>数量：2</w:t>
      </w:r>
      <w:r>
        <w:t>套（每套含2具灭火器＋1个箱体）</w:t>
      </w:r>
    </w:p>
    <w:p w14:paraId="74F6563A">
      <w:pPr>
        <w:pStyle w:val="11"/>
      </w:pPr>
      <w:r>
        <w:rPr>
          <w:b/>
        </w:rPr>
        <w:t>用途：</w:t>
      </w:r>
      <w:r>
        <w:t>储能站消防器材补充</w:t>
      </w:r>
    </w:p>
    <w:tbl>
      <w:tblPr>
        <w:tblStyle w:val="17"/>
        <w:tblW w:w="88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9"/>
        <w:gridCol w:w="8095"/>
      </w:tblGrid>
      <w:tr w14:paraId="31405E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749" w:type="dxa"/>
            <w:tcMar>
              <w:left w:w="108" w:type="dxa"/>
              <w:right w:w="108" w:type="dxa"/>
            </w:tcMar>
            <w:vAlign w:val="center"/>
          </w:tcPr>
          <w:p w14:paraId="2216364F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</w:rPr>
              <w:t>项目</w:t>
            </w:r>
          </w:p>
        </w:tc>
        <w:tc>
          <w:tcPr>
            <w:tcW w:w="8095" w:type="dxa"/>
            <w:tcMar>
              <w:left w:w="108" w:type="dxa"/>
              <w:right w:w="108" w:type="dxa"/>
            </w:tcMar>
            <w:vAlign w:val="center"/>
          </w:tcPr>
          <w:p w14:paraId="2B2BE6DF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</w:rPr>
              <w:t>技术参数及要求</w:t>
            </w:r>
          </w:p>
        </w:tc>
      </w:tr>
      <w:tr w14:paraId="719C9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49" w:type="dxa"/>
            <w:tcMar>
              <w:left w:w="108" w:type="dxa"/>
              <w:right w:w="108" w:type="dxa"/>
            </w:tcMar>
            <w:vAlign w:val="center"/>
          </w:tcPr>
          <w:p w14:paraId="31522082">
            <w:pPr>
              <w:snapToGrid w:val="0"/>
              <w:ind w:left="0" w:leftChars="0" w:right="0" w:rightChars="0" w:firstLine="0" w:firstLineChars="0"/>
              <w:jc w:val="center"/>
            </w:pPr>
            <w:r>
              <w:rPr>
                <w:b/>
              </w:rPr>
              <w:t>规格</w:t>
            </w:r>
          </w:p>
        </w:tc>
        <w:tc>
          <w:tcPr>
            <w:tcW w:w="8095" w:type="dxa"/>
            <w:tcMar>
              <w:left w:w="108" w:type="dxa"/>
              <w:right w:w="108" w:type="dxa"/>
            </w:tcMar>
            <w:vAlign w:val="center"/>
          </w:tcPr>
          <w:p w14:paraId="2AF1BA18">
            <w:pPr>
              <w:snapToGrid w:val="0"/>
              <w:ind w:left="0" w:leftChars="0" w:right="0" w:rightChars="0" w:firstLine="0" w:firstLineChars="0"/>
              <w:jc w:val="left"/>
            </w:pPr>
            <w:r>
              <w:t>ABC干粉，充装量5kg</w:t>
            </w:r>
            <w:r>
              <w:rPr>
                <w:rFonts w:hint="eastAsia"/>
                <w:lang w:eastAsia="zh-CN"/>
              </w:rPr>
              <w:t>／</w:t>
            </w:r>
            <w:r>
              <w:t>具</w:t>
            </w:r>
          </w:p>
        </w:tc>
      </w:tr>
      <w:tr w14:paraId="601E0E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49" w:type="dxa"/>
            <w:tcMar>
              <w:left w:w="108" w:type="dxa"/>
              <w:right w:w="108" w:type="dxa"/>
            </w:tcMar>
            <w:vAlign w:val="center"/>
          </w:tcPr>
          <w:p w14:paraId="33C7364C">
            <w:pPr>
              <w:snapToGrid w:val="0"/>
              <w:ind w:left="0" w:leftChars="0" w:right="0" w:rightChars="0" w:firstLine="0" w:firstLineChars="0"/>
              <w:jc w:val="center"/>
            </w:pPr>
            <w:r>
              <w:rPr>
                <w:b/>
              </w:rPr>
              <w:t>要求</w:t>
            </w:r>
          </w:p>
        </w:tc>
        <w:tc>
          <w:tcPr>
            <w:tcW w:w="8095" w:type="dxa"/>
            <w:tcMar>
              <w:left w:w="108" w:type="dxa"/>
              <w:right w:w="108" w:type="dxa"/>
            </w:tcMar>
            <w:vAlign w:val="center"/>
          </w:tcPr>
          <w:p w14:paraId="3324D8C1">
            <w:pPr>
              <w:snapToGrid w:val="0"/>
              <w:ind w:left="0" w:leftChars="0" w:right="0" w:rightChars="0" w:firstLine="0" w:firstLineChars="0"/>
              <w:jc w:val="left"/>
            </w:pPr>
            <w:r>
              <w:t>必须通过国家CCC认证，符合GB 4351.1标准。</w:t>
            </w:r>
          </w:p>
        </w:tc>
      </w:tr>
      <w:tr w14:paraId="57CFE8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49" w:type="dxa"/>
            <w:tcMar>
              <w:left w:w="108" w:type="dxa"/>
              <w:right w:w="108" w:type="dxa"/>
            </w:tcMar>
            <w:vAlign w:val="center"/>
          </w:tcPr>
          <w:p w14:paraId="7BE6829C">
            <w:pPr>
              <w:snapToGrid w:val="0"/>
              <w:ind w:left="0" w:leftChars="0" w:right="0" w:rightChars="0" w:firstLine="0" w:firstLineChars="0"/>
              <w:jc w:val="center"/>
            </w:pPr>
            <w:r>
              <w:rPr>
                <w:b/>
              </w:rPr>
              <w:t>箱体</w:t>
            </w:r>
          </w:p>
        </w:tc>
        <w:tc>
          <w:tcPr>
            <w:tcW w:w="8095" w:type="dxa"/>
            <w:tcMar>
              <w:left w:w="108" w:type="dxa"/>
              <w:right w:w="108" w:type="dxa"/>
            </w:tcMar>
            <w:vAlign w:val="center"/>
          </w:tcPr>
          <w:p w14:paraId="6852E852">
            <w:pPr>
              <w:snapToGrid w:val="0"/>
              <w:ind w:left="0" w:leftChars="0" w:right="0" w:rightChars="0" w:firstLine="0" w:firstLineChars="0"/>
              <w:jc w:val="left"/>
            </w:pPr>
            <w:r>
              <w:t>钢板</w:t>
            </w:r>
            <w:r>
              <w:rPr>
                <w:rFonts w:hint="eastAsia"/>
                <w:lang w:eastAsia="zh-CN"/>
              </w:rPr>
              <w:t>／</w:t>
            </w:r>
            <w:r>
              <w:t>不锈钢，红色烤漆</w:t>
            </w:r>
            <w:r>
              <w:rPr>
                <w:rFonts w:hint="eastAsia"/>
                <w:lang w:eastAsia="zh-CN"/>
              </w:rPr>
              <w:t>／</w:t>
            </w:r>
            <w:r>
              <w:t>喷塑，可容纳2具灭火器，带标识。</w:t>
            </w:r>
          </w:p>
        </w:tc>
      </w:tr>
    </w:tbl>
    <w:p w14:paraId="4C2040A6">
      <w:pPr>
        <w:pStyle w:val="2"/>
        <w:numPr>
          <w:numId w:val="0"/>
        </w:numPr>
        <w:topLinePunct w:val="0"/>
        <w:ind w:left="640" w:leftChars="0"/>
        <w:rPr>
          <w:b w:val="0"/>
        </w:rPr>
      </w:pPr>
      <w:r>
        <w:t>变压器散热风扇更换及安装服务</w:t>
      </w:r>
    </w:p>
    <w:p w14:paraId="13D19237">
      <w:pPr>
        <w:pStyle w:val="3"/>
      </w:pPr>
      <w:r>
        <w:rPr>
          <w:rFonts w:hint="eastAsia"/>
          <w:lang w:val="en-US" w:eastAsia="zh-CN"/>
        </w:rPr>
        <w:t>2.2</w:t>
      </w:r>
      <w:r>
        <w:t xml:space="preserve"> 变压器散热风扇更换及安装服务</w:t>
      </w:r>
    </w:p>
    <w:p w14:paraId="75E5A5EA">
      <w:pPr>
        <w:pStyle w:val="11"/>
        <w:rPr>
          <w:rFonts w:hint="eastAsia" w:eastAsia="仿宋_GB2312"/>
          <w:lang w:val="en-US" w:eastAsia="zh-CN"/>
        </w:rPr>
      </w:pPr>
      <w:r>
        <w:rPr>
          <w:b/>
        </w:rPr>
        <w:t>数量：</w:t>
      </w:r>
      <w:r>
        <w:t>1</w:t>
      </w:r>
      <w:r>
        <w:rPr>
          <w:rFonts w:hint="eastAsia"/>
          <w:lang w:val="en-US" w:eastAsia="zh-CN"/>
        </w:rPr>
        <w:t>台</w:t>
      </w:r>
    </w:p>
    <w:p w14:paraId="431FA2C0">
      <w:pPr>
        <w:pStyle w:val="11"/>
      </w:pPr>
      <w:r>
        <w:rPr>
          <w:b/>
        </w:rPr>
        <w:t>用途：</w:t>
      </w:r>
      <w:r>
        <w:t>变压器散热系统</w:t>
      </w:r>
    </w:p>
    <w:tbl>
      <w:tblPr>
        <w:tblStyle w:val="17"/>
        <w:tblW w:w="8845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58"/>
        <w:gridCol w:w="8187"/>
      </w:tblGrid>
      <w:tr w14:paraId="324A9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</w:trPr>
        <w:tc>
          <w:tcPr>
            <w:tcW w:w="658" w:type="dxa"/>
            <w:tcMar>
              <w:left w:w="108" w:type="dxa"/>
              <w:right w:w="108" w:type="dxa"/>
            </w:tcMar>
            <w:vAlign w:val="center"/>
          </w:tcPr>
          <w:p w14:paraId="59D3489A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</w:rPr>
              <w:t>项目</w:t>
            </w:r>
          </w:p>
        </w:tc>
        <w:tc>
          <w:tcPr>
            <w:tcW w:w="8187" w:type="dxa"/>
            <w:tcMar>
              <w:left w:w="108" w:type="dxa"/>
              <w:right w:w="108" w:type="dxa"/>
            </w:tcMar>
            <w:vAlign w:val="center"/>
          </w:tcPr>
          <w:p w14:paraId="0B17FE07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</w:rPr>
              <w:t>技术参数及要求</w:t>
            </w:r>
          </w:p>
        </w:tc>
      </w:tr>
      <w:tr w14:paraId="3345DF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658" w:type="dxa"/>
            <w:tcMar>
              <w:left w:w="108" w:type="dxa"/>
              <w:right w:w="108" w:type="dxa"/>
            </w:tcMar>
            <w:vAlign w:val="center"/>
          </w:tcPr>
          <w:p w14:paraId="652FD78B">
            <w:pPr>
              <w:snapToGrid w:val="0"/>
              <w:ind w:left="0" w:leftChars="0" w:right="0" w:rightChars="0" w:firstLine="0" w:firstLineChars="0"/>
              <w:jc w:val="center"/>
            </w:pPr>
            <w:r>
              <w:rPr>
                <w:b/>
              </w:rPr>
              <w:t>规格</w:t>
            </w:r>
          </w:p>
        </w:tc>
        <w:tc>
          <w:tcPr>
            <w:tcW w:w="8187" w:type="dxa"/>
            <w:tcMar>
              <w:left w:w="108" w:type="dxa"/>
              <w:right w:w="108" w:type="dxa"/>
            </w:tcMar>
            <w:vAlign w:val="center"/>
          </w:tcPr>
          <w:p w14:paraId="02552DEE">
            <w:pPr>
              <w:snapToGrid w:val="0"/>
              <w:ind w:left="0" w:leftChars="0" w:right="0" w:rightChars="0" w:firstLine="0" w:firstLineChars="0"/>
              <w:jc w:val="left"/>
            </w:pPr>
            <w:r>
              <w:t>220×220×60mm，额定电压220V</w:t>
            </w:r>
            <w:r>
              <w:rPr>
                <w:rFonts w:hint="eastAsia"/>
                <w:lang w:eastAsia="zh-CN"/>
              </w:rPr>
              <w:t>／</w:t>
            </w:r>
            <w:r>
              <w:t>50Hz，滚珠轴承。</w:t>
            </w:r>
          </w:p>
        </w:tc>
      </w:tr>
      <w:tr w14:paraId="032C3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658" w:type="dxa"/>
            <w:tcMar>
              <w:left w:w="108" w:type="dxa"/>
              <w:right w:w="108" w:type="dxa"/>
            </w:tcMar>
            <w:vAlign w:val="center"/>
          </w:tcPr>
          <w:p w14:paraId="26630591">
            <w:pPr>
              <w:snapToGrid w:val="0"/>
              <w:ind w:left="0" w:leftChars="0" w:right="0" w:rightChars="0" w:firstLine="0" w:firstLineChars="0"/>
              <w:jc w:val="center"/>
            </w:pPr>
            <w:r>
              <w:rPr>
                <w:b/>
              </w:rPr>
              <w:t>性能</w:t>
            </w:r>
          </w:p>
        </w:tc>
        <w:tc>
          <w:tcPr>
            <w:tcW w:w="8187" w:type="dxa"/>
            <w:tcMar>
              <w:left w:w="108" w:type="dxa"/>
              <w:right w:w="108" w:type="dxa"/>
            </w:tcMar>
            <w:vAlign w:val="center"/>
          </w:tcPr>
          <w:p w14:paraId="513B29B7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eastAsiaTheme="minorEastAsia"/>
                <w:lang w:val="en-US" w:eastAsia="zh-CN"/>
              </w:rPr>
            </w:pPr>
            <w:r>
              <w:t>须与原设备匹配（转速、风量），运行平稳、低噪音，防护等级IP54以上。</w:t>
            </w:r>
          </w:p>
        </w:tc>
      </w:tr>
    </w:tbl>
    <w:p w14:paraId="4A89907E">
      <w:pPr>
        <w:pStyle w:val="3"/>
        <w:rPr>
          <w:rFonts w:hint="eastAsia" w:eastAsia="楷体_GB2312"/>
          <w:lang w:eastAsia="zh-CN"/>
        </w:rPr>
      </w:pPr>
      <w:r>
        <w:rPr>
          <w:rFonts w:hint="eastAsia"/>
          <w:lang w:val="en-US" w:eastAsia="zh-CN"/>
        </w:rPr>
        <w:t>2.3</w:t>
      </w:r>
      <w:r>
        <w:t xml:space="preserve"> 变压器散热风扇</w:t>
      </w:r>
      <w:r>
        <w:rPr>
          <w:rFonts w:hint="eastAsia"/>
          <w:lang w:val="en-US" w:eastAsia="zh-CN"/>
        </w:rPr>
        <w:t>新安装（开槽、打孔）</w:t>
      </w:r>
    </w:p>
    <w:p w14:paraId="4BAF7286">
      <w:pPr>
        <w:pStyle w:val="11"/>
        <w:rPr>
          <w:rFonts w:hint="eastAsia" w:eastAsia="仿宋_GB2312"/>
          <w:lang w:eastAsia="zh-CN"/>
        </w:rPr>
      </w:pPr>
      <w:r>
        <w:rPr>
          <w:b/>
        </w:rPr>
        <w:t>数量：</w:t>
      </w:r>
      <w:r>
        <w:rPr>
          <w:rFonts w:hint="eastAsia"/>
          <w:lang w:val="en-US" w:eastAsia="zh-CN"/>
        </w:rPr>
        <w:t>2台</w:t>
      </w:r>
    </w:p>
    <w:p w14:paraId="4C290F99">
      <w:pPr>
        <w:pStyle w:val="11"/>
      </w:pPr>
      <w:r>
        <w:rPr>
          <w:b/>
        </w:rPr>
        <w:t>用途：</w:t>
      </w:r>
      <w:r>
        <w:t>变压器散热系统</w:t>
      </w:r>
    </w:p>
    <w:tbl>
      <w:tblPr>
        <w:tblStyle w:val="17"/>
        <w:tblW w:w="8845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58"/>
        <w:gridCol w:w="8187"/>
      </w:tblGrid>
      <w:tr w14:paraId="480B6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</w:trPr>
        <w:tc>
          <w:tcPr>
            <w:tcW w:w="658" w:type="dxa"/>
            <w:tcMar>
              <w:left w:w="108" w:type="dxa"/>
              <w:right w:w="108" w:type="dxa"/>
            </w:tcMar>
            <w:vAlign w:val="center"/>
          </w:tcPr>
          <w:p w14:paraId="12646F6D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</w:rPr>
              <w:t>项目</w:t>
            </w:r>
          </w:p>
        </w:tc>
        <w:tc>
          <w:tcPr>
            <w:tcW w:w="8187" w:type="dxa"/>
            <w:tcMar>
              <w:left w:w="108" w:type="dxa"/>
              <w:right w:w="108" w:type="dxa"/>
            </w:tcMar>
            <w:vAlign w:val="center"/>
          </w:tcPr>
          <w:p w14:paraId="5F5F1E8C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</w:rPr>
              <w:t>技术参数及要求</w:t>
            </w:r>
          </w:p>
        </w:tc>
      </w:tr>
      <w:tr w14:paraId="140F4C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658" w:type="dxa"/>
            <w:tcMar>
              <w:left w:w="108" w:type="dxa"/>
              <w:right w:w="108" w:type="dxa"/>
            </w:tcMar>
            <w:vAlign w:val="center"/>
          </w:tcPr>
          <w:p w14:paraId="4AFA2C3D">
            <w:pPr>
              <w:snapToGrid w:val="0"/>
              <w:ind w:left="0" w:leftChars="0" w:right="0" w:rightChars="0" w:firstLine="0" w:firstLineChars="0"/>
              <w:jc w:val="center"/>
            </w:pPr>
            <w:r>
              <w:rPr>
                <w:b/>
              </w:rPr>
              <w:t>规格</w:t>
            </w:r>
          </w:p>
        </w:tc>
        <w:tc>
          <w:tcPr>
            <w:tcW w:w="8187" w:type="dxa"/>
            <w:tcMar>
              <w:left w:w="108" w:type="dxa"/>
              <w:right w:w="108" w:type="dxa"/>
            </w:tcMar>
            <w:vAlign w:val="center"/>
          </w:tcPr>
          <w:p w14:paraId="424657D4">
            <w:pPr>
              <w:snapToGrid w:val="0"/>
              <w:ind w:left="0" w:leftChars="0" w:right="0" w:rightChars="0" w:firstLine="0" w:firstLineChars="0"/>
              <w:jc w:val="left"/>
            </w:pPr>
            <w:r>
              <w:t>220×220×60mm，额定电压220V</w:t>
            </w:r>
            <w:r>
              <w:rPr>
                <w:rFonts w:hint="eastAsia"/>
                <w:lang w:eastAsia="zh-CN"/>
              </w:rPr>
              <w:t>／</w:t>
            </w:r>
            <w:r>
              <w:t>50Hz，滚珠轴承。</w:t>
            </w:r>
          </w:p>
        </w:tc>
      </w:tr>
      <w:tr w14:paraId="7E1B1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658" w:type="dxa"/>
            <w:tcMar>
              <w:left w:w="108" w:type="dxa"/>
              <w:right w:w="108" w:type="dxa"/>
            </w:tcMar>
            <w:vAlign w:val="center"/>
          </w:tcPr>
          <w:p w14:paraId="5F43CAF1">
            <w:pPr>
              <w:snapToGrid w:val="0"/>
              <w:ind w:left="0" w:leftChars="0" w:right="0" w:rightChars="0" w:firstLine="0" w:firstLineChars="0"/>
              <w:jc w:val="center"/>
            </w:pPr>
            <w:r>
              <w:rPr>
                <w:b/>
              </w:rPr>
              <w:t>性能</w:t>
            </w:r>
          </w:p>
        </w:tc>
        <w:tc>
          <w:tcPr>
            <w:tcW w:w="8187" w:type="dxa"/>
            <w:tcMar>
              <w:left w:w="108" w:type="dxa"/>
              <w:right w:w="108" w:type="dxa"/>
            </w:tcMar>
            <w:vAlign w:val="center"/>
          </w:tcPr>
          <w:p w14:paraId="4E43D5FC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eastAsiaTheme="minorEastAsia"/>
                <w:lang w:val="en-US" w:eastAsia="zh-CN"/>
              </w:rPr>
            </w:pPr>
            <w:r>
              <w:t>须与原设备匹配（转速、风量），运行平稳、低噪音，防护等级IP54以上。</w:t>
            </w:r>
          </w:p>
        </w:tc>
      </w:tr>
    </w:tbl>
    <w:p w14:paraId="716362F8">
      <w:pPr>
        <w:pStyle w:val="2"/>
        <w:numPr>
          <w:numId w:val="0"/>
        </w:numPr>
        <w:topLinePunct w:val="0"/>
        <w:ind w:left="640" w:leftChars="0"/>
        <w:rPr>
          <w:b w:val="0"/>
        </w:rPr>
      </w:pPr>
    </w:p>
    <w:p w14:paraId="753ED1A8">
      <w:pPr>
        <w:pStyle w:val="2"/>
        <w:numPr>
          <w:ilvl w:val="0"/>
          <w:numId w:val="1"/>
        </w:numPr>
        <w:topLinePunct w:val="0"/>
        <w:ind w:left="0" w:leftChars="0" w:firstLine="640" w:firstLineChars="0"/>
        <w:rPr>
          <w:b w:val="0"/>
        </w:rPr>
      </w:pPr>
      <w:r>
        <w:t>丰富汽配站点相关设备安装服务</w:t>
      </w:r>
    </w:p>
    <w:p w14:paraId="624536A6">
      <w:pPr>
        <w:pStyle w:val="3"/>
      </w:pPr>
      <w:r>
        <w:t>标识标牌（展板）制作及安装服务</w:t>
      </w:r>
    </w:p>
    <w:p w14:paraId="34306910">
      <w:pPr>
        <w:pStyle w:val="11"/>
      </w:pPr>
      <w:r>
        <w:rPr>
          <w:b/>
        </w:rPr>
        <w:t>用途：</w:t>
      </w:r>
      <w:r>
        <w:t>储能站信息展示与安全标识</w:t>
      </w:r>
    </w:p>
    <w:tbl>
      <w:tblPr>
        <w:tblStyle w:val="17"/>
        <w:tblW w:w="88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17"/>
        <w:gridCol w:w="2112"/>
        <w:gridCol w:w="2294"/>
        <w:gridCol w:w="1094"/>
        <w:gridCol w:w="913"/>
        <w:gridCol w:w="913"/>
      </w:tblGrid>
      <w:tr w14:paraId="65CEE9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517" w:type="dxa"/>
            <w:tcMar>
              <w:left w:w="108" w:type="dxa"/>
              <w:right w:w="108" w:type="dxa"/>
            </w:tcMar>
            <w:vAlign w:val="center"/>
          </w:tcPr>
          <w:p w14:paraId="37E837D2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</w:rPr>
              <w:t>序号</w:t>
            </w:r>
          </w:p>
        </w:tc>
        <w:tc>
          <w:tcPr>
            <w:tcW w:w="2112" w:type="dxa"/>
            <w:tcMar>
              <w:left w:w="108" w:type="dxa"/>
              <w:right w:w="108" w:type="dxa"/>
            </w:tcMar>
            <w:vAlign w:val="center"/>
          </w:tcPr>
          <w:p w14:paraId="1BDBF561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</w:rPr>
              <w:t>产品名称</w:t>
            </w:r>
          </w:p>
        </w:tc>
        <w:tc>
          <w:tcPr>
            <w:tcW w:w="2294" w:type="dxa"/>
            <w:tcMar>
              <w:left w:w="108" w:type="dxa"/>
              <w:right w:w="108" w:type="dxa"/>
            </w:tcMar>
            <w:vAlign w:val="center"/>
          </w:tcPr>
          <w:p w14:paraId="099E6ADF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</w:rPr>
              <w:t>材质</w:t>
            </w:r>
          </w:p>
        </w:tc>
        <w:tc>
          <w:tcPr>
            <w:tcW w:w="1094" w:type="dxa"/>
            <w:tcMar>
              <w:left w:w="108" w:type="dxa"/>
              <w:right w:w="108" w:type="dxa"/>
            </w:tcMar>
            <w:vAlign w:val="center"/>
          </w:tcPr>
          <w:p w14:paraId="749F12C6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</w:rPr>
              <w:t>厚度</w:t>
            </w:r>
          </w:p>
        </w:tc>
        <w:tc>
          <w:tcPr>
            <w:tcW w:w="913" w:type="dxa"/>
            <w:tcMar>
              <w:left w:w="108" w:type="dxa"/>
              <w:right w:w="108" w:type="dxa"/>
            </w:tcMar>
            <w:vAlign w:val="center"/>
          </w:tcPr>
          <w:p w14:paraId="516193A1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</w:rPr>
              <w:t>数量</w:t>
            </w:r>
          </w:p>
        </w:tc>
        <w:tc>
          <w:tcPr>
            <w:tcW w:w="913" w:type="dxa"/>
            <w:tcMar>
              <w:left w:w="108" w:type="dxa"/>
              <w:right w:w="108" w:type="dxa"/>
            </w:tcMar>
            <w:vAlign w:val="center"/>
          </w:tcPr>
          <w:p w14:paraId="1E8037AE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</w:rPr>
              <w:t>单位</w:t>
            </w:r>
          </w:p>
        </w:tc>
      </w:tr>
      <w:tr w14:paraId="728331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17" w:type="dxa"/>
            <w:tcMar>
              <w:left w:w="108" w:type="dxa"/>
              <w:right w:w="108" w:type="dxa"/>
            </w:tcMar>
            <w:vAlign w:val="center"/>
          </w:tcPr>
          <w:p w14:paraId="50BB6A2B">
            <w:pPr>
              <w:snapToGrid w:val="0"/>
              <w:ind w:left="0" w:leftChars="0" w:right="0" w:rightChars="0" w:firstLine="0" w:firstLineChars="0"/>
              <w:jc w:val="center"/>
            </w:pPr>
            <w:r>
              <w:t>1</w:t>
            </w:r>
          </w:p>
        </w:tc>
        <w:tc>
          <w:tcPr>
            <w:tcW w:w="2112" w:type="dxa"/>
            <w:tcMar>
              <w:left w:w="108" w:type="dxa"/>
              <w:right w:w="108" w:type="dxa"/>
            </w:tcMar>
            <w:vAlign w:val="center"/>
          </w:tcPr>
          <w:p w14:paraId="6EB4338E">
            <w:pPr>
              <w:snapToGrid w:val="0"/>
              <w:ind w:left="0" w:leftChars="0" w:right="0" w:rightChars="0" w:firstLine="0" w:firstLineChars="0"/>
              <w:jc w:val="left"/>
            </w:pPr>
            <w:r>
              <w:t>展板</w:t>
            </w:r>
          </w:p>
        </w:tc>
        <w:tc>
          <w:tcPr>
            <w:tcW w:w="2294" w:type="dxa"/>
            <w:tcMar>
              <w:left w:w="108" w:type="dxa"/>
              <w:right w:w="108" w:type="dxa"/>
            </w:tcMar>
            <w:vAlign w:val="center"/>
          </w:tcPr>
          <w:p w14:paraId="0ED12B72">
            <w:pPr>
              <w:snapToGrid w:val="0"/>
              <w:ind w:left="0" w:leftChars="0" w:right="0" w:rightChars="0" w:firstLine="0" w:firstLineChars="0"/>
              <w:jc w:val="left"/>
            </w:pPr>
            <w:r>
              <w:t>亚克力</w:t>
            </w:r>
          </w:p>
        </w:tc>
        <w:tc>
          <w:tcPr>
            <w:tcW w:w="1094" w:type="dxa"/>
            <w:tcMar>
              <w:left w:w="108" w:type="dxa"/>
              <w:right w:w="108" w:type="dxa"/>
            </w:tcMar>
            <w:vAlign w:val="center"/>
          </w:tcPr>
          <w:p w14:paraId="1AEC0666">
            <w:pPr>
              <w:snapToGrid w:val="0"/>
              <w:ind w:left="0" w:leftChars="0" w:right="0" w:rightChars="0" w:firstLine="0" w:firstLineChars="0"/>
              <w:jc w:val="center"/>
            </w:pPr>
            <w:r>
              <w:t>5mm</w:t>
            </w:r>
          </w:p>
        </w:tc>
        <w:tc>
          <w:tcPr>
            <w:tcW w:w="913" w:type="dxa"/>
            <w:tcMar>
              <w:left w:w="108" w:type="dxa"/>
              <w:right w:w="108" w:type="dxa"/>
            </w:tcMar>
            <w:vAlign w:val="center"/>
          </w:tcPr>
          <w:p w14:paraId="4C82A1E1">
            <w:pPr>
              <w:snapToGrid w:val="0"/>
              <w:ind w:left="0" w:leftChars="0" w:right="0" w:rightChars="0" w:firstLine="0" w:firstLineChars="0"/>
              <w:jc w:val="center"/>
            </w:pPr>
            <w:r>
              <w:t>7</w:t>
            </w:r>
          </w:p>
        </w:tc>
        <w:tc>
          <w:tcPr>
            <w:tcW w:w="913" w:type="dxa"/>
            <w:tcMar>
              <w:left w:w="108" w:type="dxa"/>
              <w:right w:w="108" w:type="dxa"/>
            </w:tcMar>
            <w:vAlign w:val="center"/>
          </w:tcPr>
          <w:p w14:paraId="7C233F1A">
            <w:pPr>
              <w:snapToGrid w:val="0"/>
              <w:ind w:left="0" w:leftChars="0" w:right="0" w:rightChars="0" w:firstLine="0" w:firstLineChars="0"/>
              <w:jc w:val="center"/>
            </w:pPr>
            <w:r>
              <w:t>块</w:t>
            </w:r>
          </w:p>
        </w:tc>
      </w:tr>
      <w:tr w14:paraId="4030E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17" w:type="dxa"/>
            <w:tcMar>
              <w:left w:w="108" w:type="dxa"/>
              <w:right w:w="108" w:type="dxa"/>
            </w:tcMar>
            <w:vAlign w:val="center"/>
          </w:tcPr>
          <w:p w14:paraId="2AE20B0B">
            <w:pPr>
              <w:snapToGrid w:val="0"/>
              <w:ind w:left="0" w:leftChars="0" w:right="0" w:rightChars="0" w:firstLine="0" w:firstLineChars="0"/>
              <w:jc w:val="center"/>
            </w:pPr>
            <w:r>
              <w:t>2</w:t>
            </w:r>
          </w:p>
        </w:tc>
        <w:tc>
          <w:tcPr>
            <w:tcW w:w="2112" w:type="dxa"/>
            <w:tcMar>
              <w:left w:w="108" w:type="dxa"/>
              <w:right w:w="108" w:type="dxa"/>
            </w:tcMar>
            <w:vAlign w:val="center"/>
          </w:tcPr>
          <w:p w14:paraId="41F1AA99">
            <w:pPr>
              <w:snapToGrid w:val="0"/>
              <w:ind w:left="0" w:leftChars="0" w:right="0" w:rightChars="0" w:firstLine="0" w:firstLineChars="0"/>
              <w:jc w:val="left"/>
            </w:pPr>
            <w:r>
              <w:t>项目信息板</w:t>
            </w:r>
          </w:p>
        </w:tc>
        <w:tc>
          <w:tcPr>
            <w:tcW w:w="2294" w:type="dxa"/>
            <w:tcMar>
              <w:left w:w="108" w:type="dxa"/>
              <w:right w:w="108" w:type="dxa"/>
            </w:tcMar>
            <w:vAlign w:val="center"/>
          </w:tcPr>
          <w:p w14:paraId="7B59B35A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eastAsiaTheme="minorEastAsia"/>
                <w:lang w:eastAsia="zh-CN"/>
              </w:rPr>
            </w:pPr>
            <w:r>
              <w:t>雪佛板</w:t>
            </w:r>
            <w:r>
              <w:rPr>
                <w:rFonts w:hint="eastAsia"/>
                <w:lang w:eastAsia="zh-CN"/>
              </w:rPr>
              <w:t>（</w:t>
            </w:r>
            <w:r>
              <w:t>PVC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1094" w:type="dxa"/>
            <w:tcMar>
              <w:left w:w="108" w:type="dxa"/>
              <w:right w:w="108" w:type="dxa"/>
            </w:tcMar>
            <w:vAlign w:val="center"/>
          </w:tcPr>
          <w:p w14:paraId="5E969B66">
            <w:pPr>
              <w:snapToGrid w:val="0"/>
              <w:ind w:left="0" w:leftChars="0" w:right="0" w:rightChars="0" w:firstLine="0" w:firstLineChars="0"/>
              <w:jc w:val="center"/>
            </w:pPr>
            <w:r>
              <w:t>10mm</w:t>
            </w:r>
          </w:p>
        </w:tc>
        <w:tc>
          <w:tcPr>
            <w:tcW w:w="913" w:type="dxa"/>
            <w:tcMar>
              <w:left w:w="108" w:type="dxa"/>
              <w:right w:w="108" w:type="dxa"/>
            </w:tcMar>
            <w:vAlign w:val="center"/>
          </w:tcPr>
          <w:p w14:paraId="1B8BDA0A">
            <w:pPr>
              <w:snapToGrid w:val="0"/>
              <w:ind w:left="0" w:leftChars="0" w:right="0" w:rightChars="0" w:firstLine="0" w:firstLineChars="0"/>
              <w:jc w:val="center"/>
            </w:pPr>
            <w:r>
              <w:t>2</w:t>
            </w:r>
          </w:p>
        </w:tc>
        <w:tc>
          <w:tcPr>
            <w:tcW w:w="913" w:type="dxa"/>
            <w:tcMar>
              <w:left w:w="108" w:type="dxa"/>
              <w:right w:w="108" w:type="dxa"/>
            </w:tcMar>
            <w:vAlign w:val="center"/>
          </w:tcPr>
          <w:p w14:paraId="01162394">
            <w:pPr>
              <w:snapToGrid w:val="0"/>
              <w:ind w:left="0" w:leftChars="0" w:right="0" w:rightChars="0" w:firstLine="0" w:firstLineChars="0"/>
              <w:jc w:val="center"/>
            </w:pPr>
            <w:r>
              <w:t>块</w:t>
            </w:r>
          </w:p>
        </w:tc>
      </w:tr>
      <w:tr w14:paraId="36A51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17" w:type="dxa"/>
            <w:tcMar>
              <w:left w:w="108" w:type="dxa"/>
              <w:right w:w="108" w:type="dxa"/>
            </w:tcMar>
            <w:vAlign w:val="center"/>
          </w:tcPr>
          <w:p w14:paraId="6B2E0E3F">
            <w:pPr>
              <w:snapToGrid w:val="0"/>
              <w:ind w:left="0" w:leftChars="0" w:right="0" w:rightChars="0" w:firstLine="0" w:firstLineChars="0"/>
              <w:jc w:val="center"/>
            </w:pPr>
            <w:r>
              <w:t>3</w:t>
            </w:r>
          </w:p>
        </w:tc>
        <w:tc>
          <w:tcPr>
            <w:tcW w:w="2112" w:type="dxa"/>
            <w:tcMar>
              <w:left w:w="108" w:type="dxa"/>
              <w:right w:w="108" w:type="dxa"/>
            </w:tcMar>
            <w:vAlign w:val="center"/>
          </w:tcPr>
          <w:p w14:paraId="7ABEDA38">
            <w:pPr>
              <w:snapToGrid w:val="0"/>
              <w:ind w:left="0" w:leftChars="0" w:right="0" w:rightChars="0" w:firstLine="0" w:firstLineChars="0"/>
              <w:jc w:val="left"/>
            </w:pPr>
            <w:r>
              <w:t>应急流程图</w:t>
            </w:r>
          </w:p>
        </w:tc>
        <w:tc>
          <w:tcPr>
            <w:tcW w:w="2294" w:type="dxa"/>
            <w:tcMar>
              <w:left w:w="108" w:type="dxa"/>
              <w:right w:w="108" w:type="dxa"/>
            </w:tcMar>
            <w:vAlign w:val="center"/>
          </w:tcPr>
          <w:p w14:paraId="230103F1">
            <w:pPr>
              <w:snapToGrid w:val="0"/>
              <w:ind w:left="0" w:leftChars="0" w:right="0" w:rightChars="0" w:firstLine="0" w:firstLineChars="0"/>
              <w:jc w:val="left"/>
            </w:pPr>
            <w:r>
              <w:t>亚克力</w:t>
            </w:r>
          </w:p>
        </w:tc>
        <w:tc>
          <w:tcPr>
            <w:tcW w:w="1094" w:type="dxa"/>
            <w:tcMar>
              <w:left w:w="108" w:type="dxa"/>
              <w:right w:w="108" w:type="dxa"/>
            </w:tcMar>
            <w:vAlign w:val="center"/>
          </w:tcPr>
          <w:p w14:paraId="5C78F474">
            <w:pPr>
              <w:snapToGrid w:val="0"/>
              <w:ind w:left="0" w:leftChars="0" w:right="0" w:rightChars="0" w:firstLine="0" w:firstLineChars="0"/>
              <w:jc w:val="center"/>
            </w:pPr>
            <w:r>
              <w:t>5mm</w:t>
            </w:r>
          </w:p>
        </w:tc>
        <w:tc>
          <w:tcPr>
            <w:tcW w:w="913" w:type="dxa"/>
            <w:tcMar>
              <w:left w:w="108" w:type="dxa"/>
              <w:right w:w="108" w:type="dxa"/>
            </w:tcMar>
            <w:vAlign w:val="center"/>
          </w:tcPr>
          <w:p w14:paraId="021BEAF0">
            <w:pPr>
              <w:snapToGrid w:val="0"/>
              <w:ind w:left="0" w:leftChars="0" w:right="0" w:rightChars="0" w:firstLine="0" w:firstLineChars="0"/>
              <w:jc w:val="center"/>
            </w:pPr>
            <w:r>
              <w:t>2</w:t>
            </w:r>
          </w:p>
        </w:tc>
        <w:tc>
          <w:tcPr>
            <w:tcW w:w="913" w:type="dxa"/>
            <w:tcMar>
              <w:left w:w="108" w:type="dxa"/>
              <w:right w:w="108" w:type="dxa"/>
            </w:tcMar>
            <w:vAlign w:val="center"/>
          </w:tcPr>
          <w:p w14:paraId="46B550CD">
            <w:pPr>
              <w:snapToGrid w:val="0"/>
              <w:ind w:left="0" w:leftChars="0" w:right="0" w:rightChars="0" w:firstLine="0" w:firstLineChars="0"/>
              <w:jc w:val="center"/>
            </w:pPr>
            <w:r>
              <w:t>块</w:t>
            </w:r>
          </w:p>
        </w:tc>
      </w:tr>
      <w:tr w14:paraId="1427F5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17" w:type="dxa"/>
            <w:tcMar>
              <w:left w:w="108" w:type="dxa"/>
              <w:right w:w="108" w:type="dxa"/>
            </w:tcMar>
            <w:vAlign w:val="center"/>
          </w:tcPr>
          <w:p w14:paraId="75D278C3">
            <w:pPr>
              <w:snapToGrid w:val="0"/>
              <w:ind w:left="0" w:leftChars="0" w:right="0" w:rightChars="0" w:firstLine="0" w:firstLineChars="0"/>
              <w:jc w:val="center"/>
            </w:pPr>
            <w:r>
              <w:t>4</w:t>
            </w:r>
          </w:p>
        </w:tc>
        <w:tc>
          <w:tcPr>
            <w:tcW w:w="2112" w:type="dxa"/>
            <w:tcMar>
              <w:left w:w="108" w:type="dxa"/>
              <w:right w:w="108" w:type="dxa"/>
            </w:tcMar>
            <w:vAlign w:val="center"/>
          </w:tcPr>
          <w:p w14:paraId="3260BDD1">
            <w:pPr>
              <w:snapToGrid w:val="0"/>
              <w:ind w:left="0" w:leftChars="0" w:right="0" w:rightChars="0" w:firstLine="0" w:firstLineChars="0"/>
              <w:jc w:val="left"/>
            </w:pPr>
            <w:r>
              <w:t>急停箱标识牌</w:t>
            </w:r>
          </w:p>
        </w:tc>
        <w:tc>
          <w:tcPr>
            <w:tcW w:w="2294" w:type="dxa"/>
            <w:tcMar>
              <w:left w:w="108" w:type="dxa"/>
              <w:right w:w="108" w:type="dxa"/>
            </w:tcMar>
            <w:vAlign w:val="center"/>
          </w:tcPr>
          <w:p w14:paraId="0CADA336">
            <w:pPr>
              <w:snapToGrid w:val="0"/>
              <w:ind w:left="0" w:leftChars="0" w:right="0" w:rightChars="0" w:firstLine="0" w:firstLineChars="0"/>
              <w:jc w:val="left"/>
            </w:pPr>
            <w:r>
              <w:t>亚克力</w:t>
            </w:r>
          </w:p>
        </w:tc>
        <w:tc>
          <w:tcPr>
            <w:tcW w:w="1094" w:type="dxa"/>
            <w:tcMar>
              <w:left w:w="108" w:type="dxa"/>
              <w:right w:w="108" w:type="dxa"/>
            </w:tcMar>
            <w:vAlign w:val="center"/>
          </w:tcPr>
          <w:p w14:paraId="57694CDA">
            <w:pPr>
              <w:snapToGrid w:val="0"/>
              <w:ind w:left="0" w:leftChars="0" w:right="0" w:rightChars="0" w:firstLine="0" w:firstLineChars="0"/>
              <w:jc w:val="center"/>
            </w:pPr>
            <w:r>
              <w:t>5mm</w:t>
            </w:r>
          </w:p>
        </w:tc>
        <w:tc>
          <w:tcPr>
            <w:tcW w:w="913" w:type="dxa"/>
            <w:tcMar>
              <w:left w:w="108" w:type="dxa"/>
              <w:right w:w="108" w:type="dxa"/>
            </w:tcMar>
            <w:vAlign w:val="center"/>
          </w:tcPr>
          <w:p w14:paraId="0F7A1C96">
            <w:pPr>
              <w:snapToGrid w:val="0"/>
              <w:ind w:left="0" w:leftChars="0" w:right="0" w:rightChars="0" w:firstLine="0" w:firstLineChars="0"/>
              <w:jc w:val="center"/>
            </w:pPr>
            <w:r>
              <w:t>1</w:t>
            </w:r>
          </w:p>
        </w:tc>
        <w:tc>
          <w:tcPr>
            <w:tcW w:w="913" w:type="dxa"/>
            <w:tcMar>
              <w:left w:w="108" w:type="dxa"/>
              <w:right w:w="108" w:type="dxa"/>
            </w:tcMar>
            <w:vAlign w:val="center"/>
          </w:tcPr>
          <w:p w14:paraId="14E9664E">
            <w:pPr>
              <w:snapToGrid w:val="0"/>
              <w:ind w:left="0" w:leftChars="0" w:right="0" w:rightChars="0" w:firstLine="0" w:firstLineChars="0"/>
              <w:jc w:val="center"/>
            </w:pPr>
            <w:r>
              <w:t>块</w:t>
            </w:r>
          </w:p>
        </w:tc>
      </w:tr>
      <w:tr w14:paraId="182A6A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17" w:type="dxa"/>
            <w:tcMar>
              <w:left w:w="108" w:type="dxa"/>
              <w:right w:w="108" w:type="dxa"/>
            </w:tcMar>
            <w:vAlign w:val="center"/>
          </w:tcPr>
          <w:p w14:paraId="3E5EA62E">
            <w:pPr>
              <w:snapToGrid w:val="0"/>
              <w:ind w:left="0" w:leftChars="0" w:right="0" w:rightChars="0" w:firstLine="0" w:firstLineChars="0"/>
              <w:jc w:val="center"/>
            </w:pPr>
            <w:r>
              <w:rPr>
                <w:b/>
              </w:rPr>
              <w:t>制作要求</w:t>
            </w:r>
          </w:p>
        </w:tc>
        <w:tc>
          <w:tcPr>
            <w:tcW w:w="913" w:type="dxa"/>
            <w:gridSpan w:val="5"/>
            <w:tcMar>
              <w:left w:w="108" w:type="dxa"/>
              <w:right w:w="108" w:type="dxa"/>
            </w:tcMar>
            <w:vAlign w:val="center"/>
          </w:tcPr>
          <w:p w14:paraId="3E57E49F">
            <w:pPr>
              <w:snapToGrid w:val="0"/>
              <w:ind w:left="0" w:leftChars="0" w:right="0" w:rightChars="0" w:firstLine="0" w:firstLineChars="0"/>
              <w:jc w:val="center"/>
            </w:pPr>
            <w:r>
              <w:t>文字图案清晰，颜色均匀，边缘光滑无锐角</w:t>
            </w:r>
            <w:r>
              <w:rPr>
                <w:rFonts w:hint="eastAsia"/>
                <w:lang w:eastAsia="zh-CN"/>
              </w:rPr>
              <w:t>。</w:t>
            </w:r>
          </w:p>
        </w:tc>
      </w:tr>
    </w:tbl>
    <w:p w14:paraId="016480D9">
      <w:pPr>
        <w:pStyle w:val="2"/>
        <w:numPr>
          <w:ilvl w:val="0"/>
          <w:numId w:val="1"/>
        </w:numPr>
        <w:topLinePunct w:val="0"/>
        <w:ind w:left="0" w:leftChars="0" w:firstLine="640" w:firstLineChars="0"/>
        <w:rPr>
          <w:b w:val="0"/>
        </w:rPr>
      </w:pPr>
      <w:r>
        <w:t>理光创想站点标识标牌制作及安装服务</w:t>
      </w:r>
    </w:p>
    <w:p w14:paraId="2A668762">
      <w:pPr>
        <w:pStyle w:val="3"/>
      </w:pPr>
      <w:r>
        <w:t>标识标牌（项目信息板）制作及安装服务</w:t>
      </w:r>
    </w:p>
    <w:tbl>
      <w:tblPr>
        <w:tblStyle w:val="17"/>
        <w:tblW w:w="88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17"/>
        <w:gridCol w:w="2018"/>
        <w:gridCol w:w="2555"/>
        <w:gridCol w:w="1219"/>
        <w:gridCol w:w="1017"/>
        <w:gridCol w:w="1017"/>
      </w:tblGrid>
      <w:tr w14:paraId="00308F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017" w:type="dxa"/>
            <w:tcMar>
              <w:left w:w="108" w:type="dxa"/>
              <w:right w:w="108" w:type="dxa"/>
            </w:tcMar>
            <w:vAlign w:val="center"/>
          </w:tcPr>
          <w:p w14:paraId="37866A7C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</w:rPr>
              <w:t>序号</w:t>
            </w:r>
          </w:p>
        </w:tc>
        <w:tc>
          <w:tcPr>
            <w:tcW w:w="2018" w:type="dxa"/>
            <w:tcMar>
              <w:left w:w="108" w:type="dxa"/>
              <w:right w:w="108" w:type="dxa"/>
            </w:tcMar>
            <w:vAlign w:val="center"/>
          </w:tcPr>
          <w:p w14:paraId="4AFC87B1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</w:rPr>
              <w:t>产品名称</w:t>
            </w:r>
          </w:p>
        </w:tc>
        <w:tc>
          <w:tcPr>
            <w:tcW w:w="2555" w:type="dxa"/>
            <w:tcMar>
              <w:left w:w="108" w:type="dxa"/>
              <w:right w:w="108" w:type="dxa"/>
            </w:tcMar>
            <w:vAlign w:val="center"/>
          </w:tcPr>
          <w:p w14:paraId="51725825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</w:rPr>
              <w:t>材质</w:t>
            </w:r>
          </w:p>
        </w:tc>
        <w:tc>
          <w:tcPr>
            <w:tcW w:w="1219" w:type="dxa"/>
            <w:tcMar>
              <w:left w:w="108" w:type="dxa"/>
              <w:right w:w="108" w:type="dxa"/>
            </w:tcMar>
            <w:vAlign w:val="center"/>
          </w:tcPr>
          <w:p w14:paraId="72F9D0EB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</w:rPr>
              <w:t>厚度</w:t>
            </w:r>
          </w:p>
        </w:tc>
        <w:tc>
          <w:tcPr>
            <w:tcW w:w="1017" w:type="dxa"/>
            <w:tcMar>
              <w:left w:w="108" w:type="dxa"/>
              <w:right w:w="108" w:type="dxa"/>
            </w:tcMar>
            <w:vAlign w:val="center"/>
          </w:tcPr>
          <w:p w14:paraId="77DE8AAD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</w:rPr>
              <w:t>数量</w:t>
            </w:r>
          </w:p>
        </w:tc>
        <w:tc>
          <w:tcPr>
            <w:tcW w:w="1017" w:type="dxa"/>
            <w:tcMar>
              <w:left w:w="108" w:type="dxa"/>
              <w:right w:w="108" w:type="dxa"/>
            </w:tcMar>
            <w:vAlign w:val="center"/>
          </w:tcPr>
          <w:p w14:paraId="446B8BFF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</w:rPr>
              <w:t>单位</w:t>
            </w:r>
          </w:p>
        </w:tc>
      </w:tr>
      <w:tr w14:paraId="33983B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017" w:type="dxa"/>
            <w:tcMar>
              <w:left w:w="108" w:type="dxa"/>
              <w:right w:w="108" w:type="dxa"/>
            </w:tcMar>
            <w:vAlign w:val="center"/>
          </w:tcPr>
          <w:p w14:paraId="5E376F0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2018" w:type="dxa"/>
            <w:tcMar>
              <w:left w:w="108" w:type="dxa"/>
              <w:right w:w="108" w:type="dxa"/>
            </w:tcMar>
            <w:vAlign w:val="center"/>
          </w:tcPr>
          <w:p w14:paraId="7C38F442">
            <w:pPr>
              <w:snapToGrid w:val="0"/>
              <w:ind w:left="0" w:leftChars="0" w:right="0" w:rightChars="0" w:firstLine="0" w:firstLineChars="0"/>
              <w:jc w:val="center"/>
            </w:pPr>
            <w:r>
              <w:t>项目信息板</w:t>
            </w:r>
          </w:p>
        </w:tc>
        <w:tc>
          <w:tcPr>
            <w:tcW w:w="2555" w:type="dxa"/>
            <w:tcMar>
              <w:left w:w="108" w:type="dxa"/>
              <w:right w:w="108" w:type="dxa"/>
            </w:tcMar>
            <w:vAlign w:val="center"/>
          </w:tcPr>
          <w:p w14:paraId="24DE814F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eastAsiaTheme="minorEastAsia"/>
                <w:lang w:eastAsia="zh-CN"/>
              </w:rPr>
            </w:pPr>
            <w:r>
              <w:t>雪佛板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PVC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1219" w:type="dxa"/>
            <w:tcMar>
              <w:left w:w="108" w:type="dxa"/>
              <w:right w:w="108" w:type="dxa"/>
            </w:tcMar>
            <w:vAlign w:val="center"/>
          </w:tcPr>
          <w:p w14:paraId="5F9E85D6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10mm</w:t>
            </w:r>
          </w:p>
        </w:tc>
        <w:tc>
          <w:tcPr>
            <w:tcW w:w="1017" w:type="dxa"/>
            <w:tcMar>
              <w:left w:w="108" w:type="dxa"/>
              <w:right w:w="108" w:type="dxa"/>
            </w:tcMar>
            <w:vAlign w:val="center"/>
          </w:tcPr>
          <w:p w14:paraId="7E3FEC0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017" w:type="dxa"/>
            <w:tcMar>
              <w:left w:w="108" w:type="dxa"/>
              <w:right w:w="108" w:type="dxa"/>
            </w:tcMar>
            <w:vAlign w:val="center"/>
          </w:tcPr>
          <w:p w14:paraId="6FB3332B">
            <w:pPr>
              <w:snapToGrid w:val="0"/>
              <w:ind w:left="0" w:leftChars="0" w:right="0" w:rightChars="0" w:firstLine="0" w:firstLineChars="0"/>
              <w:jc w:val="center"/>
            </w:pPr>
            <w:r>
              <w:t>块</w:t>
            </w:r>
          </w:p>
        </w:tc>
      </w:tr>
    </w:tbl>
    <w:p w14:paraId="1E59633A">
      <w:pPr>
        <w:pStyle w:val="2"/>
        <w:numPr>
          <w:ilvl w:val="0"/>
          <w:numId w:val="1"/>
        </w:numPr>
        <w:topLinePunct w:val="0"/>
        <w:ind w:left="0" w:leftChars="0" w:firstLine="640" w:firstLineChars="0"/>
      </w:pPr>
      <w:r>
        <w:rPr>
          <w:rFonts w:ascii="黑体" w:hAnsi="黑体" w:eastAsia="黑体" w:cs="黑体"/>
          <w:kern w:val="44"/>
          <w:sz w:val="32"/>
          <w:szCs w:val="32"/>
        </w:rPr>
        <w:t>希克斯站点控制变压器更换安装服务</w:t>
      </w:r>
    </w:p>
    <w:p w14:paraId="3B0E7103">
      <w:pPr>
        <w:pStyle w:val="3"/>
        <w:ind w:firstLine="640" w:firstLineChars="200"/>
        <w:rPr>
          <w:rFonts w:ascii="Times New Roman" w:hAnsi="Times New Roman" w:eastAsia="楷体_GB2312" w:cs="楷体_GB2312"/>
          <w:sz w:val="32"/>
          <w:szCs w:val="32"/>
        </w:rPr>
      </w:pPr>
      <w:r>
        <w:rPr>
          <w:rFonts w:ascii="Times New Roman" w:hAnsi="Times New Roman" w:eastAsia="楷体_GB2312" w:cs="楷体_GB2312"/>
          <w:sz w:val="32"/>
          <w:szCs w:val="32"/>
        </w:rPr>
        <w:t>控制变压器更换安装服务</w:t>
      </w:r>
    </w:p>
    <w:tbl>
      <w:tblPr>
        <w:tblStyle w:val="17"/>
        <w:tblW w:w="88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92"/>
        <w:gridCol w:w="2527"/>
        <w:gridCol w:w="1592"/>
        <w:gridCol w:w="1448"/>
        <w:gridCol w:w="1092"/>
        <w:gridCol w:w="1092"/>
      </w:tblGrid>
      <w:tr w14:paraId="4E277C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092" w:type="dxa"/>
            <w:tcMar>
              <w:left w:w="108" w:type="dxa"/>
              <w:right w:w="108" w:type="dxa"/>
            </w:tcMar>
            <w:vAlign w:val="center"/>
          </w:tcPr>
          <w:p w14:paraId="79C2D436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rFonts w:asciiTheme="minorHAnsi" w:hAnsiTheme="minorHAnsi" w:eastAsiaTheme="minorEastAsia" w:cstheme="minorBidi"/>
                <w:b/>
                <w:kern w:val="2"/>
                <w:sz w:val="21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2527" w:type="dxa"/>
            <w:tcMar>
              <w:left w:w="108" w:type="dxa"/>
              <w:right w:w="108" w:type="dxa"/>
            </w:tcMar>
            <w:vAlign w:val="center"/>
          </w:tcPr>
          <w:p w14:paraId="78E3BDD2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rFonts w:asciiTheme="minorHAnsi" w:hAnsiTheme="minorHAnsi" w:eastAsiaTheme="minorEastAsia" w:cstheme="minorBidi"/>
                <w:b/>
                <w:kern w:val="2"/>
                <w:sz w:val="21"/>
                <w:szCs w:val="24"/>
                <w:lang w:val="en-US" w:eastAsia="zh-CN" w:bidi="ar-SA"/>
              </w:rPr>
              <w:t>产品名称</w:t>
            </w:r>
          </w:p>
        </w:tc>
        <w:tc>
          <w:tcPr>
            <w:tcW w:w="1592" w:type="dxa"/>
            <w:tcMar>
              <w:left w:w="108" w:type="dxa"/>
              <w:right w:w="108" w:type="dxa"/>
            </w:tcMar>
            <w:vAlign w:val="center"/>
          </w:tcPr>
          <w:p w14:paraId="57563674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rFonts w:asciiTheme="minorHAnsi" w:hAnsiTheme="minorHAnsi" w:eastAsiaTheme="minorEastAsia" w:cstheme="minorBidi"/>
                <w:b/>
                <w:kern w:val="2"/>
                <w:sz w:val="21"/>
                <w:szCs w:val="24"/>
                <w:lang w:val="en-US" w:eastAsia="zh-CN" w:bidi="ar-SA"/>
              </w:rPr>
              <w:t>规格</w:t>
            </w:r>
          </w:p>
        </w:tc>
        <w:tc>
          <w:tcPr>
            <w:tcW w:w="1448" w:type="dxa"/>
            <w:tcMar>
              <w:left w:w="108" w:type="dxa"/>
              <w:right w:w="108" w:type="dxa"/>
            </w:tcMar>
            <w:vAlign w:val="center"/>
          </w:tcPr>
          <w:p w14:paraId="6852BBCA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rFonts w:asciiTheme="minorHAnsi" w:hAnsiTheme="minorHAnsi" w:eastAsiaTheme="minorEastAsia" w:cstheme="minorBidi"/>
                <w:b/>
                <w:kern w:val="2"/>
                <w:sz w:val="21"/>
                <w:szCs w:val="24"/>
                <w:lang w:val="en-US" w:eastAsia="zh-CN" w:bidi="ar-SA"/>
              </w:rPr>
              <w:t>品牌</w:t>
            </w:r>
          </w:p>
        </w:tc>
        <w:tc>
          <w:tcPr>
            <w:tcW w:w="1092" w:type="dxa"/>
            <w:tcMar>
              <w:left w:w="108" w:type="dxa"/>
              <w:right w:w="108" w:type="dxa"/>
            </w:tcMar>
            <w:vAlign w:val="center"/>
          </w:tcPr>
          <w:p w14:paraId="4270AF49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rFonts w:asciiTheme="minorHAnsi" w:hAnsiTheme="minorHAnsi" w:eastAsiaTheme="minorEastAsia" w:cstheme="minorBidi"/>
                <w:b/>
                <w:kern w:val="2"/>
                <w:sz w:val="21"/>
                <w:szCs w:val="24"/>
                <w:lang w:val="en-US" w:eastAsia="zh-CN" w:bidi="ar-SA"/>
              </w:rPr>
              <w:t>数量</w:t>
            </w:r>
          </w:p>
        </w:tc>
        <w:tc>
          <w:tcPr>
            <w:tcW w:w="1092" w:type="dxa"/>
            <w:tcMar>
              <w:left w:w="108" w:type="dxa"/>
              <w:right w:w="108" w:type="dxa"/>
            </w:tcMar>
            <w:vAlign w:val="center"/>
          </w:tcPr>
          <w:p w14:paraId="2B2292D4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rFonts w:asciiTheme="minorHAnsi" w:hAnsiTheme="minorHAnsi" w:eastAsiaTheme="minorEastAsia" w:cstheme="minorBidi"/>
                <w:b/>
                <w:kern w:val="2"/>
                <w:sz w:val="21"/>
                <w:szCs w:val="24"/>
                <w:lang w:val="en-US" w:eastAsia="zh-CN" w:bidi="ar-SA"/>
              </w:rPr>
              <w:t>单位</w:t>
            </w:r>
          </w:p>
        </w:tc>
      </w:tr>
      <w:tr w14:paraId="646736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092" w:type="dxa"/>
            <w:tcMar>
              <w:left w:w="108" w:type="dxa"/>
              <w:right w:w="108" w:type="dxa"/>
            </w:tcMar>
            <w:vAlign w:val="center"/>
          </w:tcPr>
          <w:p w14:paraId="009D1F65">
            <w:pPr>
              <w:snapToGrid w:val="0"/>
              <w:ind w:left="0" w:leftChars="0" w:right="0" w:rightChars="0" w:firstLine="0" w:firstLineChars="0"/>
              <w:jc w:val="center"/>
            </w:pPr>
            <w:r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</w:t>
            </w:r>
          </w:p>
        </w:tc>
        <w:tc>
          <w:tcPr>
            <w:tcW w:w="2527" w:type="dxa"/>
            <w:tcMar>
              <w:left w:w="108" w:type="dxa"/>
              <w:right w:w="108" w:type="dxa"/>
            </w:tcMar>
            <w:vAlign w:val="center"/>
          </w:tcPr>
          <w:p w14:paraId="2788BDBA">
            <w:pPr>
              <w:snapToGrid w:val="0"/>
              <w:ind w:left="0" w:leftChars="0" w:right="0" w:rightChars="0" w:firstLine="0" w:firstLineChars="0"/>
              <w:jc w:val="center"/>
            </w:pPr>
            <w:r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变压器控制器</w:t>
            </w:r>
          </w:p>
        </w:tc>
        <w:tc>
          <w:tcPr>
            <w:tcW w:w="1592" w:type="dxa"/>
            <w:tcMar>
              <w:left w:w="108" w:type="dxa"/>
              <w:right w:w="108" w:type="dxa"/>
            </w:tcMar>
            <w:vAlign w:val="center"/>
          </w:tcPr>
          <w:p w14:paraId="61CAC354">
            <w:pPr>
              <w:snapToGrid w:val="0"/>
              <w:ind w:left="0" w:leftChars="0" w:right="0" w:rightChars="0" w:firstLine="0" w:firstLineChars="0"/>
              <w:jc w:val="center"/>
            </w:pPr>
            <w:r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BK-1000</w:t>
            </w:r>
          </w:p>
        </w:tc>
        <w:tc>
          <w:tcPr>
            <w:tcW w:w="1448" w:type="dxa"/>
            <w:tcMar>
              <w:left w:w="108" w:type="dxa"/>
              <w:right w:w="108" w:type="dxa"/>
            </w:tcMar>
            <w:vAlign w:val="center"/>
          </w:tcPr>
          <w:p w14:paraId="61AA7C00">
            <w:pPr>
              <w:snapToGrid w:val="0"/>
              <w:ind w:left="0" w:leftChars="0" w:right="0" w:rightChars="0" w:firstLine="0" w:firstLineChars="0"/>
              <w:jc w:val="center"/>
            </w:pPr>
            <w:r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德力西</w:t>
            </w:r>
          </w:p>
        </w:tc>
        <w:tc>
          <w:tcPr>
            <w:tcW w:w="1092" w:type="dxa"/>
            <w:tcMar>
              <w:left w:w="108" w:type="dxa"/>
              <w:right w:w="108" w:type="dxa"/>
            </w:tcMar>
            <w:vAlign w:val="center"/>
          </w:tcPr>
          <w:p w14:paraId="2EE4A782">
            <w:pPr>
              <w:snapToGrid w:val="0"/>
              <w:ind w:left="0" w:leftChars="0" w:right="0" w:rightChars="0" w:firstLine="0" w:firstLineChars="0"/>
              <w:jc w:val="center"/>
            </w:pPr>
            <w:r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</w:t>
            </w:r>
          </w:p>
        </w:tc>
        <w:tc>
          <w:tcPr>
            <w:tcW w:w="1092" w:type="dxa"/>
            <w:tcMar>
              <w:left w:w="108" w:type="dxa"/>
              <w:right w:w="108" w:type="dxa"/>
            </w:tcMar>
            <w:vAlign w:val="center"/>
          </w:tcPr>
          <w:p w14:paraId="4FB43578">
            <w:pPr>
              <w:snapToGrid w:val="0"/>
              <w:ind w:left="0" w:leftChars="0" w:right="0" w:rightChars="0" w:firstLine="0" w:firstLineChars="0"/>
              <w:jc w:val="center"/>
            </w:pPr>
            <w:r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台</w:t>
            </w:r>
          </w:p>
        </w:tc>
      </w:tr>
    </w:tbl>
    <w:p w14:paraId="317A1242">
      <w:pPr>
        <w:pStyle w:val="2"/>
        <w:numPr>
          <w:ilvl w:val="0"/>
          <w:numId w:val="1"/>
        </w:numPr>
        <w:topLinePunct w:val="0"/>
        <w:ind w:left="0" w:leftChars="0" w:firstLine="640" w:firstLineChars="0"/>
        <w:rPr>
          <w:b w:val="0"/>
        </w:rPr>
      </w:pPr>
      <w:r>
        <w:t>理光创想站点标识标牌制作及安装服务</w:t>
      </w:r>
    </w:p>
    <w:p w14:paraId="596F7C79">
      <w:pPr>
        <w:pStyle w:val="3"/>
      </w:pPr>
      <w:r>
        <w:t>标识标牌（项目信息板）制作及安装服务</w:t>
      </w:r>
    </w:p>
    <w:tbl>
      <w:tblPr>
        <w:tblStyle w:val="17"/>
        <w:tblW w:w="88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17"/>
        <w:gridCol w:w="2018"/>
        <w:gridCol w:w="2555"/>
        <w:gridCol w:w="1219"/>
        <w:gridCol w:w="1017"/>
        <w:gridCol w:w="1017"/>
      </w:tblGrid>
      <w:tr w14:paraId="0118B8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017" w:type="dxa"/>
            <w:tcMar>
              <w:left w:w="108" w:type="dxa"/>
              <w:right w:w="108" w:type="dxa"/>
            </w:tcMar>
            <w:vAlign w:val="center"/>
          </w:tcPr>
          <w:p w14:paraId="438A6603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</w:rPr>
              <w:t>序号</w:t>
            </w:r>
          </w:p>
        </w:tc>
        <w:tc>
          <w:tcPr>
            <w:tcW w:w="2018" w:type="dxa"/>
            <w:tcMar>
              <w:left w:w="108" w:type="dxa"/>
              <w:right w:w="108" w:type="dxa"/>
            </w:tcMar>
            <w:vAlign w:val="center"/>
          </w:tcPr>
          <w:p w14:paraId="61535265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</w:rPr>
              <w:t>产品名称</w:t>
            </w:r>
          </w:p>
        </w:tc>
        <w:tc>
          <w:tcPr>
            <w:tcW w:w="2555" w:type="dxa"/>
            <w:tcMar>
              <w:left w:w="108" w:type="dxa"/>
              <w:right w:w="108" w:type="dxa"/>
            </w:tcMar>
            <w:vAlign w:val="center"/>
          </w:tcPr>
          <w:p w14:paraId="0B8EDEC1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</w:rPr>
              <w:t>材质</w:t>
            </w:r>
          </w:p>
        </w:tc>
        <w:tc>
          <w:tcPr>
            <w:tcW w:w="1219" w:type="dxa"/>
            <w:tcMar>
              <w:left w:w="108" w:type="dxa"/>
              <w:right w:w="108" w:type="dxa"/>
            </w:tcMar>
            <w:vAlign w:val="center"/>
          </w:tcPr>
          <w:p w14:paraId="1CE27CBE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</w:rPr>
              <w:t>厚度</w:t>
            </w:r>
          </w:p>
        </w:tc>
        <w:tc>
          <w:tcPr>
            <w:tcW w:w="1017" w:type="dxa"/>
            <w:tcMar>
              <w:left w:w="108" w:type="dxa"/>
              <w:right w:w="108" w:type="dxa"/>
            </w:tcMar>
            <w:vAlign w:val="center"/>
          </w:tcPr>
          <w:p w14:paraId="55FB081D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</w:rPr>
              <w:t>数量</w:t>
            </w:r>
          </w:p>
        </w:tc>
        <w:tc>
          <w:tcPr>
            <w:tcW w:w="1017" w:type="dxa"/>
            <w:tcMar>
              <w:left w:w="108" w:type="dxa"/>
              <w:right w:w="108" w:type="dxa"/>
            </w:tcMar>
            <w:vAlign w:val="center"/>
          </w:tcPr>
          <w:p w14:paraId="276672F6">
            <w:pPr>
              <w:snapToGrid w:val="0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</w:rPr>
              <w:t>单位</w:t>
            </w:r>
          </w:p>
        </w:tc>
      </w:tr>
      <w:tr w14:paraId="7E5AE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017" w:type="dxa"/>
            <w:tcMar>
              <w:left w:w="108" w:type="dxa"/>
              <w:right w:w="108" w:type="dxa"/>
            </w:tcMar>
            <w:vAlign w:val="center"/>
          </w:tcPr>
          <w:p w14:paraId="57A2559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2018" w:type="dxa"/>
            <w:tcMar>
              <w:left w:w="108" w:type="dxa"/>
              <w:right w:w="108" w:type="dxa"/>
            </w:tcMar>
            <w:vAlign w:val="center"/>
          </w:tcPr>
          <w:p w14:paraId="60D355B0">
            <w:pPr>
              <w:snapToGrid w:val="0"/>
              <w:ind w:left="0" w:leftChars="0" w:right="0" w:rightChars="0" w:firstLine="0" w:firstLineChars="0"/>
              <w:jc w:val="left"/>
            </w:pPr>
            <w:r>
              <w:t>应急流程图</w:t>
            </w:r>
          </w:p>
        </w:tc>
        <w:tc>
          <w:tcPr>
            <w:tcW w:w="2555" w:type="dxa"/>
            <w:tcMar>
              <w:left w:w="108" w:type="dxa"/>
              <w:right w:w="108" w:type="dxa"/>
            </w:tcMar>
            <w:vAlign w:val="center"/>
          </w:tcPr>
          <w:p w14:paraId="2DBC2629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eastAsiaTheme="minorEastAsia"/>
                <w:lang w:eastAsia="zh-CN"/>
              </w:rPr>
            </w:pPr>
            <w:r>
              <w:t>亚克力</w:t>
            </w:r>
          </w:p>
        </w:tc>
        <w:tc>
          <w:tcPr>
            <w:tcW w:w="1219" w:type="dxa"/>
            <w:tcMar>
              <w:left w:w="108" w:type="dxa"/>
              <w:right w:w="108" w:type="dxa"/>
            </w:tcMar>
            <w:vAlign w:val="center"/>
          </w:tcPr>
          <w:p w14:paraId="180AB4F1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eastAsiaTheme="minorEastAsia"/>
                <w:lang w:val="en-US" w:eastAsia="zh-CN"/>
              </w:rPr>
            </w:pPr>
            <w:r>
              <w:t>5mm</w:t>
            </w:r>
          </w:p>
        </w:tc>
        <w:tc>
          <w:tcPr>
            <w:tcW w:w="1017" w:type="dxa"/>
            <w:tcMar>
              <w:left w:w="108" w:type="dxa"/>
              <w:right w:w="108" w:type="dxa"/>
            </w:tcMar>
            <w:vAlign w:val="center"/>
          </w:tcPr>
          <w:p w14:paraId="64DB876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eastAsiaTheme="minorEastAsia"/>
                <w:lang w:val="en-US" w:eastAsia="zh-CN"/>
              </w:rPr>
            </w:pPr>
            <w:r>
              <w:t>2</w:t>
            </w:r>
          </w:p>
        </w:tc>
        <w:tc>
          <w:tcPr>
            <w:tcW w:w="1017" w:type="dxa"/>
            <w:tcMar>
              <w:left w:w="108" w:type="dxa"/>
              <w:right w:w="108" w:type="dxa"/>
            </w:tcMar>
            <w:vAlign w:val="center"/>
          </w:tcPr>
          <w:p w14:paraId="28C60168">
            <w:pPr>
              <w:snapToGrid w:val="0"/>
              <w:ind w:left="0" w:leftChars="0" w:right="0" w:rightChars="0" w:firstLine="0" w:firstLineChars="0"/>
              <w:jc w:val="center"/>
            </w:pPr>
            <w:r>
              <w:t>块</w:t>
            </w:r>
          </w:p>
        </w:tc>
      </w:tr>
    </w:tbl>
    <w:p w14:paraId="6CE502FA">
      <w:pPr>
        <w:rPr>
          <w:rFonts w:hint="default"/>
          <w:lang w:val="en-US" w:eastAsia="zh-CN"/>
        </w:rPr>
      </w:pPr>
    </w:p>
    <w:p w14:paraId="60EF0EEC">
      <w:pPr>
        <w:rPr>
          <w:rFonts w:hint="default"/>
          <w:lang w:val="en-US" w:eastAsia="zh-CN"/>
        </w:rPr>
      </w:pPr>
      <w:r>
        <w:rPr>
          <w:rFonts w:ascii="Times New Roman" w:hAnsi="Times New Roman" w:eastAsia="仿宋_GB2312" w:cs="仿宋_GB2312"/>
          <w:b/>
          <w:spacing w:val="-6"/>
          <w:sz w:val="32"/>
          <w:szCs w:val="32"/>
        </w:rPr>
        <w:t>质保及其他要求：</w:t>
      </w:r>
      <w:r>
        <w:rPr>
          <w:rFonts w:ascii="Times New Roman" w:hAnsi="Times New Roman" w:eastAsia="仿宋_GB2312" w:cs="仿宋_GB2312"/>
          <w:spacing w:val="-6"/>
          <w:sz w:val="32"/>
          <w:szCs w:val="32"/>
        </w:rPr>
        <w:t>质保</w:t>
      </w:r>
      <w:r>
        <w:rPr>
          <w:rFonts w:hint="eastAsia" w:ascii="Times New Roman" w:hAnsi="Times New Roman" w:eastAsia="仿宋_GB2312" w:cs="仿宋_GB2312"/>
          <w:spacing w:val="-6"/>
          <w:sz w:val="32"/>
          <w:szCs w:val="32"/>
          <w:lang w:val="en-US" w:eastAsia="zh-CN"/>
        </w:rPr>
        <w:t>期12个月</w:t>
      </w:r>
      <w:r>
        <w:rPr>
          <w:rFonts w:ascii="Times New Roman" w:hAnsi="Times New Roman" w:eastAsia="仿宋_GB2312" w:cs="仿宋_GB2312"/>
          <w:spacing w:val="-6"/>
          <w:sz w:val="32"/>
          <w:szCs w:val="32"/>
        </w:rPr>
        <w:t>，设备需提供相关检测报告，包装符合运输和存储要求。</w:t>
      </w:r>
    </w:p>
    <w:sectPr>
      <w:headerReference r:id="rId3" w:type="default"/>
      <w:footerReference r:id="rId5" w:type="default"/>
      <w:headerReference r:id="rId4" w:type="even"/>
      <w:footerReference r:id="rId6" w:type="even"/>
      <w:pgSz w:w="11906" w:h="16838"/>
      <w:pgMar w:top="2098" w:right="1474" w:bottom="1984" w:left="1587" w:header="851" w:footer="1417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仿宋_GB2312"/>
    <w:panose1 w:val="02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B9E640"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4214666">
                          <w:pPr>
                            <w:pStyle w:val="1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AalSs7WAAAABgEAAA8AAAAAAAAAAQAgAAAAIgAAAGRycy9kb3ducmV2&#10;LnhtbFBLAQIUABQAAAAIAIdO4kAMiZEMNwIAAGsEAAAOAAAAAAAAAAEAIAAAACUBAABkcnMvZTJv&#10;RG9jLnhtbFBLBQYAAAAABgAGAFkBAADOBQAAAAA=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64214666">
                    <w:pPr>
                      <w:pStyle w:val="1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C4041F"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F229F93">
                          <w:pPr>
                            <w:pStyle w:val="1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GpUrO1gAAAAYBAAAPAAAAAAAAAAEAIAAAACIAAABkcnMvZG93bnJl&#10;di54bWxQSwECFAAUAAAACACHTuJAc3nUujgCAABrBAAADgAAAAAAAAABACAAAAAlAQAAZHJzL2Uy&#10;b0RvYy54bWxQSwUGAAAAAAYABgBZAQAAzwUAAAAA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4F229F93">
                    <w:pPr>
                      <w:pStyle w:val="1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F2F948">
    <w:pPr>
      <w:pStyle w:val="13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DA39FC">
    <w:pPr>
      <w:pStyle w:val="13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28F667"/>
    <w:multiLevelType w:val="singleLevel"/>
    <w:tmpl w:val="2F28F667"/>
    <w:lvl w:ilvl="0" w:tentative="0">
      <w:start w:val="1"/>
      <w:numFmt w:val="taiwaneseCounting"/>
      <w:suff w:val="nothing"/>
      <w:lvlText w:val="%1、"/>
      <w:lvlJc w:val="left"/>
      <w:pPr>
        <w:ind w:left="0" w:firstLine="640"/>
      </w:pPr>
      <w:rPr>
        <w:rFonts w:hint="eastAsia"/>
      </w:rPr>
    </w:lvl>
  </w:abstractNum>
  <w:abstractNum w:abstractNumId="1">
    <w:nsid w:val="67878D90"/>
    <w:multiLevelType w:val="singleLevel"/>
    <w:tmpl w:val="67878D90"/>
    <w:lvl w:ilvl="0" w:tentative="0">
      <w:start w:val="1"/>
      <w:numFmt w:val="taiwaneseCounting"/>
      <w:suff w:val="nothing"/>
      <w:lvlText w:val="（%1）"/>
      <w:lvlJc w:val="left"/>
      <w:pPr>
        <w:ind w:left="0" w:firstLine="64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0"/>
  <w:bordersDoNotSurroundFooter w:val="0"/>
  <w:documentProtection w:enforcement="0"/>
  <w:defaultTabStop w:val="420"/>
  <w:evenAndOddHeaders w:val="1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6C0976"/>
    <w:rsid w:val="07D57174"/>
    <w:rsid w:val="0E6C0976"/>
    <w:rsid w:val="48C06026"/>
    <w:rsid w:val="68040564"/>
    <w:rsid w:val="69CF3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officialmode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0"/>
    </w:pPr>
    <w:rPr>
      <w:rFonts w:ascii="黑体" w:hAnsi="黑体" w:eastAsia="黑体" w:cs="黑体"/>
      <w:kern w:val="44"/>
      <w:sz w:val="32"/>
      <w:szCs w:val="32"/>
    </w:rPr>
  </w:style>
  <w:style w:type="paragraph" w:styleId="3">
    <w:name w:val="heading 2"/>
    <w:next w:val="1"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1"/>
    </w:pPr>
    <w:rPr>
      <w:rFonts w:ascii="Times New Roman" w:hAnsi="Times New Roman" w:eastAsia="楷体_GB2312" w:cs="楷体_GB2312"/>
      <w:sz w:val="32"/>
      <w:szCs w:val="32"/>
    </w:rPr>
  </w:style>
  <w:style w:type="paragraph" w:styleId="4">
    <w:name w:val="heading 3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2"/>
    </w:pPr>
    <w:rPr>
      <w:rFonts w:ascii="Times New Roman" w:hAnsi="Times New Roman" w:eastAsia="仿宋_GB2312" w:cs="仿宋_GB2312"/>
      <w:sz w:val="32"/>
      <w:szCs w:val="32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3"/>
    </w:pPr>
    <w:rPr>
      <w:rFonts w:ascii="Times New Roman" w:hAnsi="Times New Roman" w:eastAsia="仿宋_GB2312" w:cs="仿宋_GB2312"/>
      <w:sz w:val="32"/>
      <w:szCs w:val="32"/>
    </w:rPr>
  </w:style>
  <w:style w:type="paragraph" w:styleId="6">
    <w:name w:val="heading 5"/>
    <w:next w:val="1"/>
    <w:semiHidden/>
    <w:unhideWhenUsed/>
    <w:qFormat/>
    <w:uiPriority w:val="0"/>
    <w:pPr>
      <w:spacing w:line="560" w:lineRule="exact"/>
      <w:ind w:firstLine="894" w:firstLineChars="200"/>
      <w:outlineLvl w:val="4"/>
    </w:pPr>
    <w:rPr>
      <w:rFonts w:ascii="Times New Roman" w:hAnsi="Times New Roman" w:eastAsia="仿宋_GB2312" w:cs="仿宋_GB2312"/>
      <w:sz w:val="32"/>
      <w:szCs w:val="32"/>
    </w:rPr>
  </w:style>
  <w:style w:type="paragraph" w:styleId="7">
    <w:name w:val="heading 6"/>
    <w:next w:val="1"/>
    <w:semiHidden/>
    <w:unhideWhenUsed/>
    <w:qFormat/>
    <w:uiPriority w:val="0"/>
    <w:pPr>
      <w:spacing w:line="560" w:lineRule="exact"/>
      <w:ind w:firstLine="894" w:firstLineChars="200"/>
      <w:outlineLvl w:val="5"/>
    </w:pPr>
    <w:rPr>
      <w:rFonts w:ascii="Times New Roman" w:hAnsi="Times New Roman" w:eastAsia="仿宋_GB2312" w:cs="仿宋_GB2312"/>
      <w:sz w:val="32"/>
      <w:szCs w:val="32"/>
    </w:rPr>
  </w:style>
  <w:style w:type="paragraph" w:styleId="8">
    <w:name w:val="heading 7"/>
    <w:next w:val="1"/>
    <w:semiHidden/>
    <w:unhideWhenUsed/>
    <w:qFormat/>
    <w:uiPriority w:val="0"/>
    <w:pPr>
      <w:spacing w:line="560" w:lineRule="exact"/>
      <w:ind w:firstLine="894" w:firstLineChars="200"/>
      <w:outlineLvl w:val="6"/>
    </w:pPr>
    <w:rPr>
      <w:rFonts w:ascii="Times New Roman" w:hAnsi="Times New Roman" w:eastAsia="仿宋_GB2312" w:cs="仿宋_GB2312"/>
      <w:sz w:val="32"/>
      <w:szCs w:val="32"/>
    </w:rPr>
  </w:style>
  <w:style w:type="paragraph" w:styleId="9">
    <w:name w:val="heading 8"/>
    <w:next w:val="1"/>
    <w:semiHidden/>
    <w:unhideWhenUsed/>
    <w:qFormat/>
    <w:uiPriority w:val="0"/>
    <w:pPr>
      <w:spacing w:line="560" w:lineRule="exact"/>
      <w:ind w:firstLine="894" w:firstLineChars="200"/>
      <w:outlineLvl w:val="7"/>
    </w:pPr>
    <w:rPr>
      <w:rFonts w:ascii="Times New Roman" w:hAnsi="Times New Roman" w:eastAsia="仿宋_GB2312" w:cs="仿宋_GB2312"/>
      <w:sz w:val="32"/>
      <w:szCs w:val="32"/>
    </w:rPr>
  </w:style>
  <w:style w:type="paragraph" w:styleId="10">
    <w:name w:val="heading 9"/>
    <w:next w:val="1"/>
    <w:semiHidden/>
    <w:unhideWhenUsed/>
    <w:qFormat/>
    <w:uiPriority w:val="0"/>
    <w:pPr>
      <w:spacing w:line="560" w:lineRule="exact"/>
      <w:ind w:firstLine="894" w:firstLineChars="200"/>
      <w:outlineLvl w:val="8"/>
    </w:pPr>
    <w:rPr>
      <w:rFonts w:ascii="Times New Roman" w:hAnsi="Times New Roman" w:eastAsia="仿宋_GB2312" w:cs="仿宋_GB2312"/>
      <w:sz w:val="32"/>
      <w:szCs w:val="32"/>
    </w:rPr>
  </w:style>
  <w:style w:type="character" w:default="1" w:styleId="18">
    <w:name w:val="Default Paragraph Font"/>
    <w:semiHidden/>
    <w:qFormat/>
    <w:uiPriority w:val="0"/>
  </w:style>
  <w:style w:type="table" w:default="1" w:styleId="1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qFormat/>
    <w:uiPriority w:val="0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Subtitle"/>
    <w:qFormat/>
    <w:uiPriority w:val="0"/>
    <w:pPr>
      <w:spacing w:beforeLines="0" w:beforeAutospacing="0" w:afterLines="0" w:afterAutospacing="0" w:line="720" w:lineRule="exact"/>
      <w:jc w:val="center"/>
      <w:outlineLvl w:val="9"/>
    </w:pPr>
    <w:rPr>
      <w:rFonts w:ascii="Times New Roman" w:hAnsi="Times New Roman" w:eastAsia="仿宋_GB2312" w:cs="仿宋_GB2312"/>
      <w:kern w:val="28"/>
      <w:sz w:val="32"/>
      <w:szCs w:val="32"/>
    </w:rPr>
  </w:style>
  <w:style w:type="paragraph" w:styleId="1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6">
    <w:name w:val="Title"/>
    <w:qFormat/>
    <w:uiPriority w:val="0"/>
    <w:pPr>
      <w:spacing w:line="720" w:lineRule="exact"/>
      <w:jc w:val="center"/>
      <w:outlineLvl w:val="9"/>
    </w:pPr>
    <w:rPr>
      <w:rFonts w:ascii="方正小标宋简体" w:hAnsi="方正小标宋简体" w:eastAsia="方正小标宋简体" w:cs="方正小标宋简体"/>
      <w:sz w:val="44"/>
      <w:szCs w:val="44"/>
    </w:rPr>
  </w:style>
  <w:style w:type="character" w:styleId="19">
    <w:name w:val="Strong"/>
    <w:basedOn w:val="1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1140</Words>
  <Characters>1334</Characters>
  <Lines>0</Lines>
  <Paragraphs>0</Paragraphs>
  <TotalTime>4</TotalTime>
  <ScaleCrop>false</ScaleCrop>
  <LinksUpToDate>false</LinksUpToDate>
  <CharactersWithSpaces>1342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2026-03-27T07:32:00Z</dcterms:created>
  <dc:creator>Tici</dc:creator>
  <cp:lastModifiedBy>7DA6664755B64B6D89007A13E7E70D0F</cp:lastModifiedBy>
  <dcterms:modified xsi:type="dcterms:W3CDTF">2026-05-26T03:08:58Z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4D5444C45578427EAE7D095E926CC5AF_11</vt:lpwstr>
  </property>
  <property fmtid="{D5CDD505-2E9C-101B-9397-08002B2CF9AE}" pid="4" name="KSOTemplateDocerSaveRecord">
    <vt:lpwstr>eyJoZGlkIjoiOTc3M2Y5NzIzMDFlZjAyY2Q4Njk5ODkyYjFjNzBiNTQiLCJ1c2VySWQiOiI0MDMyMzkzMDIifQ==</vt:lpwstr>
  </property>
</Properties>
</file>