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default"/>
          <w:sz w:val="32"/>
          <w:szCs w:val="32"/>
          <w:lang w:val="en-US" w:eastAsia="zh-CN"/>
        </w:rPr>
      </w:pPr>
      <w:r>
        <w:rPr>
          <w:rFonts w:hint="eastAsia"/>
          <w:sz w:val="32"/>
          <w:szCs w:val="32"/>
          <w:lang w:val="en-US" w:eastAsia="zh-CN"/>
        </w:rPr>
        <w:t>附件1：</w:t>
      </w:r>
    </w:p>
    <w:p>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sz w:val="32"/>
          <w:szCs w:val="32"/>
          <w:lang w:val="en-US" w:eastAsia="zh-CN"/>
        </w:rPr>
      </w:pPr>
      <w:r>
        <w:rPr>
          <w:rFonts w:hint="eastAsia"/>
          <w:sz w:val="32"/>
          <w:szCs w:val="32"/>
          <w:lang w:val="en-US" w:eastAsia="zh-CN"/>
        </w:rPr>
        <w:t>南方电网国际贸易（广州）有限责任公司2026年-2028年打印机/复印机等办公设备维修保养服务零星采购项目报价表</w:t>
      </w:r>
    </w:p>
    <w:p>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sz w:val="32"/>
          <w:szCs w:val="32"/>
          <w:lang w:val="en-US" w:eastAsia="zh-CN"/>
        </w:rPr>
      </w:pP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1"/>
        <w:gridCol w:w="4191"/>
        <w:gridCol w:w="2967"/>
        <w:gridCol w:w="1700"/>
        <w:gridCol w:w="1743"/>
        <w:gridCol w:w="1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1571"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b/>
                <w:bCs/>
                <w:sz w:val="24"/>
                <w:szCs w:val="24"/>
                <w:vertAlign w:val="baseline"/>
                <w:lang w:val="en-US" w:eastAsia="zh-CN"/>
              </w:rPr>
            </w:pPr>
            <w:r>
              <w:rPr>
                <w:rFonts w:hint="eastAsia"/>
                <w:b/>
                <w:bCs/>
                <w:sz w:val="24"/>
                <w:szCs w:val="24"/>
                <w:vertAlign w:val="baseline"/>
                <w:lang w:val="en-US" w:eastAsia="zh-CN"/>
              </w:rPr>
              <w:t>服务项目</w:t>
            </w:r>
          </w:p>
        </w:tc>
        <w:tc>
          <w:tcPr>
            <w:tcW w:w="419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b/>
                <w:bCs/>
                <w:sz w:val="24"/>
                <w:szCs w:val="24"/>
                <w:vertAlign w:val="baseline"/>
                <w:lang w:val="en-US" w:eastAsia="zh-CN"/>
              </w:rPr>
            </w:pPr>
            <w:r>
              <w:rPr>
                <w:rFonts w:hint="eastAsia"/>
                <w:b/>
                <w:bCs/>
                <w:sz w:val="24"/>
                <w:szCs w:val="24"/>
                <w:vertAlign w:val="baseline"/>
                <w:lang w:val="en-US" w:eastAsia="zh-CN"/>
              </w:rPr>
              <w:t>服务内容</w:t>
            </w:r>
          </w:p>
        </w:tc>
        <w:tc>
          <w:tcPr>
            <w:tcW w:w="2967"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b/>
                <w:bCs/>
                <w:sz w:val="24"/>
                <w:szCs w:val="24"/>
                <w:vertAlign w:val="baseline"/>
                <w:lang w:val="en-US" w:eastAsia="zh-CN"/>
              </w:rPr>
            </w:pPr>
            <w:r>
              <w:rPr>
                <w:rFonts w:hint="eastAsia"/>
                <w:b/>
                <w:bCs/>
                <w:sz w:val="24"/>
                <w:szCs w:val="24"/>
                <w:vertAlign w:val="baseline"/>
                <w:lang w:val="en-US" w:eastAsia="zh-CN"/>
              </w:rPr>
              <w:t>2年期预计采购量</w:t>
            </w:r>
          </w:p>
        </w:tc>
        <w:tc>
          <w:tcPr>
            <w:tcW w:w="170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b/>
                <w:bCs/>
                <w:sz w:val="24"/>
                <w:szCs w:val="24"/>
                <w:vertAlign w:val="baseline"/>
                <w:lang w:val="en-US" w:eastAsia="zh-CN"/>
              </w:rPr>
            </w:pPr>
            <w:r>
              <w:rPr>
                <w:rFonts w:hint="eastAsia"/>
                <w:b/>
                <w:bCs/>
                <w:sz w:val="24"/>
                <w:szCs w:val="24"/>
                <w:vertAlign w:val="baseline"/>
                <w:lang w:val="en-US" w:eastAsia="zh-CN"/>
              </w:rPr>
              <w:t>报价单价（含税，元）</w:t>
            </w:r>
          </w:p>
        </w:tc>
        <w:tc>
          <w:tcPr>
            <w:tcW w:w="174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b/>
                <w:bCs/>
                <w:sz w:val="24"/>
                <w:szCs w:val="24"/>
                <w:vertAlign w:val="baseline"/>
                <w:lang w:val="en-US" w:eastAsia="zh-CN"/>
              </w:rPr>
            </w:pPr>
            <w:r>
              <w:rPr>
                <w:rFonts w:hint="eastAsia"/>
                <w:b/>
                <w:bCs/>
                <w:sz w:val="24"/>
                <w:szCs w:val="24"/>
                <w:vertAlign w:val="baseline"/>
                <w:lang w:val="en-US" w:eastAsia="zh-CN"/>
              </w:rPr>
              <w:t>报价总计金额（含税，元）</w:t>
            </w:r>
          </w:p>
        </w:tc>
        <w:tc>
          <w:tcPr>
            <w:tcW w:w="163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b/>
                <w:bCs/>
                <w:sz w:val="24"/>
                <w:szCs w:val="24"/>
                <w:vertAlign w:val="baseline"/>
                <w:lang w:val="en-US" w:eastAsia="zh-CN"/>
              </w:rPr>
            </w:pPr>
            <w:r>
              <w:rPr>
                <w:rFonts w:hint="eastAsia"/>
                <w:b/>
                <w:bCs/>
                <w:sz w:val="24"/>
                <w:szCs w:val="24"/>
                <w:vertAlign w:val="baseline"/>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jc w:val="center"/>
        </w:trPr>
        <w:tc>
          <w:tcPr>
            <w:tcW w:w="1571"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b/>
                <w:bCs/>
                <w:sz w:val="24"/>
                <w:szCs w:val="24"/>
                <w:vertAlign w:val="baseline"/>
                <w:lang w:val="en-US" w:eastAsia="zh-CN"/>
              </w:rPr>
            </w:pPr>
            <w:r>
              <w:rPr>
                <w:rFonts w:hint="eastAsia"/>
                <w:sz w:val="24"/>
                <w:szCs w:val="24"/>
                <w:vertAlign w:val="baseline"/>
                <w:lang w:val="en-US" w:eastAsia="zh-CN"/>
              </w:rPr>
              <w:t>打印机/复印机基本维护服务费</w:t>
            </w:r>
          </w:p>
        </w:tc>
        <w:tc>
          <w:tcPr>
            <w:tcW w:w="419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b/>
                <w:bCs/>
                <w:sz w:val="24"/>
                <w:szCs w:val="24"/>
                <w:vertAlign w:val="baseline"/>
                <w:lang w:val="en-US" w:eastAsia="zh-CN"/>
              </w:rPr>
            </w:pPr>
            <w:r>
              <w:rPr>
                <w:rFonts w:hint="eastAsia"/>
                <w:sz w:val="24"/>
                <w:szCs w:val="24"/>
                <w:vertAlign w:val="baseline"/>
                <w:lang w:val="en-US" w:eastAsia="zh-CN"/>
              </w:rPr>
              <w:t>彩色打印提供每个月900张/台，黑白打印每个月3000张/台，每月保养/维护、及时更换相关损配件、耗材、软件，工作日2小时响应</w:t>
            </w:r>
          </w:p>
        </w:tc>
        <w:tc>
          <w:tcPr>
            <w:tcW w:w="2967"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b/>
                <w:bCs/>
                <w:sz w:val="24"/>
                <w:szCs w:val="24"/>
                <w:vertAlign w:val="baseline"/>
                <w:lang w:val="en-US" w:eastAsia="zh-CN"/>
              </w:rPr>
            </w:pPr>
            <w:r>
              <w:rPr>
                <w:rFonts w:hint="eastAsia"/>
                <w:b/>
                <w:bCs/>
                <w:sz w:val="24"/>
                <w:szCs w:val="24"/>
                <w:vertAlign w:val="baseline"/>
                <w:lang w:val="en-US" w:eastAsia="zh-CN"/>
              </w:rPr>
              <w:t>48</w:t>
            </w:r>
            <w:r>
              <w:rPr>
                <w:rFonts w:hint="eastAsia"/>
                <w:b/>
                <w:bCs/>
                <w:sz w:val="24"/>
                <w:szCs w:val="24"/>
                <w:vertAlign w:val="baseline"/>
                <w:lang w:val="en-US" w:eastAsia="zh-CN"/>
              </w:rPr>
              <w:br w:type="textWrapping"/>
            </w:r>
            <w:r>
              <w:rPr>
                <w:rFonts w:hint="eastAsia"/>
                <w:b/>
                <w:bCs/>
                <w:sz w:val="24"/>
                <w:szCs w:val="24"/>
                <w:vertAlign w:val="baseline"/>
                <w:lang w:val="en-US" w:eastAsia="zh-CN"/>
              </w:rPr>
              <w:t>（注：服务期两年共24个月，共两台a3激光彩色打印复印机，因此采购量为48）</w:t>
            </w:r>
          </w:p>
        </w:tc>
        <w:tc>
          <w:tcPr>
            <w:tcW w:w="170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b/>
                <w:bCs/>
                <w:sz w:val="24"/>
                <w:szCs w:val="24"/>
                <w:vertAlign w:val="baseline"/>
                <w:lang w:val="en-US" w:eastAsia="zh-CN"/>
              </w:rPr>
            </w:pPr>
            <w:r>
              <w:rPr>
                <w:rFonts w:hint="eastAsia"/>
                <w:b/>
                <w:bCs/>
                <w:sz w:val="24"/>
                <w:szCs w:val="24"/>
                <w:vertAlign w:val="baseline"/>
                <w:lang w:val="en-US" w:eastAsia="zh-CN"/>
              </w:rPr>
              <w:t>_______</w:t>
            </w:r>
            <w:r>
              <w:rPr>
                <w:rFonts w:hint="eastAsia"/>
                <w:b/>
                <w:bCs/>
                <w:sz w:val="24"/>
                <w:szCs w:val="24"/>
                <w:vertAlign w:val="baseline"/>
                <w:lang w:val="en-US" w:eastAsia="zh-CN"/>
              </w:rPr>
              <w:br w:type="textWrapping"/>
            </w:r>
            <w:r>
              <w:rPr>
                <w:rFonts w:hint="eastAsia"/>
                <w:b/>
                <w:bCs/>
                <w:sz w:val="24"/>
                <w:szCs w:val="24"/>
                <w:vertAlign w:val="baseline"/>
                <w:lang w:val="en-US" w:eastAsia="zh-CN"/>
              </w:rPr>
              <w:t>(元/月/台)</w:t>
            </w:r>
          </w:p>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b/>
                <w:bCs/>
                <w:sz w:val="24"/>
                <w:szCs w:val="24"/>
                <w:vertAlign w:val="baseline"/>
                <w:lang w:val="en-US" w:eastAsia="zh-CN"/>
              </w:rPr>
            </w:pPr>
          </w:p>
        </w:tc>
        <w:tc>
          <w:tcPr>
            <w:tcW w:w="174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b/>
                <w:bCs/>
                <w:sz w:val="24"/>
                <w:szCs w:val="24"/>
                <w:vertAlign w:val="baseline"/>
                <w:lang w:val="en-US" w:eastAsia="zh-CN"/>
              </w:rPr>
            </w:pPr>
          </w:p>
        </w:tc>
        <w:tc>
          <w:tcPr>
            <w:tcW w:w="1630" w:type="dxa"/>
            <w:vMerge w:val="restart"/>
            <w:vAlign w:val="center"/>
          </w:tcPr>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default"/>
                <w:b/>
                <w:bCs/>
                <w:sz w:val="28"/>
                <w:szCs w:val="28"/>
                <w:vertAlign w:val="baseline"/>
                <w:lang w:val="en-US" w:eastAsia="zh-CN"/>
              </w:rPr>
            </w:pPr>
            <w:r>
              <w:rPr>
                <w:rFonts w:hint="eastAsia"/>
                <w:b/>
                <w:bCs/>
                <w:sz w:val="24"/>
                <w:szCs w:val="24"/>
                <w:vertAlign w:val="baseline"/>
                <w:lang w:val="en-US" w:eastAsia="zh-CN"/>
              </w:rPr>
              <w:t>具体设备详见附件2。</w:t>
            </w:r>
            <w:r>
              <w:rPr>
                <w:rFonts w:hint="eastAsia"/>
                <w:b/>
                <w:bCs/>
                <w:sz w:val="24"/>
                <w:szCs w:val="24"/>
                <w:vertAlign w:val="baseline"/>
                <w:lang w:val="en-US" w:eastAsia="zh-CN"/>
              </w:rPr>
              <w:br w:type="textWrapping"/>
            </w:r>
            <w:r>
              <w:rPr>
                <w:rFonts w:hint="eastAsia"/>
                <w:sz w:val="24"/>
                <w:szCs w:val="24"/>
                <w:vertAlign w:val="baseline"/>
                <w:lang w:val="en-US" w:eastAsia="zh-CN"/>
              </w:rPr>
              <w:t>报价请详阅备注及服务内容，报价总计金额超过4.5万元的为无效报价。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jc w:val="center"/>
        </w:trPr>
        <w:tc>
          <w:tcPr>
            <w:tcW w:w="1571"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b/>
                <w:bCs/>
                <w:sz w:val="24"/>
                <w:szCs w:val="24"/>
                <w:vertAlign w:val="baseline"/>
                <w:lang w:val="en-US" w:eastAsia="zh-CN"/>
              </w:rPr>
            </w:pPr>
            <w:r>
              <w:rPr>
                <w:rFonts w:hint="eastAsia"/>
                <w:sz w:val="24"/>
                <w:szCs w:val="24"/>
                <w:vertAlign w:val="baseline"/>
                <w:lang w:val="en-US" w:eastAsia="zh-CN"/>
              </w:rPr>
              <w:t>月超出基本用量费用报价黑白（元/张）</w:t>
            </w:r>
          </w:p>
        </w:tc>
        <w:tc>
          <w:tcPr>
            <w:tcW w:w="419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Times New Roman" w:hAnsi="Times New Roman" w:eastAsiaTheme="minorEastAsia" w:cstheme="minorBidi"/>
                <w:sz w:val="24"/>
                <w:szCs w:val="24"/>
                <w:vertAlign w:val="baseline"/>
                <w:lang w:val="en-US" w:eastAsia="zh-CN"/>
              </w:rPr>
            </w:pPr>
            <w:r>
              <w:rPr>
                <w:rFonts w:hint="eastAsia"/>
                <w:sz w:val="24"/>
                <w:szCs w:val="24"/>
                <w:vertAlign w:val="baseline"/>
                <w:lang w:val="en-US" w:eastAsia="zh-CN"/>
              </w:rPr>
              <w:t>按实际印张数*抄表单价计算超出基本印量部分服务费</w:t>
            </w:r>
          </w:p>
        </w:tc>
        <w:tc>
          <w:tcPr>
            <w:tcW w:w="2967"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b/>
                <w:bCs/>
                <w:sz w:val="24"/>
                <w:szCs w:val="24"/>
                <w:vertAlign w:val="baseline"/>
                <w:lang w:val="en-US" w:eastAsia="zh-CN"/>
              </w:rPr>
            </w:pPr>
            <w:r>
              <w:rPr>
                <w:rFonts w:hint="eastAsia"/>
                <w:b/>
                <w:bCs/>
                <w:sz w:val="24"/>
                <w:szCs w:val="24"/>
                <w:vertAlign w:val="baseline"/>
                <w:lang w:val="en-US" w:eastAsia="zh-CN"/>
              </w:rPr>
              <w:t>156000张</w:t>
            </w:r>
            <w:r>
              <w:rPr>
                <w:rFonts w:hint="eastAsia"/>
                <w:b/>
                <w:bCs/>
                <w:sz w:val="24"/>
                <w:szCs w:val="24"/>
                <w:vertAlign w:val="baseline"/>
                <w:lang w:val="en-US" w:eastAsia="zh-CN"/>
              </w:rPr>
              <w:br w:type="textWrapping"/>
            </w:r>
            <w:r>
              <w:rPr>
                <w:rFonts w:hint="eastAsia"/>
                <w:b/>
                <w:bCs/>
                <w:sz w:val="24"/>
                <w:szCs w:val="24"/>
                <w:vertAlign w:val="baseline"/>
                <w:lang w:val="en-US" w:eastAsia="zh-CN"/>
              </w:rPr>
              <w:t>（注：服务期两年共24个月，共两台a3激光彩色打印复印机，预估两台机每月共超出6500张，因此预计采购量为156000）</w:t>
            </w:r>
          </w:p>
        </w:tc>
        <w:tc>
          <w:tcPr>
            <w:tcW w:w="170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b/>
                <w:bCs/>
                <w:sz w:val="24"/>
                <w:szCs w:val="24"/>
                <w:vertAlign w:val="baseline"/>
                <w:lang w:val="en-US" w:eastAsia="zh-CN"/>
              </w:rPr>
            </w:pPr>
            <w:r>
              <w:rPr>
                <w:rFonts w:hint="eastAsia"/>
                <w:b/>
                <w:bCs/>
                <w:sz w:val="24"/>
                <w:szCs w:val="24"/>
                <w:vertAlign w:val="baseline"/>
                <w:lang w:val="en-US" w:eastAsia="zh-CN"/>
              </w:rPr>
              <w:t>_______</w:t>
            </w:r>
            <w:r>
              <w:rPr>
                <w:rFonts w:hint="eastAsia"/>
                <w:b/>
                <w:bCs/>
                <w:sz w:val="24"/>
                <w:szCs w:val="24"/>
                <w:vertAlign w:val="baseline"/>
                <w:lang w:val="en-US" w:eastAsia="zh-CN"/>
              </w:rPr>
              <w:br w:type="textWrapping"/>
            </w:r>
            <w:r>
              <w:rPr>
                <w:rFonts w:hint="eastAsia"/>
                <w:b/>
                <w:bCs/>
                <w:sz w:val="24"/>
                <w:szCs w:val="24"/>
                <w:vertAlign w:val="baseline"/>
                <w:lang w:val="en-US" w:eastAsia="zh-CN"/>
              </w:rPr>
              <w:t>(元/张)</w:t>
            </w:r>
          </w:p>
        </w:tc>
        <w:tc>
          <w:tcPr>
            <w:tcW w:w="174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b/>
                <w:bCs/>
                <w:sz w:val="24"/>
                <w:szCs w:val="24"/>
                <w:vertAlign w:val="baseline"/>
                <w:lang w:val="en-US" w:eastAsia="zh-CN"/>
              </w:rPr>
            </w:pPr>
            <w:bookmarkStart w:id="0" w:name="_GoBack"/>
            <w:bookmarkEnd w:id="0"/>
          </w:p>
        </w:tc>
        <w:tc>
          <w:tcPr>
            <w:tcW w:w="1630" w:type="dxa"/>
            <w:vMerge w:val="continue"/>
            <w:vAlign w:val="center"/>
          </w:tcPr>
          <w:p>
            <w:pPr>
              <w:widowControl w:val="0"/>
              <w:jc w:val="center"/>
              <w:rPr>
                <w:rFonts w:hint="eastAsia"/>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jc w:val="center"/>
        </w:trPr>
        <w:tc>
          <w:tcPr>
            <w:tcW w:w="1571"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b/>
                <w:bCs/>
                <w:sz w:val="24"/>
                <w:szCs w:val="24"/>
                <w:vertAlign w:val="baseline"/>
                <w:lang w:val="en-US" w:eastAsia="zh-CN"/>
              </w:rPr>
            </w:pPr>
            <w:r>
              <w:rPr>
                <w:rFonts w:hint="eastAsia"/>
                <w:sz w:val="24"/>
                <w:szCs w:val="24"/>
                <w:vertAlign w:val="baseline"/>
                <w:lang w:val="en-US" w:eastAsia="zh-CN"/>
              </w:rPr>
              <w:t>月超出基本用量费用报价彩色（元/张）</w:t>
            </w:r>
          </w:p>
        </w:tc>
        <w:tc>
          <w:tcPr>
            <w:tcW w:w="419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Times New Roman" w:hAnsi="Times New Roman" w:eastAsiaTheme="minorEastAsia" w:cstheme="minorBidi"/>
                <w:sz w:val="24"/>
                <w:szCs w:val="24"/>
                <w:vertAlign w:val="baseline"/>
                <w:lang w:val="en-US" w:eastAsia="zh-CN"/>
              </w:rPr>
            </w:pPr>
            <w:r>
              <w:rPr>
                <w:rFonts w:hint="eastAsia"/>
                <w:sz w:val="24"/>
                <w:szCs w:val="24"/>
                <w:vertAlign w:val="baseline"/>
                <w:lang w:val="en-US" w:eastAsia="zh-CN"/>
              </w:rPr>
              <w:t>按实际印张数*抄表单价计算超出基本印量部分服务费</w:t>
            </w:r>
          </w:p>
        </w:tc>
        <w:tc>
          <w:tcPr>
            <w:tcW w:w="2967"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b/>
                <w:bCs/>
                <w:sz w:val="24"/>
                <w:szCs w:val="24"/>
                <w:vertAlign w:val="baseline"/>
                <w:lang w:val="en-US" w:eastAsia="zh-CN"/>
              </w:rPr>
            </w:pPr>
            <w:r>
              <w:rPr>
                <w:rFonts w:hint="eastAsia"/>
                <w:b/>
                <w:bCs/>
                <w:sz w:val="24"/>
                <w:szCs w:val="24"/>
                <w:vertAlign w:val="baseline"/>
                <w:lang w:val="en-US" w:eastAsia="zh-CN"/>
              </w:rPr>
              <w:t>6000张</w:t>
            </w:r>
            <w:r>
              <w:rPr>
                <w:rFonts w:hint="eastAsia"/>
                <w:b/>
                <w:bCs/>
                <w:sz w:val="24"/>
                <w:szCs w:val="24"/>
                <w:vertAlign w:val="baseline"/>
                <w:lang w:val="en-US" w:eastAsia="zh-CN"/>
              </w:rPr>
              <w:br w:type="textWrapping"/>
            </w:r>
            <w:r>
              <w:rPr>
                <w:rFonts w:hint="eastAsia"/>
                <w:b/>
                <w:bCs/>
                <w:sz w:val="24"/>
                <w:szCs w:val="24"/>
                <w:vertAlign w:val="baseline"/>
                <w:lang w:val="en-US" w:eastAsia="zh-CN"/>
              </w:rPr>
              <w:t>（注：服务期两年共24个月，共两台a3激光彩色打印复印机，预估两台机每月共超出250张，因此预计采购量为6000）</w:t>
            </w:r>
          </w:p>
        </w:tc>
        <w:tc>
          <w:tcPr>
            <w:tcW w:w="170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b/>
                <w:bCs/>
                <w:sz w:val="24"/>
                <w:szCs w:val="24"/>
                <w:vertAlign w:val="baseline"/>
                <w:lang w:val="en-US" w:eastAsia="zh-CN"/>
              </w:rPr>
            </w:pPr>
            <w:r>
              <w:rPr>
                <w:rFonts w:hint="eastAsia"/>
                <w:b/>
                <w:bCs/>
                <w:sz w:val="24"/>
                <w:szCs w:val="24"/>
                <w:vertAlign w:val="baseline"/>
                <w:lang w:val="en-US" w:eastAsia="zh-CN"/>
              </w:rPr>
              <w:t>_______</w:t>
            </w:r>
            <w:r>
              <w:rPr>
                <w:rFonts w:hint="eastAsia"/>
                <w:b/>
                <w:bCs/>
                <w:sz w:val="24"/>
                <w:szCs w:val="24"/>
                <w:vertAlign w:val="baseline"/>
                <w:lang w:val="en-US" w:eastAsia="zh-CN"/>
              </w:rPr>
              <w:br w:type="textWrapping"/>
            </w:r>
            <w:r>
              <w:rPr>
                <w:rFonts w:hint="eastAsia"/>
                <w:b/>
                <w:bCs/>
                <w:sz w:val="24"/>
                <w:szCs w:val="24"/>
                <w:vertAlign w:val="baseline"/>
                <w:lang w:val="en-US" w:eastAsia="zh-CN"/>
              </w:rPr>
              <w:t>(元/张)</w:t>
            </w:r>
          </w:p>
        </w:tc>
        <w:tc>
          <w:tcPr>
            <w:tcW w:w="174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b/>
                <w:bCs/>
                <w:sz w:val="24"/>
                <w:szCs w:val="24"/>
                <w:vertAlign w:val="baseline"/>
                <w:lang w:val="en-US" w:eastAsia="zh-CN"/>
              </w:rPr>
            </w:pPr>
          </w:p>
        </w:tc>
        <w:tc>
          <w:tcPr>
            <w:tcW w:w="1630" w:type="dxa"/>
            <w:vMerge w:val="continue"/>
            <w:vAlign w:val="center"/>
          </w:tcPr>
          <w:p>
            <w:pPr>
              <w:widowControl w:val="0"/>
              <w:jc w:val="center"/>
              <w:rPr>
                <w:rFonts w:hint="eastAsia"/>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jc w:val="center"/>
        </w:trPr>
        <w:tc>
          <w:tcPr>
            <w:tcW w:w="1571"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b w:val="0"/>
                <w:bCs w:val="0"/>
                <w:sz w:val="24"/>
                <w:szCs w:val="24"/>
                <w:vertAlign w:val="baseline"/>
                <w:lang w:val="en-US" w:eastAsia="zh-CN"/>
              </w:rPr>
            </w:pPr>
            <w:r>
              <w:rPr>
                <w:rFonts w:hint="eastAsia"/>
                <w:b w:val="0"/>
                <w:bCs w:val="0"/>
                <w:sz w:val="24"/>
                <w:szCs w:val="24"/>
                <w:vertAlign w:val="baseline"/>
                <w:lang w:val="en-US" w:eastAsia="zh-CN"/>
              </w:rPr>
              <w:t>桌面小打印复印机硒鼓</w:t>
            </w:r>
          </w:p>
        </w:tc>
        <w:tc>
          <w:tcPr>
            <w:tcW w:w="419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b w:val="0"/>
                <w:bCs w:val="0"/>
                <w:sz w:val="24"/>
                <w:szCs w:val="24"/>
                <w:vertAlign w:val="baseline"/>
                <w:lang w:val="en-US" w:eastAsia="zh-CN"/>
              </w:rPr>
            </w:pPr>
            <w:r>
              <w:rPr>
                <w:rFonts w:hint="eastAsia"/>
                <w:b w:val="0"/>
                <w:bCs w:val="0"/>
                <w:sz w:val="24"/>
                <w:szCs w:val="24"/>
                <w:vertAlign w:val="baseline"/>
                <w:lang w:val="en-US" w:eastAsia="zh-CN"/>
              </w:rPr>
              <w:t>更换硒鼓（含运送费、维修检查费等）</w:t>
            </w:r>
          </w:p>
        </w:tc>
        <w:tc>
          <w:tcPr>
            <w:tcW w:w="2967"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b/>
                <w:bCs/>
                <w:sz w:val="24"/>
                <w:szCs w:val="24"/>
                <w:vertAlign w:val="baseline"/>
                <w:lang w:val="en-US" w:eastAsia="zh-CN"/>
              </w:rPr>
            </w:pPr>
            <w:r>
              <w:rPr>
                <w:rFonts w:hint="eastAsia"/>
                <w:b/>
                <w:bCs/>
                <w:sz w:val="24"/>
                <w:szCs w:val="24"/>
                <w:vertAlign w:val="baseline"/>
                <w:lang w:val="en-US" w:eastAsia="zh-CN"/>
              </w:rPr>
              <w:t>35个</w:t>
            </w:r>
          </w:p>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b/>
                <w:bCs/>
                <w:sz w:val="24"/>
                <w:szCs w:val="24"/>
                <w:vertAlign w:val="baseline"/>
                <w:lang w:val="en-US" w:eastAsia="zh-CN"/>
              </w:rPr>
            </w:pPr>
            <w:r>
              <w:rPr>
                <w:rFonts w:hint="eastAsia"/>
                <w:b/>
                <w:bCs/>
                <w:sz w:val="24"/>
                <w:szCs w:val="24"/>
                <w:vertAlign w:val="baseline"/>
                <w:lang w:val="en-US" w:eastAsia="zh-CN"/>
              </w:rPr>
              <w:t>（注：服务期两年，共8台桌面小打印复印机，总共预计两年这8台设备总共更换硒鼓35个。）</w:t>
            </w:r>
          </w:p>
        </w:tc>
        <w:tc>
          <w:tcPr>
            <w:tcW w:w="170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b/>
                <w:bCs/>
                <w:sz w:val="24"/>
                <w:szCs w:val="24"/>
                <w:vertAlign w:val="baseline"/>
                <w:lang w:val="en-US" w:eastAsia="zh-CN"/>
              </w:rPr>
            </w:pPr>
            <w:r>
              <w:rPr>
                <w:rFonts w:hint="eastAsia"/>
                <w:b/>
                <w:bCs/>
                <w:sz w:val="24"/>
                <w:szCs w:val="24"/>
                <w:vertAlign w:val="baseline"/>
                <w:lang w:val="en-US" w:eastAsia="zh-CN"/>
              </w:rPr>
              <w:t>_______</w:t>
            </w:r>
            <w:r>
              <w:rPr>
                <w:rFonts w:hint="eastAsia"/>
                <w:b/>
                <w:bCs/>
                <w:sz w:val="24"/>
                <w:szCs w:val="24"/>
                <w:vertAlign w:val="baseline"/>
                <w:lang w:val="en-US" w:eastAsia="zh-CN"/>
              </w:rPr>
              <w:br w:type="textWrapping"/>
            </w:r>
            <w:r>
              <w:rPr>
                <w:rFonts w:hint="eastAsia"/>
                <w:b/>
                <w:bCs/>
                <w:sz w:val="24"/>
                <w:szCs w:val="24"/>
                <w:vertAlign w:val="baseline"/>
                <w:lang w:val="en-US" w:eastAsia="zh-CN"/>
              </w:rPr>
              <w:t>(元/个)</w:t>
            </w:r>
          </w:p>
        </w:tc>
        <w:tc>
          <w:tcPr>
            <w:tcW w:w="174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b/>
                <w:bCs/>
                <w:sz w:val="24"/>
                <w:szCs w:val="24"/>
                <w:vertAlign w:val="baseline"/>
                <w:lang w:val="en-US" w:eastAsia="zh-CN"/>
              </w:rPr>
            </w:pPr>
          </w:p>
        </w:tc>
        <w:tc>
          <w:tcPr>
            <w:tcW w:w="1630" w:type="dxa"/>
            <w:vMerge w:val="continue"/>
            <w:vAlign w:val="center"/>
          </w:tcPr>
          <w:p>
            <w:pPr>
              <w:widowControl w:val="0"/>
              <w:jc w:val="center"/>
              <w:rPr>
                <w:rFonts w:hint="eastAsia"/>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10429" w:type="dxa"/>
            <w:gridSpan w:val="4"/>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b/>
                <w:bCs/>
                <w:sz w:val="24"/>
                <w:szCs w:val="24"/>
                <w:vertAlign w:val="baseline"/>
                <w:lang w:val="en-US" w:eastAsia="zh-CN"/>
              </w:rPr>
            </w:pPr>
            <w:r>
              <w:rPr>
                <w:rFonts w:hint="eastAsia"/>
                <w:b/>
                <w:bCs/>
                <w:sz w:val="24"/>
                <w:szCs w:val="24"/>
                <w:vertAlign w:val="baseline"/>
                <w:lang w:val="en-US" w:eastAsia="zh-CN"/>
              </w:rPr>
              <w:t>合计报价总金额（元）</w:t>
            </w:r>
          </w:p>
        </w:tc>
        <w:tc>
          <w:tcPr>
            <w:tcW w:w="3373" w:type="dxa"/>
            <w:gridSpan w:val="2"/>
            <w:vAlign w:val="center"/>
          </w:tcPr>
          <w:p>
            <w:pPr>
              <w:widowControl w:val="0"/>
              <w:jc w:val="center"/>
              <w:rPr>
                <w:rFonts w:hint="eastAsia"/>
                <w:b/>
                <w:bCs/>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02" w:type="dxa"/>
            <w:gridSpan w:val="6"/>
            <w:vAlign w:val="center"/>
          </w:tcPr>
          <w:p>
            <w:pPr>
              <w:widowControl w:val="0"/>
              <w:jc w:val="both"/>
              <w:rPr>
                <w:rFonts w:hint="eastAsia"/>
                <w:sz w:val="24"/>
                <w:szCs w:val="24"/>
                <w:vertAlign w:val="baseline"/>
                <w:lang w:val="en-US" w:eastAsia="zh-CN"/>
              </w:rPr>
            </w:pPr>
            <w:r>
              <w:rPr>
                <w:rFonts w:hint="eastAsia"/>
                <w:sz w:val="24"/>
                <w:szCs w:val="24"/>
                <w:vertAlign w:val="baseline"/>
                <w:lang w:val="en-US" w:eastAsia="zh-CN"/>
              </w:rPr>
              <w:t>备注：</w:t>
            </w:r>
          </w:p>
          <w:p>
            <w:pPr>
              <w:widowControl w:val="0"/>
              <w:jc w:val="both"/>
              <w:rPr>
                <w:rFonts w:hint="eastAsia"/>
                <w:b/>
                <w:bCs/>
                <w:sz w:val="24"/>
                <w:szCs w:val="24"/>
                <w:vertAlign w:val="baseline"/>
                <w:lang w:val="en-US" w:eastAsia="zh-CN"/>
              </w:rPr>
            </w:pPr>
            <w:r>
              <w:rPr>
                <w:rFonts w:hint="eastAsia"/>
                <w:sz w:val="24"/>
                <w:szCs w:val="24"/>
                <w:vertAlign w:val="baseline"/>
                <w:lang w:val="en-US" w:eastAsia="zh-CN"/>
              </w:rPr>
              <w:t>（1）报价方式：</w:t>
            </w:r>
            <w:r>
              <w:rPr>
                <w:rFonts w:hint="eastAsia"/>
                <w:b/>
                <w:bCs/>
                <w:sz w:val="24"/>
                <w:szCs w:val="24"/>
                <w:vertAlign w:val="baseline"/>
                <w:lang w:val="en-US" w:eastAsia="zh-CN"/>
              </w:rPr>
              <w:t>请填写报价单价及报价总计金额</w:t>
            </w:r>
            <w:r>
              <w:rPr>
                <w:rFonts w:hint="eastAsia"/>
                <w:sz w:val="24"/>
                <w:szCs w:val="24"/>
                <w:vertAlign w:val="baseline"/>
                <w:lang w:val="en-US" w:eastAsia="zh-CN"/>
              </w:rPr>
              <w:t>，</w:t>
            </w:r>
            <w:r>
              <w:rPr>
                <w:rFonts w:hint="eastAsia"/>
                <w:b/>
                <w:bCs/>
                <w:sz w:val="24"/>
                <w:szCs w:val="24"/>
                <w:vertAlign w:val="baseline"/>
                <w:lang w:val="en-US" w:eastAsia="zh-CN"/>
              </w:rPr>
              <w:t>按合计报价总金额（保留两位小数）进行比价</w:t>
            </w:r>
            <w:r>
              <w:rPr>
                <w:rFonts w:hint="eastAsia"/>
                <w:sz w:val="24"/>
                <w:szCs w:val="24"/>
                <w:vertAlign w:val="baseline"/>
                <w:lang w:val="en-US" w:eastAsia="zh-CN"/>
              </w:rPr>
              <w:t>。投标人填报的总价≥0为有效报价，根据满足资格条件的各家单位有效报价，选择总价报价最低者为成交对象。</w:t>
            </w:r>
            <w:r>
              <w:rPr>
                <w:rFonts w:hint="eastAsia"/>
                <w:b/>
                <w:bCs/>
                <w:sz w:val="24"/>
                <w:szCs w:val="24"/>
                <w:vertAlign w:val="baseline"/>
                <w:lang w:val="en-US" w:eastAsia="zh-CN"/>
              </w:rPr>
              <w:t>报价总计金额计算方式：预计采购量*报价单价</w:t>
            </w:r>
          </w:p>
          <w:p>
            <w:pPr>
              <w:widowControl w:val="0"/>
              <w:jc w:val="both"/>
              <w:rPr>
                <w:rFonts w:hint="eastAsia"/>
                <w:sz w:val="24"/>
                <w:szCs w:val="24"/>
                <w:vertAlign w:val="baseline"/>
                <w:lang w:val="en-US" w:eastAsia="zh-CN"/>
              </w:rPr>
            </w:pPr>
            <w:r>
              <w:rPr>
                <w:rFonts w:hint="eastAsia"/>
                <w:b/>
                <w:bCs/>
                <w:sz w:val="24"/>
                <w:szCs w:val="24"/>
                <w:vertAlign w:val="baseline"/>
                <w:lang w:val="en-US" w:eastAsia="zh-CN"/>
              </w:rPr>
              <w:t>（为了方便报价和比价，以上采购量均为预计数，具体数量以实际发生为准）</w:t>
            </w:r>
          </w:p>
          <w:p>
            <w:pPr>
              <w:widowControl w:val="0"/>
              <w:jc w:val="both"/>
              <w:rPr>
                <w:rFonts w:hint="eastAsia"/>
                <w:sz w:val="24"/>
                <w:szCs w:val="24"/>
                <w:vertAlign w:val="baseline"/>
                <w:lang w:val="en-US" w:eastAsia="zh-CN"/>
              </w:rPr>
            </w:pPr>
            <w:r>
              <w:rPr>
                <w:rFonts w:hint="eastAsia"/>
                <w:sz w:val="24"/>
                <w:szCs w:val="24"/>
                <w:vertAlign w:val="baseline"/>
                <w:lang w:val="en-US" w:eastAsia="zh-CN"/>
              </w:rPr>
              <w:t>（2）费用说明：</w:t>
            </w:r>
          </w:p>
          <w:p>
            <w:pPr>
              <w:widowControl w:val="0"/>
              <w:ind w:firstLine="480" w:firstLineChars="200"/>
              <w:jc w:val="both"/>
              <w:rPr>
                <w:rFonts w:hint="eastAsia"/>
                <w:sz w:val="24"/>
                <w:szCs w:val="24"/>
                <w:vertAlign w:val="baseline"/>
                <w:lang w:val="en-US" w:eastAsia="zh-CN"/>
              </w:rPr>
            </w:pPr>
            <w:r>
              <w:rPr>
                <w:rFonts w:hint="eastAsia"/>
                <w:sz w:val="24"/>
                <w:szCs w:val="24"/>
                <w:vertAlign w:val="baseline"/>
                <w:lang w:val="en-US" w:eastAsia="zh-CN"/>
              </w:rPr>
              <w:t>投标方应确保其报价已包含零星采购规范书及其附件所列明的所有费用。</w:t>
            </w:r>
          </w:p>
          <w:p>
            <w:pPr>
              <w:widowControl w:val="0"/>
              <w:ind w:firstLine="480" w:firstLineChars="200"/>
              <w:jc w:val="both"/>
              <w:rPr>
                <w:rFonts w:hint="default"/>
                <w:sz w:val="24"/>
                <w:szCs w:val="24"/>
                <w:vertAlign w:val="baseline"/>
                <w:lang w:val="en-US" w:eastAsia="zh-CN"/>
              </w:rPr>
            </w:pPr>
            <w:r>
              <w:rPr>
                <w:rFonts w:hint="eastAsia"/>
                <w:sz w:val="24"/>
                <w:szCs w:val="24"/>
                <w:vertAlign w:val="baseline"/>
                <w:lang w:val="en-US" w:eastAsia="zh-CN"/>
              </w:rPr>
              <w:t>基本维护服务费金额单价价格固定，维护的数量不限，以实际发生为准，据实结算。</w:t>
            </w:r>
          </w:p>
          <w:p>
            <w:pPr>
              <w:widowControl w:val="0"/>
              <w:ind w:firstLine="480" w:firstLineChars="200"/>
              <w:jc w:val="both"/>
              <w:rPr>
                <w:rFonts w:hint="eastAsia"/>
                <w:sz w:val="24"/>
                <w:szCs w:val="24"/>
                <w:vertAlign w:val="baseline"/>
                <w:lang w:val="en-US" w:eastAsia="zh-CN"/>
              </w:rPr>
            </w:pPr>
            <w:r>
              <w:rPr>
                <w:rFonts w:hint="eastAsia"/>
                <w:sz w:val="24"/>
                <w:szCs w:val="24"/>
                <w:vertAlign w:val="baseline"/>
                <w:lang w:val="en-US" w:eastAsia="zh-CN"/>
              </w:rPr>
              <w:t>服务期内，采购方设备数量如有变更，经采购方及中标方双方函件确认后，一并纳入本协议进行维保，按照有关标准收费。</w:t>
            </w:r>
          </w:p>
          <w:p>
            <w:pPr>
              <w:widowControl w:val="0"/>
              <w:jc w:val="both"/>
              <w:rPr>
                <w:rFonts w:hint="eastAsia"/>
                <w:sz w:val="24"/>
                <w:szCs w:val="24"/>
                <w:vertAlign w:val="baseline"/>
                <w:lang w:val="en-US" w:eastAsia="zh-CN"/>
              </w:rPr>
            </w:pPr>
            <w:r>
              <w:rPr>
                <w:rFonts w:hint="eastAsia"/>
                <w:sz w:val="24"/>
                <w:szCs w:val="24"/>
                <w:vertAlign w:val="baseline"/>
                <w:lang w:val="en-US" w:eastAsia="zh-CN"/>
              </w:rPr>
              <w:t>（3）结算说明：具体结算金额根据实际发生结算，按季度据实结算。</w:t>
            </w:r>
          </w:p>
          <w:p>
            <w:pPr>
              <w:widowControl w:val="0"/>
              <w:jc w:val="both"/>
              <w:rPr>
                <w:rFonts w:hint="eastAsia"/>
                <w:sz w:val="24"/>
                <w:szCs w:val="24"/>
                <w:vertAlign w:val="baseline"/>
                <w:lang w:val="en-US" w:eastAsia="zh-CN"/>
              </w:rPr>
            </w:pPr>
            <w:r>
              <w:rPr>
                <w:rFonts w:hint="eastAsia"/>
                <w:sz w:val="24"/>
                <w:szCs w:val="24"/>
                <w:vertAlign w:val="baseline"/>
                <w:lang w:val="en-US" w:eastAsia="zh-CN"/>
              </w:rPr>
              <w:t>（4）开票说明：需要在结算时开具增值税专用发票。</w:t>
            </w:r>
          </w:p>
          <w:p>
            <w:pPr>
              <w:widowControl w:val="0"/>
              <w:jc w:val="both"/>
              <w:rPr>
                <w:rFonts w:hint="default"/>
                <w:sz w:val="24"/>
                <w:szCs w:val="24"/>
                <w:vertAlign w:val="baseline"/>
                <w:lang w:val="en-US" w:eastAsia="zh-CN"/>
              </w:rPr>
            </w:pPr>
          </w:p>
        </w:tc>
      </w:tr>
    </w:tbl>
    <w:p>
      <w:pPr>
        <w:jc w:val="center"/>
        <w:rPr>
          <w:rFonts w:hint="default"/>
          <w:sz w:val="40"/>
          <w:szCs w:val="40"/>
          <w:lang w:val="en-US" w:eastAsia="zh-CN"/>
        </w:rPr>
      </w:pPr>
    </w:p>
    <w:p>
      <w:pPr>
        <w:ind w:firstLine="5440" w:firstLineChars="1700"/>
        <w:jc w:val="both"/>
        <w:rPr>
          <w:rFonts w:hint="eastAsia"/>
          <w:sz w:val="32"/>
          <w:szCs w:val="32"/>
          <w:lang w:val="en-US" w:eastAsia="zh-CN"/>
        </w:rPr>
      </w:pPr>
    </w:p>
    <w:p>
      <w:pPr>
        <w:ind w:firstLine="7040" w:firstLineChars="2200"/>
        <w:jc w:val="both"/>
        <w:rPr>
          <w:rFonts w:hint="eastAsia"/>
          <w:sz w:val="32"/>
          <w:szCs w:val="32"/>
          <w:lang w:val="en-US" w:eastAsia="zh-CN"/>
        </w:rPr>
      </w:pPr>
      <w:r>
        <w:rPr>
          <w:rFonts w:hint="eastAsia"/>
          <w:sz w:val="32"/>
          <w:szCs w:val="32"/>
          <w:lang w:val="en-US" w:eastAsia="zh-CN"/>
        </w:rPr>
        <w:t>供应商（盖章）：</w:t>
      </w:r>
    </w:p>
    <w:p>
      <w:pPr>
        <w:jc w:val="center"/>
        <w:rPr>
          <w:rFonts w:hint="eastAsia"/>
          <w:sz w:val="32"/>
          <w:szCs w:val="32"/>
          <w:lang w:val="en-US" w:eastAsia="zh-CN"/>
        </w:rPr>
      </w:pPr>
      <w:r>
        <w:rPr>
          <w:rFonts w:hint="eastAsia"/>
          <w:sz w:val="32"/>
          <w:szCs w:val="32"/>
          <w:lang w:val="en-US" w:eastAsia="zh-CN"/>
        </w:rPr>
        <w:t xml:space="preserve">                          法定代表人或授权人：</w:t>
      </w:r>
      <w:r>
        <w:rPr>
          <w:rFonts w:hint="eastAsia"/>
          <w:sz w:val="32"/>
          <w:szCs w:val="32"/>
          <w:u w:val="single"/>
          <w:lang w:val="en-US" w:eastAsia="zh-CN"/>
        </w:rPr>
        <w:t xml:space="preserve">           </w:t>
      </w:r>
      <w:r>
        <w:rPr>
          <w:rFonts w:hint="eastAsia"/>
          <w:sz w:val="32"/>
          <w:szCs w:val="32"/>
          <w:lang w:val="en-US" w:eastAsia="zh-CN"/>
        </w:rPr>
        <w:t xml:space="preserve"> （签字或盖签字章） </w:t>
      </w:r>
    </w:p>
    <w:p>
      <w:pPr>
        <w:jc w:val="center"/>
        <w:rPr>
          <w:rFonts w:hint="default"/>
          <w:sz w:val="32"/>
          <w:szCs w:val="32"/>
          <w:lang w:val="en-US" w:eastAsia="zh-CN"/>
        </w:rPr>
      </w:pPr>
      <w:r>
        <w:rPr>
          <w:rFonts w:hint="eastAsia"/>
          <w:sz w:val="32"/>
          <w:szCs w:val="32"/>
          <w:lang w:val="en-US" w:eastAsia="zh-CN"/>
        </w:rPr>
        <w:t xml:space="preserve">                       日期：    年     月     日</w:t>
      </w:r>
    </w:p>
    <w:p>
      <w:pPr>
        <w:jc w:val="both"/>
        <w:rPr>
          <w:rFonts w:hint="default"/>
          <w:sz w:val="40"/>
          <w:szCs w:val="40"/>
          <w:lang w:val="en-US" w:eastAsia="zh-CN"/>
        </w:rPr>
      </w:pPr>
      <w:r>
        <w:rPr>
          <w:rFonts w:hint="eastAsia"/>
          <w:sz w:val="40"/>
          <w:szCs w:val="40"/>
          <w:lang w:val="en-US" w:eastAsia="zh-CN"/>
        </w:rPr>
        <w:t xml:space="preserve"> </w:t>
      </w:r>
    </w:p>
    <w:sectPr>
      <w:pgSz w:w="16838" w:h="11906" w:orient="landscape"/>
      <w:pgMar w:top="669" w:right="1134" w:bottom="669" w:left="113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2F78B3"/>
    <w:rsid w:val="00260183"/>
    <w:rsid w:val="00F508C2"/>
    <w:rsid w:val="02253A8D"/>
    <w:rsid w:val="02E122EC"/>
    <w:rsid w:val="02F33036"/>
    <w:rsid w:val="03B0225A"/>
    <w:rsid w:val="043C459D"/>
    <w:rsid w:val="044301EF"/>
    <w:rsid w:val="05275170"/>
    <w:rsid w:val="055B78DA"/>
    <w:rsid w:val="05850883"/>
    <w:rsid w:val="0695059B"/>
    <w:rsid w:val="06C064F8"/>
    <w:rsid w:val="07493558"/>
    <w:rsid w:val="07DB21CB"/>
    <w:rsid w:val="0850116D"/>
    <w:rsid w:val="08D22573"/>
    <w:rsid w:val="0935700F"/>
    <w:rsid w:val="0CB819EA"/>
    <w:rsid w:val="0D1A4DCB"/>
    <w:rsid w:val="0D5967D1"/>
    <w:rsid w:val="10733B44"/>
    <w:rsid w:val="10DD46B8"/>
    <w:rsid w:val="11213EA8"/>
    <w:rsid w:val="117440D6"/>
    <w:rsid w:val="119F4776"/>
    <w:rsid w:val="12427103"/>
    <w:rsid w:val="128661BF"/>
    <w:rsid w:val="12D270D2"/>
    <w:rsid w:val="13B576E5"/>
    <w:rsid w:val="142E5E9D"/>
    <w:rsid w:val="149D4B1F"/>
    <w:rsid w:val="14B22C98"/>
    <w:rsid w:val="154537CD"/>
    <w:rsid w:val="16B0768E"/>
    <w:rsid w:val="16E66CA8"/>
    <w:rsid w:val="17221F62"/>
    <w:rsid w:val="18D03638"/>
    <w:rsid w:val="1A0B7866"/>
    <w:rsid w:val="1AB13D5A"/>
    <w:rsid w:val="1BEA34D7"/>
    <w:rsid w:val="1BF7798B"/>
    <w:rsid w:val="1CF3428A"/>
    <w:rsid w:val="1D8B7CA7"/>
    <w:rsid w:val="20067B80"/>
    <w:rsid w:val="201019F1"/>
    <w:rsid w:val="232402E6"/>
    <w:rsid w:val="23D36136"/>
    <w:rsid w:val="253F05F7"/>
    <w:rsid w:val="25671E18"/>
    <w:rsid w:val="27635321"/>
    <w:rsid w:val="2764252F"/>
    <w:rsid w:val="27E86004"/>
    <w:rsid w:val="27F6215E"/>
    <w:rsid w:val="28227B42"/>
    <w:rsid w:val="298F6412"/>
    <w:rsid w:val="29CA17F1"/>
    <w:rsid w:val="2A692962"/>
    <w:rsid w:val="2A762DB6"/>
    <w:rsid w:val="2BD33DE1"/>
    <w:rsid w:val="2DAD1E76"/>
    <w:rsid w:val="2DC669A6"/>
    <w:rsid w:val="2E4817D5"/>
    <w:rsid w:val="2F7B0173"/>
    <w:rsid w:val="31495D8A"/>
    <w:rsid w:val="31805AB5"/>
    <w:rsid w:val="32CE5FFF"/>
    <w:rsid w:val="333F13CD"/>
    <w:rsid w:val="336B4372"/>
    <w:rsid w:val="33CA5499"/>
    <w:rsid w:val="33CB1005"/>
    <w:rsid w:val="35E76D60"/>
    <w:rsid w:val="36F754CB"/>
    <w:rsid w:val="37E551C2"/>
    <w:rsid w:val="381D1ED5"/>
    <w:rsid w:val="393E2BBC"/>
    <w:rsid w:val="39822099"/>
    <w:rsid w:val="3A1343B5"/>
    <w:rsid w:val="3B6E698C"/>
    <w:rsid w:val="3EB1084E"/>
    <w:rsid w:val="3EED3776"/>
    <w:rsid w:val="3EEF4DE1"/>
    <w:rsid w:val="3F794503"/>
    <w:rsid w:val="41004C09"/>
    <w:rsid w:val="413A591A"/>
    <w:rsid w:val="41502A45"/>
    <w:rsid w:val="41EE076D"/>
    <w:rsid w:val="41F92C7C"/>
    <w:rsid w:val="423A41C8"/>
    <w:rsid w:val="45D264C6"/>
    <w:rsid w:val="45ED5BF0"/>
    <w:rsid w:val="46D65858"/>
    <w:rsid w:val="473D05ED"/>
    <w:rsid w:val="47F84EE5"/>
    <w:rsid w:val="486B1321"/>
    <w:rsid w:val="490525B7"/>
    <w:rsid w:val="491D688F"/>
    <w:rsid w:val="4A2F3EE7"/>
    <w:rsid w:val="4AE118AE"/>
    <w:rsid w:val="4B022EE7"/>
    <w:rsid w:val="4B7214F2"/>
    <w:rsid w:val="4E185D57"/>
    <w:rsid w:val="4E4F4738"/>
    <w:rsid w:val="4E73450F"/>
    <w:rsid w:val="4EAC1801"/>
    <w:rsid w:val="4EB423DE"/>
    <w:rsid w:val="4F943D9F"/>
    <w:rsid w:val="503A0FA9"/>
    <w:rsid w:val="520143BB"/>
    <w:rsid w:val="527D3462"/>
    <w:rsid w:val="53511372"/>
    <w:rsid w:val="539E0BBA"/>
    <w:rsid w:val="53AC7200"/>
    <w:rsid w:val="53D578AD"/>
    <w:rsid w:val="541A6B95"/>
    <w:rsid w:val="54F01E55"/>
    <w:rsid w:val="55367AFA"/>
    <w:rsid w:val="55990403"/>
    <w:rsid w:val="55A64F94"/>
    <w:rsid w:val="55EA6982"/>
    <w:rsid w:val="565F54B6"/>
    <w:rsid w:val="56B1674B"/>
    <w:rsid w:val="58F702C5"/>
    <w:rsid w:val="59013D9D"/>
    <w:rsid w:val="5A5A29C9"/>
    <w:rsid w:val="5D0F1850"/>
    <w:rsid w:val="5D466894"/>
    <w:rsid w:val="5D89092C"/>
    <w:rsid w:val="5E3D3201"/>
    <w:rsid w:val="5F1B5515"/>
    <w:rsid w:val="601C6837"/>
    <w:rsid w:val="602F78B3"/>
    <w:rsid w:val="6211064A"/>
    <w:rsid w:val="62371A21"/>
    <w:rsid w:val="63B7582A"/>
    <w:rsid w:val="65624D19"/>
    <w:rsid w:val="66115199"/>
    <w:rsid w:val="673D196D"/>
    <w:rsid w:val="67DE49E8"/>
    <w:rsid w:val="69CC5244"/>
    <w:rsid w:val="69E5090B"/>
    <w:rsid w:val="6A5B4516"/>
    <w:rsid w:val="6AA95A2D"/>
    <w:rsid w:val="6B026BA0"/>
    <w:rsid w:val="6B2D1F53"/>
    <w:rsid w:val="6B533264"/>
    <w:rsid w:val="6D7E1CEF"/>
    <w:rsid w:val="6DA57189"/>
    <w:rsid w:val="6DB85E1E"/>
    <w:rsid w:val="6E952EB1"/>
    <w:rsid w:val="6FF244FD"/>
    <w:rsid w:val="71A67303"/>
    <w:rsid w:val="71D71024"/>
    <w:rsid w:val="71E97186"/>
    <w:rsid w:val="74224901"/>
    <w:rsid w:val="75355FA6"/>
    <w:rsid w:val="765B27BA"/>
    <w:rsid w:val="76F37EC6"/>
    <w:rsid w:val="77EF1701"/>
    <w:rsid w:val="793A2BF2"/>
    <w:rsid w:val="79970490"/>
    <w:rsid w:val="79BA4501"/>
    <w:rsid w:val="79FA09BA"/>
    <w:rsid w:val="7A237701"/>
    <w:rsid w:val="7AC313F4"/>
    <w:rsid w:val="7C672C9A"/>
    <w:rsid w:val="7C6E1430"/>
    <w:rsid w:val="7DB73C83"/>
    <w:rsid w:val="7F031A27"/>
    <w:rsid w:val="7F7449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2"/>
      <w:szCs w:val="22"/>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908</Words>
  <Characters>979</Characters>
  <Lines>0</Lines>
  <Paragraphs>0</Paragraphs>
  <TotalTime>16</TotalTime>
  <ScaleCrop>false</ScaleCrop>
  <LinksUpToDate>false</LinksUpToDate>
  <CharactersWithSpaces>1056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2026-04-27T08:22:00Z</dcterms:created>
  <dc:creator>符航</dc:creator>
  <cp:lastModifiedBy>符航</cp:lastModifiedBy>
  <dcterms:modified xsi:type="dcterms:W3CDTF">2026-05-26T01:56:10Z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26804F2BC4BC4945BAA2C7B7D075848B_11</vt:lpwstr>
  </property>
  <property fmtid="{D5CDD505-2E9C-101B-9397-08002B2CF9AE}" pid="4" name="KSOTemplateDocerSaveRecord">
    <vt:lpwstr>eyJoZGlkIjoiNDU4ZTgzNThkMTAxYWYzOTQ2ODk3NjM0MDNmMTJlMmUiLCJ1c2VySWQiOiIzNjA4NTM2NzIifQ==</vt:lpwstr>
  </property>
</Properties>
</file>