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8DD8E">
      <w:pPr>
        <w:rPr>
          <w:rFonts w:hint="eastAsia"/>
        </w:rPr>
      </w:pPr>
      <w:r>
        <w:rPr>
          <w:rFonts w:hint="eastAsia"/>
        </w:rPr>
        <w:t>一种带自动收线作用的电阻测试仪器收纳箱</w:t>
      </w:r>
    </w:p>
    <w:p w14:paraId="13DA41B7">
      <w:pPr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/>
          <w:b/>
          <w:bCs/>
          <w:lang w:val="en-US" w:eastAsia="zh-CN"/>
        </w:rPr>
        <w:t>技术要求：</w:t>
      </w:r>
      <w:r>
        <w:rPr>
          <w:rFonts w:hint="eastAsia" w:eastAsia="宋体"/>
          <w:lang w:eastAsia="zh-CN"/>
        </w:rPr>
        <w:t>基于电力现场测量作业需求</w:t>
      </w:r>
      <w:r>
        <w:rPr>
          <w:rFonts w:hint="eastAsia"/>
          <w:lang w:eastAsia="zh-CN"/>
        </w:rPr>
        <w:t>，</w:t>
      </w:r>
      <w:r>
        <w:rPr>
          <w:rFonts w:hint="eastAsia" w:eastAsia="宋体"/>
          <w:lang w:eastAsia="zh-CN"/>
        </w:rPr>
        <w:t>线缆便捷收放管理及工具集成收纳技术，构建适配班组使用的一体化测量工具箱系统。</w:t>
      </w:r>
    </w:p>
    <w:p w14:paraId="65C3B221"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关键点：</w:t>
      </w:r>
    </w:p>
    <w:p w14:paraId="092EE044">
      <w:pPr>
        <w:numPr>
          <w:ilvl w:val="0"/>
          <w:numId w:val="1"/>
        </w:num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集成化轻量化设计：采用</w:t>
      </w:r>
      <w:r>
        <w:rPr>
          <w:rFonts w:hint="eastAsia"/>
          <w:lang w:val="en-US" w:eastAsia="zh-CN"/>
        </w:rPr>
        <w:t>高强度</w:t>
      </w:r>
      <w:r>
        <w:rPr>
          <w:rFonts w:hint="eastAsia" w:eastAsia="宋体"/>
          <w:lang w:eastAsia="zh-CN"/>
        </w:rPr>
        <w:t>塑料外壳制作，整体轻便易携；将测试仪器、测试口、测试线、卷线装置、收纳功能、工具箱面板一体化集成，结构紧凑，适配现场测量作业全流程使用。</w:t>
      </w:r>
    </w:p>
    <w:p w14:paraId="29891682">
      <w:pPr>
        <w:numPr>
          <w:ilvl w:val="0"/>
          <w:numId w:val="1"/>
        </w:num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 xml:space="preserve">双卷线轴独立控制：配置左右双卷线轴插座，对应一长一短两条测量线，一个线轴单独控制一条测量线，实现收线、放线独立操作；配套卷线摇柄（手摇手柄），可替换为手持电动工具，满足不同收放线效率需求。 </w:t>
      </w:r>
    </w:p>
    <w:p w14:paraId="247207EA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 w:eastAsia="宋体"/>
          <w:lang w:eastAsia="zh-CN"/>
        </w:rPr>
        <w:t>多功能收纳与出线设计：箱体预留专用收纳仓，可收纳手套、接地针、活动扳手等常用作业工具；箱体背面设两点出线，配备两个带清洁毛刷的出线口，兼具出线导向与线缆清洁功能。</w:t>
      </w:r>
    </w:p>
    <w:p w14:paraId="2C6253B3">
      <w:pPr>
        <w:rPr>
          <w:rFonts w:hint="eastAsia"/>
        </w:rPr>
      </w:pPr>
      <w:r>
        <w:rPr>
          <w:rFonts w:hint="eastAsia"/>
          <w:b/>
          <w:bCs/>
        </w:rPr>
        <w:t>特别说明：</w:t>
      </w:r>
      <w:r>
        <w:rPr>
          <w:rFonts w:hint="eastAsia"/>
        </w:rPr>
        <w:t>供应商如不能按质按时供货，供电局供应链服务中心将对供应商采取相应的处罚</w:t>
      </w:r>
    </w:p>
    <w:p w14:paraId="7A2D3AC4">
      <w:pPr>
        <w:rPr>
          <w:rFonts w:hint="eastAsia"/>
        </w:rPr>
      </w:pPr>
      <w:r>
        <w:rPr>
          <w:rFonts w:hint="eastAsia"/>
          <w:lang w:eastAsia="zh-CN"/>
        </w:rPr>
        <w:t>资格条件：</w:t>
      </w:r>
      <w:r>
        <w:rPr>
          <w:rFonts w:hint="eastAsia"/>
        </w:rPr>
        <w:t>1.投标人（供应商）为中华人民共和国境内注册合法运作的企业法人或其他组织，具有独立承担民事责任的能力和独立履行合同的能力，营业执照在有效期内；或具有企业法人授权，且具有独立履行合同的能力的其他组织。</w:t>
      </w:r>
    </w:p>
    <w:p w14:paraId="19EC5CE5">
      <w:pPr>
        <w:rPr>
          <w:rFonts w:hint="eastAsia"/>
        </w:rPr>
      </w:pPr>
      <w:r>
        <w:rPr>
          <w:rFonts w:hint="eastAsia"/>
        </w:rPr>
        <w:t>2.投标人（供应商）不在中国南方电网有限责任公司黑名单或预警名单内（处理措施为不接受投标或市场禁入，且未解除的）。</w:t>
      </w:r>
    </w:p>
    <w:p w14:paraId="2C9A238D">
      <w:pPr>
        <w:rPr>
          <w:rFonts w:hint="eastAsia"/>
        </w:rPr>
      </w:pPr>
      <w:r>
        <w:rPr>
          <w:rFonts w:hint="eastAsia"/>
        </w:rPr>
        <w:t>3.投标人（供应商）必须按照南方电网公司要求，在供应链统一服务平台（www.bidding.csg.cn）上完成供应商登记注册，并通过审核。</w:t>
      </w:r>
    </w:p>
    <w:p w14:paraId="14BB6E2D">
      <w:pPr>
        <w:rPr>
          <w:rFonts w:hint="eastAsia"/>
        </w:rPr>
      </w:pPr>
      <w:r>
        <w:rPr>
          <w:rFonts w:hint="eastAsia"/>
        </w:rPr>
        <w:t>供应商需提交的证明文件:</w:t>
      </w:r>
    </w:p>
    <w:p w14:paraId="11F16883">
      <w:pPr>
        <w:rPr>
          <w:rFonts w:hint="eastAsia"/>
        </w:rPr>
      </w:pPr>
      <w:r>
        <w:rPr>
          <w:rFonts w:hint="eastAsia"/>
        </w:rPr>
        <w:t>1、供应商营业执照（供应商经营范围需包括电力设备器材及模具生产加工、电力金具制造）;</w:t>
      </w:r>
    </w:p>
    <w:p w14:paraId="256203A5">
      <w:pPr>
        <w:rPr>
          <w:rFonts w:hint="eastAsia"/>
        </w:rPr>
      </w:pPr>
      <w:r>
        <w:rPr>
          <w:rFonts w:hint="eastAsia"/>
        </w:rPr>
        <w:t>2、4年及以上同类项目业绩经验，须提供项目合同、成交通知书或发票任意一样的资料复印件/扫描件。</w:t>
      </w:r>
    </w:p>
    <w:p w14:paraId="581E55C2">
      <w:pPr>
        <w:rPr>
          <w:rFonts w:hint="eastAsia"/>
          <w:b/>
          <w:bCs/>
        </w:rPr>
      </w:pPr>
    </w:p>
    <w:p w14:paraId="2121C9C1">
      <w:pPr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  <w:lang w:val="en-US" w:eastAsia="zh-CN"/>
        </w:rPr>
        <w:t>其他</w:t>
      </w:r>
      <w:r>
        <w:rPr>
          <w:rFonts w:hint="eastAsia"/>
          <w:b/>
          <w:bCs/>
        </w:rPr>
        <w:t>配合需求</w:t>
      </w:r>
      <w:r>
        <w:rPr>
          <w:rFonts w:hint="eastAsia"/>
          <w:b/>
          <w:bCs/>
          <w:lang w:eastAsia="zh-CN"/>
        </w:rPr>
        <w:t>：</w:t>
      </w:r>
    </w:p>
    <w:p w14:paraId="67EB429E">
      <w:pPr>
        <w:numPr>
          <w:ilvl w:val="0"/>
          <w:numId w:val="2"/>
        </w:numPr>
        <w:rPr>
          <w:rFonts w:hint="eastAsia"/>
          <w:lang w:eastAsia="zh-CN"/>
        </w:rPr>
      </w:pPr>
      <w:r>
        <w:rPr>
          <w:rFonts w:hint="eastAsia"/>
        </w:rPr>
        <w:t>供应商须承诺至少安排一人专职与甲方对接跟进项目工作</w:t>
      </w:r>
      <w:r>
        <w:rPr>
          <w:rFonts w:hint="eastAsia"/>
          <w:lang w:eastAsia="zh-CN"/>
        </w:rPr>
        <w:t>。</w:t>
      </w:r>
    </w:p>
    <w:p w14:paraId="3FB9D6BF">
      <w:pPr>
        <w:numPr>
          <w:ilvl w:val="0"/>
          <w:numId w:val="2"/>
        </w:numPr>
      </w:pPr>
      <w:r>
        <w:rPr>
          <w:rFonts w:hint="eastAsia"/>
        </w:rPr>
        <w:t>供应商需配合完成项目相关</w:t>
      </w:r>
      <w:r>
        <w:rPr>
          <w:rFonts w:hint="eastAsia"/>
          <w:lang w:val="en-US" w:eastAsia="zh-CN"/>
        </w:rPr>
        <w:t>材料服务相关工作</w:t>
      </w:r>
    </w:p>
    <w:p w14:paraId="0CED39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atha">
    <w:altName w:val="Segoe Print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C43372"/>
    <w:multiLevelType w:val="singleLevel"/>
    <w:tmpl w:val="81C4337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765B04FB"/>
    <w:multiLevelType w:val="singleLevel"/>
    <w:tmpl w:val="765B04F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D2776"/>
    <w:rsid w:val="007D11DB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7EB0E8D"/>
    <w:rsid w:val="08741923"/>
    <w:rsid w:val="088E74BC"/>
    <w:rsid w:val="08BB02D8"/>
    <w:rsid w:val="09BC0B0C"/>
    <w:rsid w:val="09E4425F"/>
    <w:rsid w:val="0A4A21F8"/>
    <w:rsid w:val="0B4E4EB3"/>
    <w:rsid w:val="0DC244D2"/>
    <w:rsid w:val="0ED61BF9"/>
    <w:rsid w:val="0F4F1179"/>
    <w:rsid w:val="0FE048AD"/>
    <w:rsid w:val="109700FC"/>
    <w:rsid w:val="113D2776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07511C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540DB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8D3C6E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132908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beforeLines="50" w:afterLines="50"/>
      <w:ind w:firstLine="480"/>
    </w:pPr>
    <w:rPr>
      <w:rFonts w:ascii="Segoe UI" w:hAnsi="宋体" w:cs="Latha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2024-08-29T07:35:00Z</dcterms:created>
  <dc:creator>林迪明</dc:creator>
  <cp:lastModifiedBy>daiweizong</cp:lastModifiedBy>
  <dcterms:modified xsi:type="dcterms:W3CDTF">2026-06-05T00:42:20Z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193795FFE8084D9898F54563BCEF3994</vt:lpwstr>
  </property>
</Properties>
</file>