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A9B85">
      <w:pPr>
        <w:pStyle w:val="4"/>
        <w:keepLines w:val="0"/>
        <w:numPr>
          <w:ilvl w:val="0"/>
          <w:numId w:val="0"/>
        </w:numPr>
        <w:jc w:val="center"/>
      </w:pPr>
      <w:r>
        <w:rPr>
          <w:rFonts w:hint="eastAsia"/>
        </w:rPr>
        <w:t>响应文件格式</w:t>
      </w:r>
    </w:p>
    <w:p w14:paraId="05F9DCD9">
      <w:pPr>
        <w:snapToGrid w:val="0"/>
        <w:spacing w:line="360" w:lineRule="auto"/>
        <w:rPr>
          <w:rFonts w:ascii="仿宋" w:hAnsi="仿宋" w:eastAsia="仿宋" w:cs="仿宋"/>
          <w:b/>
          <w:bCs/>
          <w:sz w:val="24"/>
          <w:highlight w:val="yellow"/>
        </w:rPr>
      </w:pPr>
      <w:r>
        <w:rPr>
          <w:rFonts w:hint="eastAsia" w:ascii="仿宋" w:hAnsi="仿宋" w:eastAsia="仿宋" w:cs="仿宋"/>
          <w:b/>
          <w:bCs/>
          <w:color w:val="FF0000"/>
          <w:sz w:val="24"/>
          <w:highlight w:val="yellow"/>
        </w:rPr>
        <w:t>（寻源响应文件由制造商提供，制造商需按照以下顺序和格式提供响应文件</w:t>
      </w:r>
      <w:r>
        <w:rPr>
          <w:rFonts w:hint="eastAsia" w:ascii="仿宋" w:hAnsi="仿宋" w:cs="仿宋"/>
          <w:b/>
          <w:bCs/>
          <w:color w:val="FF0000"/>
          <w:sz w:val="24"/>
          <w:highlight w:val="yellow"/>
        </w:rPr>
        <w:t>，</w:t>
      </w:r>
      <w:r>
        <w:rPr>
          <w:rFonts w:hint="eastAsia" w:ascii="仿宋" w:hAnsi="仿宋" w:eastAsia="仿宋" w:cs="仿宋"/>
          <w:b/>
          <w:bCs/>
          <w:color w:val="FF0000"/>
          <w:sz w:val="24"/>
          <w:highlight w:val="yellow"/>
        </w:rPr>
        <w:t>当我公司发生实质性需求时，如中选方需在本项目后续的签约和履行阶段需委托其经销商实施的，必须在寻源响应阶段提供相关经销商授权文件，说明授权事项。）</w:t>
      </w:r>
    </w:p>
    <w:p w14:paraId="0510F727">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14:paraId="18257597">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14:paraId="545C8ED4">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14:paraId="791C6C9B">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14:paraId="1B591F11">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14:paraId="19DAD3A9">
      <w:pPr>
        <w:spacing w:line="360" w:lineRule="auto"/>
        <w:rPr>
          <w:rFonts w:ascii="仿宋" w:hAnsi="仿宋" w:eastAsia="仿宋" w:cs="仿宋"/>
          <w:i/>
          <w:iCs/>
          <w:sz w:val="24"/>
          <w:u w:val="single"/>
        </w:rPr>
      </w:pPr>
    </w:p>
    <w:p w14:paraId="2AFF3E33">
      <w:pPr>
        <w:spacing w:line="360" w:lineRule="auto"/>
        <w:rPr>
          <w:rFonts w:ascii="仿宋" w:hAnsi="仿宋" w:eastAsia="仿宋" w:cs="仿宋"/>
          <w:i/>
          <w:iCs/>
          <w:sz w:val="24"/>
          <w:u w:val="single"/>
        </w:rPr>
      </w:pPr>
    </w:p>
    <w:p w14:paraId="2FCB789C">
      <w:pPr>
        <w:spacing w:line="360" w:lineRule="auto"/>
        <w:rPr>
          <w:rFonts w:ascii="仿宋" w:hAnsi="仿宋" w:eastAsia="仿宋" w:cs="仿宋"/>
          <w:i/>
          <w:iCs/>
          <w:sz w:val="24"/>
          <w:u w:val="single"/>
        </w:rPr>
      </w:pPr>
    </w:p>
    <w:p w14:paraId="664CBFD4">
      <w:pPr>
        <w:spacing w:line="360" w:lineRule="auto"/>
        <w:rPr>
          <w:rFonts w:ascii="仿宋" w:hAnsi="仿宋" w:eastAsia="仿宋" w:cs="仿宋"/>
          <w:i/>
          <w:iCs/>
          <w:sz w:val="24"/>
          <w:u w:val="single"/>
        </w:rPr>
      </w:pPr>
    </w:p>
    <w:p w14:paraId="742CEA50">
      <w:pPr>
        <w:spacing w:line="360" w:lineRule="auto"/>
        <w:rPr>
          <w:rFonts w:ascii="仿宋" w:hAnsi="仿宋" w:eastAsia="仿宋" w:cs="仿宋"/>
          <w:i/>
          <w:iCs/>
          <w:sz w:val="24"/>
          <w:u w:val="single"/>
        </w:rPr>
      </w:pPr>
    </w:p>
    <w:p w14:paraId="095C9FE2">
      <w:pPr>
        <w:spacing w:line="360" w:lineRule="auto"/>
        <w:rPr>
          <w:rFonts w:ascii="仿宋" w:hAnsi="仿宋" w:eastAsia="仿宋" w:cs="仿宋"/>
          <w:i/>
          <w:iCs/>
          <w:sz w:val="24"/>
          <w:u w:val="single"/>
        </w:rPr>
      </w:pPr>
    </w:p>
    <w:p w14:paraId="33694E5F">
      <w:pPr>
        <w:spacing w:line="360" w:lineRule="auto"/>
        <w:rPr>
          <w:rFonts w:ascii="仿宋" w:hAnsi="仿宋" w:eastAsia="仿宋" w:cs="仿宋"/>
          <w:i/>
          <w:iCs/>
          <w:sz w:val="24"/>
          <w:u w:val="single"/>
        </w:rPr>
      </w:pPr>
    </w:p>
    <w:p w14:paraId="414D2588">
      <w:pPr>
        <w:spacing w:line="360" w:lineRule="auto"/>
        <w:rPr>
          <w:rFonts w:ascii="仿宋" w:hAnsi="仿宋" w:eastAsia="仿宋" w:cs="仿宋"/>
          <w:i/>
          <w:iCs/>
          <w:sz w:val="24"/>
          <w:u w:val="single"/>
        </w:rPr>
      </w:pPr>
    </w:p>
    <w:p w14:paraId="0D194F1F">
      <w:pPr>
        <w:spacing w:line="360" w:lineRule="auto"/>
        <w:rPr>
          <w:rFonts w:ascii="仿宋" w:hAnsi="仿宋" w:eastAsia="仿宋" w:cs="仿宋"/>
          <w:i/>
          <w:iCs/>
          <w:sz w:val="24"/>
          <w:u w:val="single"/>
        </w:rPr>
      </w:pPr>
    </w:p>
    <w:p w14:paraId="7B3146E1">
      <w:pPr>
        <w:spacing w:line="360" w:lineRule="auto"/>
        <w:rPr>
          <w:rFonts w:ascii="仿宋" w:hAnsi="仿宋" w:eastAsia="仿宋" w:cs="仿宋"/>
          <w:i/>
          <w:iCs/>
          <w:sz w:val="24"/>
          <w:u w:val="single"/>
        </w:rPr>
      </w:pPr>
    </w:p>
    <w:p w14:paraId="3A9B01D0">
      <w:pPr>
        <w:spacing w:line="360" w:lineRule="auto"/>
        <w:rPr>
          <w:rFonts w:ascii="仿宋" w:hAnsi="仿宋" w:eastAsia="仿宋" w:cs="仿宋"/>
          <w:i/>
          <w:iCs/>
          <w:sz w:val="24"/>
          <w:u w:val="single"/>
        </w:rPr>
      </w:pPr>
    </w:p>
    <w:p w14:paraId="1D7873DA">
      <w:pPr>
        <w:spacing w:line="360" w:lineRule="auto"/>
        <w:rPr>
          <w:rFonts w:ascii="仿宋" w:hAnsi="仿宋" w:eastAsia="仿宋" w:cs="仿宋"/>
          <w:i/>
          <w:iCs/>
          <w:sz w:val="24"/>
          <w:u w:val="single"/>
        </w:rPr>
        <w:sectPr>
          <w:pgSz w:w="11906" w:h="16838"/>
          <w:pgMar w:top="1440" w:right="1800" w:bottom="1440" w:left="1800" w:header="851" w:footer="992" w:gutter="0"/>
          <w:cols w:space="720" w:num="1"/>
          <w:docGrid w:type="lines" w:linePitch="312" w:charSpace="0"/>
        </w:sectPr>
      </w:pPr>
    </w:p>
    <w:p w14:paraId="496FFF91">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76F5AADE">
      <w:pPr>
        <w:widowControl/>
        <w:spacing w:line="360" w:lineRule="auto"/>
        <w:jc w:val="left"/>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14:paraId="4B19E620">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14:paraId="1171D82C">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6A6DB20E">
      <w:pPr>
        <w:pStyle w:val="21"/>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046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032112A0">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854EFC7">
            <w:pPr>
              <w:spacing w:line="360" w:lineRule="auto"/>
              <w:jc w:val="left"/>
              <w:rPr>
                <w:rFonts w:ascii="仿宋" w:hAnsi="仿宋" w:eastAsia="仿宋" w:cs="仿宋"/>
                <w:snapToGrid w:val="0"/>
                <w:color w:val="000000"/>
                <w:kern w:val="24"/>
                <w:sz w:val="24"/>
              </w:rPr>
            </w:pPr>
          </w:p>
        </w:tc>
      </w:tr>
      <w:tr w14:paraId="574D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CA1C6F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72F42AB1">
            <w:pPr>
              <w:spacing w:line="360" w:lineRule="auto"/>
              <w:jc w:val="left"/>
              <w:rPr>
                <w:rFonts w:ascii="仿宋" w:hAnsi="仿宋" w:eastAsia="仿宋" w:cs="仿宋"/>
                <w:snapToGrid w:val="0"/>
                <w:color w:val="000000"/>
                <w:kern w:val="24"/>
                <w:sz w:val="24"/>
              </w:rPr>
            </w:pPr>
          </w:p>
        </w:tc>
      </w:tr>
      <w:tr w14:paraId="2238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3EC1B7B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0FC6EC73">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23BFFA8C">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6A771569">
            <w:pPr>
              <w:spacing w:line="360" w:lineRule="auto"/>
              <w:jc w:val="center"/>
              <w:rPr>
                <w:rFonts w:ascii="仿宋" w:hAnsi="仿宋" w:eastAsia="仿宋" w:cs="仿宋"/>
                <w:snapToGrid w:val="0"/>
                <w:color w:val="000000"/>
                <w:kern w:val="24"/>
                <w:sz w:val="24"/>
              </w:rPr>
            </w:pPr>
          </w:p>
        </w:tc>
      </w:tr>
      <w:tr w14:paraId="3830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14:paraId="0E09273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14:paraId="5EF9723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48BD129B">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5892278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3ED5CFD9">
            <w:pPr>
              <w:spacing w:line="360" w:lineRule="auto"/>
              <w:jc w:val="center"/>
              <w:rPr>
                <w:rFonts w:ascii="仿宋" w:hAnsi="仿宋" w:eastAsia="仿宋" w:cs="仿宋"/>
                <w:snapToGrid w:val="0"/>
                <w:color w:val="000000"/>
                <w:kern w:val="24"/>
                <w:sz w:val="24"/>
              </w:rPr>
            </w:pPr>
          </w:p>
        </w:tc>
      </w:tr>
      <w:tr w14:paraId="3EA9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14:paraId="7E8A0BD6">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14:paraId="7270DF5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5237362B">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626A6ABD">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0BDA64DC">
            <w:pPr>
              <w:spacing w:line="360" w:lineRule="auto"/>
              <w:jc w:val="center"/>
              <w:rPr>
                <w:rFonts w:ascii="仿宋" w:hAnsi="仿宋" w:eastAsia="仿宋" w:cs="仿宋"/>
                <w:snapToGrid w:val="0"/>
                <w:color w:val="000000"/>
                <w:kern w:val="24"/>
                <w:sz w:val="24"/>
              </w:rPr>
            </w:pPr>
          </w:p>
        </w:tc>
      </w:tr>
      <w:tr w14:paraId="278E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76336215">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14:paraId="53A0C748">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69D11E18">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2B26B05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23F13D40">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767B0D9A">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1A696D87">
            <w:pPr>
              <w:spacing w:line="360" w:lineRule="auto"/>
              <w:jc w:val="center"/>
              <w:rPr>
                <w:rFonts w:ascii="仿宋" w:hAnsi="仿宋" w:eastAsia="仿宋" w:cs="仿宋"/>
                <w:snapToGrid w:val="0"/>
                <w:color w:val="000000"/>
                <w:kern w:val="24"/>
                <w:sz w:val="24"/>
              </w:rPr>
            </w:pPr>
          </w:p>
        </w:tc>
      </w:tr>
      <w:tr w14:paraId="2047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DF30CFB">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14:paraId="3FE12971">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1E7BE281">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14:paraId="040BC17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69296CE3">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14:paraId="4D90A6BE">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384804E3">
            <w:pPr>
              <w:spacing w:line="360" w:lineRule="auto"/>
              <w:jc w:val="center"/>
              <w:rPr>
                <w:rFonts w:ascii="仿宋" w:hAnsi="仿宋" w:eastAsia="仿宋" w:cs="仿宋"/>
                <w:snapToGrid w:val="0"/>
                <w:color w:val="000000"/>
                <w:kern w:val="24"/>
                <w:sz w:val="24"/>
              </w:rPr>
            </w:pPr>
          </w:p>
        </w:tc>
      </w:tr>
      <w:tr w14:paraId="0C9A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FEC6392">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14:paraId="59F60B8A">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14:paraId="432FFCB4">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14:paraId="6D87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64F46319">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4C24917">
            <w:pPr>
              <w:spacing w:line="360" w:lineRule="auto"/>
              <w:rPr>
                <w:rFonts w:ascii="仿宋" w:hAnsi="仿宋" w:eastAsia="仿宋" w:cs="仿宋"/>
                <w:snapToGrid w:val="0"/>
                <w:color w:val="000000"/>
                <w:kern w:val="24"/>
                <w:sz w:val="24"/>
              </w:rPr>
            </w:pPr>
          </w:p>
          <w:p w14:paraId="0DF26DCD">
            <w:pPr>
              <w:spacing w:line="360" w:lineRule="auto"/>
              <w:rPr>
                <w:rFonts w:ascii="仿宋" w:hAnsi="仿宋" w:eastAsia="仿宋" w:cs="仿宋"/>
                <w:snapToGrid w:val="0"/>
                <w:color w:val="000000"/>
                <w:kern w:val="24"/>
                <w:sz w:val="24"/>
              </w:rPr>
            </w:pPr>
          </w:p>
          <w:p w14:paraId="7D21A4CB">
            <w:pPr>
              <w:spacing w:line="360" w:lineRule="auto"/>
              <w:rPr>
                <w:rFonts w:ascii="仿宋" w:hAnsi="仿宋" w:eastAsia="仿宋" w:cs="仿宋"/>
                <w:snapToGrid w:val="0"/>
                <w:color w:val="000000"/>
                <w:kern w:val="24"/>
                <w:sz w:val="24"/>
              </w:rPr>
            </w:pPr>
          </w:p>
          <w:p w14:paraId="2CA04B15">
            <w:pPr>
              <w:spacing w:line="360" w:lineRule="auto"/>
              <w:rPr>
                <w:rFonts w:ascii="仿宋" w:hAnsi="仿宋" w:eastAsia="仿宋" w:cs="仿宋"/>
                <w:snapToGrid w:val="0"/>
                <w:color w:val="000000"/>
                <w:kern w:val="24"/>
                <w:sz w:val="24"/>
              </w:rPr>
            </w:pPr>
          </w:p>
        </w:tc>
      </w:tr>
      <w:tr w14:paraId="07C4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30FB66F">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067BA71">
            <w:pPr>
              <w:spacing w:line="360" w:lineRule="auto"/>
              <w:rPr>
                <w:rFonts w:ascii="仿宋" w:hAnsi="仿宋" w:eastAsia="仿宋" w:cs="仿宋"/>
                <w:snapToGrid w:val="0"/>
                <w:color w:val="000000"/>
                <w:kern w:val="24"/>
                <w:sz w:val="24"/>
              </w:rPr>
            </w:pPr>
          </w:p>
        </w:tc>
      </w:tr>
    </w:tbl>
    <w:p w14:paraId="43029A02">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14:paraId="1758D462">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14:paraId="28D1EF10">
      <w:pPr>
        <w:spacing w:line="360" w:lineRule="auto"/>
      </w:pPr>
    </w:p>
    <w:p w14:paraId="0226A7D1">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32CF6BB">
      <w:pPr>
        <w:pStyle w:val="2"/>
        <w:spacing w:line="360" w:lineRule="auto"/>
      </w:pPr>
    </w:p>
    <w:p w14:paraId="2B7307B8">
      <w:pPr>
        <w:spacing w:line="360" w:lineRule="auto"/>
      </w:pPr>
    </w:p>
    <w:p w14:paraId="04CB4DCD">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14:paraId="7A36FE9F">
      <w:pPr>
        <w:pStyle w:val="2"/>
        <w:spacing w:line="360" w:lineRule="auto"/>
      </w:pPr>
    </w:p>
    <w:p w14:paraId="38884C44">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0DB6F080">
      <w:pPr>
        <w:spacing w:line="360" w:lineRule="auto"/>
        <w:jc w:val="center"/>
        <w:rPr>
          <w:rFonts w:ascii="仿宋" w:hAnsi="仿宋" w:eastAsia="仿宋" w:cs="仿宋"/>
          <w:b/>
          <w:bCs/>
          <w:sz w:val="24"/>
        </w:rPr>
      </w:pPr>
    </w:p>
    <w:p w14:paraId="016D5EC3">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大数据平台软件 </w:t>
      </w:r>
      <w:r>
        <w:rPr>
          <w:rFonts w:hint="eastAsia" w:ascii="仿宋" w:hAnsi="仿宋" w:eastAsia="仿宋" w:cs="仿宋"/>
          <w:sz w:val="24"/>
        </w:rPr>
        <w:t>产品中选后，需全力配合贵司开展投标准备工作，并提供针对满足“</w:t>
      </w:r>
      <w:r>
        <w:rPr>
          <w:rFonts w:hint="eastAsia" w:ascii="仿宋" w:hAnsi="仿宋" w:cs="仿宋"/>
          <w:sz w:val="24"/>
          <w:u w:val="single"/>
        </w:rPr>
        <w:t xml:space="preserve"> </w:t>
      </w:r>
      <w:r>
        <w:rPr>
          <w:rFonts w:hint="eastAsia" w:ascii="仿宋" w:hAnsi="仿宋" w:eastAsia="仿宋" w:cs="仿宋"/>
          <w:i/>
          <w:iCs/>
          <w:color w:val="0000FF"/>
          <w:kern w:val="0"/>
          <w:sz w:val="24"/>
          <w:u w:val="single"/>
          <w:lang w:bidi="ar"/>
        </w:rPr>
        <w:t xml:space="preserve">  （请填写拟投标项目名称）  </w:t>
      </w:r>
      <w:r>
        <w:rPr>
          <w:rFonts w:hint="eastAsia" w:ascii="仿宋" w:hAnsi="仿宋" w:eastAsia="仿宋" w:cs="仿宋"/>
          <w:sz w:val="24"/>
        </w:rPr>
        <w:t>”项目要求的设备制造商授权函和质保期内原厂售后服务承诺函。</w:t>
      </w:r>
    </w:p>
    <w:p w14:paraId="36BF463F">
      <w:pPr>
        <w:spacing w:line="360" w:lineRule="auto"/>
        <w:ind w:left="630" w:leftChars="300"/>
        <w:rPr>
          <w:rFonts w:ascii="仿宋" w:hAnsi="仿宋" w:eastAsia="仿宋" w:cs="仿宋"/>
          <w:sz w:val="24"/>
        </w:rPr>
      </w:pPr>
    </w:p>
    <w:p w14:paraId="1C5686F8">
      <w:pPr>
        <w:pStyle w:val="2"/>
        <w:spacing w:line="360" w:lineRule="auto"/>
      </w:pPr>
    </w:p>
    <w:p w14:paraId="435CC912">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5797F4C1">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479197E">
      <w:pPr>
        <w:spacing w:line="360" w:lineRule="auto"/>
        <w:jc w:val="right"/>
        <w:rPr>
          <w:rFonts w:ascii="仿宋" w:hAnsi="仿宋" w:eastAsia="仿宋" w:cs="仿宋"/>
          <w:sz w:val="24"/>
        </w:rPr>
      </w:pPr>
    </w:p>
    <w:p w14:paraId="56918009">
      <w:pPr>
        <w:pageBreakBefore/>
        <w:spacing w:line="360" w:lineRule="auto"/>
        <w:outlineLvl w:val="3"/>
        <w:rPr>
          <w:rFonts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14:paraId="263238FF">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1F81C14">
      <w:pPr>
        <w:pStyle w:val="2"/>
        <w:spacing w:line="360" w:lineRule="auto"/>
      </w:pPr>
    </w:p>
    <w:p w14:paraId="6F0B82BD">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未使用美光公司产品（包括含有美光芯片的产品）的承诺函</w:t>
      </w:r>
    </w:p>
    <w:p w14:paraId="53B31365">
      <w:pPr>
        <w:pStyle w:val="2"/>
        <w:spacing w:line="360" w:lineRule="auto"/>
      </w:pPr>
    </w:p>
    <w:p w14:paraId="7F5C9DD9">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170E1B0C">
      <w:pPr>
        <w:pStyle w:val="2"/>
        <w:spacing w:line="360" w:lineRule="auto"/>
        <w:rPr>
          <w:rFonts w:ascii="仿宋" w:hAnsi="仿宋" w:eastAsia="仿宋" w:cs="仿宋"/>
          <w:sz w:val="24"/>
        </w:rPr>
      </w:pPr>
    </w:p>
    <w:p w14:paraId="1A09FD8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 xml:space="preserve">产品相关工作，我司拟供货产品皆为非美光公司产品（包括含有美光芯片的产品），并确保后续供货的产品满足国家网络安全审查要求。 </w:t>
      </w:r>
    </w:p>
    <w:p w14:paraId="417701B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14:paraId="4519B14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特此承诺！</w:t>
      </w:r>
    </w:p>
    <w:p w14:paraId="09E2A3AA">
      <w:pPr>
        <w:spacing w:line="360" w:lineRule="auto"/>
        <w:ind w:firstLine="840" w:firstLineChars="300"/>
        <w:rPr>
          <w:rFonts w:ascii="仿宋_GB2312" w:eastAsia="仿宋_GB2312"/>
          <w:sz w:val="28"/>
          <w:szCs w:val="28"/>
        </w:rPr>
      </w:pPr>
    </w:p>
    <w:p w14:paraId="34337D50">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5AAE366C">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9DC7BDC">
      <w:pPr>
        <w:spacing w:line="360" w:lineRule="auto"/>
        <w:jc w:val="right"/>
        <w:rPr>
          <w:rFonts w:ascii="仿宋" w:hAnsi="仿宋" w:eastAsia="仿宋" w:cs="仿宋"/>
          <w:sz w:val="24"/>
        </w:rPr>
      </w:pPr>
    </w:p>
    <w:p w14:paraId="71A51ACE">
      <w:pPr>
        <w:pageBreakBefore/>
        <w:spacing w:line="360" w:lineRule="auto"/>
        <w:outlineLvl w:val="3"/>
        <w:rPr>
          <w:rFonts w:ascii="仿宋" w:hAnsi="仿宋" w:eastAsia="仿宋" w:cs="仿宋"/>
          <w:b/>
          <w:bCs/>
          <w:sz w:val="24"/>
        </w:rPr>
      </w:pPr>
      <w:r>
        <w:rPr>
          <w:rFonts w:hint="eastAsia" w:ascii="仿宋" w:hAnsi="仿宋" w:eastAsia="仿宋" w:cs="仿宋"/>
          <w:b/>
          <w:bCs/>
          <w:sz w:val="24"/>
        </w:rPr>
        <w:t>1.1.6承诺函（格式四）</w:t>
      </w:r>
    </w:p>
    <w:p w14:paraId="60926575">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86514F4">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14:paraId="7B695EAC">
      <w:pPr>
        <w:pStyle w:val="21"/>
        <w:spacing w:line="360" w:lineRule="auto"/>
        <w:rPr>
          <w:rFonts w:ascii="仿宋" w:hAnsi="仿宋" w:eastAsia="仿宋" w:cs="仿宋"/>
          <w:szCs w:val="24"/>
        </w:rPr>
      </w:pPr>
    </w:p>
    <w:p w14:paraId="2EF0619B">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南方电网数字电网科技（广东）有限公司</w:t>
      </w:r>
    </w:p>
    <w:p w14:paraId="2BD3A562">
      <w:pPr>
        <w:pStyle w:val="16"/>
        <w:spacing w:line="360" w:lineRule="auto"/>
        <w:rPr>
          <w:rFonts w:ascii="仿宋" w:hAnsi="仿宋" w:eastAsia="仿宋" w:cs="仿宋"/>
          <w:sz w:val="24"/>
          <w:szCs w:val="24"/>
          <w:u w:val="single"/>
        </w:rPr>
      </w:pPr>
    </w:p>
    <w:p w14:paraId="3748107A">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17FF8275">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科技（广东）有限公司有权解除合同，追究我公司违约、赔偿等责任；若我公司提供的交付物侵害第三方的合法权被要求向第三方承担赔偿责任的，我公司对此承担全部责任。</w:t>
      </w:r>
    </w:p>
    <w:p w14:paraId="1ECECD4D">
      <w:pPr>
        <w:pStyle w:val="16"/>
        <w:spacing w:line="360" w:lineRule="auto"/>
        <w:ind w:firstLine="480" w:firstLineChars="200"/>
        <w:rPr>
          <w:rFonts w:ascii="仿宋" w:hAnsi="仿宋" w:eastAsia="仿宋" w:cs="仿宋"/>
          <w:color w:val="000000"/>
          <w:sz w:val="24"/>
          <w:szCs w:val="24"/>
        </w:rPr>
      </w:pPr>
    </w:p>
    <w:p w14:paraId="490791C2">
      <w:pPr>
        <w:pStyle w:val="16"/>
        <w:spacing w:line="360" w:lineRule="auto"/>
        <w:ind w:firstLine="480" w:firstLineChars="200"/>
        <w:rPr>
          <w:rFonts w:ascii="仿宋" w:hAnsi="仿宋" w:eastAsia="仿宋" w:cs="仿宋"/>
          <w:color w:val="000000"/>
          <w:sz w:val="24"/>
          <w:szCs w:val="24"/>
        </w:rPr>
      </w:pPr>
    </w:p>
    <w:p w14:paraId="491B4678">
      <w:pPr>
        <w:pStyle w:val="16"/>
        <w:spacing w:line="360" w:lineRule="auto"/>
        <w:ind w:firstLine="480" w:firstLineChars="200"/>
        <w:rPr>
          <w:rFonts w:ascii="仿宋" w:hAnsi="仿宋" w:eastAsia="仿宋" w:cs="仿宋"/>
          <w:color w:val="000000"/>
          <w:sz w:val="24"/>
          <w:szCs w:val="24"/>
        </w:rPr>
      </w:pPr>
    </w:p>
    <w:p w14:paraId="1BDD527D">
      <w:pPr>
        <w:pStyle w:val="16"/>
        <w:spacing w:line="360" w:lineRule="auto"/>
        <w:ind w:firstLine="480" w:firstLineChars="200"/>
        <w:rPr>
          <w:rFonts w:ascii="仿宋" w:hAnsi="仿宋" w:eastAsia="仿宋" w:cs="仿宋"/>
          <w:color w:val="000000"/>
          <w:sz w:val="24"/>
          <w:szCs w:val="24"/>
        </w:rPr>
      </w:pPr>
    </w:p>
    <w:p w14:paraId="570D7D18">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1A8D376">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78B74EE">
      <w:pPr>
        <w:snapToGrid w:val="0"/>
        <w:spacing w:line="360" w:lineRule="exact"/>
        <w:jc w:val="center"/>
        <w:rPr>
          <w:rFonts w:ascii="仿宋" w:hAnsi="仿宋" w:eastAsia="仿宋" w:cs="仿宋"/>
          <w:b/>
          <w:bCs/>
          <w:color w:val="000000"/>
          <w:sz w:val="24"/>
        </w:rPr>
      </w:pPr>
    </w:p>
    <w:p w14:paraId="03C3B3A1">
      <w:pPr>
        <w:snapToGrid w:val="0"/>
        <w:spacing w:line="360" w:lineRule="exact"/>
        <w:jc w:val="center"/>
        <w:rPr>
          <w:rFonts w:ascii="仿宋" w:hAnsi="仿宋" w:eastAsia="仿宋" w:cs="仿宋"/>
          <w:b/>
          <w:bCs/>
          <w:color w:val="000000"/>
          <w:sz w:val="24"/>
        </w:rPr>
      </w:pPr>
    </w:p>
    <w:p w14:paraId="389BAA47">
      <w:pPr>
        <w:snapToGrid w:val="0"/>
        <w:spacing w:line="360" w:lineRule="exact"/>
        <w:jc w:val="center"/>
        <w:rPr>
          <w:rFonts w:ascii="仿宋" w:hAnsi="仿宋" w:eastAsia="仿宋" w:cs="仿宋"/>
          <w:b/>
          <w:bCs/>
          <w:color w:val="000000"/>
          <w:sz w:val="24"/>
        </w:rPr>
      </w:pPr>
    </w:p>
    <w:p w14:paraId="26BE9AFE">
      <w:pPr>
        <w:snapToGrid w:val="0"/>
        <w:spacing w:line="360" w:lineRule="exact"/>
        <w:jc w:val="center"/>
        <w:rPr>
          <w:rFonts w:ascii="仿宋" w:hAnsi="仿宋" w:eastAsia="仿宋" w:cs="仿宋"/>
          <w:b/>
          <w:bCs/>
          <w:color w:val="000000"/>
          <w:sz w:val="24"/>
        </w:rPr>
      </w:pPr>
    </w:p>
    <w:p w14:paraId="0889E915">
      <w:pPr>
        <w:rPr>
          <w:rFonts w:ascii="仿宋" w:hAnsi="仿宋" w:eastAsia="仿宋" w:cs="仿宋"/>
          <w:b/>
          <w:bCs/>
          <w:color w:val="000000"/>
          <w:sz w:val="24"/>
        </w:rPr>
      </w:pPr>
      <w:r>
        <w:rPr>
          <w:rFonts w:hint="eastAsia" w:ascii="仿宋" w:hAnsi="仿宋" w:eastAsia="仿宋" w:cs="仿宋"/>
          <w:b/>
          <w:bCs/>
          <w:color w:val="000000"/>
          <w:sz w:val="24"/>
        </w:rPr>
        <w:br w:type="page"/>
      </w:r>
    </w:p>
    <w:p w14:paraId="2E90E4A1">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1.1.7经销商授权委托书（格式五）</w:t>
      </w:r>
    </w:p>
    <w:p w14:paraId="23A8E883">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6052965B">
      <w:pPr>
        <w:spacing w:line="360" w:lineRule="auto"/>
        <w:jc w:val="center"/>
        <w:rPr>
          <w:rFonts w:ascii="仿宋" w:hAnsi="仿宋" w:eastAsia="仿宋" w:cs="仿宋"/>
          <w:b/>
          <w:bCs/>
          <w:color w:val="000000"/>
          <w:sz w:val="24"/>
        </w:rPr>
      </w:pPr>
    </w:p>
    <w:p w14:paraId="2C4523FE">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14:paraId="131EF38E">
      <w:pPr>
        <w:spacing w:line="360" w:lineRule="auto"/>
        <w:jc w:val="center"/>
        <w:rPr>
          <w:rFonts w:ascii="仿宋" w:hAnsi="仿宋" w:eastAsia="仿宋" w:cs="仿宋"/>
          <w:b/>
          <w:bCs/>
          <w:color w:val="000000"/>
          <w:sz w:val="24"/>
        </w:rPr>
      </w:pPr>
    </w:p>
    <w:p w14:paraId="26A9296D">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 xml:space="preserve"> 南方电网数字电网科技（广东）有限公司  </w:t>
      </w:r>
    </w:p>
    <w:p w14:paraId="1BEA9EE5">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（经销商名称）使用本公司产品参与贵公司</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产品销售相关业务，有权采用我公司产品进行销售过程中的商务谈判、合同签订等事宜。</w:t>
      </w:r>
    </w:p>
    <w:p w14:paraId="443957D9">
      <w:pPr>
        <w:pStyle w:val="2"/>
        <w:spacing w:before="91" w:line="360" w:lineRule="auto"/>
        <w:rPr>
          <w:rFonts w:ascii="仿宋" w:hAnsi="仿宋" w:eastAsia="仿宋" w:cs="仿宋"/>
          <w:sz w:val="24"/>
        </w:rPr>
      </w:pPr>
    </w:p>
    <w:p w14:paraId="22696CA1">
      <w:pPr>
        <w:snapToGrid w:val="0"/>
        <w:spacing w:line="360" w:lineRule="auto"/>
        <w:ind w:firstLine="420"/>
        <w:rPr>
          <w:rFonts w:ascii="仿宋" w:hAnsi="仿宋" w:eastAsia="仿宋" w:cs="仿宋"/>
          <w:sz w:val="24"/>
        </w:rPr>
      </w:pPr>
      <w:r>
        <w:rPr>
          <w:rFonts w:hint="eastAsia" w:ascii="仿宋" w:hAnsi="仿宋" w:eastAsia="仿宋" w:cs="仿宋"/>
          <w:sz w:val="24"/>
        </w:rPr>
        <w:t>注：</w:t>
      </w:r>
    </w:p>
    <w:p w14:paraId="6ECF5D7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14:paraId="1FF104AF">
      <w:pPr>
        <w:pStyle w:val="2"/>
        <w:snapToGrid w:val="0"/>
        <w:spacing w:after="0" w:line="360" w:lineRule="auto"/>
        <w:ind w:firstLine="480" w:firstLineChars="200"/>
      </w:pPr>
      <w:r>
        <w:rPr>
          <w:rFonts w:hint="eastAsia" w:ascii="仿宋" w:hAnsi="仿宋" w:eastAsia="仿宋" w:cs="仿宋"/>
          <w:sz w:val="24"/>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32A43671">
      <w:pPr>
        <w:spacing w:line="360" w:lineRule="auto"/>
        <w:ind w:firstLine="420"/>
        <w:rPr>
          <w:rFonts w:ascii="仿宋" w:hAnsi="仿宋" w:eastAsia="仿宋" w:cs="仿宋"/>
          <w:sz w:val="24"/>
        </w:rPr>
      </w:pPr>
    </w:p>
    <w:p w14:paraId="2E5B5667">
      <w:pPr>
        <w:spacing w:line="360" w:lineRule="auto"/>
        <w:rPr>
          <w:rFonts w:ascii="仿宋" w:hAnsi="仿宋" w:eastAsia="仿宋" w:cs="仿宋"/>
          <w:sz w:val="24"/>
        </w:rPr>
      </w:pPr>
    </w:p>
    <w:p w14:paraId="1339F63A">
      <w:pPr>
        <w:spacing w:line="360" w:lineRule="auto"/>
        <w:ind w:firstLine="420"/>
        <w:rPr>
          <w:rFonts w:ascii="仿宋" w:hAnsi="仿宋" w:eastAsia="仿宋" w:cs="仿宋"/>
          <w:sz w:val="24"/>
        </w:rPr>
      </w:pPr>
    </w:p>
    <w:p w14:paraId="6E3DF594">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14:paraId="7DE0757E">
      <w:pPr>
        <w:spacing w:line="360" w:lineRule="auto"/>
        <w:ind w:left="3990" w:leftChars="1900" w:firstLine="720" w:firstLineChars="300"/>
        <w:rPr>
          <w:rFonts w:ascii="仿宋" w:hAnsi="仿宋" w:eastAsia="仿宋" w:cs="仿宋"/>
          <w:sz w:val="24"/>
        </w:rPr>
      </w:pPr>
    </w:p>
    <w:p w14:paraId="07AB12FD">
      <w:pPr>
        <w:spacing w:line="360" w:lineRule="auto"/>
        <w:ind w:left="3990" w:leftChars="1900" w:firstLine="720" w:firstLineChars="300"/>
        <w:rPr>
          <w:rFonts w:ascii="仿宋" w:hAnsi="仿宋" w:eastAsia="仿宋" w:cs="仿宋"/>
          <w:sz w:val="24"/>
        </w:rPr>
      </w:pPr>
      <w:r>
        <w:rPr>
          <w:rFonts w:hint="eastAsia" w:ascii="仿宋" w:hAnsi="仿宋" w:eastAsia="仿宋" w:cs="仿宋"/>
          <w:sz w:val="24"/>
        </w:rPr>
        <w:t>日  期：_____年_____月_____日</w:t>
      </w:r>
    </w:p>
    <w:p w14:paraId="3CEDBF74">
      <w:pPr>
        <w:spacing w:line="360" w:lineRule="auto"/>
        <w:rPr>
          <w:rFonts w:ascii="仿宋" w:hAnsi="仿宋" w:eastAsia="仿宋" w:cs="仿宋"/>
          <w:i/>
          <w:iCs/>
          <w:sz w:val="24"/>
          <w:u w:val="single"/>
        </w:rPr>
      </w:pPr>
    </w:p>
    <w:p w14:paraId="56925C91">
      <w:pPr>
        <w:pStyle w:val="8"/>
        <w:numPr>
          <w:ilvl w:val="2"/>
          <w:numId w:val="0"/>
        </w:numPr>
        <w:spacing w:before="0" w:after="0" w:line="360" w:lineRule="auto"/>
        <w:rPr>
          <w:rFonts w:ascii="仿宋" w:hAnsi="仿宋" w:eastAsia="仿宋" w:cs="仿宋"/>
          <w:bCs/>
          <w:sz w:val="24"/>
        </w:rPr>
      </w:pPr>
      <w:r>
        <w:rPr>
          <w:rFonts w:hint="eastAsia" w:ascii="仿宋" w:hAnsi="仿宋" w:eastAsia="仿宋" w:cs="仿宋"/>
          <w:bCs/>
          <w:sz w:val="24"/>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格式五附件）</w:t>
      </w:r>
    </w:p>
    <w:p w14:paraId="4D012135">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5255152C">
      <w:pPr>
        <w:pStyle w:val="2"/>
        <w:spacing w:line="360" w:lineRule="auto"/>
      </w:pPr>
    </w:p>
    <w:p w14:paraId="6D16AA49">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1.1.8法定代表人授权书（格式六）</w:t>
      </w:r>
    </w:p>
    <w:p w14:paraId="211F9822">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28722B8B">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14:paraId="19858EE4">
      <w:pPr>
        <w:spacing w:line="360" w:lineRule="auto"/>
        <w:jc w:val="center"/>
        <w:rPr>
          <w:rFonts w:ascii="仿宋" w:hAnsi="仿宋" w:eastAsia="仿宋" w:cs="仿宋"/>
          <w:b/>
          <w:bCs/>
          <w:color w:val="000000"/>
          <w:sz w:val="24"/>
        </w:rPr>
      </w:pPr>
    </w:p>
    <w:p w14:paraId="2C30D679">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南方电网数字电网科技（广东）有限公司</w:t>
      </w:r>
    </w:p>
    <w:p w14:paraId="2007B863">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14:paraId="24993FB8">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产品</w:t>
      </w:r>
      <w:r>
        <w:rPr>
          <w:rFonts w:hint="eastAsia" w:ascii="仿宋" w:hAnsi="仿宋" w:eastAsia="仿宋" w:cs="仿宋"/>
          <w:color w:val="000000"/>
          <w:sz w:val="24"/>
        </w:rPr>
        <w:t>的投标、谈判、签约、执行等具体工作，并签署全部有关的文件、协议及合同。</w:t>
      </w:r>
    </w:p>
    <w:p w14:paraId="20AA5EC1">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14:paraId="70ADD646">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14:paraId="22C9F288">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14:paraId="6883853A">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14:paraId="43E98EDC">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w:t>
      </w:r>
      <w:r>
        <w:rPr>
          <w:rFonts w:hint="eastAsia" w:ascii="仿宋" w:hAnsi="仿宋" w:eastAsia="仿宋" w:cs="仿宋"/>
          <w:color w:val="000000"/>
          <w:sz w:val="24"/>
          <w:u w:val="single"/>
        </w:rPr>
        <w:t xml:space="preserve"> ____ __  _</w:t>
      </w:r>
      <w:r>
        <w:rPr>
          <w:rFonts w:hint="eastAsia" w:ascii="仿宋" w:hAnsi="仿宋" w:eastAsia="仿宋" w:cs="仿宋"/>
          <w:color w:val="000000"/>
          <w:sz w:val="24"/>
        </w:rPr>
        <w:t xml:space="preserve">                   职        务：</w:t>
      </w:r>
      <w:r>
        <w:rPr>
          <w:rFonts w:hint="eastAsia" w:ascii="仿宋" w:hAnsi="仿宋" w:eastAsia="仿宋" w:cs="仿宋"/>
          <w:color w:val="000000"/>
          <w:sz w:val="24"/>
          <w:u w:val="single"/>
        </w:rPr>
        <w:t xml:space="preserve"> ___  </w:t>
      </w:r>
    </w:p>
    <w:p w14:paraId="15D99B08">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14:paraId="2538B315">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D4FD3D9">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1F7346B">
      <w:pPr>
        <w:spacing w:line="240" w:lineRule="atLeast"/>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14:paraId="42C5535A">
      <w:pPr>
        <w:spacing w:line="240" w:lineRule="atLeast"/>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14:paraId="1B060B6F">
      <w:pPr>
        <w:spacing w:line="240" w:lineRule="atLeast"/>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14:paraId="3A4CDE92">
      <w:pPr>
        <w:rPr>
          <w:rFonts w:ascii="仿宋" w:hAnsi="仿宋" w:eastAsia="仿宋" w:cs="仿宋"/>
          <w:b/>
          <w:bCs/>
          <w:sz w:val="24"/>
        </w:rPr>
      </w:pPr>
      <w:r>
        <w:rPr>
          <w:rFonts w:hint="eastAsia" w:ascii="仿宋" w:hAnsi="仿宋" w:eastAsia="仿宋" w:cs="仿宋"/>
          <w:b/>
          <w:bCs/>
          <w:sz w:val="24"/>
        </w:rPr>
        <w:br w:type="page"/>
      </w:r>
    </w:p>
    <w:p w14:paraId="1CFE4773">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1.1.9被授权人身份证明（格式七）</w:t>
      </w:r>
    </w:p>
    <w:p w14:paraId="76A6B277">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41370738">
      <w:pPr>
        <w:spacing w:line="360" w:lineRule="auto"/>
        <w:jc w:val="center"/>
        <w:rPr>
          <w:rFonts w:ascii="仿宋" w:hAnsi="仿宋" w:eastAsia="仿宋" w:cs="仿宋"/>
          <w:b/>
          <w:bCs/>
          <w:color w:val="000000"/>
          <w:sz w:val="24"/>
        </w:rPr>
      </w:pPr>
    </w:p>
    <w:p w14:paraId="436D9B24">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14:paraId="0DAD9E09">
      <w:pPr>
        <w:spacing w:line="360" w:lineRule="auto"/>
        <w:jc w:val="center"/>
        <w:rPr>
          <w:rFonts w:ascii="仿宋" w:hAnsi="仿宋" w:eastAsia="仿宋" w:cs="仿宋"/>
          <w:b/>
          <w:bCs/>
          <w:color w:val="000000"/>
          <w:sz w:val="24"/>
        </w:rPr>
      </w:pPr>
    </w:p>
    <w:p w14:paraId="136F0D70">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南方电网数字电网科技（广东）有限公司</w:t>
      </w:r>
      <w:r>
        <w:rPr>
          <w:rFonts w:hint="eastAsia" w:ascii="仿宋" w:hAnsi="仿宋" w:eastAsia="仿宋" w:cs="仿宋"/>
          <w:color w:val="000000"/>
          <w:sz w:val="24"/>
        </w:rPr>
        <w:t xml:space="preserve">        </w:t>
      </w:r>
    </w:p>
    <w:p w14:paraId="20BFA384">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14:paraId="43E23C5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产品</w:t>
      </w:r>
      <w:r>
        <w:rPr>
          <w:rFonts w:hint="eastAsia" w:ascii="仿宋" w:hAnsi="仿宋" w:eastAsia="仿宋" w:cs="仿宋"/>
          <w:color w:val="000000"/>
          <w:sz w:val="24"/>
        </w:rPr>
        <w:t>的投标、谈判、签约、执行等具体工作。</w:t>
      </w:r>
    </w:p>
    <w:p w14:paraId="60B27E5D">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77222780">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14:paraId="37FB37EF">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3F97DADE">
        <w:tblPrEx>
          <w:tblCellMar>
            <w:top w:w="0" w:type="dxa"/>
            <w:left w:w="108" w:type="dxa"/>
            <w:bottom w:w="0" w:type="dxa"/>
            <w:right w:w="108" w:type="dxa"/>
          </w:tblCellMar>
        </w:tblPrEx>
        <w:trPr>
          <w:trHeight w:val="3901" w:hRule="atLeast"/>
          <w:jc w:val="center"/>
        </w:trPr>
        <w:tc>
          <w:tcPr>
            <w:tcW w:w="4264" w:type="dxa"/>
            <w:vAlign w:val="center"/>
          </w:tcPr>
          <w:p w14:paraId="3DE28FAC">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14:paraId="66C9A290">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14:paraId="09D969C7">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14:paraId="69B0FA1C">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14:paraId="33033295">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81AF15E">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E427649">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1.1.10法定代表人身份证明（格式八）</w:t>
      </w:r>
    </w:p>
    <w:p w14:paraId="601F6891">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4E6CB295">
      <w:pPr>
        <w:spacing w:line="360" w:lineRule="auto"/>
        <w:jc w:val="center"/>
        <w:rPr>
          <w:rFonts w:ascii="仿宋" w:hAnsi="仿宋" w:eastAsia="仿宋" w:cs="仿宋"/>
          <w:snapToGrid w:val="0"/>
          <w:color w:val="000000"/>
          <w:kern w:val="24"/>
          <w:sz w:val="24"/>
        </w:rPr>
      </w:pPr>
    </w:p>
    <w:p w14:paraId="22C4698A">
      <w:pPr>
        <w:spacing w:line="360" w:lineRule="auto"/>
        <w:jc w:val="center"/>
        <w:rPr>
          <w:rFonts w:ascii="仿宋" w:hAnsi="仿宋" w:eastAsia="仿宋" w:cs="仿宋"/>
          <w:b/>
          <w:bCs/>
          <w:snapToGrid w:val="0"/>
          <w:color w:val="000000"/>
          <w:kern w:val="24"/>
          <w:sz w:val="24"/>
        </w:rPr>
      </w:pPr>
      <w:r>
        <w:rPr>
          <w:rFonts w:hint="eastAsia" w:ascii="仿宋" w:hAnsi="仿宋" w:eastAsia="仿宋" w:cs="仿宋"/>
          <w:b/>
          <w:bCs/>
          <w:snapToGrid w:val="0"/>
          <w:color w:val="000000"/>
          <w:kern w:val="24"/>
          <w:sz w:val="24"/>
        </w:rPr>
        <w:t>法定代表人身份证明</w:t>
      </w:r>
    </w:p>
    <w:p w14:paraId="55FA814C">
      <w:pPr>
        <w:pStyle w:val="21"/>
        <w:spacing w:line="360" w:lineRule="auto"/>
        <w:rPr>
          <w:rFonts w:ascii="仿宋" w:hAnsi="仿宋" w:eastAsia="仿宋" w:cs="仿宋"/>
          <w:szCs w:val="24"/>
        </w:rPr>
      </w:pPr>
    </w:p>
    <w:p w14:paraId="647194C4">
      <w:pPr>
        <w:pStyle w:val="27"/>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14:paraId="1E0841EF">
      <w:pPr>
        <w:pStyle w:val="27"/>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14:paraId="375A10EB">
      <w:pPr>
        <w:pStyle w:val="27"/>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14:paraId="48EE7D14">
      <w:pPr>
        <w:pStyle w:val="27"/>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14:paraId="073797D6">
      <w:pPr>
        <w:pStyle w:val="27"/>
        <w:rPr>
          <w:rFonts w:ascii="仿宋" w:hAnsi="仿宋" w:eastAsia="仿宋" w:cs="仿宋"/>
          <w:snapToGrid w:val="0"/>
          <w:kern w:val="24"/>
          <w:szCs w:val="24"/>
        </w:rPr>
      </w:pPr>
    </w:p>
    <w:p w14:paraId="6D0FD495">
      <w:pPr>
        <w:pStyle w:val="27"/>
        <w:rPr>
          <w:rFonts w:ascii="仿宋" w:hAnsi="仿宋" w:eastAsia="仿宋" w:cs="仿宋"/>
          <w:snapToGrid w:val="0"/>
          <w:kern w:val="24"/>
          <w:szCs w:val="24"/>
        </w:rPr>
      </w:pPr>
    </w:p>
    <w:p w14:paraId="4E4DA001">
      <w:pPr>
        <w:spacing w:line="360" w:lineRule="auto"/>
        <w:jc w:val="right"/>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0690413A">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F3A5F15">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2DE7A99F">
        <w:tblPrEx>
          <w:tblCellMar>
            <w:top w:w="0" w:type="dxa"/>
            <w:left w:w="108" w:type="dxa"/>
            <w:bottom w:w="0" w:type="dxa"/>
            <w:right w:w="108" w:type="dxa"/>
          </w:tblCellMar>
        </w:tblPrEx>
        <w:trPr>
          <w:trHeight w:val="3901" w:hRule="atLeast"/>
        </w:trPr>
        <w:tc>
          <w:tcPr>
            <w:tcW w:w="4264" w:type="dxa"/>
            <w:vAlign w:val="center"/>
          </w:tcPr>
          <w:p w14:paraId="210DDFAE">
            <w:pPr>
              <w:pStyle w:val="27"/>
              <w:jc w:val="center"/>
            </w:pPr>
            <w:r>
              <w:rPr>
                <w:rFonts w:hint="eastAsia" w:ascii="仿宋" w:hAnsi="仿宋" w:eastAsia="仿宋" w:cs="仿宋"/>
                <w:kern w:val="2"/>
                <w:szCs w:val="24"/>
              </w:rPr>
              <w:t>法定代表人身份证复印件正面</w:t>
            </w:r>
          </w:p>
        </w:tc>
        <w:tc>
          <w:tcPr>
            <w:tcW w:w="4264" w:type="dxa"/>
            <w:vAlign w:val="center"/>
          </w:tcPr>
          <w:p w14:paraId="24A4A832">
            <w:pPr>
              <w:pStyle w:val="27"/>
              <w:jc w:val="center"/>
            </w:pPr>
            <w:r>
              <w:rPr>
                <w:rFonts w:hint="eastAsia" w:ascii="仿宋" w:hAnsi="仿宋" w:eastAsia="仿宋" w:cs="仿宋"/>
                <w:kern w:val="2"/>
                <w:szCs w:val="24"/>
              </w:rPr>
              <w:t>法定代表人身份证复印件背面</w:t>
            </w:r>
          </w:p>
        </w:tc>
      </w:tr>
    </w:tbl>
    <w:p w14:paraId="11B2C85C">
      <w:pPr>
        <w:spacing w:line="360" w:lineRule="auto"/>
        <w:rPr>
          <w:rFonts w:ascii="仿宋" w:hAnsi="仿宋" w:eastAsia="仿宋" w:cs="仿宋"/>
          <w:sz w:val="24"/>
        </w:rPr>
      </w:pPr>
    </w:p>
    <w:p w14:paraId="10B736D5"/>
    <w:p w14:paraId="415A0C1D">
      <w:pPr>
        <w:pStyle w:val="2"/>
      </w:pPr>
    </w:p>
    <w:p w14:paraId="66BE2939">
      <w:pPr>
        <w:pageBreakBefore/>
        <w:spacing w:line="360" w:lineRule="auto"/>
        <w:outlineLvl w:val="3"/>
        <w:rPr>
          <w:rFonts w:ascii="仿宋" w:hAnsi="仿宋" w:eastAsia="仿宋" w:cs="仿宋"/>
          <w:b/>
          <w:bCs/>
          <w:sz w:val="24"/>
        </w:rPr>
      </w:pPr>
      <w:r>
        <w:rPr>
          <w:rFonts w:hint="eastAsia" w:ascii="仿宋" w:hAnsi="仿宋" w:eastAsia="仿宋" w:cs="仿宋"/>
          <w:b/>
          <w:bCs/>
          <w:sz w:val="24"/>
        </w:rPr>
        <w:t>1.1.11自主可控承诺函（格式九）</w:t>
      </w:r>
    </w:p>
    <w:p w14:paraId="7ED647B5">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5E7B34E">
      <w:pPr>
        <w:pStyle w:val="13"/>
        <w:ind w:firstLine="0" w:firstLineChars="0"/>
        <w:rPr>
          <w:rFonts w:ascii="仿宋" w:hAnsi="仿宋" w:eastAsia="仿宋" w:cs="仿宋"/>
          <w:sz w:val="24"/>
          <w:szCs w:val="24"/>
        </w:rPr>
      </w:pPr>
    </w:p>
    <w:p w14:paraId="4F683A57">
      <w:pPr>
        <w:spacing w:line="360" w:lineRule="auto"/>
        <w:jc w:val="center"/>
        <w:rPr>
          <w:rFonts w:ascii="仿宋" w:hAnsi="仿宋" w:eastAsia="仿宋" w:cs="仿宋"/>
          <w:b/>
          <w:bCs/>
          <w:color w:val="000000"/>
          <w:sz w:val="24"/>
        </w:rPr>
      </w:pPr>
      <w:r>
        <w:rPr>
          <w:rFonts w:hint="eastAsia" w:ascii="仿宋" w:hAnsi="仿宋" w:eastAsia="仿宋" w:cs="仿宋"/>
          <w:b/>
          <w:bCs/>
          <w:sz w:val="24"/>
        </w:rPr>
        <w:t>自主可控</w:t>
      </w:r>
      <w:r>
        <w:rPr>
          <w:rFonts w:hint="eastAsia" w:ascii="仿宋" w:hAnsi="仿宋" w:eastAsia="仿宋" w:cs="仿宋"/>
          <w:b/>
          <w:bCs/>
          <w:color w:val="000000"/>
          <w:sz w:val="24"/>
        </w:rPr>
        <w:t>承诺函</w:t>
      </w:r>
    </w:p>
    <w:p w14:paraId="497A1175">
      <w:pPr>
        <w:pStyle w:val="2"/>
        <w:spacing w:line="360" w:lineRule="auto"/>
      </w:pPr>
    </w:p>
    <w:p w14:paraId="5D372B85">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6DC64440">
      <w:pPr>
        <w:spacing w:line="360" w:lineRule="auto"/>
        <w:jc w:val="center"/>
        <w:rPr>
          <w:rFonts w:ascii="仿宋" w:hAnsi="仿宋" w:eastAsia="仿宋" w:cs="仿宋"/>
          <w:b/>
          <w:bCs/>
          <w:sz w:val="24"/>
        </w:rPr>
      </w:pPr>
    </w:p>
    <w:p w14:paraId="276D0AA1">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产品中，本项目所提供产品满足自主可控的要求，符合南方电网相关的数据安全标准和法规，切实保护招标方的隐私和数据安全。</w:t>
      </w:r>
    </w:p>
    <w:p w14:paraId="1DC648C1">
      <w:pPr>
        <w:pStyle w:val="2"/>
        <w:spacing w:line="360" w:lineRule="auto"/>
      </w:pPr>
    </w:p>
    <w:p w14:paraId="35653EC7">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47A4DC99">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302BDF7">
      <w:pPr>
        <w:spacing w:line="360" w:lineRule="auto"/>
        <w:rPr>
          <w:rFonts w:ascii="仿宋" w:hAnsi="仿宋" w:eastAsia="仿宋" w:cs="仿宋"/>
          <w:b/>
          <w:bCs/>
          <w:sz w:val="24"/>
        </w:rPr>
      </w:pPr>
    </w:p>
    <w:p w14:paraId="5A47134A">
      <w:pPr>
        <w:pageBreakBefore/>
        <w:spacing w:line="360" w:lineRule="auto"/>
        <w:jc w:val="center"/>
        <w:outlineLvl w:val="4"/>
        <w:rPr>
          <w:rFonts w:ascii="仿宋" w:hAnsi="仿宋" w:eastAsia="仿宋" w:cs="仿宋"/>
          <w:b/>
          <w:bCs/>
          <w:sz w:val="24"/>
        </w:rPr>
      </w:pPr>
      <w:r>
        <w:rPr>
          <w:rFonts w:hint="eastAsia" w:ascii="仿宋" w:hAnsi="仿宋" w:eastAsia="仿宋" w:cs="仿宋"/>
          <w:b/>
          <w:bCs/>
          <w:sz w:val="24"/>
        </w:rPr>
        <w:t>自主可控芯片</w:t>
      </w:r>
      <w:r>
        <w:rPr>
          <w:rFonts w:hint="eastAsia" w:ascii="仿宋" w:hAnsi="仿宋" w:eastAsia="仿宋" w:cs="仿宋"/>
          <w:b/>
          <w:bCs/>
          <w:color w:val="000000"/>
          <w:sz w:val="24"/>
        </w:rPr>
        <w:t>承诺函</w:t>
      </w:r>
    </w:p>
    <w:p w14:paraId="3E36DFC4">
      <w:pPr>
        <w:spacing w:line="360" w:lineRule="auto"/>
        <w:jc w:val="center"/>
        <w:rPr>
          <w:rFonts w:ascii="仿宋" w:hAnsi="仿宋" w:eastAsia="仿宋" w:cs="仿宋"/>
          <w:b/>
          <w:bCs/>
          <w:color w:val="000000"/>
          <w:sz w:val="24"/>
        </w:rPr>
      </w:pPr>
    </w:p>
    <w:p w14:paraId="5B2292B0">
      <w:pPr>
        <w:pStyle w:val="2"/>
        <w:spacing w:line="360" w:lineRule="auto"/>
      </w:pPr>
    </w:p>
    <w:p w14:paraId="075D9AE2">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38C0B3CE">
      <w:pPr>
        <w:spacing w:line="360" w:lineRule="auto"/>
        <w:jc w:val="center"/>
        <w:rPr>
          <w:rFonts w:ascii="仿宋" w:hAnsi="仿宋" w:eastAsia="仿宋" w:cs="仿宋"/>
          <w:b/>
          <w:bCs/>
          <w:sz w:val="24"/>
        </w:rPr>
      </w:pPr>
    </w:p>
    <w:p w14:paraId="67E7FFE6">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w:t>
      </w:r>
      <w:r>
        <w:rPr>
          <w:rFonts w:hint="eastAsia" w:ascii="仿宋" w:hAnsi="仿宋" w:eastAsia="仿宋" w:cs="仿宋"/>
          <w:b/>
          <w:bCs/>
          <w:color w:val="0000EE"/>
          <w:sz w:val="24"/>
          <w:u w:val="single"/>
        </w:rPr>
        <w:t xml:space="preserve"> </w:t>
      </w:r>
      <w:r>
        <w:rPr>
          <w:rFonts w:hint="eastAsia" w:ascii="仿宋" w:hAnsi="仿宋" w:eastAsia="仿宋" w:cs="仿宋"/>
          <w:color w:val="0000EE"/>
          <w:sz w:val="24"/>
          <w:u w:val="single"/>
        </w:rPr>
        <w:t>大数据平台软件</w:t>
      </w:r>
      <w:r>
        <w:rPr>
          <w:rFonts w:hint="eastAsia" w:ascii="仿宋" w:hAnsi="仿宋" w:eastAsia="仿宋" w:cs="仿宋"/>
          <w:b/>
          <w:bCs/>
          <w:color w:val="0000EE"/>
          <w:sz w:val="24"/>
          <w:u w:val="single"/>
        </w:rPr>
        <w:t xml:space="preserve"> </w:t>
      </w:r>
      <w:r>
        <w:rPr>
          <w:rFonts w:hint="eastAsia" w:ascii="仿宋" w:hAnsi="仿宋" w:eastAsia="仿宋" w:cs="仿宋"/>
          <w:sz w:val="24"/>
        </w:rPr>
        <w:t>产品中选后，提供满足要求的核心芯片应用情况表及芯片供应商承诺函（附件：核心芯片应用情况表及芯片供应商承诺函）。</w:t>
      </w:r>
    </w:p>
    <w:p w14:paraId="52FAA836">
      <w:pPr>
        <w:pStyle w:val="2"/>
        <w:spacing w:line="360" w:lineRule="auto"/>
      </w:pPr>
    </w:p>
    <w:p w14:paraId="73619775">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7C6DC5F1">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EF54A69">
      <w:pPr>
        <w:pStyle w:val="13"/>
        <w:ind w:firstLine="480"/>
        <w:rPr>
          <w:rFonts w:ascii="仿宋" w:hAnsi="仿宋" w:eastAsia="仿宋" w:cs="仿宋"/>
          <w:sz w:val="24"/>
          <w:szCs w:val="24"/>
        </w:rPr>
      </w:pPr>
    </w:p>
    <w:p w14:paraId="72098B11"/>
    <w:p w14:paraId="4A733AF6"/>
    <w:p w14:paraId="3969FC60"/>
    <w:p w14:paraId="574CFB8B"/>
    <w:p w14:paraId="28543FFC">
      <w:pPr>
        <w:pageBreakBefore/>
        <w:spacing w:line="360" w:lineRule="auto"/>
        <w:outlineLvl w:val="3"/>
        <w:rPr>
          <w:rFonts w:ascii="仿宋" w:hAnsi="仿宋" w:eastAsia="仿宋" w:cs="仿宋"/>
          <w:b/>
          <w:bCs/>
          <w:sz w:val="24"/>
        </w:rPr>
      </w:pPr>
      <w:r>
        <w:rPr>
          <w:rFonts w:hint="eastAsia" w:ascii="仿宋" w:hAnsi="仿宋" w:eastAsia="仿宋" w:cs="仿宋"/>
          <w:b/>
          <w:bCs/>
          <w:sz w:val="24"/>
        </w:rPr>
        <w:t>1.1.12中小企业声明函（仅中小微企业填写）（格式十）</w:t>
      </w:r>
    </w:p>
    <w:p w14:paraId="6511C1CA">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142964C7">
      <w:pPr>
        <w:widowControl/>
        <w:jc w:val="center"/>
        <w:rPr>
          <w:rFonts w:ascii="仿宋" w:hAnsi="仿宋" w:eastAsia="仿宋" w:cs="仿宋"/>
          <w:color w:val="000000"/>
          <w:kern w:val="0"/>
          <w:sz w:val="24"/>
          <w:lang w:bidi="ar"/>
        </w:rPr>
      </w:pPr>
    </w:p>
    <w:p w14:paraId="2C0A860B">
      <w:pPr>
        <w:widowControl/>
        <w:jc w:val="center"/>
        <w:rPr>
          <w:rFonts w:ascii="仿宋" w:hAnsi="仿宋" w:eastAsia="仿宋" w:cs="仿宋"/>
          <w:color w:val="000000"/>
          <w:kern w:val="0"/>
          <w:sz w:val="24"/>
          <w:lang w:bidi="ar"/>
        </w:rPr>
      </w:pPr>
    </w:p>
    <w:p w14:paraId="199E86CB">
      <w:pPr>
        <w:widowControl/>
        <w:jc w:val="center"/>
        <w:rPr>
          <w:rFonts w:ascii="仿宋" w:hAnsi="仿宋" w:eastAsia="仿宋" w:cs="仿宋"/>
          <w:b/>
          <w:bCs/>
          <w:color w:val="000000"/>
          <w:kern w:val="0"/>
          <w:sz w:val="24"/>
          <w:lang w:bidi="ar"/>
        </w:rPr>
      </w:pPr>
      <w:r>
        <w:rPr>
          <w:rFonts w:hint="eastAsia" w:ascii="仿宋" w:hAnsi="仿宋" w:eastAsia="仿宋" w:cs="仿宋"/>
          <w:b/>
          <w:bCs/>
          <w:color w:val="000000"/>
          <w:kern w:val="0"/>
          <w:sz w:val="24"/>
          <w:lang w:bidi="ar"/>
        </w:rPr>
        <w:t>中小企业声明函</w:t>
      </w:r>
    </w:p>
    <w:p w14:paraId="066EDAD3">
      <w:pPr>
        <w:widowControl/>
        <w:jc w:val="left"/>
        <w:rPr>
          <w:rFonts w:ascii="仿宋" w:hAnsi="仿宋" w:eastAsia="仿宋" w:cs="仿宋"/>
          <w:color w:val="000000"/>
          <w:kern w:val="0"/>
          <w:sz w:val="24"/>
          <w:lang w:bidi="ar"/>
        </w:rPr>
      </w:pPr>
    </w:p>
    <w:p w14:paraId="5C6B84CF">
      <w:pPr>
        <w:pStyle w:val="2"/>
      </w:pPr>
    </w:p>
    <w:p w14:paraId="047B942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我公司郑重声明，按照《关于印发中小企业划型标准规定的通知》（工信部联企业〔2011〕 300 号）、《国家统计局关于印发〈统计上大中小微型企业划分办法（2017）〉的通知》（国统字〔2017〕213 号）关于中小企业划分标准，我司属于</w:t>
      </w:r>
      <w:r>
        <w:rPr>
          <w:rFonts w:hint="eastAsia" w:ascii="仿宋" w:hAnsi="仿宋" w:eastAsia="仿宋" w:cs="仿宋"/>
          <w:color w:val="000000"/>
          <w:kern w:val="0"/>
          <w:sz w:val="24"/>
          <w:u w:val="single"/>
          <w:lang w:bidi="ar"/>
        </w:rPr>
        <w:t xml:space="preserve">      </w:t>
      </w:r>
      <w:r>
        <w:rPr>
          <w:rFonts w:hint="eastAsia" w:ascii="仿宋" w:hAnsi="仿宋" w:eastAsia="仿宋" w:cs="仿宋"/>
          <w:color w:val="000000"/>
          <w:kern w:val="0"/>
          <w:sz w:val="24"/>
          <w:lang w:bidi="ar"/>
        </w:rPr>
        <w:t>。</w:t>
      </w:r>
      <w:r>
        <w:rPr>
          <w:rFonts w:hint="eastAsia" w:ascii="仿宋" w:hAnsi="仿宋" w:eastAsia="仿宋" w:cs="仿宋"/>
          <w:i/>
          <w:iCs/>
          <w:color w:val="000000"/>
          <w:kern w:val="0"/>
          <w:sz w:val="24"/>
          <w:lang w:bidi="ar"/>
        </w:rPr>
        <w:t xml:space="preserve">（请如实填写中型企业、小型企业、微型企业） </w:t>
      </w:r>
    </w:p>
    <w:p w14:paraId="3C3015F2">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我司确认：本声明内容与本企业在在南方电网供应链统一服务平台登记的企业规模信息一致。 </w:t>
      </w:r>
    </w:p>
    <w:p w14:paraId="257337BA">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本企业对上述声明内容的真实性负责。如有虚假，将依法承担相应责任。 </w:t>
      </w:r>
    </w:p>
    <w:p w14:paraId="3F2FADAD">
      <w:pPr>
        <w:widowControl/>
        <w:spacing w:line="360" w:lineRule="auto"/>
        <w:jc w:val="left"/>
        <w:rPr>
          <w:rFonts w:ascii="仿宋" w:hAnsi="仿宋" w:eastAsia="仿宋" w:cs="仿宋"/>
          <w:sz w:val="24"/>
        </w:rPr>
      </w:pPr>
      <w:r>
        <w:rPr>
          <w:rFonts w:hint="eastAsia" w:ascii="仿宋" w:hAnsi="仿宋" w:eastAsia="仿宋" w:cs="仿宋"/>
          <w:color w:val="000000"/>
          <w:kern w:val="0"/>
          <w:sz w:val="24"/>
          <w:lang w:bidi="ar"/>
        </w:rPr>
        <w:t xml:space="preserve">特此承诺！ </w:t>
      </w:r>
    </w:p>
    <w:p w14:paraId="70D9D987">
      <w:pPr>
        <w:spacing w:line="360" w:lineRule="auto"/>
        <w:rPr>
          <w:rFonts w:ascii="仿宋" w:hAnsi="仿宋" w:eastAsia="仿宋" w:cs="仿宋"/>
          <w:sz w:val="24"/>
        </w:rPr>
      </w:pPr>
    </w:p>
    <w:p w14:paraId="3E41AE74">
      <w:pPr>
        <w:spacing w:line="360" w:lineRule="auto"/>
        <w:rPr>
          <w:rFonts w:ascii="仿宋" w:hAnsi="仿宋" w:eastAsia="仿宋" w:cs="仿宋"/>
          <w:sz w:val="24"/>
        </w:rPr>
      </w:pPr>
    </w:p>
    <w:p w14:paraId="55B71FBA">
      <w:pPr>
        <w:spacing w:line="360" w:lineRule="auto"/>
        <w:jc w:val="right"/>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6C880A72">
      <w:pPr>
        <w:spacing w:line="360" w:lineRule="auto"/>
        <w:jc w:val="right"/>
        <w:rPr>
          <w:rFonts w:ascii="仿宋" w:hAnsi="仿宋" w:eastAsia="仿宋" w:cs="仿宋"/>
          <w:b/>
          <w:bCs/>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C421710">
      <w:pPr>
        <w:pageBreakBefore/>
        <w:spacing w:line="360" w:lineRule="auto"/>
        <w:outlineLvl w:val="3"/>
        <w:rPr>
          <w:rFonts w:ascii="仿宋" w:hAnsi="仿宋" w:eastAsia="仿宋" w:cs="仿宋"/>
          <w:b/>
          <w:bCs/>
          <w:sz w:val="24"/>
        </w:rPr>
      </w:pPr>
      <w:r>
        <w:rPr>
          <w:rFonts w:hint="eastAsia" w:ascii="仿宋" w:hAnsi="仿宋" w:eastAsia="仿宋" w:cs="仿宋"/>
          <w:b/>
          <w:bCs/>
          <w:sz w:val="24"/>
        </w:rPr>
        <w:t>1.1.13其他(如有）</w:t>
      </w:r>
    </w:p>
    <w:p w14:paraId="75F9A9D1">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3D151934">
      <w:pPr>
        <w:jc w:val="center"/>
        <w:rPr>
          <w:rFonts w:ascii="仿宋" w:hAnsi="仿宋" w:eastAsia="仿宋" w:cs="仿宋"/>
          <w:b/>
          <w:bCs/>
          <w:sz w:val="24"/>
        </w:rPr>
      </w:pPr>
    </w:p>
    <w:p w14:paraId="2AE4D8B5">
      <w:pPr>
        <w:jc w:val="left"/>
        <w:rPr>
          <w:rFonts w:ascii="仿宋" w:hAnsi="仿宋" w:eastAsia="仿宋" w:cs="仿宋"/>
        </w:rPr>
      </w:pPr>
    </w:p>
    <w:p w14:paraId="367A37CB">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14:paraId="689D0394">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14:paraId="686F17BE">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47E54313">
      <w:pPr>
        <w:spacing w:line="360" w:lineRule="auto"/>
      </w:pPr>
    </w:p>
    <w:p w14:paraId="5A29CDAF">
      <w:pPr>
        <w:spacing w:line="360" w:lineRule="auto"/>
      </w:pPr>
    </w:p>
    <w:p w14:paraId="651A6F54">
      <w:pPr>
        <w:pStyle w:val="2"/>
        <w:spacing w:line="360" w:lineRule="auto"/>
      </w:pPr>
    </w:p>
    <w:p w14:paraId="649936AD">
      <w:pPr>
        <w:spacing w:line="360" w:lineRule="auto"/>
      </w:pPr>
    </w:p>
    <w:p w14:paraId="450EA720">
      <w:pPr>
        <w:pStyle w:val="2"/>
        <w:spacing w:line="360" w:lineRule="auto"/>
      </w:pPr>
    </w:p>
    <w:p w14:paraId="57D58E79">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14:paraId="099AC00B">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（说明：制造商提供，并加盖公章；若</w:t>
      </w:r>
      <w:r>
        <w:rPr>
          <w:rFonts w:hint="eastAsia" w:ascii="仿宋" w:hAnsi="仿宋" w:eastAsia="仿宋" w:cs="仿宋"/>
          <w:i/>
          <w:iCs/>
          <w:color w:val="0000FF"/>
          <w:kern w:val="0"/>
          <w:sz w:val="24"/>
          <w:u w:val="single"/>
          <w:lang w:bidi="ar"/>
        </w:rPr>
        <w:t>后续的签约和履行阶段无需委托其经销商实施的，则无需提供。）</w:t>
      </w:r>
    </w:p>
    <w:p w14:paraId="50DC686F">
      <w:pPr>
        <w:spacing w:line="360" w:lineRule="auto"/>
      </w:pPr>
    </w:p>
    <w:p w14:paraId="03BD5608">
      <w:pPr>
        <w:pStyle w:val="2"/>
        <w:spacing w:line="360" w:lineRule="auto"/>
      </w:pPr>
    </w:p>
    <w:p w14:paraId="6EACC889">
      <w:pPr>
        <w:pStyle w:val="2"/>
        <w:spacing w:line="360" w:lineRule="auto"/>
      </w:pPr>
    </w:p>
    <w:p w14:paraId="63A84399">
      <w:pPr>
        <w:pStyle w:val="2"/>
        <w:spacing w:line="360" w:lineRule="auto"/>
      </w:pPr>
    </w:p>
    <w:p w14:paraId="7E040608">
      <w:pPr>
        <w:spacing w:line="360" w:lineRule="auto"/>
      </w:pPr>
    </w:p>
    <w:p w14:paraId="240A6646">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14:paraId="5AFE3FB0">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14:paraId="11FEC0EF">
      <w:pPr>
        <w:spacing w:line="360" w:lineRule="auto"/>
      </w:pPr>
    </w:p>
    <w:p w14:paraId="37F14B29">
      <w:pPr>
        <w:pStyle w:val="2"/>
        <w:spacing w:line="360" w:lineRule="auto"/>
      </w:pPr>
    </w:p>
    <w:p w14:paraId="03368FF9">
      <w:r>
        <w:rPr>
          <w:rFonts w:hint="eastAsia"/>
        </w:rPr>
        <w:br w:type="page"/>
      </w:r>
    </w:p>
    <w:p w14:paraId="7EAFF039">
      <w:pPr>
        <w:pStyle w:val="2"/>
      </w:pPr>
    </w:p>
    <w:p w14:paraId="3E81D4C1">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近三年经审计的财务报告</w:t>
      </w:r>
    </w:p>
    <w:p w14:paraId="6BFDDA00">
      <w:pPr>
        <w:spacing w:line="360" w:lineRule="auto"/>
        <w:ind w:firstLine="420"/>
        <w:rPr>
          <w:rFonts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rPr>
        <w:t>如2025年报表未发布，则提供相关原因声明</w:t>
      </w:r>
      <w:r>
        <w:rPr>
          <w:rFonts w:hint="eastAsia" w:ascii="仿宋" w:hAnsi="仿宋" w:eastAsia="仿宋" w:cs="仿宋"/>
          <w:sz w:val="24"/>
        </w:rPr>
        <w:t>及2022-2024年报表；成立时间不足的按实际成立时间提供）</w:t>
      </w:r>
    </w:p>
    <w:p w14:paraId="3AA71955">
      <w:pPr>
        <w:spacing w:line="360" w:lineRule="auto"/>
        <w:ind w:firstLine="420"/>
        <w:rPr>
          <w:rFonts w:ascii="仿宋" w:hAnsi="仿宋" w:eastAsia="仿宋" w:cs="仿宋"/>
          <w:sz w:val="24"/>
        </w:rPr>
      </w:pPr>
      <w:r>
        <w:rPr>
          <w:rFonts w:hint="eastAsia" w:ascii="仿宋" w:hAnsi="仿宋" w:eastAsia="仿宋" w:cs="仿宋"/>
          <w:sz w:val="24"/>
        </w:rPr>
        <w:t>注：</w:t>
      </w:r>
    </w:p>
    <w:p w14:paraId="4DC6E3A4">
      <w:pPr>
        <w:spacing w:line="360" w:lineRule="auto"/>
        <w:ind w:firstLine="420"/>
        <w:rPr>
          <w:rFonts w:ascii="仿宋" w:hAnsi="仿宋" w:eastAsia="仿宋" w:cs="仿宋"/>
          <w:sz w:val="24"/>
        </w:rPr>
      </w:pPr>
      <w:r>
        <w:rPr>
          <w:rFonts w:hint="eastAsia" w:ascii="仿宋" w:hAnsi="仿宋" w:eastAsia="仿宋" w:cs="仿宋"/>
          <w:sz w:val="24"/>
        </w:rPr>
        <w:t>1.企业财务报告至少应当包括：资产负债表、利润表、所有者权益/股东权益变动表（执行小企业会计准则的除外）、现金流量表、财务情况说明书、附注、审计报告。</w:t>
      </w:r>
    </w:p>
    <w:p w14:paraId="5C537223">
      <w:pPr>
        <w:spacing w:line="360" w:lineRule="auto"/>
        <w:ind w:firstLine="420"/>
        <w:rPr>
          <w:rFonts w:ascii="仿宋" w:hAnsi="仿宋" w:eastAsia="仿宋" w:cs="仿宋"/>
          <w:sz w:val="24"/>
        </w:rPr>
      </w:pPr>
      <w:r>
        <w:rPr>
          <w:rFonts w:hint="eastAsia" w:ascii="仿宋" w:hAnsi="仿宋" w:eastAsia="仿宋" w:cs="仿宋"/>
          <w:sz w:val="24"/>
        </w:rPr>
        <w:t>2.执行企业会计准则的事业单位财务报表至少应当包括：资产负债表、收入支出表、现金流量表和报表附注。</w:t>
      </w:r>
    </w:p>
    <w:p w14:paraId="06DA6F03">
      <w:pPr>
        <w:spacing w:line="360" w:lineRule="auto"/>
        <w:ind w:firstLine="420"/>
        <w:rPr>
          <w:rFonts w:ascii="仿宋" w:hAnsi="仿宋" w:eastAsia="仿宋" w:cs="仿宋"/>
          <w:sz w:val="24"/>
        </w:rPr>
      </w:pPr>
      <w:r>
        <w:rPr>
          <w:rFonts w:hint="eastAsia" w:ascii="仿宋" w:hAnsi="仿宋" w:eastAsia="仿宋" w:cs="仿宋"/>
          <w:sz w:val="24"/>
        </w:rPr>
        <w:t>3.执行政府会计准则的事业单位财务报表至少应当包括：资产负债表、收入费用表和报表附注。</w:t>
      </w:r>
    </w:p>
    <w:p w14:paraId="4EF8029A">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（说明：制造商提供，并加盖公章</w:t>
      </w:r>
      <w:r>
        <w:rPr>
          <w:rFonts w:hint="eastAsia" w:ascii="仿宋" w:hAnsi="仿宋" w:eastAsia="仿宋" w:cs="仿宋"/>
          <w:i/>
          <w:iCs/>
          <w:color w:val="0000FF"/>
          <w:kern w:val="0"/>
          <w:sz w:val="24"/>
          <w:u w:val="single"/>
          <w:lang w:bidi="ar"/>
        </w:rPr>
        <w:t>）</w:t>
      </w:r>
    </w:p>
    <w:p w14:paraId="771100D5">
      <w:pPr>
        <w:spacing w:line="360" w:lineRule="auto"/>
        <w:rPr>
          <w:rFonts w:ascii="仿宋" w:hAnsi="仿宋" w:eastAsia="仿宋" w:cs="仿宋"/>
          <w:color w:val="0000FF"/>
          <w:sz w:val="24"/>
          <w:u w:val="single"/>
        </w:rPr>
      </w:pPr>
    </w:p>
    <w:p w14:paraId="7B09A30F">
      <w:pPr>
        <w:spacing w:line="360" w:lineRule="auto"/>
        <w:jc w:val="center"/>
        <w:rPr>
          <w:rFonts w:ascii="宋体" w:hAnsi="宋体"/>
          <w:b/>
          <w:bCs/>
          <w:color w:val="000000"/>
          <w:sz w:val="28"/>
          <w:szCs w:val="28"/>
        </w:rPr>
      </w:pPr>
      <w:r>
        <w:rPr>
          <w:rFonts w:hint="eastAsia" w:ascii="仿宋" w:hAnsi="仿宋" w:eastAsia="仿宋" w:cs="仿宋"/>
          <w:b/>
          <w:bCs/>
          <w:sz w:val="24"/>
        </w:rPr>
        <w:t>企业财务状况</w:t>
      </w:r>
    </w:p>
    <w:tbl>
      <w:tblPr>
        <w:tblStyle w:val="22"/>
        <w:tblW w:w="11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6"/>
        <w:gridCol w:w="935"/>
        <w:gridCol w:w="970"/>
        <w:gridCol w:w="887"/>
        <w:gridCol w:w="947"/>
        <w:gridCol w:w="823"/>
        <w:gridCol w:w="822"/>
        <w:gridCol w:w="1121"/>
        <w:gridCol w:w="1035"/>
        <w:gridCol w:w="1321"/>
        <w:gridCol w:w="959"/>
        <w:gridCol w:w="967"/>
      </w:tblGrid>
      <w:tr w14:paraId="7B8C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2"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8B364ED">
            <w:pPr>
              <w:pStyle w:val="27"/>
              <w:jc w:val="center"/>
              <w:rPr>
                <w:rFonts w:ascii="仿宋" w:hAnsi="仿宋" w:eastAsia="仿宋" w:cs="仿宋"/>
                <w:b/>
                <w:bCs/>
                <w:kern w:val="2"/>
                <w:szCs w:val="24"/>
              </w:rPr>
            </w:pPr>
            <w:r>
              <w:rPr>
                <w:rFonts w:hint="eastAsia" w:ascii="仿宋" w:hAnsi="仿宋" w:eastAsia="仿宋" w:cs="仿宋"/>
                <w:b/>
                <w:bCs/>
                <w:kern w:val="2"/>
                <w:szCs w:val="24"/>
              </w:rPr>
              <w:t>年份</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FE89BC0">
            <w:pPr>
              <w:pStyle w:val="27"/>
              <w:jc w:val="center"/>
              <w:rPr>
                <w:rFonts w:ascii="仿宋" w:hAnsi="仿宋" w:eastAsia="仿宋" w:cs="仿宋"/>
                <w:b/>
                <w:bCs/>
                <w:kern w:val="2"/>
                <w:szCs w:val="24"/>
              </w:rPr>
            </w:pPr>
            <w:r>
              <w:rPr>
                <w:rFonts w:hint="eastAsia" w:ascii="仿宋" w:hAnsi="仿宋" w:eastAsia="仿宋" w:cs="仿宋"/>
                <w:b/>
                <w:bCs/>
                <w:kern w:val="2"/>
                <w:szCs w:val="24"/>
              </w:rPr>
              <w:t>总资产</w:t>
            </w:r>
          </w:p>
          <w:p w14:paraId="7F7D937C">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9F6CD3A">
            <w:pPr>
              <w:pStyle w:val="27"/>
              <w:jc w:val="center"/>
              <w:rPr>
                <w:rFonts w:ascii="仿宋" w:hAnsi="仿宋" w:eastAsia="仿宋" w:cs="仿宋"/>
                <w:b/>
                <w:bCs/>
                <w:kern w:val="2"/>
                <w:szCs w:val="24"/>
              </w:rPr>
            </w:pPr>
            <w:r>
              <w:rPr>
                <w:rFonts w:hint="eastAsia" w:ascii="仿宋" w:hAnsi="仿宋" w:eastAsia="仿宋" w:cs="仿宋"/>
                <w:b/>
                <w:bCs/>
                <w:kern w:val="2"/>
                <w:szCs w:val="24"/>
              </w:rPr>
              <w:t>净资产</w:t>
            </w:r>
          </w:p>
          <w:p w14:paraId="3CE8A184">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1CDE65A">
            <w:pPr>
              <w:pStyle w:val="27"/>
              <w:jc w:val="center"/>
              <w:rPr>
                <w:rFonts w:ascii="仿宋" w:hAnsi="仿宋" w:eastAsia="仿宋" w:cs="仿宋"/>
                <w:b/>
                <w:bCs/>
                <w:kern w:val="2"/>
                <w:szCs w:val="24"/>
              </w:rPr>
            </w:pPr>
            <w:r>
              <w:rPr>
                <w:rFonts w:hint="eastAsia" w:ascii="仿宋" w:hAnsi="仿宋" w:eastAsia="仿宋" w:cs="仿宋"/>
                <w:b/>
                <w:bCs/>
                <w:kern w:val="2"/>
                <w:szCs w:val="24"/>
              </w:rPr>
              <w:t>流动资产</w:t>
            </w:r>
          </w:p>
          <w:p w14:paraId="32AC4038">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2F9E406">
            <w:pPr>
              <w:pStyle w:val="27"/>
              <w:jc w:val="center"/>
              <w:rPr>
                <w:rFonts w:ascii="仿宋" w:hAnsi="仿宋" w:eastAsia="仿宋" w:cs="仿宋"/>
                <w:b/>
                <w:bCs/>
                <w:kern w:val="2"/>
                <w:szCs w:val="24"/>
              </w:rPr>
            </w:pPr>
            <w:r>
              <w:rPr>
                <w:rFonts w:hint="eastAsia" w:ascii="仿宋" w:hAnsi="仿宋" w:eastAsia="仿宋" w:cs="仿宋"/>
                <w:b/>
                <w:bCs/>
                <w:kern w:val="2"/>
                <w:szCs w:val="24"/>
              </w:rPr>
              <w:t>总负债</w:t>
            </w:r>
          </w:p>
          <w:p w14:paraId="360E6FAF">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9AE754D">
            <w:pPr>
              <w:pStyle w:val="27"/>
              <w:jc w:val="center"/>
              <w:rPr>
                <w:rFonts w:ascii="仿宋" w:hAnsi="仿宋" w:eastAsia="仿宋" w:cs="仿宋"/>
                <w:b/>
                <w:bCs/>
                <w:kern w:val="2"/>
                <w:szCs w:val="24"/>
              </w:rPr>
            </w:pPr>
            <w:r>
              <w:rPr>
                <w:rFonts w:hint="eastAsia" w:ascii="仿宋" w:hAnsi="仿宋" w:eastAsia="仿宋" w:cs="仿宋"/>
                <w:b/>
                <w:bCs/>
                <w:kern w:val="2"/>
                <w:szCs w:val="24"/>
              </w:rPr>
              <w:t>流动负债（万元）</w:t>
            </w: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408BF3E">
            <w:pPr>
              <w:pStyle w:val="27"/>
              <w:jc w:val="center"/>
              <w:rPr>
                <w:rFonts w:ascii="仿宋" w:hAnsi="仿宋" w:eastAsia="仿宋" w:cs="仿宋"/>
                <w:b/>
                <w:bCs/>
                <w:kern w:val="2"/>
                <w:szCs w:val="24"/>
              </w:rPr>
            </w:pPr>
            <w:r>
              <w:rPr>
                <w:rFonts w:hint="eastAsia" w:ascii="仿宋" w:hAnsi="仿宋" w:eastAsia="仿宋" w:cs="仿宋"/>
                <w:b/>
                <w:bCs/>
                <w:szCs w:val="24"/>
              </w:rPr>
              <w:t>资产负债率</w:t>
            </w: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4686170">
            <w:pPr>
              <w:pStyle w:val="27"/>
              <w:jc w:val="center"/>
              <w:rPr>
                <w:rFonts w:ascii="仿宋" w:hAnsi="仿宋" w:eastAsia="仿宋" w:cs="仿宋"/>
                <w:b/>
                <w:bCs/>
                <w:kern w:val="2"/>
                <w:szCs w:val="24"/>
              </w:rPr>
            </w:pPr>
            <w:r>
              <w:rPr>
                <w:rFonts w:hint="eastAsia" w:ascii="仿宋" w:hAnsi="仿宋" w:eastAsia="仿宋" w:cs="仿宋"/>
                <w:b/>
                <w:bCs/>
                <w:kern w:val="2"/>
                <w:szCs w:val="24"/>
              </w:rPr>
              <w:t>营业收入</w:t>
            </w:r>
          </w:p>
          <w:p w14:paraId="3A590BFE">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9159E03">
            <w:pPr>
              <w:pStyle w:val="27"/>
              <w:jc w:val="center"/>
              <w:rPr>
                <w:rFonts w:ascii="仿宋" w:hAnsi="仿宋" w:eastAsia="仿宋" w:cs="仿宋"/>
                <w:b/>
                <w:bCs/>
                <w:kern w:val="2"/>
                <w:szCs w:val="24"/>
              </w:rPr>
            </w:pPr>
            <w:r>
              <w:rPr>
                <w:rFonts w:hint="eastAsia" w:ascii="仿宋" w:hAnsi="仿宋" w:eastAsia="仿宋" w:cs="仿宋"/>
                <w:b/>
                <w:bCs/>
                <w:kern w:val="2"/>
                <w:szCs w:val="24"/>
              </w:rPr>
              <w:t>净现金流量</w:t>
            </w:r>
          </w:p>
          <w:p w14:paraId="67762A06">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55B5E68">
            <w:pPr>
              <w:pStyle w:val="27"/>
              <w:jc w:val="center"/>
              <w:rPr>
                <w:rFonts w:ascii="仿宋" w:hAnsi="仿宋" w:eastAsia="仿宋" w:cs="仿宋"/>
                <w:b/>
                <w:bCs/>
                <w:kern w:val="2"/>
                <w:szCs w:val="24"/>
              </w:rPr>
            </w:pPr>
            <w:r>
              <w:rPr>
                <w:rFonts w:hint="eastAsia" w:ascii="仿宋" w:hAnsi="仿宋" w:eastAsia="仿宋" w:cs="仿宋"/>
                <w:b/>
                <w:bCs/>
                <w:kern w:val="2"/>
                <w:szCs w:val="24"/>
              </w:rPr>
              <w:t>利润总额</w:t>
            </w:r>
          </w:p>
          <w:p w14:paraId="5F9E4B15">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55A9B24">
            <w:pPr>
              <w:pStyle w:val="27"/>
              <w:jc w:val="center"/>
              <w:rPr>
                <w:rFonts w:ascii="仿宋" w:hAnsi="仿宋" w:eastAsia="仿宋" w:cs="仿宋"/>
                <w:b/>
                <w:bCs/>
                <w:kern w:val="2"/>
                <w:szCs w:val="24"/>
              </w:rPr>
            </w:pPr>
            <w:r>
              <w:rPr>
                <w:rFonts w:hint="eastAsia" w:ascii="仿宋" w:hAnsi="仿宋" w:eastAsia="仿宋" w:cs="仿宋"/>
                <w:b/>
                <w:bCs/>
                <w:kern w:val="2"/>
                <w:szCs w:val="24"/>
              </w:rPr>
              <w:t>净利润</w:t>
            </w:r>
          </w:p>
          <w:p w14:paraId="13F5D5CC">
            <w:pPr>
              <w:pStyle w:val="27"/>
              <w:jc w:val="center"/>
              <w:rPr>
                <w:rFonts w:ascii="仿宋" w:hAnsi="仿宋" w:eastAsia="仿宋" w:cs="仿宋"/>
                <w:b/>
                <w:bCs/>
                <w:kern w:val="2"/>
                <w:szCs w:val="24"/>
              </w:rPr>
            </w:pPr>
            <w:r>
              <w:rPr>
                <w:rFonts w:hint="eastAsia" w:ascii="仿宋" w:hAnsi="仿宋" w:eastAsia="仿宋" w:cs="仿宋"/>
                <w:b/>
                <w:bCs/>
                <w:kern w:val="2"/>
                <w:szCs w:val="24"/>
              </w:rPr>
              <w:t>（万元）</w:t>
            </w: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0DE4E96">
            <w:pPr>
              <w:pStyle w:val="27"/>
              <w:jc w:val="center"/>
              <w:rPr>
                <w:rFonts w:ascii="仿宋" w:hAnsi="仿宋" w:eastAsia="仿宋" w:cs="仿宋"/>
                <w:b/>
                <w:bCs/>
                <w:kern w:val="2"/>
                <w:szCs w:val="24"/>
              </w:rPr>
            </w:pPr>
            <w:r>
              <w:rPr>
                <w:rFonts w:hint="eastAsia" w:ascii="仿宋" w:hAnsi="仿宋" w:eastAsia="仿宋" w:cs="仿宋"/>
                <w:b/>
                <w:bCs/>
                <w:szCs w:val="24"/>
              </w:rPr>
              <w:t>经营活动产生的现金流净额（万元）</w:t>
            </w:r>
          </w:p>
        </w:tc>
      </w:tr>
      <w:tr w14:paraId="2BA5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9"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E2F9D77">
            <w:pPr>
              <w:pStyle w:val="27"/>
              <w:jc w:val="center"/>
              <w:rPr>
                <w:rFonts w:ascii="仿宋" w:hAnsi="仿宋" w:eastAsia="仿宋" w:cs="仿宋"/>
                <w:kern w:val="2"/>
                <w:szCs w:val="24"/>
              </w:rPr>
            </w:pPr>
            <w:r>
              <w:rPr>
                <w:rFonts w:hint="eastAsia" w:ascii="仿宋" w:hAnsi="仿宋" w:eastAsia="仿宋" w:cs="仿宋"/>
                <w:kern w:val="2"/>
                <w:szCs w:val="24"/>
              </w:rPr>
              <w:t>2025年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5B7BDCC">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275CDD">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7DB9E02">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931B193">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D2D570D">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1AB0D59">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43AC2B">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6326E0A">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FB1CFEA">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4E941E5">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B025F12">
            <w:pPr>
              <w:pStyle w:val="27"/>
              <w:jc w:val="center"/>
              <w:rPr>
                <w:rFonts w:ascii="仿宋" w:hAnsi="仿宋" w:eastAsia="仿宋" w:cs="仿宋"/>
                <w:b/>
                <w:bCs/>
                <w:szCs w:val="24"/>
              </w:rPr>
            </w:pPr>
          </w:p>
        </w:tc>
      </w:tr>
      <w:tr w14:paraId="7CF9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9"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5510F68">
            <w:pPr>
              <w:pStyle w:val="27"/>
              <w:jc w:val="center"/>
              <w:rPr>
                <w:rFonts w:ascii="仿宋" w:hAnsi="仿宋" w:eastAsia="仿宋" w:cs="仿宋"/>
                <w:kern w:val="2"/>
                <w:szCs w:val="24"/>
              </w:rPr>
            </w:pPr>
            <w:r>
              <w:rPr>
                <w:rFonts w:hint="eastAsia" w:ascii="仿宋" w:hAnsi="仿宋" w:eastAsia="仿宋" w:cs="仿宋"/>
                <w:kern w:val="2"/>
                <w:szCs w:val="24"/>
              </w:rPr>
              <w:t>2024年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B260396">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842A0F">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8ED6FC0">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F466E58">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C529521">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C39D170">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8CE6E45">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EE7B8F">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47BF872">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27CF4B0">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98EA80">
            <w:pPr>
              <w:pStyle w:val="27"/>
              <w:jc w:val="center"/>
              <w:rPr>
                <w:rFonts w:ascii="仿宋" w:hAnsi="仿宋" w:eastAsia="仿宋" w:cs="仿宋"/>
                <w:b/>
                <w:bCs/>
                <w:szCs w:val="24"/>
              </w:rPr>
            </w:pPr>
          </w:p>
        </w:tc>
      </w:tr>
      <w:tr w14:paraId="59F5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73A9C4">
            <w:pPr>
              <w:pStyle w:val="27"/>
              <w:jc w:val="center"/>
              <w:rPr>
                <w:rFonts w:ascii="仿宋" w:hAnsi="仿宋" w:eastAsia="仿宋" w:cs="仿宋"/>
                <w:kern w:val="2"/>
                <w:szCs w:val="24"/>
              </w:rPr>
            </w:pPr>
            <w:r>
              <w:rPr>
                <w:rFonts w:hint="eastAsia" w:ascii="仿宋" w:hAnsi="仿宋" w:eastAsia="仿宋" w:cs="仿宋"/>
                <w:kern w:val="2"/>
                <w:szCs w:val="24"/>
              </w:rPr>
              <w:t>2023年</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9A15DC7">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88B7D5">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AE1793">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CB9188C">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5FB7971">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7218B9A">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4C4A26">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8575907">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65FAFD5">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B7C5A78">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BAE05F6">
            <w:pPr>
              <w:pStyle w:val="27"/>
              <w:jc w:val="center"/>
              <w:rPr>
                <w:rFonts w:ascii="仿宋" w:hAnsi="仿宋" w:eastAsia="仿宋" w:cs="仿宋"/>
                <w:b/>
                <w:bCs/>
                <w:szCs w:val="24"/>
              </w:rPr>
            </w:pPr>
          </w:p>
        </w:tc>
      </w:tr>
      <w:tr w14:paraId="2437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80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608DCE9">
            <w:pPr>
              <w:pStyle w:val="27"/>
              <w:jc w:val="center"/>
              <w:rPr>
                <w:rFonts w:ascii="仿宋" w:hAnsi="仿宋" w:eastAsia="仿宋" w:cs="仿宋"/>
                <w:kern w:val="2"/>
                <w:szCs w:val="24"/>
              </w:rPr>
            </w:pPr>
            <w:r>
              <w:rPr>
                <w:rFonts w:hint="eastAsia" w:ascii="仿宋" w:hAnsi="仿宋" w:eastAsia="仿宋" w:cs="仿宋"/>
                <w:kern w:val="2"/>
                <w:szCs w:val="24"/>
              </w:rPr>
              <w:t>平均值</w:t>
            </w:r>
          </w:p>
        </w:tc>
        <w:tc>
          <w:tcPr>
            <w:tcW w:w="9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590F96">
            <w:pPr>
              <w:pStyle w:val="27"/>
              <w:jc w:val="center"/>
              <w:rPr>
                <w:rFonts w:ascii="仿宋" w:hAnsi="仿宋" w:eastAsia="仿宋" w:cs="仿宋"/>
                <w:kern w:val="2"/>
                <w:szCs w:val="24"/>
              </w:rPr>
            </w:pPr>
          </w:p>
        </w:tc>
        <w:tc>
          <w:tcPr>
            <w:tcW w:w="9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CA9D531">
            <w:pPr>
              <w:pStyle w:val="27"/>
              <w:jc w:val="center"/>
              <w:rPr>
                <w:rFonts w:ascii="仿宋" w:hAnsi="仿宋" w:eastAsia="仿宋" w:cs="仿宋"/>
                <w:kern w:val="2"/>
                <w:szCs w:val="24"/>
              </w:rPr>
            </w:pPr>
          </w:p>
        </w:tc>
        <w:tc>
          <w:tcPr>
            <w:tcW w:w="88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E11D271">
            <w:pPr>
              <w:pStyle w:val="27"/>
              <w:jc w:val="center"/>
              <w:rPr>
                <w:rFonts w:ascii="仿宋" w:hAnsi="仿宋" w:eastAsia="仿宋" w:cs="仿宋"/>
                <w:kern w:val="2"/>
                <w:szCs w:val="24"/>
              </w:rPr>
            </w:pPr>
          </w:p>
        </w:tc>
        <w:tc>
          <w:tcPr>
            <w:tcW w:w="94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741775C">
            <w:pPr>
              <w:pStyle w:val="27"/>
              <w:jc w:val="center"/>
              <w:rPr>
                <w:rFonts w:ascii="仿宋" w:hAnsi="仿宋" w:eastAsia="仿宋" w:cs="仿宋"/>
                <w:kern w:val="2"/>
                <w:szCs w:val="24"/>
              </w:rPr>
            </w:pPr>
          </w:p>
        </w:tc>
        <w:tc>
          <w:tcPr>
            <w:tcW w:w="82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F953C3A">
            <w:pPr>
              <w:pStyle w:val="27"/>
              <w:jc w:val="center"/>
              <w:rPr>
                <w:rFonts w:ascii="仿宋" w:hAnsi="仿宋" w:eastAsia="仿宋" w:cs="仿宋"/>
                <w:kern w:val="2"/>
                <w:szCs w:val="24"/>
              </w:rPr>
            </w:pPr>
          </w:p>
        </w:tc>
        <w:tc>
          <w:tcPr>
            <w:tcW w:w="8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7795E13">
            <w:pPr>
              <w:pStyle w:val="27"/>
              <w:jc w:val="center"/>
              <w:rPr>
                <w:rFonts w:ascii="仿宋" w:hAnsi="仿宋" w:eastAsia="仿宋" w:cs="仿宋"/>
                <w:b/>
                <w:bCs/>
                <w:szCs w:val="24"/>
              </w:rPr>
            </w:pPr>
          </w:p>
        </w:tc>
        <w:tc>
          <w:tcPr>
            <w:tcW w:w="11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25600F5">
            <w:pPr>
              <w:pStyle w:val="27"/>
              <w:jc w:val="center"/>
              <w:rPr>
                <w:rFonts w:ascii="仿宋" w:hAnsi="仿宋" w:eastAsia="仿宋" w:cs="仿宋"/>
                <w:kern w:val="2"/>
                <w:szCs w:val="24"/>
              </w:rPr>
            </w:pP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E238A51">
            <w:pPr>
              <w:pStyle w:val="27"/>
              <w:jc w:val="center"/>
              <w:rPr>
                <w:rFonts w:ascii="仿宋" w:hAnsi="仿宋" w:eastAsia="仿宋" w:cs="仿宋"/>
                <w:kern w:val="2"/>
                <w:szCs w:val="24"/>
              </w:rPr>
            </w:pPr>
          </w:p>
        </w:tc>
        <w:tc>
          <w:tcPr>
            <w:tcW w:w="132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6F6B14E">
            <w:pPr>
              <w:pStyle w:val="27"/>
              <w:jc w:val="center"/>
              <w:rPr>
                <w:rFonts w:ascii="仿宋" w:hAnsi="仿宋" w:eastAsia="仿宋" w:cs="仿宋"/>
                <w:kern w:val="2"/>
                <w:szCs w:val="24"/>
              </w:rPr>
            </w:pPr>
          </w:p>
        </w:tc>
        <w:tc>
          <w:tcPr>
            <w:tcW w:w="95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3549D0">
            <w:pPr>
              <w:pStyle w:val="27"/>
              <w:jc w:val="center"/>
              <w:rPr>
                <w:rFonts w:ascii="仿宋" w:hAnsi="仿宋" w:eastAsia="仿宋" w:cs="仿宋"/>
                <w:kern w:val="2"/>
                <w:szCs w:val="24"/>
              </w:rPr>
            </w:pPr>
          </w:p>
        </w:tc>
        <w:tc>
          <w:tcPr>
            <w:tcW w:w="96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5DE791">
            <w:pPr>
              <w:pStyle w:val="27"/>
              <w:jc w:val="center"/>
              <w:rPr>
                <w:rFonts w:ascii="仿宋" w:hAnsi="仿宋" w:eastAsia="仿宋" w:cs="仿宋"/>
                <w:b/>
                <w:bCs/>
                <w:szCs w:val="24"/>
              </w:rPr>
            </w:pPr>
          </w:p>
        </w:tc>
      </w:tr>
    </w:tbl>
    <w:p w14:paraId="7511E202">
      <w:pPr>
        <w:spacing w:line="360" w:lineRule="auto"/>
      </w:pPr>
    </w:p>
    <w:p w14:paraId="7A1BA306">
      <w:pPr>
        <w:pStyle w:val="2"/>
      </w:pPr>
    </w:p>
    <w:p w14:paraId="4C6C949A">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2025年财务报告</w:t>
      </w:r>
    </w:p>
    <w:p w14:paraId="37F1BDE4">
      <w:pPr>
        <w:pStyle w:val="2"/>
        <w:spacing w:line="360" w:lineRule="auto"/>
      </w:pPr>
    </w:p>
    <w:p w14:paraId="3445050F">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2024年财务报告</w:t>
      </w:r>
    </w:p>
    <w:p w14:paraId="39246694">
      <w:pPr>
        <w:spacing w:line="360" w:lineRule="auto"/>
      </w:pPr>
    </w:p>
    <w:p w14:paraId="28719D37">
      <w:pPr>
        <w:spacing w:line="360" w:lineRule="auto"/>
      </w:pPr>
    </w:p>
    <w:p w14:paraId="2ED11B0A">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2023年财务报告</w:t>
      </w:r>
    </w:p>
    <w:p w14:paraId="04A66C0C">
      <w:pPr>
        <w:rPr>
          <w:rFonts w:ascii="仿宋" w:hAnsi="仿宋" w:eastAsia="仿宋" w:cs="仿宋"/>
          <w:b/>
          <w:bCs/>
          <w:sz w:val="24"/>
        </w:rPr>
      </w:pPr>
    </w:p>
    <w:p w14:paraId="726BA13B">
      <w:pPr>
        <w:pStyle w:val="2"/>
      </w:pPr>
    </w:p>
    <w:p w14:paraId="79EA36F0">
      <w:pPr>
        <w:pStyle w:val="7"/>
        <w:numPr>
          <w:ilvl w:val="1"/>
          <w:numId w:val="0"/>
        </w:numPr>
        <w:spacing w:line="360" w:lineRule="auto"/>
        <w:rPr>
          <w:rFonts w:ascii="仿宋" w:hAnsi="仿宋" w:eastAsia="仿宋" w:cs="仿宋"/>
          <w:b/>
          <w:bCs/>
          <w:sz w:val="24"/>
        </w:rPr>
      </w:pPr>
      <w:r>
        <w:rPr>
          <w:rFonts w:hint="eastAsia" w:ascii="仿宋" w:hAnsi="仿宋" w:eastAsia="仿宋" w:cs="仿宋"/>
          <w:b/>
          <w:bCs/>
          <w:sz w:val="24"/>
        </w:rPr>
        <w:t>2.4 财务状况承诺函</w:t>
      </w:r>
    </w:p>
    <w:p w14:paraId="6B501AB5">
      <w:pPr>
        <w:rPr>
          <w:rFonts w:ascii="仿宋" w:hAnsi="仿宋" w:eastAsia="仿宋" w:cs="仿宋"/>
          <w:b/>
          <w:bCs/>
          <w:sz w:val="24"/>
        </w:rPr>
      </w:pPr>
    </w:p>
    <w:p w14:paraId="63AE4547">
      <w:pPr>
        <w:pStyle w:val="2"/>
      </w:pPr>
    </w:p>
    <w:p w14:paraId="265298A4">
      <w:pPr>
        <w:jc w:val="center"/>
      </w:pPr>
      <w:r>
        <w:rPr>
          <w:rFonts w:hint="eastAsia" w:ascii="仿宋" w:hAnsi="仿宋" w:eastAsia="仿宋" w:cs="仿宋"/>
          <w:b/>
          <w:bCs/>
          <w:color w:val="000000"/>
          <w:sz w:val="24"/>
        </w:rPr>
        <w:t>财务状况承诺函</w:t>
      </w:r>
    </w:p>
    <w:p w14:paraId="174BA913">
      <w:pPr>
        <w:spacing w:line="360" w:lineRule="auto"/>
        <w:jc w:val="left"/>
        <w:rPr>
          <w:rFonts w:ascii="仿宋" w:hAnsi="仿宋" w:eastAsia="仿宋" w:cs="仿宋"/>
          <w:color w:val="000000"/>
          <w:sz w:val="24"/>
        </w:rPr>
      </w:pPr>
    </w:p>
    <w:p w14:paraId="33AA2914">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南方电网数字电网科技（广东）有限公司</w:t>
      </w:r>
    </w:p>
    <w:p w14:paraId="67948FC7">
      <w:pPr>
        <w:spacing w:line="360" w:lineRule="auto"/>
        <w:rPr>
          <w:rFonts w:ascii="仿宋" w:hAnsi="仿宋" w:eastAsia="仿宋" w:cs="仿宋"/>
          <w:b/>
          <w:bCs/>
          <w:sz w:val="24"/>
        </w:rPr>
      </w:pPr>
    </w:p>
    <w:p w14:paraId="0E770145">
      <w:pPr>
        <w:pStyle w:val="2"/>
        <w:spacing w:line="360" w:lineRule="auto"/>
        <w:ind w:firstLine="480" w:firstLineChars="200"/>
        <w:rPr>
          <w:rFonts w:ascii="仿宋" w:hAnsi="仿宋" w:eastAsia="仿宋" w:cs="仿宋"/>
          <w:sz w:val="24"/>
        </w:rPr>
      </w:pPr>
      <w:r>
        <w:rPr>
          <w:rFonts w:hint="eastAsia" w:ascii="仿宋" w:hAnsi="仿宋" w:eastAsia="仿宋" w:cs="仿宋"/>
          <w:sz w:val="24"/>
        </w:rPr>
        <w:t>我司承诺在参加</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sz w:val="24"/>
        </w:rPr>
        <w:t>中活动前三个年度（自本项目寻源公告发布之日往前顺推），我公司财务状况良好，没有处于被责令停业或破产状态，且资产未被重组、接管和冻结。</w:t>
      </w:r>
    </w:p>
    <w:p w14:paraId="22D9F9C3">
      <w:pPr>
        <w:pStyle w:val="2"/>
        <w:spacing w:line="360" w:lineRule="auto"/>
      </w:pPr>
    </w:p>
    <w:p w14:paraId="3B6E2363">
      <w:pPr>
        <w:spacing w:line="360" w:lineRule="auto"/>
        <w:jc w:val="right"/>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556B33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CD483AC">
      <w:pPr>
        <w:spacing w:line="360" w:lineRule="auto"/>
        <w:jc w:val="right"/>
        <w:rPr>
          <w:rFonts w:ascii="仿宋" w:hAnsi="仿宋" w:eastAsia="仿宋" w:cs="仿宋"/>
          <w:sz w:val="24"/>
        </w:rPr>
      </w:pPr>
    </w:p>
    <w:p w14:paraId="0587A6BB">
      <w:pPr>
        <w:spacing w:line="360" w:lineRule="auto"/>
        <w:jc w:val="right"/>
        <w:rPr>
          <w:rFonts w:ascii="仿宋" w:hAnsi="仿宋" w:eastAsia="仿宋" w:cs="仿宋"/>
          <w:sz w:val="24"/>
        </w:rPr>
      </w:pPr>
    </w:p>
    <w:p w14:paraId="3D7CBEA5">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14:paraId="1C8D9441">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14:paraId="37B6A9EB">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p>
    <w:p w14:paraId="46D1E160">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2C865D17">
      <w:pPr>
        <w:spacing w:line="360" w:lineRule="auto"/>
        <w:outlineLvl w:val="3"/>
        <w:rPr>
          <w:rFonts w:ascii="仿宋" w:hAnsi="仿宋" w:eastAsia="仿宋" w:cs="仿宋"/>
          <w:b/>
          <w:bCs/>
          <w:sz w:val="24"/>
        </w:rPr>
      </w:pPr>
      <w:r>
        <w:rPr>
          <w:rFonts w:hint="eastAsia" w:ascii="仿宋" w:hAnsi="仿宋" w:eastAsia="仿宋" w:cs="仿宋"/>
          <w:b/>
          <w:bCs/>
          <w:sz w:val="24"/>
        </w:rPr>
        <w:t>3.1.2环境管理体系认证等有效证明文件</w:t>
      </w:r>
    </w:p>
    <w:p w14:paraId="7B1A0BFE">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328FF31B">
      <w:pPr>
        <w:spacing w:line="360" w:lineRule="auto"/>
        <w:outlineLvl w:val="3"/>
        <w:rPr>
          <w:rFonts w:ascii="仿宋" w:hAnsi="仿宋" w:eastAsia="仿宋" w:cs="仿宋"/>
          <w:b/>
          <w:bCs/>
          <w:sz w:val="24"/>
        </w:rPr>
      </w:pPr>
      <w:r>
        <w:rPr>
          <w:rFonts w:hint="eastAsia" w:ascii="仿宋" w:hAnsi="仿宋" w:eastAsia="仿宋" w:cs="仿宋"/>
          <w:b/>
          <w:bCs/>
          <w:sz w:val="24"/>
        </w:rPr>
        <w:t>3.1.3职业健康安全管理体系认证等有效证明文件</w:t>
      </w:r>
    </w:p>
    <w:p w14:paraId="4B8DB0FA">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1CF70C81">
      <w:pPr>
        <w:spacing w:line="360" w:lineRule="auto"/>
        <w:outlineLvl w:val="3"/>
        <w:rPr>
          <w:rFonts w:ascii="仿宋" w:hAnsi="仿宋" w:eastAsia="仿宋" w:cs="仿宋"/>
          <w:b/>
          <w:bCs/>
          <w:sz w:val="24"/>
        </w:rPr>
      </w:pPr>
      <w:r>
        <w:rPr>
          <w:rFonts w:hint="eastAsia" w:ascii="仿宋" w:hAnsi="仿宋" w:eastAsia="仿宋" w:cs="仿宋"/>
          <w:b/>
          <w:bCs/>
          <w:sz w:val="24"/>
        </w:rPr>
        <w:t>3.1.4信息安全管理体系认证等有效证明文件</w:t>
      </w:r>
    </w:p>
    <w:p w14:paraId="7331C495">
      <w:pPr>
        <w:spacing w:line="360" w:lineRule="auto"/>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14:paraId="0C0B3D16">
      <w:pPr>
        <w:pStyle w:val="7"/>
        <w:numPr>
          <w:ilvl w:val="1"/>
          <w:numId w:val="0"/>
        </w:numPr>
        <w:rPr>
          <w:rFonts w:ascii="仿宋" w:hAnsi="仿宋" w:eastAsia="仿宋" w:cs="仿宋"/>
          <w:b/>
          <w:bCs/>
          <w:sz w:val="24"/>
        </w:rPr>
      </w:pPr>
      <w:r>
        <w:rPr>
          <w:rFonts w:hint="eastAsia" w:ascii="仿宋" w:hAnsi="仿宋" w:eastAsia="仿宋" w:cs="仿宋"/>
          <w:b/>
          <w:bCs/>
          <w:sz w:val="24"/>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112243F7">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2A5560BE">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主要生产设备情况</w:t>
            </w:r>
          </w:p>
        </w:tc>
      </w:tr>
      <w:tr w14:paraId="12F4C94F">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085CCA4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6A278220">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53183329">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54A9D3E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4ABBD54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5E79190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32C56EFF">
            <w:pPr>
              <w:widowControl/>
              <w:jc w:val="center"/>
              <w:rPr>
                <w:rFonts w:ascii="等线" w:hAnsi="等线" w:eastAsia="等线" w:cs="宋体"/>
                <w:color w:val="000000"/>
                <w:kern w:val="0"/>
                <w:sz w:val="20"/>
                <w:szCs w:val="20"/>
              </w:rPr>
            </w:pPr>
          </w:p>
        </w:tc>
        <w:tc>
          <w:tcPr>
            <w:tcW w:w="1472" w:type="dxa"/>
            <w:tcBorders>
              <w:top w:val="nil"/>
              <w:left w:val="nil"/>
              <w:bottom w:val="single" w:color="auto" w:sz="4" w:space="0"/>
              <w:right w:val="single" w:color="auto" w:sz="4" w:space="0"/>
            </w:tcBorders>
            <w:noWrap/>
            <w:vAlign w:val="center"/>
          </w:tcPr>
          <w:p w14:paraId="5EF6BD14">
            <w:pPr>
              <w:widowControl/>
              <w:jc w:val="center"/>
              <w:rPr>
                <w:rFonts w:ascii="等线" w:hAnsi="等线" w:eastAsia="等线" w:cs="宋体"/>
                <w:color w:val="000000"/>
                <w:kern w:val="0"/>
                <w:sz w:val="20"/>
                <w:szCs w:val="20"/>
              </w:rPr>
            </w:pPr>
          </w:p>
        </w:tc>
        <w:tc>
          <w:tcPr>
            <w:tcW w:w="2931" w:type="dxa"/>
            <w:tcBorders>
              <w:top w:val="nil"/>
              <w:left w:val="nil"/>
              <w:bottom w:val="single" w:color="auto" w:sz="4" w:space="0"/>
              <w:right w:val="single" w:color="auto" w:sz="4" w:space="0"/>
            </w:tcBorders>
            <w:vAlign w:val="center"/>
          </w:tcPr>
          <w:p w14:paraId="6AD49166">
            <w:pPr>
              <w:widowControl/>
              <w:jc w:val="center"/>
              <w:rPr>
                <w:rFonts w:ascii="等线" w:hAnsi="等线" w:eastAsia="等线" w:cs="宋体"/>
                <w:color w:val="000000"/>
                <w:kern w:val="0"/>
                <w:sz w:val="20"/>
                <w:szCs w:val="20"/>
              </w:rPr>
            </w:pPr>
          </w:p>
        </w:tc>
        <w:tc>
          <w:tcPr>
            <w:tcW w:w="762" w:type="dxa"/>
            <w:tcBorders>
              <w:top w:val="nil"/>
              <w:left w:val="nil"/>
              <w:bottom w:val="single" w:color="auto" w:sz="4" w:space="0"/>
              <w:right w:val="single" w:color="auto" w:sz="4" w:space="0"/>
            </w:tcBorders>
            <w:noWrap/>
            <w:vAlign w:val="center"/>
          </w:tcPr>
          <w:p w14:paraId="7D15D7BE">
            <w:pPr>
              <w:widowControl/>
              <w:jc w:val="center"/>
              <w:rPr>
                <w:rFonts w:ascii="等线" w:hAnsi="等线" w:eastAsia="等线" w:cs="宋体"/>
                <w:color w:val="000000"/>
                <w:kern w:val="0"/>
                <w:sz w:val="20"/>
                <w:szCs w:val="20"/>
              </w:rPr>
            </w:pPr>
          </w:p>
        </w:tc>
        <w:tc>
          <w:tcPr>
            <w:tcW w:w="2745" w:type="dxa"/>
            <w:tcBorders>
              <w:top w:val="nil"/>
              <w:left w:val="nil"/>
              <w:bottom w:val="single" w:color="auto" w:sz="4" w:space="0"/>
              <w:right w:val="single" w:color="auto" w:sz="4" w:space="0"/>
            </w:tcBorders>
            <w:noWrap/>
            <w:vAlign w:val="center"/>
          </w:tcPr>
          <w:p w14:paraId="30C0EE1F">
            <w:pPr>
              <w:widowControl/>
              <w:jc w:val="center"/>
              <w:rPr>
                <w:rFonts w:ascii="等线" w:hAnsi="等线" w:eastAsia="等线" w:cs="宋体"/>
                <w:color w:val="000000"/>
                <w:kern w:val="0"/>
                <w:sz w:val="20"/>
                <w:szCs w:val="20"/>
              </w:rPr>
            </w:pPr>
          </w:p>
        </w:tc>
      </w:tr>
      <w:tr w14:paraId="0E5D8A01">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F306DB3">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33574DEB">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09926048">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071A8065">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05A67DF2">
            <w:pPr>
              <w:widowControl/>
              <w:jc w:val="center"/>
              <w:rPr>
                <w:rFonts w:ascii="等线" w:hAnsi="等线" w:eastAsia="等线" w:cs="宋体"/>
                <w:color w:val="000000"/>
                <w:kern w:val="0"/>
                <w:szCs w:val="21"/>
              </w:rPr>
            </w:pPr>
          </w:p>
        </w:tc>
      </w:tr>
      <w:tr w14:paraId="3DF6434C">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D4281FD">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76952EC0">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B38C20A">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7DA95B59">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0524EA98">
            <w:pPr>
              <w:widowControl/>
              <w:jc w:val="center"/>
              <w:rPr>
                <w:rFonts w:ascii="等线" w:hAnsi="等线" w:eastAsia="等线" w:cs="宋体"/>
                <w:color w:val="000000"/>
                <w:kern w:val="0"/>
                <w:szCs w:val="21"/>
              </w:rPr>
            </w:pPr>
          </w:p>
        </w:tc>
      </w:tr>
      <w:tr w14:paraId="0AC87EC1">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269598FC">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主要检测设备情况</w:t>
            </w:r>
          </w:p>
        </w:tc>
      </w:tr>
      <w:tr w14:paraId="67E4408A">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DB95C39">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0C1F10BC">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215A2CCC">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4155BC8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215A9C94">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2A14A89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0931FC8B">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41C5D64F">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24953142">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0EB27FFC">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347BAE67">
            <w:pPr>
              <w:widowControl/>
              <w:jc w:val="center"/>
              <w:rPr>
                <w:rFonts w:ascii="等线" w:hAnsi="等线" w:eastAsia="等线" w:cs="宋体"/>
                <w:color w:val="000000"/>
                <w:kern w:val="0"/>
                <w:szCs w:val="21"/>
              </w:rPr>
            </w:pPr>
          </w:p>
        </w:tc>
      </w:tr>
      <w:tr w14:paraId="42EBD7C5">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1E18820">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4B843B20">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648AABAC">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48580A91">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2E5608CA">
            <w:pPr>
              <w:widowControl/>
              <w:jc w:val="center"/>
              <w:rPr>
                <w:rFonts w:ascii="等线" w:hAnsi="等线" w:eastAsia="等线" w:cs="宋体"/>
                <w:color w:val="000000"/>
                <w:kern w:val="0"/>
                <w:szCs w:val="21"/>
              </w:rPr>
            </w:pPr>
          </w:p>
        </w:tc>
      </w:tr>
      <w:tr w14:paraId="3DE2585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6BF6B85">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0838CBFF">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66EFC493">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5388D550">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416B1550">
            <w:pPr>
              <w:widowControl/>
              <w:jc w:val="center"/>
              <w:rPr>
                <w:rFonts w:ascii="等线" w:hAnsi="等线" w:eastAsia="等线" w:cs="宋体"/>
                <w:color w:val="000000"/>
                <w:kern w:val="0"/>
                <w:szCs w:val="21"/>
              </w:rPr>
            </w:pPr>
          </w:p>
        </w:tc>
      </w:tr>
    </w:tbl>
    <w:p w14:paraId="5126C86D"/>
    <w:p w14:paraId="49E71215">
      <w:pPr>
        <w:spacing w:line="360" w:lineRule="auto"/>
        <w:outlineLvl w:val="3"/>
        <w:rPr>
          <w:rFonts w:ascii="仿宋" w:hAnsi="仿宋" w:eastAsia="仿宋" w:cs="仿宋"/>
          <w:sz w:val="24"/>
        </w:rPr>
      </w:pPr>
      <w:r>
        <w:rPr>
          <w:rFonts w:hint="eastAsia" w:ascii="仿宋" w:hAnsi="仿宋" w:eastAsia="仿宋" w:cs="仿宋"/>
          <w:b/>
          <w:bCs/>
          <w:sz w:val="24"/>
        </w:rPr>
        <w:t>3.1.6</w:t>
      </w:r>
      <w:r>
        <w:rPr>
          <w:rFonts w:hint="eastAsia" w:ascii="仿宋" w:hAnsi="仿宋" w:eastAsia="仿宋" w:cs="仿宋"/>
          <w:b/>
          <w:bCs/>
          <w:color w:val="000000"/>
          <w:sz w:val="24"/>
        </w:rPr>
        <w:t>其他相关资质等（如有）</w:t>
      </w:r>
    </w:p>
    <w:p w14:paraId="65E073F1">
      <w:pPr>
        <w:widowControl/>
        <w:spacing w:line="360" w:lineRule="auto"/>
        <w:jc w:val="left"/>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4D227F47">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14:paraId="5F0E6099">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p>
    <w:p w14:paraId="25D5E7BA">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，根据询价内容及要求，提供被授权经销商质量管理体系认证及其他相关资质等，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2BB5399E">
      <w:pPr>
        <w:spacing w:line="360" w:lineRule="auto"/>
        <w:outlineLvl w:val="3"/>
        <w:rPr>
          <w:rFonts w:ascii="仿宋" w:hAnsi="仿宋" w:eastAsia="仿宋" w:cs="仿宋"/>
          <w:b/>
          <w:sz w:val="24"/>
        </w:rPr>
      </w:pPr>
      <w:r>
        <w:rPr>
          <w:rFonts w:hint="eastAsia" w:ascii="仿宋" w:hAnsi="仿宋" w:eastAsia="仿宋" w:cs="仿宋"/>
          <w:b/>
          <w:bCs/>
          <w:sz w:val="24"/>
        </w:rPr>
        <w:t>3.2.2</w:t>
      </w:r>
      <w:r>
        <w:rPr>
          <w:rFonts w:hint="eastAsia" w:ascii="仿宋" w:hAnsi="仿宋" w:eastAsia="仿宋" w:cs="仿宋"/>
          <w:b/>
          <w:sz w:val="24"/>
        </w:rPr>
        <w:t>环境管理体系认证等有效证明文件</w:t>
      </w:r>
    </w:p>
    <w:p w14:paraId="7D032F82">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，根据询价内容及要求，提供被授权经销商质环境管理体系认证及其他相关资质等，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355E04F8">
      <w:pPr>
        <w:spacing w:line="360" w:lineRule="auto"/>
        <w:outlineLvl w:val="3"/>
        <w:rPr>
          <w:rFonts w:ascii="仿宋" w:hAnsi="仿宋" w:eastAsia="仿宋" w:cs="仿宋"/>
          <w:b/>
          <w:sz w:val="24"/>
        </w:rPr>
      </w:pPr>
      <w:r>
        <w:rPr>
          <w:rFonts w:hint="eastAsia" w:ascii="仿宋" w:hAnsi="仿宋" w:eastAsia="仿宋" w:cs="仿宋"/>
          <w:b/>
          <w:bCs/>
          <w:sz w:val="24"/>
        </w:rPr>
        <w:t>3.2.3</w:t>
      </w:r>
      <w:r>
        <w:rPr>
          <w:rFonts w:hint="eastAsia" w:ascii="仿宋" w:hAnsi="仿宋" w:eastAsia="仿宋" w:cs="仿宋"/>
          <w:b/>
          <w:sz w:val="24"/>
        </w:rPr>
        <w:t>职业健康安全管理体系认证等有效证明文件</w:t>
      </w:r>
    </w:p>
    <w:p w14:paraId="4E9CA43D">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，根据询价内容及要求，提供被授权经销商质职业健康安全管理体系认证及其他相关资质等，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7BF3DED0">
      <w:pPr>
        <w:spacing w:line="360" w:lineRule="auto"/>
        <w:outlineLvl w:val="3"/>
        <w:rPr>
          <w:rFonts w:ascii="仿宋" w:hAnsi="仿宋" w:eastAsia="仿宋" w:cs="仿宋"/>
          <w:b/>
          <w:sz w:val="24"/>
        </w:rPr>
      </w:pPr>
      <w:r>
        <w:rPr>
          <w:rFonts w:hint="eastAsia" w:ascii="仿宋" w:hAnsi="仿宋" w:eastAsia="仿宋" w:cs="仿宋"/>
          <w:b/>
          <w:bCs/>
          <w:sz w:val="24"/>
        </w:rPr>
        <w:t>3.2.4</w:t>
      </w:r>
      <w:r>
        <w:rPr>
          <w:rFonts w:hint="eastAsia" w:ascii="仿宋" w:hAnsi="仿宋" w:eastAsia="仿宋" w:cs="仿宋"/>
          <w:b/>
          <w:sz w:val="24"/>
        </w:rPr>
        <w:t>信息安全管理体系认证等有效证明文件</w:t>
      </w:r>
    </w:p>
    <w:p w14:paraId="6CE79FA6">
      <w:pPr>
        <w:widowControl/>
        <w:spacing w:line="360" w:lineRule="auto"/>
        <w:jc w:val="left"/>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，根据询价内容及要求，提供被授权经销商质职业健康安全管理体系认证及其他相关资质等，</w:t>
      </w:r>
      <w:r>
        <w:rPr>
          <w:rFonts w:ascii="仿宋" w:hAnsi="仿宋" w:eastAsia="仿宋" w:cs="仿宋"/>
          <w:i/>
          <w:iCs/>
          <w:color w:val="0000FF"/>
          <w:kern w:val="0"/>
          <w:sz w:val="24"/>
          <w:u w:val="single"/>
          <w:lang w:bidi="ar"/>
        </w:rPr>
        <w:t>若</w:t>
      </w:r>
      <w:r>
        <w:rPr>
          <w:rFonts w:hint="eastAsia" w:ascii="仿宋" w:hAnsi="仿宋" w:eastAsia="仿宋" w:cs="仿宋"/>
          <w:i/>
          <w:iCs/>
          <w:color w:val="0000FF"/>
          <w:kern w:val="0"/>
          <w:sz w:val="24"/>
          <w:u w:val="single"/>
          <w:lang w:bidi="ar"/>
        </w:rPr>
        <w:t>后续的签约和履行阶段无需委托其经销商实施的，则无需提供。）</w:t>
      </w:r>
    </w:p>
    <w:p w14:paraId="2A241765">
      <w:pPr>
        <w:pStyle w:val="7"/>
        <w:numPr>
          <w:ilvl w:val="1"/>
          <w:numId w:val="0"/>
        </w:numPr>
        <w:rPr>
          <w:rFonts w:ascii="仿宋" w:hAnsi="仿宋" w:eastAsia="仿宋" w:cs="仿宋"/>
          <w:b/>
          <w:bCs/>
          <w:sz w:val="24"/>
        </w:rPr>
      </w:pPr>
      <w:r>
        <w:rPr>
          <w:rFonts w:hint="eastAsia" w:ascii="仿宋" w:hAnsi="仿宋" w:eastAsia="仿宋" w:cs="仿宋"/>
          <w:b/>
          <w:bCs/>
          <w:sz w:val="24"/>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3FA91576">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0B392A02">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主要生产设备情况</w:t>
            </w:r>
          </w:p>
        </w:tc>
      </w:tr>
      <w:tr w14:paraId="6F65DB1E">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16BC290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70AD153D">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2BE22FC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20D07531">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6B62B0AE">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67F4E2F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FE50DFF">
            <w:pPr>
              <w:widowControl/>
              <w:jc w:val="center"/>
              <w:rPr>
                <w:rFonts w:ascii="等线" w:hAnsi="等线" w:eastAsia="等线" w:cs="宋体"/>
                <w:color w:val="000000"/>
                <w:kern w:val="0"/>
                <w:sz w:val="20"/>
                <w:szCs w:val="20"/>
              </w:rPr>
            </w:pPr>
          </w:p>
        </w:tc>
        <w:tc>
          <w:tcPr>
            <w:tcW w:w="1472" w:type="dxa"/>
            <w:tcBorders>
              <w:top w:val="nil"/>
              <w:left w:val="nil"/>
              <w:bottom w:val="single" w:color="auto" w:sz="4" w:space="0"/>
              <w:right w:val="single" w:color="auto" w:sz="4" w:space="0"/>
            </w:tcBorders>
            <w:noWrap/>
            <w:vAlign w:val="center"/>
          </w:tcPr>
          <w:p w14:paraId="663136DE">
            <w:pPr>
              <w:widowControl/>
              <w:jc w:val="center"/>
              <w:rPr>
                <w:rFonts w:ascii="等线" w:hAnsi="等线" w:eastAsia="等线" w:cs="宋体"/>
                <w:color w:val="000000"/>
                <w:kern w:val="0"/>
                <w:sz w:val="20"/>
                <w:szCs w:val="20"/>
              </w:rPr>
            </w:pPr>
          </w:p>
        </w:tc>
        <w:tc>
          <w:tcPr>
            <w:tcW w:w="2931" w:type="dxa"/>
            <w:tcBorders>
              <w:top w:val="nil"/>
              <w:left w:val="nil"/>
              <w:bottom w:val="single" w:color="auto" w:sz="4" w:space="0"/>
              <w:right w:val="single" w:color="auto" w:sz="4" w:space="0"/>
            </w:tcBorders>
            <w:vAlign w:val="center"/>
          </w:tcPr>
          <w:p w14:paraId="08D19F2B">
            <w:pPr>
              <w:widowControl/>
              <w:jc w:val="center"/>
              <w:rPr>
                <w:rFonts w:ascii="等线" w:hAnsi="等线" w:eastAsia="等线" w:cs="宋体"/>
                <w:color w:val="000000"/>
                <w:kern w:val="0"/>
                <w:sz w:val="20"/>
                <w:szCs w:val="20"/>
              </w:rPr>
            </w:pPr>
          </w:p>
        </w:tc>
        <w:tc>
          <w:tcPr>
            <w:tcW w:w="762" w:type="dxa"/>
            <w:tcBorders>
              <w:top w:val="nil"/>
              <w:left w:val="nil"/>
              <w:bottom w:val="single" w:color="auto" w:sz="4" w:space="0"/>
              <w:right w:val="single" w:color="auto" w:sz="4" w:space="0"/>
            </w:tcBorders>
            <w:noWrap/>
            <w:vAlign w:val="center"/>
          </w:tcPr>
          <w:p w14:paraId="0481EBBA">
            <w:pPr>
              <w:widowControl/>
              <w:jc w:val="center"/>
              <w:rPr>
                <w:rFonts w:ascii="等线" w:hAnsi="等线" w:eastAsia="等线" w:cs="宋体"/>
                <w:color w:val="000000"/>
                <w:kern w:val="0"/>
                <w:sz w:val="20"/>
                <w:szCs w:val="20"/>
              </w:rPr>
            </w:pPr>
          </w:p>
        </w:tc>
        <w:tc>
          <w:tcPr>
            <w:tcW w:w="2745" w:type="dxa"/>
            <w:tcBorders>
              <w:top w:val="nil"/>
              <w:left w:val="nil"/>
              <w:bottom w:val="single" w:color="auto" w:sz="4" w:space="0"/>
              <w:right w:val="single" w:color="auto" w:sz="4" w:space="0"/>
            </w:tcBorders>
            <w:noWrap/>
            <w:vAlign w:val="center"/>
          </w:tcPr>
          <w:p w14:paraId="653C3225">
            <w:pPr>
              <w:widowControl/>
              <w:jc w:val="center"/>
              <w:rPr>
                <w:rFonts w:ascii="等线" w:hAnsi="等线" w:eastAsia="等线" w:cs="宋体"/>
                <w:color w:val="000000"/>
                <w:kern w:val="0"/>
                <w:sz w:val="20"/>
                <w:szCs w:val="20"/>
              </w:rPr>
            </w:pPr>
          </w:p>
        </w:tc>
      </w:tr>
      <w:tr w14:paraId="48F4C153">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1B6CE421">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6BC3AEC1">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1A549EBB">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191A1DBC">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18EA484C">
            <w:pPr>
              <w:widowControl/>
              <w:jc w:val="center"/>
              <w:rPr>
                <w:rFonts w:ascii="等线" w:hAnsi="等线" w:eastAsia="等线" w:cs="宋体"/>
                <w:color w:val="000000"/>
                <w:kern w:val="0"/>
                <w:szCs w:val="21"/>
              </w:rPr>
            </w:pPr>
          </w:p>
        </w:tc>
      </w:tr>
      <w:tr w14:paraId="617EDDF3">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5611F756">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3D729C77">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026624B">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6C279C6F">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13F5C9C5">
            <w:pPr>
              <w:widowControl/>
              <w:jc w:val="center"/>
              <w:rPr>
                <w:rFonts w:ascii="等线" w:hAnsi="等线" w:eastAsia="等线" w:cs="宋体"/>
                <w:color w:val="000000"/>
                <w:kern w:val="0"/>
                <w:szCs w:val="21"/>
              </w:rPr>
            </w:pPr>
          </w:p>
        </w:tc>
      </w:tr>
      <w:tr w14:paraId="2AADFB2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566C1BC0">
            <w:pPr>
              <w:widowControl/>
              <w:jc w:val="center"/>
              <w:rPr>
                <w:rFonts w:ascii="等线" w:hAnsi="等线" w:eastAsia="等线" w:cs="宋体"/>
                <w:b/>
                <w:bCs/>
                <w:color w:val="000000"/>
                <w:kern w:val="0"/>
                <w:sz w:val="22"/>
                <w:szCs w:val="22"/>
              </w:rPr>
            </w:pPr>
            <w:r>
              <w:rPr>
                <w:rFonts w:hint="eastAsia" w:ascii="等线" w:hAnsi="等线" w:eastAsia="等线" w:cs="宋体"/>
                <w:b/>
                <w:bCs/>
                <w:color w:val="000000"/>
                <w:kern w:val="0"/>
                <w:sz w:val="22"/>
                <w:szCs w:val="22"/>
              </w:rPr>
              <w:t>主要检测设备情况</w:t>
            </w:r>
          </w:p>
        </w:tc>
      </w:tr>
      <w:tr w14:paraId="34E89406">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03A7C8F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序号</w:t>
            </w:r>
          </w:p>
        </w:tc>
        <w:tc>
          <w:tcPr>
            <w:tcW w:w="1472" w:type="dxa"/>
            <w:tcBorders>
              <w:top w:val="nil"/>
              <w:left w:val="nil"/>
              <w:bottom w:val="single" w:color="auto" w:sz="4" w:space="0"/>
              <w:right w:val="single" w:color="auto" w:sz="4" w:space="0"/>
            </w:tcBorders>
            <w:noWrap/>
            <w:vAlign w:val="center"/>
          </w:tcPr>
          <w:p w14:paraId="040695D6">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设备名称</w:t>
            </w:r>
          </w:p>
        </w:tc>
        <w:tc>
          <w:tcPr>
            <w:tcW w:w="2931" w:type="dxa"/>
            <w:tcBorders>
              <w:top w:val="nil"/>
              <w:left w:val="nil"/>
              <w:bottom w:val="single" w:color="auto" w:sz="4" w:space="0"/>
              <w:right w:val="single" w:color="auto" w:sz="4" w:space="0"/>
            </w:tcBorders>
            <w:noWrap/>
            <w:vAlign w:val="center"/>
          </w:tcPr>
          <w:p w14:paraId="49ADEE0E">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规格型号</w:t>
            </w:r>
          </w:p>
        </w:tc>
        <w:tc>
          <w:tcPr>
            <w:tcW w:w="762" w:type="dxa"/>
            <w:tcBorders>
              <w:top w:val="nil"/>
              <w:left w:val="nil"/>
              <w:bottom w:val="single" w:color="auto" w:sz="4" w:space="0"/>
              <w:right w:val="single" w:color="auto" w:sz="4" w:space="0"/>
            </w:tcBorders>
            <w:noWrap/>
            <w:vAlign w:val="center"/>
          </w:tcPr>
          <w:p w14:paraId="4767441D">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数量</w:t>
            </w:r>
          </w:p>
        </w:tc>
        <w:tc>
          <w:tcPr>
            <w:tcW w:w="2745" w:type="dxa"/>
            <w:tcBorders>
              <w:top w:val="nil"/>
              <w:left w:val="nil"/>
              <w:bottom w:val="single" w:color="auto" w:sz="4" w:space="0"/>
              <w:right w:val="single" w:color="auto" w:sz="4" w:space="0"/>
            </w:tcBorders>
            <w:noWrap/>
            <w:vAlign w:val="center"/>
          </w:tcPr>
          <w:p w14:paraId="144E708A">
            <w:pPr>
              <w:widowControl/>
              <w:jc w:val="center"/>
              <w:rPr>
                <w:rFonts w:ascii="等线" w:hAnsi="等线" w:eastAsia="等线" w:cs="宋体"/>
                <w:color w:val="000000"/>
                <w:kern w:val="0"/>
                <w:szCs w:val="21"/>
              </w:rPr>
            </w:pPr>
            <w:r>
              <w:rPr>
                <w:rFonts w:hint="eastAsia" w:ascii="等线" w:hAnsi="等线" w:eastAsia="等线" w:cs="宋体"/>
                <w:color w:val="000000"/>
                <w:kern w:val="0"/>
                <w:szCs w:val="21"/>
              </w:rPr>
              <w:t>品牌/厂商</w:t>
            </w:r>
          </w:p>
        </w:tc>
      </w:tr>
      <w:tr w14:paraId="0883FD95">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D04647">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18858F19">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1105399E">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51E3E43E">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67871742">
            <w:pPr>
              <w:widowControl/>
              <w:jc w:val="center"/>
              <w:rPr>
                <w:rFonts w:ascii="等线" w:hAnsi="等线" w:eastAsia="等线" w:cs="宋体"/>
                <w:color w:val="000000"/>
                <w:kern w:val="0"/>
                <w:szCs w:val="21"/>
              </w:rPr>
            </w:pPr>
          </w:p>
        </w:tc>
      </w:tr>
      <w:tr w14:paraId="2153E776">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B96229B">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01E823DE">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4C8D7E0">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6C691D2E">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7AE7A201">
            <w:pPr>
              <w:widowControl/>
              <w:jc w:val="center"/>
              <w:rPr>
                <w:rFonts w:ascii="等线" w:hAnsi="等线" w:eastAsia="等线" w:cs="宋体"/>
                <w:color w:val="000000"/>
                <w:kern w:val="0"/>
                <w:szCs w:val="21"/>
              </w:rPr>
            </w:pPr>
          </w:p>
        </w:tc>
      </w:tr>
      <w:tr w14:paraId="4350C99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1805055D">
            <w:pPr>
              <w:widowControl/>
              <w:jc w:val="center"/>
              <w:rPr>
                <w:rFonts w:ascii="等线" w:hAnsi="等线" w:eastAsia="等线" w:cs="宋体"/>
                <w:color w:val="000000"/>
                <w:kern w:val="0"/>
                <w:szCs w:val="21"/>
              </w:rPr>
            </w:pPr>
          </w:p>
        </w:tc>
        <w:tc>
          <w:tcPr>
            <w:tcW w:w="1472" w:type="dxa"/>
            <w:tcBorders>
              <w:top w:val="nil"/>
              <w:left w:val="nil"/>
              <w:bottom w:val="single" w:color="auto" w:sz="4" w:space="0"/>
              <w:right w:val="single" w:color="auto" w:sz="4" w:space="0"/>
            </w:tcBorders>
            <w:noWrap/>
            <w:vAlign w:val="center"/>
          </w:tcPr>
          <w:p w14:paraId="50772675">
            <w:pPr>
              <w:widowControl/>
              <w:jc w:val="center"/>
              <w:rPr>
                <w:rFonts w:ascii="等线" w:hAnsi="等线" w:eastAsia="等线" w:cs="宋体"/>
                <w:color w:val="000000"/>
                <w:kern w:val="0"/>
                <w:szCs w:val="21"/>
              </w:rPr>
            </w:pPr>
          </w:p>
        </w:tc>
        <w:tc>
          <w:tcPr>
            <w:tcW w:w="2931" w:type="dxa"/>
            <w:tcBorders>
              <w:top w:val="nil"/>
              <w:left w:val="nil"/>
              <w:bottom w:val="single" w:color="auto" w:sz="4" w:space="0"/>
              <w:right w:val="single" w:color="auto" w:sz="4" w:space="0"/>
            </w:tcBorders>
            <w:noWrap/>
            <w:vAlign w:val="center"/>
          </w:tcPr>
          <w:p w14:paraId="74A712A6">
            <w:pPr>
              <w:widowControl/>
              <w:jc w:val="center"/>
              <w:rPr>
                <w:rFonts w:ascii="等线" w:hAnsi="等线" w:eastAsia="等线" w:cs="宋体"/>
                <w:color w:val="000000"/>
                <w:kern w:val="0"/>
                <w:szCs w:val="21"/>
              </w:rPr>
            </w:pPr>
          </w:p>
        </w:tc>
        <w:tc>
          <w:tcPr>
            <w:tcW w:w="762" w:type="dxa"/>
            <w:tcBorders>
              <w:top w:val="nil"/>
              <w:left w:val="nil"/>
              <w:bottom w:val="single" w:color="auto" w:sz="4" w:space="0"/>
              <w:right w:val="single" w:color="auto" w:sz="4" w:space="0"/>
            </w:tcBorders>
            <w:noWrap/>
            <w:vAlign w:val="center"/>
          </w:tcPr>
          <w:p w14:paraId="422CB8F4">
            <w:pPr>
              <w:widowControl/>
              <w:jc w:val="center"/>
              <w:rPr>
                <w:rFonts w:ascii="等线" w:hAnsi="等线" w:eastAsia="等线" w:cs="宋体"/>
                <w:color w:val="000000"/>
                <w:kern w:val="0"/>
                <w:szCs w:val="21"/>
              </w:rPr>
            </w:pPr>
          </w:p>
        </w:tc>
        <w:tc>
          <w:tcPr>
            <w:tcW w:w="2745" w:type="dxa"/>
            <w:tcBorders>
              <w:top w:val="nil"/>
              <w:left w:val="nil"/>
              <w:bottom w:val="single" w:color="auto" w:sz="4" w:space="0"/>
              <w:right w:val="single" w:color="auto" w:sz="4" w:space="0"/>
            </w:tcBorders>
            <w:noWrap/>
            <w:vAlign w:val="center"/>
          </w:tcPr>
          <w:p w14:paraId="72AE800D">
            <w:pPr>
              <w:widowControl/>
              <w:jc w:val="center"/>
              <w:rPr>
                <w:rFonts w:ascii="等线" w:hAnsi="等线" w:eastAsia="等线" w:cs="宋体"/>
                <w:color w:val="000000"/>
                <w:kern w:val="0"/>
                <w:szCs w:val="21"/>
              </w:rPr>
            </w:pPr>
          </w:p>
        </w:tc>
      </w:tr>
    </w:tbl>
    <w:p w14:paraId="365FABAC"/>
    <w:p w14:paraId="284DDA53">
      <w:pPr>
        <w:spacing w:line="360" w:lineRule="auto"/>
        <w:outlineLvl w:val="3"/>
        <w:rPr>
          <w:rFonts w:ascii="仿宋" w:hAnsi="仿宋" w:eastAsia="仿宋" w:cs="仿宋"/>
          <w:b/>
          <w:bCs/>
          <w:sz w:val="24"/>
        </w:rPr>
      </w:pPr>
      <w:r>
        <w:rPr>
          <w:rFonts w:hint="eastAsia" w:ascii="仿宋" w:hAnsi="仿宋" w:eastAsia="仿宋" w:cs="仿宋"/>
          <w:b/>
          <w:bCs/>
          <w:sz w:val="24"/>
        </w:rPr>
        <w:t>3.2.6</w:t>
      </w:r>
      <w:r>
        <w:rPr>
          <w:rFonts w:hint="eastAsia" w:ascii="仿宋" w:hAnsi="仿宋" w:eastAsia="仿宋" w:cs="仿宋"/>
          <w:b/>
          <w:bCs/>
          <w:color w:val="000000"/>
          <w:sz w:val="24"/>
        </w:rPr>
        <w:t>其他相关资质等（如有）</w:t>
      </w: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r>
        <w:rPr>
          <w:rFonts w:hint="eastAsia" w:ascii="仿宋" w:hAnsi="仿宋" w:eastAsia="仿宋" w:cs="仿宋"/>
          <w:b/>
          <w:bCs/>
          <w:sz w:val="24"/>
        </w:rPr>
        <w:br w:type="page"/>
      </w:r>
    </w:p>
    <w:p w14:paraId="34676119">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产品商务资料</w:t>
      </w:r>
    </w:p>
    <w:p w14:paraId="109325C5">
      <w:pPr>
        <w:pStyle w:val="6"/>
        <w:numPr>
          <w:ilvl w:val="1"/>
          <w:numId w:val="0"/>
        </w:numPr>
        <w:spacing w:line="360" w:lineRule="auto"/>
        <w:rPr>
          <w:rFonts w:ascii="仿宋" w:hAnsi="仿宋" w:eastAsia="仿宋" w:cs="仿宋"/>
          <w:sz w:val="24"/>
        </w:rPr>
      </w:pPr>
      <w:r>
        <w:rPr>
          <w:rFonts w:hint="eastAsia" w:ascii="仿宋" w:hAnsi="仿宋" w:eastAsia="仿宋" w:cs="仿宋"/>
          <w:sz w:val="24"/>
        </w:rPr>
        <w:t>4.1诚信经营</w:t>
      </w:r>
    </w:p>
    <w:p w14:paraId="5017CF83">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相关资质证书等</w:t>
      </w:r>
      <w:r>
        <w:rPr>
          <w:rFonts w:ascii="仿宋" w:hAnsi="仿宋" w:eastAsia="仿宋" w:cs="仿宋"/>
          <w:i/>
          <w:iCs/>
          <w:color w:val="0000FF"/>
          <w:kern w:val="0"/>
          <w:sz w:val="24"/>
          <w:u w:val="single"/>
          <w:lang w:bidi="ar"/>
        </w:rPr>
        <w:t>。）</w:t>
      </w:r>
    </w:p>
    <w:p w14:paraId="6E9ABC4D">
      <w:pPr>
        <w:pStyle w:val="6"/>
        <w:numPr>
          <w:ilvl w:val="1"/>
          <w:numId w:val="0"/>
        </w:numPr>
        <w:spacing w:line="360" w:lineRule="auto"/>
        <w:rPr>
          <w:rFonts w:ascii="仿宋" w:hAnsi="仿宋" w:eastAsia="仿宋" w:cs="仿宋"/>
          <w:sz w:val="24"/>
        </w:rPr>
      </w:pPr>
      <w:r>
        <w:rPr>
          <w:rFonts w:hint="eastAsia" w:ascii="仿宋" w:hAnsi="仿宋" w:eastAsia="仿宋" w:cs="仿宋"/>
          <w:sz w:val="24"/>
        </w:rPr>
        <w:t>4.2质量保证</w:t>
      </w:r>
    </w:p>
    <w:p w14:paraId="414FEEFD">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相关证明材料等</w:t>
      </w:r>
      <w:r>
        <w:rPr>
          <w:rFonts w:ascii="仿宋" w:hAnsi="仿宋" w:eastAsia="仿宋" w:cs="仿宋"/>
          <w:i/>
          <w:iCs/>
          <w:color w:val="0000FF"/>
          <w:kern w:val="0"/>
          <w:sz w:val="24"/>
          <w:u w:val="single"/>
          <w:lang w:bidi="ar"/>
        </w:rPr>
        <w:t>。）</w:t>
      </w:r>
    </w:p>
    <w:p w14:paraId="189809ED">
      <w:pPr>
        <w:pStyle w:val="2"/>
      </w:pPr>
    </w:p>
    <w:p w14:paraId="7964495D">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14:paraId="17D9BCDF">
      <w:pPr>
        <w:spacing w:line="360" w:lineRule="auto"/>
        <w:rPr>
          <w:rFonts w:ascii="仿宋" w:hAnsi="仿宋" w:eastAsia="仿宋" w:cs="仿宋"/>
          <w:b/>
          <w:bCs/>
          <w:sz w:val="24"/>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，根据询价内容及要求，提供寻源产品技术资料，包括但不限于产品型号、第三方测试报告、产品相关资质证书等。）</w:t>
      </w:r>
    </w:p>
    <w:p w14:paraId="569DF26A">
      <w:pPr>
        <w:pStyle w:val="6"/>
        <w:numPr>
          <w:ilvl w:val="1"/>
          <w:numId w:val="0"/>
        </w:numPr>
        <w:spacing w:line="360" w:lineRule="auto"/>
        <w:rPr>
          <w:rFonts w:ascii="仿宋" w:hAnsi="仿宋" w:eastAsia="仿宋" w:cs="仿宋"/>
          <w:sz w:val="24"/>
        </w:rPr>
      </w:pPr>
      <w:r>
        <w:rPr>
          <w:rFonts w:hint="eastAsia" w:ascii="仿宋" w:hAnsi="仿宋" w:eastAsia="仿宋" w:cs="仿宋"/>
          <w:sz w:val="24"/>
        </w:rPr>
        <w:t>5.1技术条款响应性</w:t>
      </w:r>
    </w:p>
    <w:p w14:paraId="2A3E4F4D">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，请根据技术评审要素要求及技术偏差表要求提供相关内容/证明材料，格式自定义。）</w:t>
      </w:r>
    </w:p>
    <w:p w14:paraId="295D010A">
      <w:pPr>
        <w:spacing w:line="360" w:lineRule="auto"/>
        <w:rPr>
          <w:rFonts w:ascii="仿宋" w:hAnsi="仿宋" w:eastAsia="仿宋" w:cs="仿宋"/>
          <w:i/>
          <w:iCs/>
          <w:color w:val="0000FF"/>
          <w:kern w:val="0"/>
          <w:sz w:val="24"/>
          <w:u w:val="single"/>
          <w:lang w:bidi="ar"/>
        </w:rPr>
      </w:pPr>
    </w:p>
    <w:p w14:paraId="53F5B9E1">
      <w:pPr>
        <w:pStyle w:val="6"/>
        <w:numPr>
          <w:ilvl w:val="1"/>
          <w:numId w:val="0"/>
        </w:numPr>
        <w:spacing w:line="360" w:lineRule="auto"/>
        <w:rPr>
          <w:rFonts w:ascii="仿宋" w:hAnsi="仿宋" w:eastAsia="仿宋" w:cs="仿宋"/>
          <w:sz w:val="24"/>
        </w:rPr>
      </w:pPr>
      <w:r>
        <w:rPr>
          <w:rFonts w:hint="eastAsia" w:ascii="仿宋" w:hAnsi="仿宋" w:eastAsia="仿宋" w:cs="仿宋"/>
          <w:sz w:val="24"/>
        </w:rPr>
        <w:t>5.2技术性能的详细指标描述</w:t>
      </w:r>
    </w:p>
    <w:p w14:paraId="0CA38CE6">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，请根据技术评审要素要求及技术偏差表要求提供相关内容/证明材料，格式自定义。产品技术性能的详细描述可使用表格、图片、文字等多种形式。）</w:t>
      </w:r>
    </w:p>
    <w:p w14:paraId="557DA885">
      <w:pPr>
        <w:pStyle w:val="2"/>
      </w:pPr>
    </w:p>
    <w:p w14:paraId="756CE0CE">
      <w:pPr>
        <w:pStyle w:val="6"/>
        <w:numPr>
          <w:ilvl w:val="1"/>
          <w:numId w:val="0"/>
        </w:numPr>
        <w:spacing w:line="360" w:lineRule="auto"/>
        <w:rPr>
          <w:rFonts w:ascii="仿宋" w:hAnsi="仿宋" w:eastAsia="仿宋" w:cs="仿宋"/>
          <w:sz w:val="24"/>
        </w:rPr>
      </w:pPr>
      <w:r>
        <w:rPr>
          <w:rFonts w:hint="eastAsia" w:ascii="仿宋" w:hAnsi="仿宋" w:eastAsia="仿宋" w:cs="仿宋"/>
          <w:sz w:val="24"/>
        </w:rPr>
        <w:t>5.3实施方案</w:t>
      </w:r>
    </w:p>
    <w:p w14:paraId="0B43CEA6">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，按照寻源公告中的评审方法</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证明材料等</w:t>
      </w:r>
      <w:r>
        <w:rPr>
          <w:rFonts w:ascii="仿宋" w:hAnsi="仿宋" w:eastAsia="仿宋" w:cs="仿宋"/>
          <w:i/>
          <w:iCs/>
          <w:color w:val="0000FF"/>
          <w:kern w:val="0"/>
          <w:sz w:val="24"/>
          <w:u w:val="single"/>
          <w:lang w:bidi="ar"/>
        </w:rPr>
        <w:t>。）</w:t>
      </w:r>
    </w:p>
    <w:p w14:paraId="0B3D6E0D">
      <w:pPr>
        <w:pStyle w:val="7"/>
        <w:numPr>
          <w:ilvl w:val="1"/>
          <w:numId w:val="0"/>
        </w:numPr>
        <w:spacing w:line="360" w:lineRule="auto"/>
        <w:rPr>
          <w:rFonts w:ascii="仿宋" w:hAnsi="仿宋" w:eastAsia="仿宋" w:cs="仿宋"/>
          <w:b/>
          <w:bCs/>
          <w:sz w:val="24"/>
        </w:rPr>
      </w:pPr>
      <w:r>
        <w:rPr>
          <w:rFonts w:hint="eastAsia" w:ascii="仿宋" w:hAnsi="仿宋" w:eastAsia="仿宋" w:cs="仿宋"/>
          <w:b/>
          <w:sz w:val="24"/>
        </w:rPr>
        <w:t>5.3.1项目关键实施要点</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4469"/>
        <w:gridCol w:w="1987"/>
        <w:gridCol w:w="1128"/>
      </w:tblGrid>
      <w:tr w14:paraId="24FE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8" w:type="dxa"/>
          </w:tcPr>
          <w:p w14:paraId="283DB046">
            <w:pPr>
              <w:jc w:val="center"/>
              <w:rPr>
                <w:rFonts w:ascii="仿宋" w:hAnsi="仿宋" w:eastAsia="仿宋" w:cs="仿宋"/>
                <w:b/>
                <w:bCs/>
                <w:sz w:val="24"/>
              </w:rPr>
            </w:pPr>
            <w:r>
              <w:rPr>
                <w:rFonts w:hint="eastAsia" w:ascii="仿宋" w:hAnsi="仿宋" w:eastAsia="仿宋" w:cs="仿宋"/>
                <w:b/>
                <w:bCs/>
                <w:sz w:val="24"/>
              </w:rPr>
              <w:t>序号</w:t>
            </w:r>
          </w:p>
        </w:tc>
        <w:tc>
          <w:tcPr>
            <w:tcW w:w="4469" w:type="dxa"/>
          </w:tcPr>
          <w:p w14:paraId="009E10E8">
            <w:pPr>
              <w:jc w:val="center"/>
              <w:rPr>
                <w:rFonts w:ascii="仿宋" w:hAnsi="仿宋" w:eastAsia="仿宋" w:cs="仿宋"/>
                <w:b/>
                <w:bCs/>
                <w:sz w:val="24"/>
              </w:rPr>
            </w:pPr>
            <w:r>
              <w:rPr>
                <w:rFonts w:hint="eastAsia" w:ascii="仿宋" w:hAnsi="仿宋" w:eastAsia="仿宋" w:cs="仿宋"/>
                <w:b/>
                <w:bCs/>
                <w:sz w:val="24"/>
              </w:rPr>
              <w:t>关键实施要点</w:t>
            </w:r>
          </w:p>
        </w:tc>
        <w:tc>
          <w:tcPr>
            <w:tcW w:w="1987" w:type="dxa"/>
          </w:tcPr>
          <w:p w14:paraId="114ED22B">
            <w:pPr>
              <w:jc w:val="center"/>
              <w:rPr>
                <w:rFonts w:ascii="仿宋" w:hAnsi="仿宋" w:eastAsia="仿宋" w:cs="仿宋"/>
                <w:b/>
                <w:bCs/>
                <w:sz w:val="24"/>
              </w:rPr>
            </w:pPr>
            <w:r>
              <w:rPr>
                <w:rFonts w:hint="eastAsia" w:ascii="仿宋" w:hAnsi="仿宋" w:eastAsia="仿宋" w:cs="仿宋"/>
                <w:b/>
                <w:bCs/>
                <w:sz w:val="24"/>
              </w:rPr>
              <w:t>保障措施</w:t>
            </w:r>
          </w:p>
        </w:tc>
        <w:tc>
          <w:tcPr>
            <w:tcW w:w="1128" w:type="dxa"/>
          </w:tcPr>
          <w:p w14:paraId="30CDE1F4">
            <w:pPr>
              <w:jc w:val="center"/>
              <w:rPr>
                <w:rFonts w:ascii="仿宋" w:hAnsi="仿宋" w:eastAsia="仿宋" w:cs="仿宋"/>
                <w:b/>
                <w:bCs/>
                <w:sz w:val="24"/>
              </w:rPr>
            </w:pPr>
            <w:r>
              <w:rPr>
                <w:rFonts w:hint="eastAsia" w:ascii="仿宋" w:hAnsi="仿宋" w:eastAsia="仿宋" w:cs="仿宋"/>
                <w:b/>
                <w:bCs/>
                <w:sz w:val="24"/>
              </w:rPr>
              <w:t>备注</w:t>
            </w:r>
          </w:p>
        </w:tc>
      </w:tr>
      <w:tr w14:paraId="7582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05FD90A6">
            <w:pPr>
              <w:ind w:firstLine="240" w:firstLineChars="100"/>
              <w:rPr>
                <w:rFonts w:ascii="仿宋" w:hAnsi="仿宋" w:eastAsia="仿宋" w:cs="仿宋"/>
                <w:sz w:val="24"/>
              </w:rPr>
            </w:pPr>
          </w:p>
          <w:p w14:paraId="6AE4D381">
            <w:pPr>
              <w:ind w:firstLine="240" w:firstLineChars="100"/>
              <w:rPr>
                <w:rFonts w:ascii="仿宋" w:hAnsi="仿宋" w:eastAsia="仿宋" w:cs="仿宋"/>
                <w:sz w:val="24"/>
              </w:rPr>
            </w:pPr>
          </w:p>
          <w:p w14:paraId="0CA7B888">
            <w:pPr>
              <w:ind w:firstLine="240" w:firstLineChars="100"/>
              <w:rPr>
                <w:rFonts w:ascii="仿宋" w:hAnsi="仿宋" w:eastAsia="仿宋" w:cs="仿宋"/>
                <w:sz w:val="24"/>
              </w:rPr>
            </w:pPr>
          </w:p>
          <w:p w14:paraId="57F893C6">
            <w:pPr>
              <w:ind w:firstLine="240" w:firstLineChars="100"/>
              <w:rPr>
                <w:rFonts w:ascii="仿宋" w:hAnsi="仿宋" w:eastAsia="仿宋" w:cs="仿宋"/>
                <w:sz w:val="24"/>
              </w:rPr>
            </w:pPr>
            <w:r>
              <w:rPr>
                <w:rFonts w:hint="eastAsia" w:ascii="仿宋" w:hAnsi="仿宋" w:eastAsia="仿宋" w:cs="仿宋"/>
                <w:sz w:val="24"/>
              </w:rPr>
              <w:t>1</w:t>
            </w:r>
          </w:p>
        </w:tc>
        <w:tc>
          <w:tcPr>
            <w:tcW w:w="4469" w:type="dxa"/>
          </w:tcPr>
          <w:p w14:paraId="5658CE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送货、到货验收实施要点:货物包装应符合国家或行业标准规定，以保证货物在运输和装卸过程中的安全。由于包装不善导致货物锈蚀、失缺或损坏，由制造商承担一切责任。产品（含有关软件授权许可等）和技术文件到达合同指定的交货地点后，寻源方、制造商共同进行到货验收。到货验收的内容包括： </w:t>
            </w:r>
          </w:p>
          <w:p w14:paraId="35077071">
            <w:pPr>
              <w:widowControl/>
              <w:jc w:val="left"/>
              <w:rPr>
                <w:rFonts w:ascii="仿宋" w:hAnsi="仿宋" w:eastAsia="仿宋" w:cs="仿宋"/>
                <w:sz w:val="24"/>
              </w:rPr>
            </w:pPr>
            <w:r>
              <w:rPr>
                <w:rFonts w:hint="eastAsia" w:ascii="仿宋" w:hAnsi="仿宋" w:eastAsia="仿宋" w:cs="仿宋"/>
                <w:color w:val="000000"/>
                <w:kern w:val="0"/>
                <w:sz w:val="24"/>
                <w:lang w:bidi="ar"/>
              </w:rPr>
              <w:t>①满足</w:t>
            </w:r>
            <w:r>
              <w:rPr>
                <w:rFonts w:hint="eastAsia" w:ascii="仿宋" w:hAnsi="仿宋" w:eastAsia="仿宋" w:cs="仿宋"/>
                <w:kern w:val="0"/>
                <w:sz w:val="24"/>
                <w:lang w:bidi="ar"/>
              </w:rPr>
              <w:t>合同</w:t>
            </w:r>
            <w:r>
              <w:rPr>
                <w:rFonts w:hint="eastAsia" w:ascii="仿宋" w:hAnsi="仿宋" w:eastAsia="仿宋" w:cs="仿宋"/>
                <w:color w:val="000000"/>
                <w:kern w:val="0"/>
                <w:sz w:val="24"/>
                <w:lang w:bidi="ar"/>
              </w:rPr>
              <w:t xml:space="preserve">对包装的要求。 </w:t>
            </w:r>
          </w:p>
          <w:p w14:paraId="14E7EE89">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②外观良好，运输途中未受损。 </w:t>
            </w:r>
          </w:p>
          <w:p w14:paraId="2535B5C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③编号、数量和名称与合同要求的货 </w:t>
            </w:r>
          </w:p>
          <w:p w14:paraId="3283EA41">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物清单核实无误。 </w:t>
            </w:r>
          </w:p>
          <w:p w14:paraId="48C5635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④提供合同产品后各项功能参数、指 </w:t>
            </w:r>
          </w:p>
          <w:p w14:paraId="65813862">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标及性能参数与合同及寻源文件要求一致。 </w:t>
            </w:r>
          </w:p>
          <w:p w14:paraId="7FBE7077">
            <w:pPr>
              <w:widowControl/>
              <w:jc w:val="left"/>
              <w:rPr>
                <w:rFonts w:ascii="仿宋" w:hAnsi="仿宋" w:eastAsia="仿宋" w:cs="仿宋"/>
                <w:sz w:val="24"/>
              </w:rPr>
            </w:pPr>
            <w:r>
              <w:rPr>
                <w:rFonts w:hint="eastAsia" w:ascii="仿宋" w:hAnsi="仿宋" w:eastAsia="仿宋" w:cs="仿宋"/>
                <w:color w:val="000000"/>
                <w:kern w:val="0"/>
                <w:sz w:val="24"/>
                <w:lang w:bidi="ar"/>
              </w:rPr>
              <w:t>如制造商届时不派人到场，则到货验收结果以寻源方的验收报告为最终到货验收结果。</w:t>
            </w:r>
          </w:p>
        </w:tc>
        <w:tc>
          <w:tcPr>
            <w:tcW w:w="1987" w:type="dxa"/>
          </w:tcPr>
          <w:p w14:paraId="56A3C709">
            <w:pPr>
              <w:rPr>
                <w:rFonts w:ascii="仿宋" w:hAnsi="仿宋" w:eastAsia="仿宋" w:cs="仿宋"/>
                <w:sz w:val="24"/>
              </w:rPr>
            </w:pPr>
          </w:p>
          <w:p w14:paraId="5481E51C">
            <w:pPr>
              <w:rPr>
                <w:rFonts w:ascii="仿宋" w:hAnsi="仿宋" w:eastAsia="仿宋" w:cs="仿宋"/>
                <w:sz w:val="24"/>
              </w:rPr>
            </w:pPr>
          </w:p>
          <w:p w14:paraId="2DCCAD33">
            <w:pPr>
              <w:rPr>
                <w:rFonts w:ascii="仿宋" w:hAnsi="仿宋" w:eastAsia="仿宋" w:cs="仿宋"/>
                <w:sz w:val="24"/>
              </w:rPr>
            </w:pPr>
          </w:p>
          <w:p w14:paraId="0ECDC7EF">
            <w:pPr>
              <w:rPr>
                <w:rFonts w:ascii="仿宋" w:hAnsi="仿宋" w:eastAsia="仿宋" w:cs="仿宋"/>
                <w:sz w:val="24"/>
              </w:rPr>
            </w:pPr>
            <w:r>
              <w:rPr>
                <w:rFonts w:hint="eastAsia" w:ascii="仿宋" w:hAnsi="仿宋" w:eastAsia="仿宋" w:cs="仿宋"/>
                <w:sz w:val="24"/>
              </w:rPr>
              <w:t>由制造商填写</w:t>
            </w:r>
          </w:p>
        </w:tc>
        <w:tc>
          <w:tcPr>
            <w:tcW w:w="1128" w:type="dxa"/>
          </w:tcPr>
          <w:p w14:paraId="7E2F7786">
            <w:pPr>
              <w:rPr>
                <w:rFonts w:ascii="仿宋" w:hAnsi="仿宋" w:eastAsia="仿宋" w:cs="仿宋"/>
                <w:sz w:val="24"/>
              </w:rPr>
            </w:pPr>
          </w:p>
        </w:tc>
      </w:tr>
      <w:tr w14:paraId="0CBE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7D999377">
            <w:pPr>
              <w:ind w:firstLine="240" w:firstLineChars="100"/>
              <w:rPr>
                <w:rFonts w:ascii="仿宋" w:hAnsi="仿宋" w:eastAsia="仿宋" w:cs="仿宋"/>
                <w:sz w:val="24"/>
              </w:rPr>
            </w:pPr>
          </w:p>
          <w:p w14:paraId="359472EA">
            <w:pPr>
              <w:ind w:firstLine="240" w:firstLineChars="100"/>
              <w:rPr>
                <w:rFonts w:ascii="仿宋" w:hAnsi="仿宋" w:eastAsia="仿宋" w:cs="仿宋"/>
                <w:sz w:val="24"/>
              </w:rPr>
            </w:pPr>
          </w:p>
          <w:p w14:paraId="44845F02">
            <w:pPr>
              <w:ind w:firstLine="240" w:firstLineChars="100"/>
              <w:rPr>
                <w:rFonts w:ascii="仿宋" w:hAnsi="仿宋" w:eastAsia="仿宋" w:cs="仿宋"/>
                <w:sz w:val="24"/>
              </w:rPr>
            </w:pPr>
          </w:p>
          <w:p w14:paraId="07377E6F">
            <w:pPr>
              <w:ind w:firstLine="240" w:firstLineChars="100"/>
              <w:rPr>
                <w:rFonts w:ascii="仿宋" w:hAnsi="仿宋" w:eastAsia="仿宋" w:cs="仿宋"/>
                <w:sz w:val="24"/>
              </w:rPr>
            </w:pPr>
          </w:p>
          <w:p w14:paraId="16B99E3E">
            <w:pPr>
              <w:ind w:firstLine="240" w:firstLineChars="100"/>
              <w:rPr>
                <w:rFonts w:ascii="仿宋" w:hAnsi="仿宋" w:eastAsia="仿宋" w:cs="仿宋"/>
                <w:sz w:val="24"/>
              </w:rPr>
            </w:pPr>
          </w:p>
          <w:p w14:paraId="2AE72A43">
            <w:pPr>
              <w:ind w:firstLine="240" w:firstLineChars="100"/>
              <w:rPr>
                <w:rFonts w:ascii="仿宋" w:hAnsi="仿宋" w:eastAsia="仿宋" w:cs="仿宋"/>
                <w:sz w:val="24"/>
              </w:rPr>
            </w:pPr>
            <w:r>
              <w:rPr>
                <w:rFonts w:hint="eastAsia" w:ascii="仿宋" w:hAnsi="仿宋" w:eastAsia="仿宋" w:cs="仿宋"/>
                <w:sz w:val="24"/>
              </w:rPr>
              <w:t>2</w:t>
            </w:r>
          </w:p>
        </w:tc>
        <w:tc>
          <w:tcPr>
            <w:tcW w:w="4469" w:type="dxa"/>
          </w:tcPr>
          <w:p w14:paraId="54E7EDE9">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测试实施要点：制造商须制定测试方 </w:t>
            </w:r>
          </w:p>
          <w:p w14:paraId="3994259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案，详细说明产品相关的测试项目、测试标准、测试计划、测试条件、测试方法、测试步骤、测试结果等内容。测试方案须经寻源方审核通过。在整体软硬件平台的联通、联调工作完成后，协助寻源方按照测试方案进行测试。如果在测试中发现产品相关问题，寻源方须对其缺陷或缺点 </w:t>
            </w:r>
          </w:p>
          <w:p w14:paraId="375CCA6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进行修正，然后重新测试直至合格为 </w:t>
            </w:r>
          </w:p>
          <w:p w14:paraId="72BFD8E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止。如测试发现制造商所提供产品 </w:t>
            </w:r>
          </w:p>
          <w:p w14:paraId="33B022E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（包括赠送的产品）的规格、各项功 </w:t>
            </w:r>
          </w:p>
          <w:p w14:paraId="7B43ECD1">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能参数、指标及性能参数、数量等与 </w:t>
            </w:r>
          </w:p>
          <w:p w14:paraId="62F8D25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技术偏离表规定不符，制造商须按合同要求更换或是补足与技术偏离表不符的或是短缺的产品，并承担由此而产生的一切 </w:t>
            </w:r>
          </w:p>
          <w:p w14:paraId="1825E7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费用（包括但不限于检验费、保险费、 </w:t>
            </w:r>
          </w:p>
          <w:p w14:paraId="2FE4C780">
            <w:pPr>
              <w:widowControl/>
              <w:jc w:val="left"/>
              <w:rPr>
                <w:rFonts w:ascii="仿宋" w:hAnsi="仿宋" w:eastAsia="仿宋" w:cs="仿宋"/>
                <w:sz w:val="24"/>
              </w:rPr>
            </w:pPr>
            <w:r>
              <w:rPr>
                <w:rFonts w:hint="eastAsia" w:ascii="仿宋" w:hAnsi="仿宋" w:eastAsia="仿宋" w:cs="仿宋"/>
                <w:color w:val="000000"/>
                <w:kern w:val="0"/>
                <w:sz w:val="24"/>
                <w:lang w:bidi="ar"/>
              </w:rPr>
              <w:t>运输费等），否则寻源方保留进行追责和索赔的权利。</w:t>
            </w:r>
          </w:p>
        </w:tc>
        <w:tc>
          <w:tcPr>
            <w:tcW w:w="1987" w:type="dxa"/>
          </w:tcPr>
          <w:p w14:paraId="18007CF6">
            <w:pPr>
              <w:rPr>
                <w:rFonts w:ascii="仿宋" w:hAnsi="仿宋" w:eastAsia="仿宋" w:cs="仿宋"/>
                <w:sz w:val="24"/>
              </w:rPr>
            </w:pPr>
          </w:p>
          <w:p w14:paraId="0675A054">
            <w:pPr>
              <w:rPr>
                <w:rFonts w:ascii="仿宋" w:hAnsi="仿宋" w:eastAsia="仿宋" w:cs="仿宋"/>
                <w:sz w:val="24"/>
              </w:rPr>
            </w:pPr>
          </w:p>
          <w:p w14:paraId="6F6916DA">
            <w:pPr>
              <w:rPr>
                <w:rFonts w:ascii="仿宋" w:hAnsi="仿宋" w:eastAsia="仿宋" w:cs="仿宋"/>
                <w:sz w:val="24"/>
              </w:rPr>
            </w:pPr>
          </w:p>
          <w:p w14:paraId="2FEDF9B0">
            <w:pPr>
              <w:rPr>
                <w:rFonts w:ascii="仿宋" w:hAnsi="仿宋" w:eastAsia="仿宋" w:cs="仿宋"/>
                <w:sz w:val="24"/>
              </w:rPr>
            </w:pPr>
          </w:p>
          <w:p w14:paraId="52A26B70">
            <w:pPr>
              <w:rPr>
                <w:rFonts w:ascii="仿宋" w:hAnsi="仿宋" w:eastAsia="仿宋" w:cs="仿宋"/>
                <w:sz w:val="24"/>
              </w:rPr>
            </w:pPr>
          </w:p>
          <w:p w14:paraId="725A415E">
            <w:pPr>
              <w:rPr>
                <w:rFonts w:ascii="仿宋" w:hAnsi="仿宋" w:eastAsia="仿宋" w:cs="仿宋"/>
                <w:sz w:val="24"/>
              </w:rPr>
            </w:pPr>
            <w:r>
              <w:rPr>
                <w:rFonts w:hint="eastAsia" w:ascii="仿宋" w:hAnsi="仿宋" w:eastAsia="仿宋" w:cs="仿宋"/>
                <w:sz w:val="24"/>
              </w:rPr>
              <w:t>由制造商填写</w:t>
            </w:r>
          </w:p>
        </w:tc>
        <w:tc>
          <w:tcPr>
            <w:tcW w:w="1128" w:type="dxa"/>
          </w:tcPr>
          <w:p w14:paraId="583147B2">
            <w:pPr>
              <w:rPr>
                <w:rFonts w:ascii="仿宋" w:hAnsi="仿宋" w:eastAsia="仿宋" w:cs="仿宋"/>
                <w:sz w:val="24"/>
              </w:rPr>
            </w:pPr>
          </w:p>
        </w:tc>
      </w:tr>
      <w:tr w14:paraId="7445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28960309">
            <w:pPr>
              <w:rPr>
                <w:rFonts w:ascii="仿宋" w:hAnsi="仿宋" w:eastAsia="仿宋" w:cs="仿宋"/>
                <w:sz w:val="24"/>
              </w:rPr>
            </w:pPr>
          </w:p>
          <w:p w14:paraId="39ADDD9F">
            <w:pPr>
              <w:rPr>
                <w:rFonts w:ascii="仿宋" w:hAnsi="仿宋" w:eastAsia="仿宋" w:cs="仿宋"/>
                <w:sz w:val="24"/>
              </w:rPr>
            </w:pPr>
          </w:p>
          <w:p w14:paraId="2170F844">
            <w:pPr>
              <w:rPr>
                <w:rFonts w:ascii="仿宋" w:hAnsi="仿宋" w:eastAsia="仿宋" w:cs="仿宋"/>
                <w:sz w:val="24"/>
              </w:rPr>
            </w:pPr>
          </w:p>
          <w:p w14:paraId="2A95EC79">
            <w:pPr>
              <w:rPr>
                <w:rFonts w:ascii="仿宋" w:hAnsi="仿宋" w:eastAsia="仿宋" w:cs="仿宋"/>
                <w:sz w:val="24"/>
              </w:rPr>
            </w:pPr>
          </w:p>
          <w:p w14:paraId="3721C82A">
            <w:pPr>
              <w:ind w:firstLine="240" w:firstLineChars="100"/>
              <w:rPr>
                <w:rFonts w:ascii="仿宋" w:hAnsi="仿宋" w:eastAsia="仿宋" w:cs="仿宋"/>
                <w:sz w:val="24"/>
              </w:rPr>
            </w:pPr>
            <w:r>
              <w:rPr>
                <w:rFonts w:hint="eastAsia" w:ascii="仿宋" w:hAnsi="仿宋" w:eastAsia="仿宋" w:cs="仿宋"/>
                <w:sz w:val="24"/>
              </w:rPr>
              <w:t>3</w:t>
            </w:r>
          </w:p>
        </w:tc>
        <w:tc>
          <w:tcPr>
            <w:tcW w:w="4469" w:type="dxa"/>
          </w:tcPr>
          <w:p w14:paraId="15BFAA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试运行实施要点：设备完成安装调试后进入至少一个月试运行阶段，试运行期间出现的合同产品相关的一切技术故障和功能缺陷，由制造商负责解决；如果出现重大合同产品相关的技术故障和功能缺陷，则在问题解决后重新计算试运行周期，所有损失由制造商承担。系统通过试运行期 </w:t>
            </w:r>
          </w:p>
          <w:p w14:paraId="44C30781">
            <w:pPr>
              <w:widowControl/>
              <w:jc w:val="left"/>
              <w:rPr>
                <w:rFonts w:ascii="仿宋" w:hAnsi="仿宋" w:eastAsia="仿宋" w:cs="仿宋"/>
                <w:sz w:val="24"/>
              </w:rPr>
            </w:pPr>
            <w:r>
              <w:rPr>
                <w:rFonts w:hint="eastAsia" w:ascii="仿宋" w:hAnsi="仿宋" w:eastAsia="仿宋" w:cs="仿宋"/>
                <w:color w:val="000000"/>
                <w:kern w:val="0"/>
                <w:sz w:val="24"/>
                <w:lang w:bidi="ar"/>
              </w:rPr>
              <w:t>由制造商填写后，过程无重大故障和功能缺陷出现，可申请终验。</w:t>
            </w:r>
          </w:p>
        </w:tc>
        <w:tc>
          <w:tcPr>
            <w:tcW w:w="1987" w:type="dxa"/>
          </w:tcPr>
          <w:p w14:paraId="129C24C8">
            <w:pPr>
              <w:rPr>
                <w:rFonts w:ascii="仿宋" w:hAnsi="仿宋" w:eastAsia="仿宋" w:cs="仿宋"/>
                <w:sz w:val="24"/>
              </w:rPr>
            </w:pPr>
          </w:p>
          <w:p w14:paraId="049BA42F">
            <w:pPr>
              <w:rPr>
                <w:rFonts w:ascii="仿宋" w:hAnsi="仿宋" w:eastAsia="仿宋" w:cs="仿宋"/>
                <w:sz w:val="24"/>
              </w:rPr>
            </w:pPr>
          </w:p>
          <w:p w14:paraId="512AB5D3">
            <w:pPr>
              <w:rPr>
                <w:rFonts w:ascii="仿宋" w:hAnsi="仿宋" w:eastAsia="仿宋" w:cs="仿宋"/>
                <w:sz w:val="24"/>
              </w:rPr>
            </w:pPr>
          </w:p>
          <w:p w14:paraId="6C69CF65">
            <w:pPr>
              <w:rPr>
                <w:rFonts w:ascii="仿宋" w:hAnsi="仿宋" w:eastAsia="仿宋" w:cs="仿宋"/>
                <w:sz w:val="24"/>
              </w:rPr>
            </w:pPr>
          </w:p>
          <w:p w14:paraId="07DC8F0E">
            <w:pPr>
              <w:rPr>
                <w:rFonts w:ascii="仿宋" w:hAnsi="仿宋" w:eastAsia="仿宋" w:cs="仿宋"/>
                <w:sz w:val="24"/>
              </w:rPr>
            </w:pPr>
            <w:r>
              <w:rPr>
                <w:rFonts w:hint="eastAsia" w:ascii="仿宋" w:hAnsi="仿宋" w:eastAsia="仿宋" w:cs="仿宋"/>
                <w:sz w:val="24"/>
              </w:rPr>
              <w:t>由制造商填写</w:t>
            </w:r>
          </w:p>
        </w:tc>
        <w:tc>
          <w:tcPr>
            <w:tcW w:w="1128" w:type="dxa"/>
          </w:tcPr>
          <w:p w14:paraId="7921A223">
            <w:pPr>
              <w:rPr>
                <w:rFonts w:ascii="仿宋" w:hAnsi="仿宋" w:eastAsia="仿宋" w:cs="仿宋"/>
                <w:sz w:val="24"/>
              </w:rPr>
            </w:pPr>
          </w:p>
        </w:tc>
      </w:tr>
      <w:tr w14:paraId="2916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181E47C1">
            <w:pPr>
              <w:ind w:firstLine="240" w:firstLineChars="100"/>
              <w:rPr>
                <w:rFonts w:ascii="仿宋" w:hAnsi="仿宋" w:eastAsia="仿宋" w:cs="仿宋"/>
                <w:sz w:val="24"/>
              </w:rPr>
            </w:pPr>
            <w:r>
              <w:rPr>
                <w:rFonts w:hint="eastAsia" w:ascii="仿宋" w:hAnsi="仿宋" w:eastAsia="仿宋" w:cs="仿宋"/>
                <w:sz w:val="24"/>
              </w:rPr>
              <w:t>4</w:t>
            </w:r>
          </w:p>
        </w:tc>
        <w:tc>
          <w:tcPr>
            <w:tcW w:w="4469" w:type="dxa"/>
          </w:tcPr>
          <w:p w14:paraId="0E164C6E">
            <w:pPr>
              <w:widowControl/>
              <w:jc w:val="left"/>
              <w:rPr>
                <w:rFonts w:ascii="仿宋" w:hAnsi="仿宋" w:eastAsia="仿宋" w:cs="仿宋"/>
                <w:sz w:val="24"/>
              </w:rPr>
            </w:pPr>
            <w:r>
              <w:rPr>
                <w:rFonts w:hint="eastAsia" w:ascii="仿宋" w:hAnsi="仿宋" w:eastAsia="仿宋" w:cs="仿宋"/>
                <w:color w:val="000000"/>
                <w:kern w:val="0"/>
                <w:sz w:val="24"/>
                <w:lang w:bidi="ar"/>
              </w:rPr>
              <w:t>其他</w:t>
            </w:r>
          </w:p>
          <w:p w14:paraId="272B4758">
            <w:pPr>
              <w:rPr>
                <w:rFonts w:ascii="仿宋" w:hAnsi="仿宋" w:eastAsia="仿宋" w:cs="仿宋"/>
                <w:sz w:val="24"/>
              </w:rPr>
            </w:pPr>
          </w:p>
        </w:tc>
        <w:tc>
          <w:tcPr>
            <w:tcW w:w="1987" w:type="dxa"/>
          </w:tcPr>
          <w:p w14:paraId="0FA11D45">
            <w:pPr>
              <w:rPr>
                <w:rFonts w:ascii="仿宋" w:hAnsi="仿宋" w:eastAsia="仿宋" w:cs="仿宋"/>
                <w:sz w:val="24"/>
              </w:rPr>
            </w:pPr>
            <w:r>
              <w:rPr>
                <w:rFonts w:hint="eastAsia" w:ascii="仿宋" w:hAnsi="仿宋" w:eastAsia="仿宋" w:cs="仿宋"/>
                <w:sz w:val="24"/>
              </w:rPr>
              <w:t>由制造商填写</w:t>
            </w:r>
          </w:p>
        </w:tc>
        <w:tc>
          <w:tcPr>
            <w:tcW w:w="1128" w:type="dxa"/>
          </w:tcPr>
          <w:p w14:paraId="33FB53C8">
            <w:pPr>
              <w:rPr>
                <w:rFonts w:ascii="仿宋" w:hAnsi="仿宋" w:eastAsia="仿宋" w:cs="仿宋"/>
                <w:sz w:val="24"/>
              </w:rPr>
            </w:pPr>
          </w:p>
        </w:tc>
      </w:tr>
    </w:tbl>
    <w:p w14:paraId="54071618">
      <w:pPr>
        <w:pStyle w:val="7"/>
        <w:numPr>
          <w:ilvl w:val="1"/>
          <w:numId w:val="0"/>
        </w:numPr>
        <w:spacing w:line="360" w:lineRule="auto"/>
        <w:rPr>
          <w:rFonts w:ascii="仿宋" w:hAnsi="仿宋" w:eastAsia="仿宋" w:cs="仿宋"/>
          <w:b/>
          <w:sz w:val="24"/>
        </w:rPr>
      </w:pPr>
      <w:r>
        <w:rPr>
          <w:rFonts w:hint="eastAsia" w:ascii="仿宋" w:hAnsi="仿宋" w:eastAsia="仿宋" w:cs="仿宋"/>
          <w:b/>
          <w:sz w:val="24"/>
        </w:rPr>
        <w:t>5.3.2人员组织要求</w:t>
      </w:r>
    </w:p>
    <w:p w14:paraId="4EA1069A">
      <w:pPr>
        <w:pStyle w:val="8"/>
        <w:numPr>
          <w:ilvl w:val="1"/>
          <w:numId w:val="0"/>
        </w:numPr>
        <w:spacing w:line="360" w:lineRule="auto"/>
      </w:pPr>
      <w:r>
        <w:rPr>
          <w:rFonts w:hint="eastAsia" w:ascii="仿宋" w:hAnsi="仿宋" w:eastAsia="仿宋" w:cs="仿宋"/>
          <w:sz w:val="24"/>
        </w:rPr>
        <w:t>5.3.2.1项目人员配置要求</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012"/>
        <w:gridCol w:w="785"/>
        <w:gridCol w:w="1696"/>
        <w:gridCol w:w="1722"/>
        <w:gridCol w:w="2267"/>
      </w:tblGrid>
      <w:tr w14:paraId="329C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2D7A65B0">
            <w:pPr>
              <w:pStyle w:val="2"/>
              <w:jc w:val="center"/>
              <w:rPr>
                <w:rFonts w:ascii="仿宋" w:hAnsi="仿宋" w:eastAsia="仿宋" w:cs="仿宋"/>
                <w:b/>
                <w:bCs/>
                <w:sz w:val="24"/>
              </w:rPr>
            </w:pPr>
            <w:r>
              <w:rPr>
                <w:rFonts w:hint="eastAsia" w:ascii="仿宋" w:hAnsi="仿宋" w:eastAsia="仿宋" w:cs="仿宋"/>
                <w:b/>
                <w:bCs/>
                <w:sz w:val="24"/>
              </w:rPr>
              <w:t>序号</w:t>
            </w:r>
          </w:p>
        </w:tc>
        <w:tc>
          <w:tcPr>
            <w:tcW w:w="1012" w:type="dxa"/>
          </w:tcPr>
          <w:p w14:paraId="628E4781">
            <w:pPr>
              <w:pStyle w:val="2"/>
              <w:jc w:val="center"/>
              <w:rPr>
                <w:rFonts w:ascii="仿宋" w:hAnsi="仿宋" w:eastAsia="仿宋" w:cs="仿宋"/>
                <w:b/>
                <w:bCs/>
                <w:sz w:val="24"/>
              </w:rPr>
            </w:pPr>
            <w:r>
              <w:rPr>
                <w:rFonts w:hint="eastAsia" w:ascii="仿宋" w:hAnsi="仿宋" w:eastAsia="仿宋" w:cs="仿宋"/>
                <w:b/>
                <w:bCs/>
                <w:sz w:val="24"/>
              </w:rPr>
              <w:t>项目人员类别</w:t>
            </w:r>
          </w:p>
        </w:tc>
        <w:tc>
          <w:tcPr>
            <w:tcW w:w="785" w:type="dxa"/>
          </w:tcPr>
          <w:p w14:paraId="0883BDC5">
            <w:pPr>
              <w:pStyle w:val="2"/>
              <w:jc w:val="center"/>
              <w:rPr>
                <w:rFonts w:ascii="仿宋" w:hAnsi="仿宋" w:eastAsia="仿宋" w:cs="仿宋"/>
                <w:b/>
                <w:bCs/>
                <w:sz w:val="24"/>
              </w:rPr>
            </w:pPr>
            <w:r>
              <w:rPr>
                <w:rFonts w:hint="eastAsia" w:ascii="仿宋" w:hAnsi="仿宋" w:eastAsia="仿宋" w:cs="仿宋"/>
                <w:b/>
                <w:bCs/>
                <w:sz w:val="24"/>
              </w:rPr>
              <w:t>数量</w:t>
            </w:r>
          </w:p>
        </w:tc>
        <w:tc>
          <w:tcPr>
            <w:tcW w:w="1696" w:type="dxa"/>
          </w:tcPr>
          <w:p w14:paraId="1754F070">
            <w:pPr>
              <w:pStyle w:val="2"/>
              <w:jc w:val="center"/>
              <w:rPr>
                <w:rFonts w:ascii="仿宋" w:hAnsi="仿宋" w:eastAsia="仿宋" w:cs="仿宋"/>
                <w:b/>
                <w:bCs/>
                <w:sz w:val="24"/>
              </w:rPr>
            </w:pPr>
            <w:r>
              <w:rPr>
                <w:rFonts w:hint="eastAsia" w:ascii="仿宋" w:hAnsi="仿宋" w:eastAsia="仿宋" w:cs="仿宋"/>
                <w:b/>
                <w:bCs/>
                <w:sz w:val="24"/>
              </w:rPr>
              <w:t>具备资质</w:t>
            </w:r>
          </w:p>
        </w:tc>
        <w:tc>
          <w:tcPr>
            <w:tcW w:w="1722" w:type="dxa"/>
          </w:tcPr>
          <w:p w14:paraId="5E5AF7E3">
            <w:pPr>
              <w:pStyle w:val="2"/>
              <w:jc w:val="center"/>
              <w:rPr>
                <w:rFonts w:ascii="仿宋" w:hAnsi="仿宋" w:eastAsia="仿宋" w:cs="仿宋"/>
                <w:b/>
                <w:bCs/>
                <w:sz w:val="24"/>
              </w:rPr>
            </w:pPr>
            <w:r>
              <w:rPr>
                <w:rFonts w:hint="eastAsia" w:ascii="仿宋" w:hAnsi="仿宋" w:eastAsia="仿宋" w:cs="仿宋"/>
                <w:b/>
                <w:bCs/>
                <w:sz w:val="24"/>
              </w:rPr>
              <w:t>职责</w:t>
            </w:r>
          </w:p>
        </w:tc>
        <w:tc>
          <w:tcPr>
            <w:tcW w:w="2267" w:type="dxa"/>
          </w:tcPr>
          <w:p w14:paraId="39187EE0">
            <w:pPr>
              <w:pStyle w:val="2"/>
              <w:jc w:val="center"/>
              <w:rPr>
                <w:rFonts w:ascii="仿宋" w:hAnsi="仿宋" w:eastAsia="仿宋" w:cs="仿宋"/>
                <w:b/>
                <w:bCs/>
                <w:sz w:val="24"/>
              </w:rPr>
            </w:pPr>
            <w:r>
              <w:rPr>
                <w:rFonts w:hint="eastAsia" w:ascii="仿宋" w:hAnsi="仿宋" w:eastAsia="仿宋" w:cs="仿宋"/>
                <w:b/>
                <w:bCs/>
                <w:sz w:val="24"/>
              </w:rPr>
              <w:t>备注</w:t>
            </w:r>
          </w:p>
        </w:tc>
      </w:tr>
      <w:tr w14:paraId="7ED4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7859E2C9">
            <w:pPr>
              <w:pStyle w:val="2"/>
              <w:jc w:val="center"/>
              <w:rPr>
                <w:rFonts w:ascii="仿宋" w:hAnsi="仿宋" w:eastAsia="仿宋" w:cs="仿宋"/>
                <w:sz w:val="24"/>
              </w:rPr>
            </w:pPr>
          </w:p>
          <w:p w14:paraId="7382E785">
            <w:pPr>
              <w:pStyle w:val="2"/>
              <w:jc w:val="center"/>
              <w:rPr>
                <w:rFonts w:ascii="仿宋" w:hAnsi="仿宋" w:eastAsia="仿宋" w:cs="仿宋"/>
                <w:sz w:val="24"/>
              </w:rPr>
            </w:pPr>
          </w:p>
          <w:p w14:paraId="0FA8E4AD">
            <w:pPr>
              <w:pStyle w:val="2"/>
              <w:jc w:val="center"/>
              <w:rPr>
                <w:rFonts w:ascii="仿宋" w:hAnsi="仿宋" w:eastAsia="仿宋" w:cs="仿宋"/>
                <w:sz w:val="24"/>
              </w:rPr>
            </w:pPr>
          </w:p>
          <w:p w14:paraId="3D8DFC4D">
            <w:pPr>
              <w:pStyle w:val="2"/>
              <w:jc w:val="center"/>
              <w:rPr>
                <w:rFonts w:ascii="仿宋" w:hAnsi="仿宋" w:eastAsia="仿宋" w:cs="仿宋"/>
                <w:sz w:val="24"/>
              </w:rPr>
            </w:pPr>
          </w:p>
          <w:p w14:paraId="69E1B63E">
            <w:pPr>
              <w:pStyle w:val="2"/>
              <w:jc w:val="center"/>
              <w:rPr>
                <w:rFonts w:ascii="仿宋" w:hAnsi="仿宋" w:eastAsia="仿宋" w:cs="仿宋"/>
                <w:sz w:val="24"/>
              </w:rPr>
            </w:pPr>
          </w:p>
          <w:p w14:paraId="6F1CB3E8">
            <w:pPr>
              <w:pStyle w:val="2"/>
              <w:jc w:val="center"/>
              <w:rPr>
                <w:rFonts w:ascii="仿宋" w:hAnsi="仿宋" w:eastAsia="仿宋" w:cs="仿宋"/>
                <w:sz w:val="24"/>
              </w:rPr>
            </w:pPr>
            <w:r>
              <w:rPr>
                <w:rFonts w:hint="eastAsia" w:ascii="仿宋" w:hAnsi="仿宋" w:eastAsia="仿宋" w:cs="仿宋"/>
                <w:sz w:val="24"/>
              </w:rPr>
              <w:t>1</w:t>
            </w:r>
          </w:p>
        </w:tc>
        <w:tc>
          <w:tcPr>
            <w:tcW w:w="1012" w:type="dxa"/>
          </w:tcPr>
          <w:p w14:paraId="6A8E8A53">
            <w:pPr>
              <w:pStyle w:val="2"/>
              <w:jc w:val="center"/>
              <w:rPr>
                <w:rFonts w:ascii="仿宋" w:hAnsi="仿宋" w:eastAsia="仿宋" w:cs="仿宋"/>
                <w:sz w:val="24"/>
              </w:rPr>
            </w:pPr>
          </w:p>
          <w:p w14:paraId="40FD5B01">
            <w:pPr>
              <w:pStyle w:val="2"/>
              <w:jc w:val="center"/>
              <w:rPr>
                <w:rFonts w:ascii="仿宋" w:hAnsi="仿宋" w:eastAsia="仿宋" w:cs="仿宋"/>
                <w:sz w:val="24"/>
              </w:rPr>
            </w:pPr>
          </w:p>
          <w:p w14:paraId="08C9796D">
            <w:pPr>
              <w:pStyle w:val="2"/>
              <w:jc w:val="center"/>
              <w:rPr>
                <w:rFonts w:ascii="仿宋" w:hAnsi="仿宋" w:eastAsia="仿宋" w:cs="仿宋"/>
                <w:sz w:val="24"/>
              </w:rPr>
            </w:pPr>
          </w:p>
          <w:p w14:paraId="2711E230">
            <w:pPr>
              <w:pStyle w:val="2"/>
              <w:jc w:val="center"/>
              <w:rPr>
                <w:rFonts w:ascii="仿宋" w:hAnsi="仿宋" w:eastAsia="仿宋" w:cs="仿宋"/>
                <w:sz w:val="24"/>
              </w:rPr>
            </w:pPr>
          </w:p>
          <w:p w14:paraId="25B5D086">
            <w:pPr>
              <w:pStyle w:val="2"/>
              <w:jc w:val="center"/>
              <w:rPr>
                <w:rFonts w:ascii="仿宋" w:hAnsi="仿宋" w:eastAsia="仿宋" w:cs="仿宋"/>
                <w:sz w:val="24"/>
              </w:rPr>
            </w:pPr>
          </w:p>
          <w:p w14:paraId="0E1A0209">
            <w:pPr>
              <w:pStyle w:val="2"/>
              <w:jc w:val="center"/>
              <w:rPr>
                <w:rFonts w:ascii="仿宋" w:hAnsi="仿宋" w:eastAsia="仿宋" w:cs="仿宋"/>
                <w:sz w:val="24"/>
              </w:rPr>
            </w:pPr>
            <w:r>
              <w:rPr>
                <w:rFonts w:hint="eastAsia" w:ascii="仿宋" w:hAnsi="仿宋" w:eastAsia="仿宋" w:cs="仿宋"/>
                <w:sz w:val="24"/>
              </w:rPr>
              <w:t>项目经理</w:t>
            </w:r>
          </w:p>
        </w:tc>
        <w:tc>
          <w:tcPr>
            <w:tcW w:w="785" w:type="dxa"/>
          </w:tcPr>
          <w:p w14:paraId="491DF3BE">
            <w:pPr>
              <w:widowControl/>
              <w:jc w:val="center"/>
              <w:rPr>
                <w:rFonts w:ascii="仿宋" w:hAnsi="仿宋" w:eastAsia="仿宋" w:cs="仿宋"/>
                <w:sz w:val="24"/>
              </w:rPr>
            </w:pPr>
          </w:p>
          <w:p w14:paraId="7F474B0C">
            <w:pPr>
              <w:pStyle w:val="2"/>
              <w:jc w:val="center"/>
              <w:rPr>
                <w:rFonts w:ascii="仿宋" w:hAnsi="仿宋" w:eastAsia="仿宋" w:cs="仿宋"/>
                <w:sz w:val="24"/>
              </w:rPr>
            </w:pPr>
          </w:p>
          <w:p w14:paraId="15BBEF04">
            <w:pPr>
              <w:pStyle w:val="2"/>
              <w:jc w:val="center"/>
              <w:rPr>
                <w:rFonts w:ascii="仿宋" w:hAnsi="仿宋" w:eastAsia="仿宋" w:cs="仿宋"/>
                <w:sz w:val="24"/>
              </w:rPr>
            </w:pPr>
          </w:p>
          <w:p w14:paraId="030B07AA">
            <w:pPr>
              <w:pStyle w:val="2"/>
              <w:jc w:val="center"/>
              <w:rPr>
                <w:rFonts w:ascii="仿宋" w:hAnsi="仿宋" w:eastAsia="仿宋" w:cs="仿宋"/>
                <w:sz w:val="24"/>
              </w:rPr>
            </w:pPr>
          </w:p>
          <w:p w14:paraId="67041F46">
            <w:pPr>
              <w:pStyle w:val="2"/>
              <w:jc w:val="center"/>
              <w:rPr>
                <w:rFonts w:ascii="仿宋" w:hAnsi="仿宋" w:eastAsia="仿宋" w:cs="仿宋"/>
                <w:sz w:val="24"/>
              </w:rPr>
            </w:pPr>
          </w:p>
          <w:p w14:paraId="1A2DDA94">
            <w:pPr>
              <w:pStyle w:val="2"/>
              <w:jc w:val="center"/>
              <w:rPr>
                <w:rFonts w:ascii="仿宋" w:hAnsi="仿宋" w:eastAsia="仿宋" w:cs="仿宋"/>
                <w:sz w:val="24"/>
              </w:rPr>
            </w:pPr>
            <w:r>
              <w:rPr>
                <w:rFonts w:hint="eastAsia" w:ascii="仿宋" w:hAnsi="仿宋" w:eastAsia="仿宋" w:cs="仿宋"/>
                <w:sz w:val="24"/>
              </w:rPr>
              <w:t>1</w:t>
            </w:r>
          </w:p>
        </w:tc>
        <w:tc>
          <w:tcPr>
            <w:tcW w:w="1696" w:type="dxa"/>
          </w:tcPr>
          <w:p w14:paraId="5BA931FB">
            <w:pPr>
              <w:widowControl/>
              <w:jc w:val="left"/>
              <w:rPr>
                <w:rFonts w:ascii="仿宋" w:hAnsi="仿宋" w:eastAsia="仿宋" w:cs="仿宋"/>
                <w:sz w:val="24"/>
              </w:rPr>
            </w:pPr>
            <w:r>
              <w:rPr>
                <w:rFonts w:hint="eastAsia" w:ascii="仿宋" w:hAnsi="仿宋" w:eastAsia="仿宋" w:cs="仿宋"/>
                <w:color w:val="000000"/>
                <w:kern w:val="0"/>
                <w:sz w:val="24"/>
                <w:lang w:bidi="ar"/>
              </w:rPr>
              <w:t>1、具备三年</w:t>
            </w:r>
          </w:p>
          <w:p w14:paraId="28091FF1">
            <w:pPr>
              <w:widowControl/>
              <w:jc w:val="left"/>
              <w:rPr>
                <w:rFonts w:ascii="仿宋" w:hAnsi="仿宋" w:eastAsia="仿宋" w:cs="仿宋"/>
                <w:sz w:val="24"/>
              </w:rPr>
            </w:pPr>
            <w:r>
              <w:rPr>
                <w:rFonts w:hint="eastAsia" w:ascii="仿宋" w:hAnsi="仿宋" w:eastAsia="仿宋" w:cs="仿宋"/>
                <w:color w:val="000000"/>
                <w:kern w:val="0"/>
                <w:sz w:val="24"/>
                <w:lang w:bidi="ar"/>
              </w:rPr>
              <w:t>数据备份项</w:t>
            </w:r>
          </w:p>
          <w:p w14:paraId="3D7B7545">
            <w:pPr>
              <w:widowControl/>
              <w:jc w:val="left"/>
              <w:rPr>
                <w:rFonts w:ascii="仿宋" w:hAnsi="仿宋" w:eastAsia="仿宋" w:cs="仿宋"/>
                <w:sz w:val="24"/>
              </w:rPr>
            </w:pPr>
            <w:r>
              <w:rPr>
                <w:rFonts w:hint="eastAsia" w:ascii="仿宋" w:hAnsi="仿宋" w:eastAsia="仿宋" w:cs="仿宋"/>
                <w:color w:val="000000"/>
                <w:kern w:val="0"/>
                <w:sz w:val="24"/>
                <w:lang w:bidi="ar"/>
              </w:rPr>
              <w:t>目的管理经</w:t>
            </w:r>
          </w:p>
          <w:p w14:paraId="5649E4B2">
            <w:pPr>
              <w:widowControl/>
              <w:jc w:val="left"/>
              <w:rPr>
                <w:rFonts w:ascii="仿宋" w:hAnsi="仿宋" w:eastAsia="仿宋" w:cs="仿宋"/>
                <w:sz w:val="24"/>
              </w:rPr>
            </w:pPr>
            <w:r>
              <w:rPr>
                <w:rFonts w:hint="eastAsia" w:ascii="仿宋" w:hAnsi="仿宋" w:eastAsia="仿宋" w:cs="仿宋"/>
                <w:color w:val="000000"/>
                <w:kern w:val="0"/>
                <w:sz w:val="24"/>
                <w:lang w:bidi="ar"/>
              </w:rPr>
              <w:t>验（提供项目</w:t>
            </w:r>
          </w:p>
          <w:p w14:paraId="7F701BC5">
            <w:pPr>
              <w:widowControl/>
              <w:jc w:val="left"/>
              <w:rPr>
                <w:rFonts w:ascii="仿宋" w:hAnsi="仿宋" w:eastAsia="仿宋" w:cs="仿宋"/>
                <w:sz w:val="24"/>
              </w:rPr>
            </w:pPr>
            <w:r>
              <w:rPr>
                <w:rFonts w:hint="eastAsia" w:ascii="仿宋" w:hAnsi="仿宋" w:eastAsia="仿宋" w:cs="仿宋"/>
                <w:color w:val="000000"/>
                <w:kern w:val="0"/>
                <w:sz w:val="24"/>
                <w:lang w:bidi="ar"/>
              </w:rPr>
              <w:t>合同资料支</w:t>
            </w:r>
          </w:p>
          <w:p w14:paraId="1551810D">
            <w:pPr>
              <w:widowControl/>
              <w:jc w:val="left"/>
              <w:rPr>
                <w:rFonts w:ascii="仿宋" w:hAnsi="仿宋" w:eastAsia="仿宋" w:cs="仿宋"/>
                <w:sz w:val="24"/>
              </w:rPr>
            </w:pPr>
            <w:r>
              <w:rPr>
                <w:rFonts w:hint="eastAsia" w:ascii="仿宋" w:hAnsi="仿宋" w:eastAsia="仿宋" w:cs="仿宋"/>
                <w:color w:val="000000"/>
                <w:kern w:val="0"/>
                <w:sz w:val="24"/>
                <w:lang w:bidi="ar"/>
              </w:rPr>
              <w:t>撑）；</w:t>
            </w:r>
          </w:p>
          <w:p w14:paraId="03BBB5D9">
            <w:pPr>
              <w:widowControl/>
              <w:jc w:val="left"/>
              <w:rPr>
                <w:rFonts w:ascii="仿宋" w:hAnsi="仿宋" w:eastAsia="仿宋" w:cs="仿宋"/>
                <w:sz w:val="24"/>
              </w:rPr>
            </w:pPr>
            <w:r>
              <w:rPr>
                <w:rFonts w:hint="eastAsia" w:ascii="仿宋" w:hAnsi="仿宋" w:eastAsia="仿宋" w:cs="仿宋"/>
                <w:color w:val="000000"/>
                <w:kern w:val="0"/>
                <w:sz w:val="24"/>
                <w:lang w:bidi="ar"/>
              </w:rPr>
              <w:t>2、具备高级</w:t>
            </w:r>
          </w:p>
          <w:p w14:paraId="68A4A5C9">
            <w:pPr>
              <w:widowControl/>
              <w:jc w:val="left"/>
              <w:rPr>
                <w:rFonts w:ascii="仿宋" w:hAnsi="仿宋" w:eastAsia="仿宋" w:cs="仿宋"/>
                <w:sz w:val="24"/>
              </w:rPr>
            </w:pPr>
            <w:r>
              <w:rPr>
                <w:rFonts w:hint="eastAsia" w:ascii="仿宋" w:hAnsi="仿宋" w:eastAsia="仿宋" w:cs="仿宋"/>
                <w:color w:val="000000"/>
                <w:kern w:val="0"/>
                <w:sz w:val="24"/>
                <w:lang w:bidi="ar"/>
              </w:rPr>
              <w:t>信息系统项</w:t>
            </w:r>
          </w:p>
          <w:p w14:paraId="05230A64">
            <w:pPr>
              <w:widowControl/>
              <w:jc w:val="left"/>
              <w:rPr>
                <w:rFonts w:ascii="仿宋" w:hAnsi="仿宋" w:eastAsia="仿宋" w:cs="仿宋"/>
                <w:sz w:val="24"/>
              </w:rPr>
            </w:pPr>
            <w:r>
              <w:rPr>
                <w:rFonts w:hint="eastAsia" w:ascii="仿宋" w:hAnsi="仿宋" w:eastAsia="仿宋" w:cs="仿宋"/>
                <w:color w:val="000000"/>
                <w:kern w:val="0"/>
                <w:sz w:val="24"/>
                <w:lang w:bidi="ar"/>
              </w:rPr>
              <w:t>目管理师或</w:t>
            </w:r>
          </w:p>
          <w:p w14:paraId="79C56E23">
            <w:pPr>
              <w:widowControl/>
              <w:jc w:val="left"/>
              <w:rPr>
                <w:rFonts w:ascii="仿宋" w:hAnsi="仿宋" w:eastAsia="仿宋" w:cs="仿宋"/>
                <w:sz w:val="24"/>
              </w:rPr>
            </w:pPr>
            <w:r>
              <w:rPr>
                <w:rFonts w:hint="eastAsia" w:ascii="仿宋" w:hAnsi="仿宋" w:eastAsia="仿宋" w:cs="仿宋"/>
                <w:color w:val="000000"/>
                <w:kern w:val="0"/>
                <w:sz w:val="24"/>
                <w:lang w:bidi="ar"/>
              </w:rPr>
              <w:t>PMP 资质证</w:t>
            </w:r>
          </w:p>
          <w:p w14:paraId="046917FB">
            <w:pPr>
              <w:pStyle w:val="2"/>
              <w:jc w:val="left"/>
              <w:rPr>
                <w:rFonts w:ascii="仿宋" w:hAnsi="仿宋" w:eastAsia="仿宋" w:cs="仿宋"/>
                <w:sz w:val="24"/>
              </w:rPr>
            </w:pPr>
            <w:r>
              <w:rPr>
                <w:rFonts w:hint="eastAsia" w:ascii="仿宋" w:hAnsi="仿宋" w:eastAsia="仿宋" w:cs="仿宋"/>
                <w:color w:val="000000"/>
                <w:kern w:val="0"/>
                <w:sz w:val="24"/>
                <w:lang w:bidi="ar"/>
              </w:rPr>
              <w:t>书。</w:t>
            </w:r>
          </w:p>
        </w:tc>
        <w:tc>
          <w:tcPr>
            <w:tcW w:w="1722" w:type="dxa"/>
          </w:tcPr>
          <w:p w14:paraId="06F6A4F0">
            <w:pPr>
              <w:widowControl/>
              <w:jc w:val="left"/>
              <w:rPr>
                <w:rFonts w:ascii="仿宋" w:hAnsi="仿宋" w:eastAsia="仿宋" w:cs="仿宋"/>
                <w:sz w:val="24"/>
              </w:rPr>
            </w:pPr>
            <w:r>
              <w:rPr>
                <w:rFonts w:hint="eastAsia" w:ascii="仿宋" w:hAnsi="仿宋" w:eastAsia="仿宋" w:cs="仿宋"/>
                <w:color w:val="000000"/>
                <w:kern w:val="0"/>
                <w:sz w:val="24"/>
                <w:lang w:bidi="ar"/>
              </w:rPr>
              <w:t>负责项目管理、协调和沟通等工作。能代表制造商签收寻源方出具的相关项目管理文件。</w:t>
            </w:r>
          </w:p>
          <w:p w14:paraId="4DABE1EC">
            <w:pPr>
              <w:pStyle w:val="2"/>
              <w:jc w:val="left"/>
              <w:rPr>
                <w:rFonts w:ascii="仿宋" w:hAnsi="仿宋" w:eastAsia="仿宋" w:cs="仿宋"/>
                <w:sz w:val="24"/>
              </w:rPr>
            </w:pPr>
          </w:p>
        </w:tc>
        <w:tc>
          <w:tcPr>
            <w:tcW w:w="2267" w:type="dxa"/>
          </w:tcPr>
          <w:p w14:paraId="2573965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1、在项目经理工作 </w:t>
            </w:r>
          </w:p>
          <w:p w14:paraId="51C4452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不得力的情况下（如 </w:t>
            </w:r>
          </w:p>
          <w:p w14:paraId="6112191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权力不够、技术不熟、管理不当等），寻源方有权要求制造商更换项目经理。由此造成的项目进度的延误，由制造商承担责任。 </w:t>
            </w:r>
          </w:p>
          <w:p w14:paraId="07DFA5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2、本项目所需资质 </w:t>
            </w:r>
          </w:p>
          <w:p w14:paraId="7A59248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证书包括：高级信息 </w:t>
            </w:r>
          </w:p>
          <w:p w14:paraId="3205414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系统项目管理师或 </w:t>
            </w:r>
          </w:p>
          <w:p w14:paraId="76C5DB00">
            <w:pPr>
              <w:widowControl/>
              <w:jc w:val="left"/>
              <w:rPr>
                <w:rFonts w:ascii="仿宋" w:hAnsi="仿宋" w:eastAsia="仿宋" w:cs="仿宋"/>
                <w:sz w:val="24"/>
              </w:rPr>
            </w:pPr>
            <w:r>
              <w:rPr>
                <w:rFonts w:hint="eastAsia" w:ascii="仿宋" w:hAnsi="仿宋" w:eastAsia="仿宋" w:cs="仿宋"/>
                <w:color w:val="000000"/>
                <w:kern w:val="0"/>
                <w:sz w:val="24"/>
                <w:lang w:bidi="ar"/>
              </w:rPr>
              <w:t>PMP。</w:t>
            </w:r>
          </w:p>
        </w:tc>
      </w:tr>
      <w:tr w14:paraId="514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57F88C69">
            <w:pPr>
              <w:pStyle w:val="2"/>
              <w:jc w:val="center"/>
              <w:rPr>
                <w:rFonts w:ascii="仿宋" w:hAnsi="仿宋" w:eastAsia="仿宋" w:cs="仿宋"/>
                <w:sz w:val="24"/>
              </w:rPr>
            </w:pPr>
          </w:p>
          <w:p w14:paraId="136EA656">
            <w:pPr>
              <w:pStyle w:val="2"/>
              <w:jc w:val="center"/>
              <w:rPr>
                <w:rFonts w:ascii="仿宋" w:hAnsi="仿宋" w:eastAsia="仿宋" w:cs="仿宋"/>
                <w:sz w:val="24"/>
              </w:rPr>
            </w:pPr>
          </w:p>
          <w:p w14:paraId="30C97682">
            <w:pPr>
              <w:pStyle w:val="2"/>
              <w:jc w:val="center"/>
              <w:rPr>
                <w:rFonts w:ascii="仿宋" w:hAnsi="仿宋" w:eastAsia="仿宋" w:cs="仿宋"/>
                <w:sz w:val="24"/>
              </w:rPr>
            </w:pPr>
          </w:p>
          <w:p w14:paraId="69FF0C11">
            <w:pPr>
              <w:pStyle w:val="2"/>
              <w:jc w:val="center"/>
              <w:rPr>
                <w:rFonts w:ascii="仿宋" w:hAnsi="仿宋" w:eastAsia="仿宋" w:cs="仿宋"/>
                <w:sz w:val="24"/>
              </w:rPr>
            </w:pPr>
            <w:r>
              <w:rPr>
                <w:rFonts w:hint="eastAsia" w:ascii="仿宋" w:hAnsi="仿宋" w:eastAsia="仿宋" w:cs="仿宋"/>
                <w:sz w:val="24"/>
              </w:rPr>
              <w:t>2</w:t>
            </w:r>
          </w:p>
        </w:tc>
        <w:tc>
          <w:tcPr>
            <w:tcW w:w="1012" w:type="dxa"/>
          </w:tcPr>
          <w:p w14:paraId="466F2583">
            <w:pPr>
              <w:pStyle w:val="2"/>
              <w:jc w:val="center"/>
              <w:rPr>
                <w:rFonts w:ascii="仿宋" w:hAnsi="仿宋" w:eastAsia="仿宋" w:cs="仿宋"/>
                <w:sz w:val="24"/>
              </w:rPr>
            </w:pPr>
          </w:p>
          <w:p w14:paraId="25758685">
            <w:pPr>
              <w:pStyle w:val="2"/>
              <w:jc w:val="center"/>
              <w:rPr>
                <w:rFonts w:ascii="仿宋" w:hAnsi="仿宋" w:eastAsia="仿宋" w:cs="仿宋"/>
                <w:sz w:val="24"/>
              </w:rPr>
            </w:pPr>
          </w:p>
          <w:p w14:paraId="4BC891C5">
            <w:pPr>
              <w:pStyle w:val="2"/>
              <w:jc w:val="center"/>
              <w:rPr>
                <w:rFonts w:ascii="仿宋" w:hAnsi="仿宋" w:eastAsia="仿宋" w:cs="仿宋"/>
                <w:sz w:val="24"/>
              </w:rPr>
            </w:pPr>
          </w:p>
          <w:p w14:paraId="6BB8A42F">
            <w:pPr>
              <w:pStyle w:val="2"/>
              <w:jc w:val="center"/>
              <w:rPr>
                <w:rFonts w:ascii="仿宋" w:hAnsi="仿宋" w:eastAsia="仿宋" w:cs="仿宋"/>
                <w:sz w:val="24"/>
              </w:rPr>
            </w:pPr>
            <w:r>
              <w:rPr>
                <w:rFonts w:hint="eastAsia" w:ascii="仿宋" w:hAnsi="仿宋" w:eastAsia="仿宋" w:cs="仿宋"/>
                <w:sz w:val="24"/>
              </w:rPr>
              <w:t>技术负责人</w:t>
            </w:r>
          </w:p>
        </w:tc>
        <w:tc>
          <w:tcPr>
            <w:tcW w:w="785" w:type="dxa"/>
          </w:tcPr>
          <w:p w14:paraId="4F124177">
            <w:pPr>
              <w:pStyle w:val="2"/>
              <w:jc w:val="center"/>
              <w:rPr>
                <w:rFonts w:ascii="仿宋" w:hAnsi="仿宋" w:eastAsia="仿宋" w:cs="仿宋"/>
                <w:sz w:val="24"/>
              </w:rPr>
            </w:pPr>
          </w:p>
          <w:p w14:paraId="4CCD0044">
            <w:pPr>
              <w:pStyle w:val="2"/>
              <w:jc w:val="center"/>
              <w:rPr>
                <w:rFonts w:ascii="仿宋" w:hAnsi="仿宋" w:eastAsia="仿宋" w:cs="仿宋"/>
                <w:sz w:val="24"/>
              </w:rPr>
            </w:pPr>
          </w:p>
          <w:p w14:paraId="30A11DC2">
            <w:pPr>
              <w:pStyle w:val="2"/>
              <w:jc w:val="center"/>
              <w:rPr>
                <w:rFonts w:ascii="仿宋" w:hAnsi="仿宋" w:eastAsia="仿宋" w:cs="仿宋"/>
                <w:sz w:val="24"/>
              </w:rPr>
            </w:pPr>
          </w:p>
          <w:p w14:paraId="00F85CD2">
            <w:pPr>
              <w:pStyle w:val="2"/>
              <w:jc w:val="center"/>
              <w:rPr>
                <w:rFonts w:ascii="仿宋" w:hAnsi="仿宋" w:eastAsia="仿宋" w:cs="仿宋"/>
                <w:sz w:val="24"/>
              </w:rPr>
            </w:pPr>
            <w:r>
              <w:rPr>
                <w:rFonts w:hint="eastAsia" w:ascii="仿宋" w:hAnsi="仿宋" w:eastAsia="仿宋" w:cs="仿宋"/>
                <w:sz w:val="24"/>
              </w:rPr>
              <w:t>1</w:t>
            </w:r>
          </w:p>
        </w:tc>
        <w:tc>
          <w:tcPr>
            <w:tcW w:w="1696" w:type="dxa"/>
          </w:tcPr>
          <w:p w14:paraId="64C2183C">
            <w:pPr>
              <w:widowControl/>
              <w:jc w:val="left"/>
              <w:rPr>
                <w:rFonts w:ascii="仿宋" w:hAnsi="仿宋" w:eastAsia="仿宋" w:cs="仿宋"/>
                <w:sz w:val="24"/>
              </w:rPr>
            </w:pPr>
            <w:r>
              <w:rPr>
                <w:rFonts w:hint="eastAsia" w:ascii="仿宋" w:hAnsi="仿宋" w:eastAsia="仿宋" w:cs="仿宋"/>
                <w:color w:val="000000"/>
                <w:kern w:val="0"/>
                <w:sz w:val="24"/>
                <w:lang w:bidi="ar"/>
              </w:rPr>
              <w:t>1、具备软考</w:t>
            </w:r>
          </w:p>
          <w:p w14:paraId="2223CABD">
            <w:pPr>
              <w:widowControl/>
              <w:jc w:val="left"/>
              <w:rPr>
                <w:rFonts w:ascii="仿宋" w:hAnsi="仿宋" w:eastAsia="仿宋" w:cs="仿宋"/>
                <w:sz w:val="24"/>
              </w:rPr>
            </w:pPr>
            <w:r>
              <w:rPr>
                <w:rFonts w:hint="eastAsia" w:ascii="仿宋" w:hAnsi="仿宋" w:eastAsia="仿宋" w:cs="仿宋"/>
                <w:color w:val="000000"/>
                <w:kern w:val="0"/>
                <w:sz w:val="24"/>
                <w:lang w:bidi="ar"/>
              </w:rPr>
              <w:t>高级信息系</w:t>
            </w:r>
          </w:p>
          <w:p w14:paraId="075A4D16">
            <w:pPr>
              <w:widowControl/>
              <w:jc w:val="left"/>
              <w:rPr>
                <w:rFonts w:ascii="仿宋" w:hAnsi="仿宋" w:eastAsia="仿宋" w:cs="仿宋"/>
                <w:sz w:val="24"/>
              </w:rPr>
            </w:pPr>
            <w:r>
              <w:rPr>
                <w:rFonts w:hint="eastAsia" w:ascii="仿宋" w:hAnsi="仿宋" w:eastAsia="仿宋" w:cs="仿宋"/>
                <w:color w:val="000000"/>
                <w:kern w:val="0"/>
                <w:sz w:val="24"/>
                <w:lang w:bidi="ar"/>
              </w:rPr>
              <w:t>统项目管理</w:t>
            </w:r>
          </w:p>
          <w:p w14:paraId="3D8EFC92">
            <w:pPr>
              <w:widowControl/>
              <w:jc w:val="left"/>
              <w:rPr>
                <w:rFonts w:ascii="仿宋" w:hAnsi="仿宋" w:eastAsia="仿宋" w:cs="仿宋"/>
                <w:sz w:val="24"/>
              </w:rPr>
            </w:pPr>
            <w:r>
              <w:rPr>
                <w:rFonts w:hint="eastAsia" w:ascii="仿宋" w:hAnsi="仿宋" w:eastAsia="仿宋" w:cs="仿宋"/>
                <w:color w:val="000000"/>
                <w:kern w:val="0"/>
                <w:sz w:val="24"/>
                <w:lang w:bidi="ar"/>
              </w:rPr>
              <w:t>师或 PMP 资</w:t>
            </w:r>
          </w:p>
          <w:p w14:paraId="46CEC124">
            <w:pPr>
              <w:widowControl/>
              <w:jc w:val="left"/>
              <w:rPr>
                <w:rFonts w:ascii="仿宋" w:hAnsi="仿宋" w:eastAsia="仿宋" w:cs="仿宋"/>
                <w:sz w:val="24"/>
              </w:rPr>
            </w:pPr>
            <w:r>
              <w:rPr>
                <w:rFonts w:hint="eastAsia" w:ascii="仿宋" w:hAnsi="仿宋" w:eastAsia="仿宋" w:cs="仿宋"/>
                <w:color w:val="000000"/>
                <w:kern w:val="0"/>
                <w:sz w:val="24"/>
                <w:lang w:bidi="ar"/>
              </w:rPr>
              <w:t>质证书；</w:t>
            </w:r>
          </w:p>
          <w:p w14:paraId="67DF5FF5">
            <w:pPr>
              <w:widowControl/>
              <w:jc w:val="left"/>
              <w:rPr>
                <w:rFonts w:ascii="仿宋" w:hAnsi="仿宋" w:eastAsia="仿宋" w:cs="仿宋"/>
                <w:sz w:val="24"/>
              </w:rPr>
            </w:pPr>
            <w:r>
              <w:rPr>
                <w:rFonts w:hint="eastAsia" w:ascii="仿宋" w:hAnsi="仿宋" w:eastAsia="仿宋" w:cs="仿宋"/>
                <w:color w:val="000000"/>
                <w:kern w:val="0"/>
                <w:sz w:val="24"/>
                <w:lang w:bidi="ar"/>
              </w:rPr>
              <w:t>2、具备所投</w:t>
            </w:r>
          </w:p>
          <w:p w14:paraId="0D2CF17B">
            <w:pPr>
              <w:widowControl/>
              <w:jc w:val="left"/>
              <w:rPr>
                <w:rFonts w:ascii="仿宋" w:hAnsi="仿宋" w:eastAsia="仿宋" w:cs="仿宋"/>
                <w:sz w:val="24"/>
              </w:rPr>
            </w:pPr>
            <w:r>
              <w:rPr>
                <w:rFonts w:hint="eastAsia" w:ascii="仿宋" w:hAnsi="仿宋" w:eastAsia="仿宋" w:cs="仿宋"/>
                <w:color w:val="000000"/>
                <w:kern w:val="0"/>
                <w:sz w:val="24"/>
                <w:lang w:bidi="ar"/>
              </w:rPr>
              <w:t>产品原厂技</w:t>
            </w:r>
          </w:p>
          <w:p w14:paraId="1A87CDC4">
            <w:pPr>
              <w:widowControl/>
              <w:jc w:val="left"/>
              <w:rPr>
                <w:rFonts w:ascii="仿宋" w:hAnsi="仿宋" w:eastAsia="仿宋" w:cs="仿宋"/>
                <w:sz w:val="24"/>
              </w:rPr>
            </w:pPr>
            <w:r>
              <w:rPr>
                <w:rFonts w:hint="eastAsia" w:ascii="仿宋" w:hAnsi="仿宋" w:eastAsia="仿宋" w:cs="仿宋"/>
                <w:color w:val="000000"/>
                <w:kern w:val="0"/>
                <w:sz w:val="24"/>
                <w:lang w:bidi="ar"/>
              </w:rPr>
              <w:t>术认证。</w:t>
            </w:r>
          </w:p>
        </w:tc>
        <w:tc>
          <w:tcPr>
            <w:tcW w:w="1722" w:type="dxa"/>
          </w:tcPr>
          <w:p w14:paraId="52317B07">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技术负责人负 </w:t>
            </w:r>
          </w:p>
          <w:p w14:paraId="55FB565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责制定测试方 </w:t>
            </w:r>
          </w:p>
          <w:p w14:paraId="0BAF4CAD">
            <w:pPr>
              <w:widowControl/>
              <w:jc w:val="left"/>
              <w:rPr>
                <w:rFonts w:ascii="仿宋" w:hAnsi="仿宋" w:eastAsia="仿宋" w:cs="仿宋"/>
                <w:sz w:val="24"/>
              </w:rPr>
            </w:pPr>
            <w:r>
              <w:rPr>
                <w:rFonts w:hint="eastAsia" w:ascii="仿宋" w:hAnsi="仿宋" w:eastAsia="仿宋" w:cs="仿宋"/>
                <w:color w:val="000000"/>
                <w:kern w:val="0"/>
                <w:sz w:val="24"/>
                <w:lang w:bidi="ar"/>
              </w:rPr>
              <w:t>案，参与测试实施，确保设备符合技术要求。</w:t>
            </w:r>
          </w:p>
          <w:p w14:paraId="726577BE">
            <w:pPr>
              <w:pStyle w:val="2"/>
              <w:jc w:val="left"/>
              <w:rPr>
                <w:rFonts w:ascii="仿宋" w:hAnsi="仿宋" w:eastAsia="仿宋" w:cs="仿宋"/>
                <w:sz w:val="24"/>
              </w:rPr>
            </w:pPr>
          </w:p>
        </w:tc>
        <w:tc>
          <w:tcPr>
            <w:tcW w:w="2267" w:type="dxa"/>
          </w:tcPr>
          <w:p w14:paraId="4F75A582">
            <w:pPr>
              <w:widowControl/>
              <w:jc w:val="left"/>
              <w:rPr>
                <w:rFonts w:ascii="仿宋" w:hAnsi="仿宋" w:eastAsia="仿宋" w:cs="仿宋"/>
                <w:sz w:val="24"/>
              </w:rPr>
            </w:pPr>
            <w:r>
              <w:rPr>
                <w:rFonts w:hint="eastAsia" w:ascii="仿宋" w:hAnsi="仿宋" w:eastAsia="仿宋" w:cs="仿宋"/>
                <w:color w:val="000000"/>
                <w:kern w:val="0"/>
                <w:sz w:val="24"/>
                <w:lang w:bidi="ar"/>
              </w:rPr>
              <w:t>1、本项目所需资质证书包括：项目管理师或 PMP、原厂技术认证。</w:t>
            </w:r>
          </w:p>
          <w:p w14:paraId="590E1438">
            <w:pPr>
              <w:pStyle w:val="2"/>
              <w:jc w:val="left"/>
              <w:rPr>
                <w:rFonts w:ascii="仿宋" w:hAnsi="仿宋" w:eastAsia="仿宋" w:cs="仿宋"/>
                <w:sz w:val="24"/>
              </w:rPr>
            </w:pPr>
          </w:p>
        </w:tc>
      </w:tr>
      <w:tr w14:paraId="7F31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 w:type="dxa"/>
          </w:tcPr>
          <w:p w14:paraId="0E613AD1">
            <w:pPr>
              <w:pStyle w:val="2"/>
              <w:jc w:val="center"/>
              <w:rPr>
                <w:rFonts w:ascii="仿宋" w:hAnsi="仿宋" w:eastAsia="仿宋" w:cs="仿宋"/>
                <w:sz w:val="24"/>
              </w:rPr>
            </w:pPr>
          </w:p>
          <w:p w14:paraId="48041DD8">
            <w:pPr>
              <w:pStyle w:val="2"/>
              <w:jc w:val="center"/>
              <w:rPr>
                <w:rFonts w:ascii="仿宋" w:hAnsi="仿宋" w:eastAsia="仿宋" w:cs="仿宋"/>
                <w:sz w:val="24"/>
              </w:rPr>
            </w:pPr>
          </w:p>
          <w:p w14:paraId="7B7D3081">
            <w:pPr>
              <w:pStyle w:val="2"/>
              <w:jc w:val="center"/>
              <w:rPr>
                <w:rFonts w:ascii="仿宋" w:hAnsi="仿宋" w:eastAsia="仿宋" w:cs="仿宋"/>
                <w:sz w:val="24"/>
              </w:rPr>
            </w:pPr>
          </w:p>
          <w:p w14:paraId="0A16918D">
            <w:pPr>
              <w:pStyle w:val="2"/>
              <w:jc w:val="center"/>
              <w:rPr>
                <w:rFonts w:ascii="仿宋" w:hAnsi="仿宋" w:eastAsia="仿宋" w:cs="仿宋"/>
                <w:sz w:val="24"/>
              </w:rPr>
            </w:pPr>
            <w:r>
              <w:rPr>
                <w:rFonts w:hint="eastAsia" w:ascii="仿宋" w:hAnsi="仿宋" w:eastAsia="仿宋" w:cs="仿宋"/>
                <w:sz w:val="24"/>
              </w:rPr>
              <w:t>3</w:t>
            </w:r>
          </w:p>
        </w:tc>
        <w:tc>
          <w:tcPr>
            <w:tcW w:w="1012" w:type="dxa"/>
          </w:tcPr>
          <w:p w14:paraId="2391030D">
            <w:pPr>
              <w:widowControl/>
              <w:jc w:val="center"/>
              <w:rPr>
                <w:rFonts w:ascii="仿宋" w:hAnsi="仿宋" w:eastAsia="仿宋" w:cs="仿宋"/>
                <w:color w:val="000000"/>
                <w:kern w:val="0"/>
                <w:sz w:val="24"/>
                <w:lang w:bidi="ar"/>
              </w:rPr>
            </w:pPr>
          </w:p>
          <w:p w14:paraId="3300DE6E">
            <w:pPr>
              <w:widowControl/>
              <w:jc w:val="center"/>
              <w:rPr>
                <w:rFonts w:ascii="仿宋" w:hAnsi="仿宋" w:eastAsia="仿宋" w:cs="仿宋"/>
                <w:color w:val="000000"/>
                <w:kern w:val="0"/>
                <w:sz w:val="24"/>
                <w:lang w:bidi="ar"/>
              </w:rPr>
            </w:pPr>
          </w:p>
          <w:p w14:paraId="5EC26BE3">
            <w:pPr>
              <w:widowControl/>
              <w:jc w:val="center"/>
              <w:rPr>
                <w:rFonts w:ascii="仿宋" w:hAnsi="仿宋" w:eastAsia="仿宋" w:cs="仿宋"/>
                <w:color w:val="000000"/>
                <w:kern w:val="0"/>
                <w:sz w:val="24"/>
                <w:lang w:bidi="ar"/>
              </w:rPr>
            </w:pPr>
          </w:p>
          <w:p w14:paraId="76BB7787">
            <w:pPr>
              <w:widowControl/>
              <w:jc w:val="center"/>
              <w:rPr>
                <w:rFonts w:ascii="仿宋" w:hAnsi="仿宋" w:eastAsia="仿宋" w:cs="仿宋"/>
                <w:color w:val="000000"/>
                <w:kern w:val="0"/>
                <w:sz w:val="24"/>
                <w:lang w:bidi="ar"/>
              </w:rPr>
            </w:pPr>
          </w:p>
          <w:p w14:paraId="2990F370">
            <w:pPr>
              <w:widowControl/>
              <w:jc w:val="center"/>
              <w:rPr>
                <w:rFonts w:ascii="仿宋" w:hAnsi="仿宋" w:eastAsia="仿宋" w:cs="仿宋"/>
                <w:sz w:val="24"/>
              </w:rPr>
            </w:pPr>
            <w:r>
              <w:rPr>
                <w:rFonts w:hint="eastAsia" w:ascii="仿宋" w:hAnsi="仿宋" w:eastAsia="仿宋" w:cs="仿宋"/>
                <w:color w:val="000000"/>
                <w:kern w:val="0"/>
                <w:sz w:val="24"/>
                <w:lang w:bidi="ar"/>
              </w:rPr>
              <w:t>现场实</w:t>
            </w:r>
          </w:p>
          <w:p w14:paraId="024B3315">
            <w:pPr>
              <w:widowControl/>
              <w:jc w:val="center"/>
              <w:rPr>
                <w:rFonts w:ascii="仿宋" w:hAnsi="仿宋" w:eastAsia="仿宋" w:cs="仿宋"/>
                <w:sz w:val="24"/>
              </w:rPr>
            </w:pPr>
            <w:r>
              <w:rPr>
                <w:rFonts w:hint="eastAsia" w:ascii="仿宋" w:hAnsi="仿宋" w:eastAsia="仿宋" w:cs="仿宋"/>
                <w:color w:val="000000"/>
                <w:kern w:val="0"/>
                <w:sz w:val="24"/>
                <w:lang w:bidi="ar"/>
              </w:rPr>
              <w:t>施工程</w:t>
            </w:r>
          </w:p>
          <w:p w14:paraId="625E1615">
            <w:pPr>
              <w:widowControl/>
              <w:jc w:val="center"/>
              <w:rPr>
                <w:rFonts w:ascii="仿宋" w:hAnsi="仿宋" w:eastAsia="仿宋" w:cs="仿宋"/>
                <w:sz w:val="24"/>
              </w:rPr>
            </w:pPr>
            <w:r>
              <w:rPr>
                <w:rFonts w:hint="eastAsia" w:ascii="仿宋" w:hAnsi="仿宋" w:eastAsia="仿宋" w:cs="仿宋"/>
                <w:color w:val="000000"/>
                <w:kern w:val="0"/>
                <w:sz w:val="24"/>
                <w:lang w:bidi="ar"/>
              </w:rPr>
              <w:t>师</w:t>
            </w:r>
          </w:p>
          <w:p w14:paraId="3CBAB882">
            <w:pPr>
              <w:pStyle w:val="2"/>
              <w:jc w:val="center"/>
              <w:rPr>
                <w:rFonts w:ascii="仿宋" w:hAnsi="仿宋" w:eastAsia="仿宋" w:cs="仿宋"/>
                <w:sz w:val="24"/>
              </w:rPr>
            </w:pPr>
          </w:p>
        </w:tc>
        <w:tc>
          <w:tcPr>
            <w:tcW w:w="785" w:type="dxa"/>
          </w:tcPr>
          <w:p w14:paraId="1E62805D">
            <w:pPr>
              <w:pStyle w:val="2"/>
              <w:jc w:val="center"/>
              <w:rPr>
                <w:rFonts w:ascii="仿宋" w:hAnsi="仿宋" w:eastAsia="仿宋" w:cs="仿宋"/>
                <w:sz w:val="24"/>
              </w:rPr>
            </w:pPr>
          </w:p>
          <w:p w14:paraId="69846921">
            <w:pPr>
              <w:pStyle w:val="2"/>
              <w:jc w:val="center"/>
              <w:rPr>
                <w:rFonts w:ascii="仿宋" w:hAnsi="仿宋" w:eastAsia="仿宋" w:cs="仿宋"/>
                <w:sz w:val="24"/>
              </w:rPr>
            </w:pPr>
          </w:p>
          <w:p w14:paraId="16724275">
            <w:pPr>
              <w:pStyle w:val="2"/>
              <w:jc w:val="center"/>
              <w:rPr>
                <w:rFonts w:ascii="仿宋" w:hAnsi="仿宋" w:eastAsia="仿宋" w:cs="仿宋"/>
                <w:sz w:val="24"/>
              </w:rPr>
            </w:pPr>
          </w:p>
          <w:p w14:paraId="5DF13853">
            <w:pPr>
              <w:pStyle w:val="2"/>
              <w:jc w:val="center"/>
              <w:rPr>
                <w:rFonts w:ascii="仿宋" w:hAnsi="仿宋" w:eastAsia="仿宋" w:cs="仿宋"/>
                <w:sz w:val="24"/>
              </w:rPr>
            </w:pPr>
            <w:r>
              <w:rPr>
                <w:rFonts w:hint="eastAsia" w:ascii="仿宋" w:hAnsi="仿宋" w:eastAsia="仿宋" w:cs="仿宋"/>
                <w:sz w:val="24"/>
              </w:rPr>
              <w:t>2</w:t>
            </w:r>
          </w:p>
        </w:tc>
        <w:tc>
          <w:tcPr>
            <w:tcW w:w="1696" w:type="dxa"/>
          </w:tcPr>
          <w:p w14:paraId="62C646E8">
            <w:pPr>
              <w:widowControl/>
              <w:jc w:val="left"/>
              <w:rPr>
                <w:rFonts w:ascii="仿宋" w:hAnsi="仿宋" w:eastAsia="仿宋" w:cs="仿宋"/>
                <w:sz w:val="24"/>
              </w:rPr>
            </w:pPr>
            <w:r>
              <w:rPr>
                <w:rFonts w:hint="eastAsia" w:ascii="仿宋" w:hAnsi="仿宋" w:eastAsia="仿宋" w:cs="仿宋"/>
                <w:color w:val="000000"/>
                <w:kern w:val="0"/>
                <w:sz w:val="24"/>
                <w:lang w:bidi="ar"/>
              </w:rPr>
              <w:t>1、三年实施</w:t>
            </w:r>
          </w:p>
          <w:p w14:paraId="512114A7">
            <w:pPr>
              <w:widowControl/>
              <w:jc w:val="left"/>
              <w:rPr>
                <w:rFonts w:ascii="仿宋" w:hAnsi="仿宋" w:eastAsia="仿宋" w:cs="仿宋"/>
                <w:sz w:val="24"/>
              </w:rPr>
            </w:pPr>
            <w:r>
              <w:rPr>
                <w:rFonts w:hint="eastAsia" w:ascii="仿宋" w:hAnsi="仿宋" w:eastAsia="仿宋" w:cs="仿宋"/>
                <w:color w:val="000000"/>
                <w:kern w:val="0"/>
                <w:sz w:val="24"/>
                <w:lang w:bidi="ar"/>
              </w:rPr>
              <w:t>经验（提供项</w:t>
            </w:r>
          </w:p>
          <w:p w14:paraId="03065A6C">
            <w:pPr>
              <w:widowControl/>
              <w:jc w:val="left"/>
              <w:rPr>
                <w:rFonts w:ascii="仿宋" w:hAnsi="仿宋" w:eastAsia="仿宋" w:cs="仿宋"/>
                <w:sz w:val="24"/>
              </w:rPr>
            </w:pPr>
            <w:r>
              <w:rPr>
                <w:rFonts w:hint="eastAsia" w:ascii="仿宋" w:hAnsi="仿宋" w:eastAsia="仿宋" w:cs="仿宋"/>
                <w:color w:val="000000"/>
                <w:kern w:val="0"/>
                <w:sz w:val="24"/>
                <w:lang w:bidi="ar"/>
              </w:rPr>
              <w:t>目合同资料</w:t>
            </w:r>
          </w:p>
          <w:p w14:paraId="5F8AADF8">
            <w:pPr>
              <w:widowControl/>
              <w:jc w:val="left"/>
              <w:rPr>
                <w:rFonts w:ascii="仿宋" w:hAnsi="仿宋" w:eastAsia="仿宋" w:cs="仿宋"/>
                <w:sz w:val="24"/>
              </w:rPr>
            </w:pPr>
            <w:r>
              <w:rPr>
                <w:rFonts w:hint="eastAsia" w:ascii="仿宋" w:hAnsi="仿宋" w:eastAsia="仿宋" w:cs="仿宋"/>
                <w:color w:val="000000"/>
                <w:kern w:val="0"/>
                <w:sz w:val="24"/>
                <w:lang w:bidi="ar"/>
              </w:rPr>
              <w:t>支撑）；</w:t>
            </w:r>
          </w:p>
          <w:p w14:paraId="084AC4EF">
            <w:pPr>
              <w:widowControl/>
              <w:jc w:val="left"/>
              <w:rPr>
                <w:rFonts w:ascii="仿宋" w:hAnsi="仿宋" w:eastAsia="仿宋" w:cs="仿宋"/>
                <w:sz w:val="24"/>
              </w:rPr>
            </w:pPr>
            <w:r>
              <w:rPr>
                <w:rFonts w:hint="eastAsia" w:ascii="仿宋" w:hAnsi="仿宋" w:eastAsia="仿宋" w:cs="仿宋"/>
                <w:color w:val="000000"/>
                <w:kern w:val="0"/>
                <w:sz w:val="24"/>
                <w:lang w:bidi="ar"/>
              </w:rPr>
              <w:t>2、具备所投</w:t>
            </w:r>
          </w:p>
          <w:p w14:paraId="2A74914C">
            <w:pPr>
              <w:widowControl/>
              <w:jc w:val="left"/>
              <w:rPr>
                <w:rFonts w:ascii="仿宋" w:hAnsi="仿宋" w:eastAsia="仿宋" w:cs="仿宋"/>
                <w:sz w:val="24"/>
              </w:rPr>
            </w:pPr>
            <w:r>
              <w:rPr>
                <w:rFonts w:hint="eastAsia" w:ascii="仿宋" w:hAnsi="仿宋" w:eastAsia="仿宋" w:cs="仿宋"/>
                <w:color w:val="000000"/>
                <w:kern w:val="0"/>
                <w:sz w:val="24"/>
                <w:lang w:bidi="ar"/>
              </w:rPr>
              <w:t>产品原厂技术 认证资质证书。</w:t>
            </w:r>
          </w:p>
        </w:tc>
        <w:tc>
          <w:tcPr>
            <w:tcW w:w="1722" w:type="dxa"/>
          </w:tcPr>
          <w:p w14:paraId="093D9B06">
            <w:pPr>
              <w:widowControl/>
              <w:jc w:val="left"/>
              <w:rPr>
                <w:rFonts w:ascii="仿宋" w:hAnsi="仿宋" w:eastAsia="仿宋" w:cs="仿宋"/>
                <w:sz w:val="24"/>
              </w:rPr>
            </w:pPr>
            <w:r>
              <w:rPr>
                <w:rFonts w:hint="eastAsia" w:ascii="仿宋" w:hAnsi="仿宋" w:eastAsia="仿宋" w:cs="仿宋"/>
                <w:color w:val="000000"/>
                <w:kern w:val="0"/>
                <w:sz w:val="24"/>
                <w:lang w:bidi="ar"/>
              </w:rPr>
              <w:t>负责安装调试。</w:t>
            </w:r>
          </w:p>
          <w:p w14:paraId="58140CFD">
            <w:pPr>
              <w:pStyle w:val="2"/>
              <w:jc w:val="left"/>
              <w:rPr>
                <w:rFonts w:ascii="仿宋" w:hAnsi="仿宋" w:eastAsia="仿宋" w:cs="仿宋"/>
                <w:sz w:val="24"/>
              </w:rPr>
            </w:pPr>
          </w:p>
        </w:tc>
        <w:tc>
          <w:tcPr>
            <w:tcW w:w="2267" w:type="dxa"/>
          </w:tcPr>
          <w:p w14:paraId="66FD0458">
            <w:pPr>
              <w:widowControl/>
              <w:jc w:val="left"/>
              <w:rPr>
                <w:rFonts w:ascii="仿宋" w:hAnsi="仿宋" w:eastAsia="仿宋" w:cs="仿宋"/>
                <w:sz w:val="24"/>
              </w:rPr>
            </w:pPr>
            <w:r>
              <w:rPr>
                <w:rFonts w:hint="eastAsia" w:ascii="仿宋" w:hAnsi="仿宋" w:eastAsia="仿宋" w:cs="仿宋"/>
                <w:color w:val="000000"/>
                <w:kern w:val="0"/>
                <w:sz w:val="24"/>
                <w:lang w:bidi="ar"/>
              </w:rPr>
              <w:t>1、本项目所需资质证书包括：原厂技术认证。</w:t>
            </w:r>
          </w:p>
          <w:p w14:paraId="64F58C91">
            <w:pPr>
              <w:pStyle w:val="2"/>
              <w:jc w:val="left"/>
              <w:rPr>
                <w:rFonts w:ascii="仿宋" w:hAnsi="仿宋" w:eastAsia="仿宋" w:cs="仿宋"/>
                <w:sz w:val="24"/>
              </w:rPr>
            </w:pPr>
            <w:r>
              <w:rPr>
                <w:rFonts w:hint="eastAsia" w:ascii="仿宋" w:hAnsi="仿宋" w:eastAsia="仿宋" w:cs="仿宋"/>
                <w:sz w:val="24"/>
              </w:rPr>
              <w:t>2、项目地点：深圳</w:t>
            </w:r>
          </w:p>
          <w:p w14:paraId="387A91A3">
            <w:pPr>
              <w:pStyle w:val="2"/>
              <w:jc w:val="left"/>
              <w:rPr>
                <w:rFonts w:ascii="仿宋" w:hAnsi="仿宋" w:eastAsia="仿宋" w:cs="仿宋"/>
                <w:sz w:val="24"/>
              </w:rPr>
            </w:pPr>
          </w:p>
        </w:tc>
      </w:tr>
    </w:tbl>
    <w:p w14:paraId="725E7C7F">
      <w:pPr>
        <w:pStyle w:val="8"/>
        <w:numPr>
          <w:ilvl w:val="1"/>
          <w:numId w:val="0"/>
        </w:numPr>
        <w:spacing w:line="360" w:lineRule="auto"/>
      </w:pPr>
      <w:r>
        <w:rPr>
          <w:rFonts w:hint="eastAsia" w:ascii="仿宋" w:hAnsi="仿宋" w:eastAsia="仿宋" w:cs="仿宋"/>
          <w:sz w:val="24"/>
        </w:rPr>
        <w:t>5.3.2.2</w:t>
      </w:r>
      <w:r>
        <w:rPr>
          <w:rFonts w:hint="eastAsia" w:ascii="仿宋" w:hAnsi="仿宋" w:eastAsia="仿宋" w:cs="仿宋"/>
          <w:kern w:val="0"/>
          <w:sz w:val="24"/>
          <w:lang w:bidi="ar"/>
        </w:rPr>
        <w:t>拟委任的主要人员汇总表（含项目负责人与其他主要人员）</w:t>
      </w:r>
    </w:p>
    <w:p w14:paraId="5EF39763">
      <w:pPr>
        <w:widowControl/>
        <w:jc w:val="left"/>
        <w:rPr>
          <w:rFonts w:ascii="仿宋" w:hAnsi="仿宋" w:eastAsia="仿宋" w:cs="仿宋"/>
          <w:sz w:val="24"/>
        </w:rPr>
      </w:pPr>
      <w:r>
        <w:rPr>
          <w:rFonts w:hint="eastAsia" w:ascii="仿宋" w:hAnsi="仿宋" w:eastAsia="仿宋" w:cs="仿宋"/>
          <w:kern w:val="0"/>
          <w:sz w:val="24"/>
          <w:lang w:bidi="ar"/>
        </w:rPr>
        <w:t>（备注：必须填入响应文件中所登记的相关人员，项目实施过程以上人员不能到位，须按要求办理人员变更手续。）</w:t>
      </w:r>
    </w:p>
    <w:p w14:paraId="127B9A9A">
      <w:pPr>
        <w:widowControl/>
        <w:jc w:val="left"/>
        <w:rPr>
          <w:rFonts w:ascii="仿宋" w:hAnsi="仿宋" w:eastAsia="仿宋" w:cs="仿宋"/>
          <w:kern w:val="0"/>
          <w:sz w:val="24"/>
          <w:lang w:bidi="ar"/>
        </w:rPr>
      </w:pPr>
    </w:p>
    <w:p w14:paraId="4AABC67E">
      <w:pPr>
        <w:pStyle w:val="7"/>
        <w:numPr>
          <w:ilvl w:val="1"/>
          <w:numId w:val="0"/>
        </w:numPr>
        <w:spacing w:line="360" w:lineRule="auto"/>
        <w:rPr>
          <w:rFonts w:ascii="仿宋" w:hAnsi="仿宋" w:eastAsia="仿宋" w:cs="仿宋"/>
          <w:b/>
          <w:sz w:val="24"/>
        </w:rPr>
      </w:pPr>
      <w:r>
        <w:rPr>
          <w:rFonts w:hint="eastAsia" w:ascii="仿宋" w:hAnsi="仿宋" w:eastAsia="仿宋" w:cs="仿宋"/>
          <w:b/>
          <w:sz w:val="24"/>
        </w:rPr>
        <w:t>5.3.3人员组织要求</w:t>
      </w:r>
    </w:p>
    <w:p w14:paraId="170A296E">
      <w:pPr>
        <w:pStyle w:val="2"/>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1137"/>
        <w:gridCol w:w="757"/>
        <w:gridCol w:w="947"/>
        <w:gridCol w:w="947"/>
        <w:gridCol w:w="1230"/>
        <w:gridCol w:w="810"/>
        <w:gridCol w:w="801"/>
        <w:gridCol w:w="947"/>
      </w:tblGrid>
      <w:tr w14:paraId="62A3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46" w:type="dxa"/>
            <w:vMerge w:val="restart"/>
          </w:tcPr>
          <w:p w14:paraId="0938A912">
            <w:pPr>
              <w:pStyle w:val="2"/>
              <w:jc w:val="center"/>
              <w:rPr>
                <w:rFonts w:ascii="仿宋" w:hAnsi="仿宋" w:eastAsia="仿宋" w:cs="仿宋"/>
                <w:b/>
                <w:bCs/>
                <w:sz w:val="24"/>
              </w:rPr>
            </w:pPr>
            <w:r>
              <w:rPr>
                <w:rFonts w:hint="eastAsia" w:ascii="仿宋" w:hAnsi="仿宋" w:eastAsia="仿宋" w:cs="仿宋"/>
                <w:b/>
                <w:bCs/>
                <w:sz w:val="24"/>
              </w:rPr>
              <w:t>序号</w:t>
            </w:r>
          </w:p>
        </w:tc>
        <w:tc>
          <w:tcPr>
            <w:tcW w:w="1137" w:type="dxa"/>
            <w:vMerge w:val="restart"/>
          </w:tcPr>
          <w:p w14:paraId="36F8418E">
            <w:pPr>
              <w:pStyle w:val="2"/>
              <w:jc w:val="center"/>
              <w:rPr>
                <w:rFonts w:ascii="仿宋" w:hAnsi="仿宋" w:eastAsia="仿宋" w:cs="仿宋"/>
                <w:b/>
                <w:bCs/>
                <w:sz w:val="24"/>
              </w:rPr>
            </w:pPr>
            <w:r>
              <w:rPr>
                <w:rFonts w:hint="eastAsia" w:ascii="仿宋" w:hAnsi="仿宋" w:eastAsia="仿宋" w:cs="仿宋"/>
                <w:b/>
                <w:bCs/>
                <w:sz w:val="24"/>
              </w:rPr>
              <w:t>本项目任职</w:t>
            </w:r>
          </w:p>
        </w:tc>
        <w:tc>
          <w:tcPr>
            <w:tcW w:w="757" w:type="dxa"/>
            <w:vMerge w:val="restart"/>
          </w:tcPr>
          <w:p w14:paraId="762C615B">
            <w:pPr>
              <w:pStyle w:val="2"/>
              <w:jc w:val="center"/>
              <w:rPr>
                <w:rFonts w:ascii="仿宋" w:hAnsi="仿宋" w:eastAsia="仿宋" w:cs="仿宋"/>
                <w:b/>
                <w:bCs/>
                <w:sz w:val="24"/>
              </w:rPr>
            </w:pPr>
            <w:r>
              <w:rPr>
                <w:rFonts w:hint="eastAsia" w:ascii="仿宋" w:hAnsi="仿宋" w:eastAsia="仿宋" w:cs="仿宋"/>
                <w:b/>
                <w:bCs/>
                <w:sz w:val="24"/>
              </w:rPr>
              <w:t>姓名</w:t>
            </w:r>
          </w:p>
        </w:tc>
        <w:tc>
          <w:tcPr>
            <w:tcW w:w="947" w:type="dxa"/>
            <w:vMerge w:val="restart"/>
          </w:tcPr>
          <w:p w14:paraId="28B8DFE2">
            <w:pPr>
              <w:pStyle w:val="2"/>
              <w:jc w:val="center"/>
              <w:rPr>
                <w:rFonts w:ascii="仿宋" w:hAnsi="仿宋" w:eastAsia="仿宋" w:cs="仿宋"/>
                <w:b/>
                <w:bCs/>
                <w:sz w:val="24"/>
              </w:rPr>
            </w:pPr>
            <w:r>
              <w:rPr>
                <w:rFonts w:hint="eastAsia" w:ascii="仿宋" w:hAnsi="仿宋" w:eastAsia="仿宋" w:cs="仿宋"/>
                <w:b/>
                <w:bCs/>
                <w:sz w:val="24"/>
              </w:rPr>
              <w:t>职称</w:t>
            </w:r>
          </w:p>
        </w:tc>
        <w:tc>
          <w:tcPr>
            <w:tcW w:w="947" w:type="dxa"/>
            <w:vMerge w:val="restart"/>
          </w:tcPr>
          <w:p w14:paraId="7EB567A3">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专业</w:t>
            </w:r>
          </w:p>
          <w:p w14:paraId="21109BCB">
            <w:pPr>
              <w:pStyle w:val="2"/>
              <w:jc w:val="center"/>
              <w:rPr>
                <w:rFonts w:ascii="仿宋" w:hAnsi="仿宋" w:eastAsia="仿宋" w:cs="仿宋"/>
                <w:b/>
                <w:bCs/>
                <w:sz w:val="24"/>
              </w:rPr>
            </w:pPr>
          </w:p>
        </w:tc>
        <w:tc>
          <w:tcPr>
            <w:tcW w:w="2841" w:type="dxa"/>
            <w:gridSpan w:val="3"/>
          </w:tcPr>
          <w:p w14:paraId="4FA95861">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执业或职业资格证明</w:t>
            </w:r>
          </w:p>
        </w:tc>
        <w:tc>
          <w:tcPr>
            <w:tcW w:w="947" w:type="dxa"/>
            <w:vMerge w:val="restart"/>
          </w:tcPr>
          <w:p w14:paraId="06BD9F62">
            <w:pPr>
              <w:pStyle w:val="2"/>
              <w:jc w:val="center"/>
              <w:rPr>
                <w:rFonts w:ascii="仿宋" w:hAnsi="仿宋" w:eastAsia="仿宋" w:cs="仿宋"/>
                <w:b/>
                <w:bCs/>
                <w:sz w:val="24"/>
              </w:rPr>
            </w:pPr>
            <w:r>
              <w:rPr>
                <w:rFonts w:hint="eastAsia" w:ascii="仿宋" w:hAnsi="仿宋" w:eastAsia="仿宋" w:cs="仿宋"/>
                <w:b/>
                <w:bCs/>
                <w:sz w:val="24"/>
              </w:rPr>
              <w:t>备注</w:t>
            </w:r>
          </w:p>
        </w:tc>
      </w:tr>
      <w:tr w14:paraId="24AE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Merge w:val="continue"/>
          </w:tcPr>
          <w:p w14:paraId="78F4E160">
            <w:pPr>
              <w:pStyle w:val="2"/>
              <w:jc w:val="center"/>
              <w:rPr>
                <w:rFonts w:ascii="仿宋" w:hAnsi="仿宋" w:eastAsia="仿宋" w:cs="仿宋"/>
                <w:b/>
                <w:bCs/>
                <w:sz w:val="24"/>
              </w:rPr>
            </w:pPr>
          </w:p>
        </w:tc>
        <w:tc>
          <w:tcPr>
            <w:tcW w:w="1137" w:type="dxa"/>
            <w:vMerge w:val="continue"/>
          </w:tcPr>
          <w:p w14:paraId="2F85BA13">
            <w:pPr>
              <w:pStyle w:val="2"/>
              <w:jc w:val="center"/>
              <w:rPr>
                <w:rFonts w:ascii="仿宋" w:hAnsi="仿宋" w:eastAsia="仿宋" w:cs="仿宋"/>
                <w:b/>
                <w:bCs/>
                <w:sz w:val="24"/>
              </w:rPr>
            </w:pPr>
          </w:p>
        </w:tc>
        <w:tc>
          <w:tcPr>
            <w:tcW w:w="757" w:type="dxa"/>
            <w:vMerge w:val="continue"/>
          </w:tcPr>
          <w:p w14:paraId="0B4E664A">
            <w:pPr>
              <w:pStyle w:val="2"/>
              <w:jc w:val="center"/>
              <w:rPr>
                <w:rFonts w:ascii="仿宋" w:hAnsi="仿宋" w:eastAsia="仿宋" w:cs="仿宋"/>
                <w:b/>
                <w:bCs/>
                <w:sz w:val="24"/>
              </w:rPr>
            </w:pPr>
          </w:p>
        </w:tc>
        <w:tc>
          <w:tcPr>
            <w:tcW w:w="947" w:type="dxa"/>
            <w:vMerge w:val="continue"/>
          </w:tcPr>
          <w:p w14:paraId="3250EE86">
            <w:pPr>
              <w:pStyle w:val="2"/>
              <w:jc w:val="center"/>
              <w:rPr>
                <w:rFonts w:ascii="仿宋" w:hAnsi="仿宋" w:eastAsia="仿宋" w:cs="仿宋"/>
                <w:b/>
                <w:bCs/>
                <w:sz w:val="24"/>
              </w:rPr>
            </w:pPr>
          </w:p>
        </w:tc>
        <w:tc>
          <w:tcPr>
            <w:tcW w:w="947" w:type="dxa"/>
            <w:vMerge w:val="continue"/>
          </w:tcPr>
          <w:p w14:paraId="259903DB">
            <w:pPr>
              <w:pStyle w:val="2"/>
              <w:jc w:val="center"/>
              <w:rPr>
                <w:rFonts w:ascii="仿宋" w:hAnsi="仿宋" w:eastAsia="仿宋" w:cs="仿宋"/>
                <w:b/>
                <w:bCs/>
                <w:sz w:val="24"/>
              </w:rPr>
            </w:pPr>
          </w:p>
        </w:tc>
        <w:tc>
          <w:tcPr>
            <w:tcW w:w="1230" w:type="dxa"/>
          </w:tcPr>
          <w:p w14:paraId="13F0E19F">
            <w:pPr>
              <w:widowControl/>
              <w:jc w:val="center"/>
              <w:rPr>
                <w:rFonts w:ascii="仿宋" w:hAnsi="仿宋" w:eastAsia="仿宋" w:cs="仿宋"/>
                <w:b/>
                <w:bCs/>
                <w:sz w:val="24"/>
              </w:rPr>
            </w:pPr>
            <w:r>
              <w:rPr>
                <w:rFonts w:hint="eastAsia" w:ascii="仿宋" w:hAnsi="仿宋" w:eastAsia="仿宋" w:cs="仿宋"/>
                <w:b/>
                <w:bCs/>
                <w:color w:val="000000"/>
                <w:kern w:val="0"/>
                <w:sz w:val="24"/>
                <w:lang w:bidi="ar"/>
              </w:rPr>
              <w:t>证书名称</w:t>
            </w:r>
          </w:p>
        </w:tc>
        <w:tc>
          <w:tcPr>
            <w:tcW w:w="810" w:type="dxa"/>
          </w:tcPr>
          <w:p w14:paraId="17744ED9">
            <w:pPr>
              <w:pStyle w:val="2"/>
              <w:jc w:val="center"/>
              <w:rPr>
                <w:rFonts w:ascii="仿宋" w:hAnsi="仿宋" w:eastAsia="仿宋" w:cs="仿宋"/>
                <w:b/>
                <w:bCs/>
                <w:sz w:val="24"/>
              </w:rPr>
            </w:pPr>
            <w:r>
              <w:rPr>
                <w:rFonts w:hint="eastAsia" w:ascii="仿宋" w:hAnsi="仿宋" w:eastAsia="仿宋" w:cs="仿宋"/>
                <w:b/>
                <w:bCs/>
                <w:sz w:val="24"/>
              </w:rPr>
              <w:t>级别</w:t>
            </w:r>
          </w:p>
        </w:tc>
        <w:tc>
          <w:tcPr>
            <w:tcW w:w="801" w:type="dxa"/>
          </w:tcPr>
          <w:p w14:paraId="6407ACEC">
            <w:pPr>
              <w:pStyle w:val="2"/>
              <w:jc w:val="center"/>
              <w:rPr>
                <w:rFonts w:ascii="仿宋" w:hAnsi="仿宋" w:eastAsia="仿宋" w:cs="仿宋"/>
                <w:b/>
                <w:bCs/>
                <w:sz w:val="24"/>
              </w:rPr>
            </w:pPr>
            <w:r>
              <w:rPr>
                <w:rFonts w:hint="eastAsia" w:ascii="仿宋" w:hAnsi="仿宋" w:eastAsia="仿宋" w:cs="仿宋"/>
                <w:b/>
                <w:bCs/>
                <w:sz w:val="24"/>
              </w:rPr>
              <w:t>证号</w:t>
            </w:r>
          </w:p>
        </w:tc>
        <w:tc>
          <w:tcPr>
            <w:tcW w:w="947" w:type="dxa"/>
            <w:vMerge w:val="continue"/>
          </w:tcPr>
          <w:p w14:paraId="142FDDBC">
            <w:pPr>
              <w:pStyle w:val="2"/>
              <w:jc w:val="center"/>
              <w:rPr>
                <w:rFonts w:ascii="仿宋" w:hAnsi="仿宋" w:eastAsia="仿宋" w:cs="仿宋"/>
                <w:b/>
                <w:bCs/>
                <w:sz w:val="24"/>
              </w:rPr>
            </w:pPr>
          </w:p>
        </w:tc>
      </w:tr>
      <w:tr w14:paraId="7128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Pr>
          <w:p w14:paraId="759E223C">
            <w:pPr>
              <w:pStyle w:val="2"/>
              <w:rPr>
                <w:rFonts w:ascii="仿宋" w:hAnsi="仿宋" w:eastAsia="仿宋" w:cs="仿宋"/>
                <w:sz w:val="24"/>
              </w:rPr>
            </w:pPr>
          </w:p>
        </w:tc>
        <w:tc>
          <w:tcPr>
            <w:tcW w:w="1137" w:type="dxa"/>
          </w:tcPr>
          <w:p w14:paraId="753D9F3E">
            <w:pPr>
              <w:pStyle w:val="2"/>
              <w:rPr>
                <w:rFonts w:ascii="仿宋" w:hAnsi="仿宋" w:eastAsia="仿宋" w:cs="仿宋"/>
                <w:sz w:val="24"/>
              </w:rPr>
            </w:pPr>
          </w:p>
        </w:tc>
        <w:tc>
          <w:tcPr>
            <w:tcW w:w="757" w:type="dxa"/>
          </w:tcPr>
          <w:p w14:paraId="6F534067">
            <w:pPr>
              <w:pStyle w:val="2"/>
              <w:rPr>
                <w:rFonts w:ascii="仿宋" w:hAnsi="仿宋" w:eastAsia="仿宋" w:cs="仿宋"/>
                <w:sz w:val="24"/>
              </w:rPr>
            </w:pPr>
          </w:p>
        </w:tc>
        <w:tc>
          <w:tcPr>
            <w:tcW w:w="947" w:type="dxa"/>
          </w:tcPr>
          <w:p w14:paraId="55029317">
            <w:pPr>
              <w:pStyle w:val="2"/>
              <w:rPr>
                <w:rFonts w:ascii="仿宋" w:hAnsi="仿宋" w:eastAsia="仿宋" w:cs="仿宋"/>
                <w:sz w:val="24"/>
              </w:rPr>
            </w:pPr>
          </w:p>
        </w:tc>
        <w:tc>
          <w:tcPr>
            <w:tcW w:w="947" w:type="dxa"/>
          </w:tcPr>
          <w:p w14:paraId="2F53F4B7">
            <w:pPr>
              <w:pStyle w:val="2"/>
              <w:rPr>
                <w:rFonts w:ascii="仿宋" w:hAnsi="仿宋" w:eastAsia="仿宋" w:cs="仿宋"/>
                <w:sz w:val="24"/>
              </w:rPr>
            </w:pPr>
          </w:p>
        </w:tc>
        <w:tc>
          <w:tcPr>
            <w:tcW w:w="1230" w:type="dxa"/>
          </w:tcPr>
          <w:p w14:paraId="3802D08B">
            <w:pPr>
              <w:pStyle w:val="2"/>
              <w:rPr>
                <w:rFonts w:ascii="仿宋" w:hAnsi="仿宋" w:eastAsia="仿宋" w:cs="仿宋"/>
                <w:sz w:val="24"/>
              </w:rPr>
            </w:pPr>
          </w:p>
        </w:tc>
        <w:tc>
          <w:tcPr>
            <w:tcW w:w="810" w:type="dxa"/>
          </w:tcPr>
          <w:p w14:paraId="79BD1948">
            <w:pPr>
              <w:pStyle w:val="2"/>
              <w:rPr>
                <w:rFonts w:ascii="仿宋" w:hAnsi="仿宋" w:eastAsia="仿宋" w:cs="仿宋"/>
                <w:sz w:val="24"/>
              </w:rPr>
            </w:pPr>
          </w:p>
        </w:tc>
        <w:tc>
          <w:tcPr>
            <w:tcW w:w="801" w:type="dxa"/>
          </w:tcPr>
          <w:p w14:paraId="534D490D">
            <w:pPr>
              <w:pStyle w:val="2"/>
              <w:rPr>
                <w:rFonts w:ascii="仿宋" w:hAnsi="仿宋" w:eastAsia="仿宋" w:cs="仿宋"/>
                <w:sz w:val="24"/>
              </w:rPr>
            </w:pPr>
          </w:p>
        </w:tc>
        <w:tc>
          <w:tcPr>
            <w:tcW w:w="947" w:type="dxa"/>
          </w:tcPr>
          <w:p w14:paraId="6CEC9C4D">
            <w:pPr>
              <w:pStyle w:val="2"/>
              <w:rPr>
                <w:rFonts w:ascii="仿宋" w:hAnsi="仿宋" w:eastAsia="仿宋" w:cs="仿宋"/>
                <w:sz w:val="24"/>
              </w:rPr>
            </w:pPr>
          </w:p>
        </w:tc>
      </w:tr>
      <w:tr w14:paraId="69C4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tcPr>
          <w:p w14:paraId="63860242">
            <w:pPr>
              <w:pStyle w:val="2"/>
              <w:rPr>
                <w:rFonts w:ascii="仿宋" w:hAnsi="仿宋" w:eastAsia="仿宋" w:cs="仿宋"/>
                <w:sz w:val="24"/>
              </w:rPr>
            </w:pPr>
          </w:p>
        </w:tc>
        <w:tc>
          <w:tcPr>
            <w:tcW w:w="1137" w:type="dxa"/>
          </w:tcPr>
          <w:p w14:paraId="61C95A3E">
            <w:pPr>
              <w:pStyle w:val="2"/>
              <w:rPr>
                <w:rFonts w:ascii="仿宋" w:hAnsi="仿宋" w:eastAsia="仿宋" w:cs="仿宋"/>
                <w:sz w:val="24"/>
              </w:rPr>
            </w:pPr>
          </w:p>
        </w:tc>
        <w:tc>
          <w:tcPr>
            <w:tcW w:w="757" w:type="dxa"/>
          </w:tcPr>
          <w:p w14:paraId="216B035C">
            <w:pPr>
              <w:pStyle w:val="2"/>
              <w:rPr>
                <w:rFonts w:ascii="仿宋" w:hAnsi="仿宋" w:eastAsia="仿宋" w:cs="仿宋"/>
                <w:sz w:val="24"/>
              </w:rPr>
            </w:pPr>
          </w:p>
        </w:tc>
        <w:tc>
          <w:tcPr>
            <w:tcW w:w="947" w:type="dxa"/>
          </w:tcPr>
          <w:p w14:paraId="7993E985">
            <w:pPr>
              <w:pStyle w:val="2"/>
              <w:rPr>
                <w:rFonts w:ascii="仿宋" w:hAnsi="仿宋" w:eastAsia="仿宋" w:cs="仿宋"/>
                <w:sz w:val="24"/>
              </w:rPr>
            </w:pPr>
          </w:p>
        </w:tc>
        <w:tc>
          <w:tcPr>
            <w:tcW w:w="947" w:type="dxa"/>
          </w:tcPr>
          <w:p w14:paraId="45B037E2">
            <w:pPr>
              <w:pStyle w:val="2"/>
              <w:rPr>
                <w:rFonts w:ascii="仿宋" w:hAnsi="仿宋" w:eastAsia="仿宋" w:cs="仿宋"/>
                <w:sz w:val="24"/>
              </w:rPr>
            </w:pPr>
          </w:p>
        </w:tc>
        <w:tc>
          <w:tcPr>
            <w:tcW w:w="1230" w:type="dxa"/>
          </w:tcPr>
          <w:p w14:paraId="7BEBDB4F">
            <w:pPr>
              <w:pStyle w:val="2"/>
              <w:rPr>
                <w:rFonts w:ascii="仿宋" w:hAnsi="仿宋" w:eastAsia="仿宋" w:cs="仿宋"/>
                <w:sz w:val="24"/>
              </w:rPr>
            </w:pPr>
          </w:p>
        </w:tc>
        <w:tc>
          <w:tcPr>
            <w:tcW w:w="810" w:type="dxa"/>
          </w:tcPr>
          <w:p w14:paraId="3DBAF385">
            <w:pPr>
              <w:pStyle w:val="2"/>
              <w:rPr>
                <w:rFonts w:ascii="仿宋" w:hAnsi="仿宋" w:eastAsia="仿宋" w:cs="仿宋"/>
                <w:sz w:val="24"/>
              </w:rPr>
            </w:pPr>
          </w:p>
        </w:tc>
        <w:tc>
          <w:tcPr>
            <w:tcW w:w="801" w:type="dxa"/>
          </w:tcPr>
          <w:p w14:paraId="35BBADCC">
            <w:pPr>
              <w:pStyle w:val="2"/>
              <w:rPr>
                <w:rFonts w:ascii="仿宋" w:hAnsi="仿宋" w:eastAsia="仿宋" w:cs="仿宋"/>
                <w:sz w:val="24"/>
              </w:rPr>
            </w:pPr>
          </w:p>
        </w:tc>
        <w:tc>
          <w:tcPr>
            <w:tcW w:w="947" w:type="dxa"/>
          </w:tcPr>
          <w:p w14:paraId="0C1DCA73">
            <w:pPr>
              <w:pStyle w:val="2"/>
              <w:rPr>
                <w:rFonts w:ascii="仿宋" w:hAnsi="仿宋" w:eastAsia="仿宋" w:cs="仿宋"/>
                <w:sz w:val="24"/>
              </w:rPr>
            </w:pPr>
          </w:p>
        </w:tc>
      </w:tr>
    </w:tbl>
    <w:p w14:paraId="3A5FAF39">
      <w:pPr>
        <w:pStyle w:val="2"/>
      </w:pPr>
    </w:p>
    <w:p w14:paraId="6D6E1108">
      <w:pPr>
        <w:pStyle w:val="8"/>
        <w:numPr>
          <w:ilvl w:val="1"/>
          <w:numId w:val="0"/>
        </w:numPr>
        <w:spacing w:line="360" w:lineRule="auto"/>
      </w:pPr>
      <w:r>
        <w:rPr>
          <w:rFonts w:hint="eastAsia" w:ascii="仿宋" w:hAnsi="仿宋" w:eastAsia="仿宋" w:cs="仿宋"/>
          <w:sz w:val="24"/>
        </w:rPr>
        <w:t>5.3.2.3人员简历表（格式）</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316"/>
        <w:gridCol w:w="1405"/>
        <w:gridCol w:w="1380"/>
        <w:gridCol w:w="1580"/>
        <w:gridCol w:w="1421"/>
      </w:tblGrid>
      <w:tr w14:paraId="3211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39B71E3">
            <w:pPr>
              <w:pStyle w:val="2"/>
              <w:jc w:val="center"/>
              <w:rPr>
                <w:rFonts w:ascii="仿宋" w:hAnsi="仿宋" w:eastAsia="仿宋" w:cs="仿宋"/>
                <w:sz w:val="24"/>
              </w:rPr>
            </w:pPr>
          </w:p>
          <w:p w14:paraId="5C99F2CC">
            <w:pPr>
              <w:pStyle w:val="2"/>
              <w:jc w:val="center"/>
              <w:rPr>
                <w:rFonts w:ascii="仿宋" w:hAnsi="仿宋" w:eastAsia="仿宋" w:cs="仿宋"/>
                <w:sz w:val="24"/>
              </w:rPr>
            </w:pPr>
            <w:r>
              <w:rPr>
                <w:rFonts w:hint="eastAsia" w:ascii="仿宋" w:hAnsi="仿宋" w:eastAsia="仿宋" w:cs="仿宋"/>
                <w:sz w:val="24"/>
              </w:rPr>
              <w:t>姓名</w:t>
            </w:r>
          </w:p>
        </w:tc>
        <w:tc>
          <w:tcPr>
            <w:tcW w:w="1316" w:type="dxa"/>
          </w:tcPr>
          <w:p w14:paraId="1119CDA7">
            <w:pPr>
              <w:pStyle w:val="2"/>
              <w:jc w:val="center"/>
              <w:rPr>
                <w:rFonts w:ascii="仿宋" w:hAnsi="仿宋" w:eastAsia="仿宋" w:cs="仿宋"/>
                <w:sz w:val="24"/>
              </w:rPr>
            </w:pPr>
          </w:p>
        </w:tc>
        <w:tc>
          <w:tcPr>
            <w:tcW w:w="1405" w:type="dxa"/>
          </w:tcPr>
          <w:p w14:paraId="6ED885BD">
            <w:pPr>
              <w:pStyle w:val="2"/>
              <w:jc w:val="center"/>
              <w:rPr>
                <w:rFonts w:ascii="仿宋" w:hAnsi="仿宋" w:eastAsia="仿宋" w:cs="仿宋"/>
                <w:sz w:val="24"/>
              </w:rPr>
            </w:pPr>
          </w:p>
          <w:p w14:paraId="412DBBA8">
            <w:pPr>
              <w:pStyle w:val="2"/>
              <w:jc w:val="center"/>
              <w:rPr>
                <w:rFonts w:ascii="仿宋" w:hAnsi="仿宋" w:eastAsia="仿宋" w:cs="仿宋"/>
                <w:sz w:val="24"/>
              </w:rPr>
            </w:pPr>
            <w:r>
              <w:rPr>
                <w:rFonts w:hint="eastAsia" w:ascii="仿宋" w:hAnsi="仿宋" w:eastAsia="仿宋" w:cs="仿宋"/>
                <w:sz w:val="24"/>
              </w:rPr>
              <w:t>年龄</w:t>
            </w:r>
          </w:p>
        </w:tc>
        <w:tc>
          <w:tcPr>
            <w:tcW w:w="1380" w:type="dxa"/>
          </w:tcPr>
          <w:p w14:paraId="223D34F7">
            <w:pPr>
              <w:pStyle w:val="2"/>
              <w:jc w:val="center"/>
              <w:rPr>
                <w:rFonts w:ascii="仿宋" w:hAnsi="仿宋" w:eastAsia="仿宋" w:cs="仿宋"/>
                <w:sz w:val="24"/>
              </w:rPr>
            </w:pPr>
          </w:p>
        </w:tc>
        <w:tc>
          <w:tcPr>
            <w:tcW w:w="1580" w:type="dxa"/>
          </w:tcPr>
          <w:p w14:paraId="724C2051">
            <w:pPr>
              <w:widowControl/>
              <w:jc w:val="center"/>
              <w:rPr>
                <w:rFonts w:ascii="仿宋" w:hAnsi="仿宋" w:eastAsia="仿宋" w:cs="仿宋"/>
                <w:sz w:val="24"/>
              </w:rPr>
            </w:pPr>
            <w:r>
              <w:rPr>
                <w:rFonts w:hint="eastAsia" w:ascii="仿宋" w:hAnsi="仿宋" w:eastAsia="仿宋" w:cs="仿宋"/>
                <w:color w:val="000000"/>
                <w:kern w:val="0"/>
                <w:sz w:val="24"/>
                <w:lang w:bidi="ar"/>
              </w:rPr>
              <w:t>执业资格证书 （或上岗证书）名称</w:t>
            </w:r>
          </w:p>
        </w:tc>
        <w:tc>
          <w:tcPr>
            <w:tcW w:w="1421" w:type="dxa"/>
          </w:tcPr>
          <w:p w14:paraId="5E5E5375">
            <w:pPr>
              <w:pStyle w:val="2"/>
              <w:jc w:val="center"/>
              <w:rPr>
                <w:rFonts w:ascii="仿宋" w:hAnsi="仿宋" w:eastAsia="仿宋" w:cs="仿宋"/>
                <w:sz w:val="24"/>
              </w:rPr>
            </w:pPr>
          </w:p>
        </w:tc>
      </w:tr>
      <w:tr w14:paraId="724C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5A8B0AE">
            <w:pPr>
              <w:pStyle w:val="2"/>
              <w:jc w:val="center"/>
              <w:rPr>
                <w:rFonts w:ascii="仿宋" w:hAnsi="仿宋" w:eastAsia="仿宋" w:cs="仿宋"/>
                <w:sz w:val="24"/>
              </w:rPr>
            </w:pPr>
          </w:p>
          <w:p w14:paraId="6C5061E3">
            <w:pPr>
              <w:pStyle w:val="2"/>
              <w:jc w:val="center"/>
              <w:rPr>
                <w:rFonts w:ascii="仿宋" w:hAnsi="仿宋" w:eastAsia="仿宋" w:cs="仿宋"/>
                <w:sz w:val="24"/>
              </w:rPr>
            </w:pPr>
            <w:r>
              <w:rPr>
                <w:rFonts w:hint="eastAsia" w:ascii="仿宋" w:hAnsi="仿宋" w:eastAsia="仿宋" w:cs="仿宋"/>
                <w:sz w:val="24"/>
              </w:rPr>
              <w:t>职称</w:t>
            </w:r>
          </w:p>
        </w:tc>
        <w:tc>
          <w:tcPr>
            <w:tcW w:w="1316" w:type="dxa"/>
          </w:tcPr>
          <w:p w14:paraId="5F266ED8">
            <w:pPr>
              <w:pStyle w:val="2"/>
              <w:jc w:val="center"/>
              <w:rPr>
                <w:rFonts w:ascii="仿宋" w:hAnsi="仿宋" w:eastAsia="仿宋" w:cs="仿宋"/>
                <w:sz w:val="24"/>
              </w:rPr>
            </w:pPr>
          </w:p>
        </w:tc>
        <w:tc>
          <w:tcPr>
            <w:tcW w:w="1405" w:type="dxa"/>
          </w:tcPr>
          <w:p w14:paraId="275AE97F">
            <w:pPr>
              <w:pStyle w:val="2"/>
              <w:jc w:val="center"/>
              <w:rPr>
                <w:rFonts w:ascii="仿宋" w:hAnsi="仿宋" w:eastAsia="仿宋" w:cs="仿宋"/>
                <w:sz w:val="24"/>
              </w:rPr>
            </w:pPr>
          </w:p>
          <w:p w14:paraId="287BEA1F">
            <w:pPr>
              <w:pStyle w:val="2"/>
              <w:jc w:val="center"/>
              <w:rPr>
                <w:rFonts w:ascii="仿宋" w:hAnsi="仿宋" w:eastAsia="仿宋" w:cs="仿宋"/>
                <w:sz w:val="24"/>
              </w:rPr>
            </w:pPr>
            <w:r>
              <w:rPr>
                <w:rFonts w:hint="eastAsia" w:ascii="仿宋" w:hAnsi="仿宋" w:eastAsia="仿宋" w:cs="仿宋"/>
                <w:sz w:val="24"/>
              </w:rPr>
              <w:t>学历</w:t>
            </w:r>
          </w:p>
        </w:tc>
        <w:tc>
          <w:tcPr>
            <w:tcW w:w="1380" w:type="dxa"/>
          </w:tcPr>
          <w:p w14:paraId="21603E97">
            <w:pPr>
              <w:pStyle w:val="2"/>
              <w:jc w:val="center"/>
              <w:rPr>
                <w:rFonts w:ascii="仿宋" w:hAnsi="仿宋" w:eastAsia="仿宋" w:cs="仿宋"/>
                <w:sz w:val="24"/>
              </w:rPr>
            </w:pPr>
          </w:p>
        </w:tc>
        <w:tc>
          <w:tcPr>
            <w:tcW w:w="1580" w:type="dxa"/>
          </w:tcPr>
          <w:p w14:paraId="2EABE8F8">
            <w:pPr>
              <w:widowControl/>
              <w:jc w:val="center"/>
              <w:rPr>
                <w:rFonts w:ascii="仿宋" w:hAnsi="仿宋" w:eastAsia="仿宋" w:cs="仿宋"/>
                <w:sz w:val="24"/>
              </w:rPr>
            </w:pPr>
            <w:r>
              <w:rPr>
                <w:rFonts w:hint="eastAsia" w:ascii="仿宋" w:hAnsi="仿宋" w:eastAsia="仿宋" w:cs="仿宋"/>
                <w:color w:val="000000"/>
                <w:kern w:val="0"/>
                <w:sz w:val="24"/>
                <w:lang w:bidi="ar"/>
              </w:rPr>
              <w:t>拟在本项目任职</w:t>
            </w:r>
          </w:p>
        </w:tc>
        <w:tc>
          <w:tcPr>
            <w:tcW w:w="1421" w:type="dxa"/>
          </w:tcPr>
          <w:p w14:paraId="199B0D66">
            <w:pPr>
              <w:pStyle w:val="2"/>
              <w:jc w:val="center"/>
              <w:rPr>
                <w:rFonts w:ascii="仿宋" w:hAnsi="仿宋" w:eastAsia="仿宋" w:cs="仿宋"/>
                <w:sz w:val="24"/>
              </w:rPr>
            </w:pPr>
          </w:p>
        </w:tc>
      </w:tr>
      <w:tr w14:paraId="0F01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B6B986F">
            <w:pPr>
              <w:pStyle w:val="2"/>
              <w:jc w:val="center"/>
              <w:rPr>
                <w:rFonts w:ascii="仿宋" w:hAnsi="仿宋" w:eastAsia="仿宋" w:cs="仿宋"/>
                <w:sz w:val="24"/>
              </w:rPr>
            </w:pPr>
          </w:p>
          <w:p w14:paraId="3B68F8BD">
            <w:pPr>
              <w:pStyle w:val="2"/>
              <w:jc w:val="center"/>
              <w:rPr>
                <w:rFonts w:ascii="仿宋" w:hAnsi="仿宋" w:eastAsia="仿宋" w:cs="仿宋"/>
                <w:sz w:val="24"/>
              </w:rPr>
            </w:pPr>
            <w:r>
              <w:rPr>
                <w:rFonts w:hint="eastAsia" w:ascii="仿宋" w:hAnsi="仿宋" w:eastAsia="仿宋" w:cs="仿宋"/>
                <w:sz w:val="24"/>
              </w:rPr>
              <w:t>工作年限</w:t>
            </w:r>
          </w:p>
        </w:tc>
        <w:tc>
          <w:tcPr>
            <w:tcW w:w="4101" w:type="dxa"/>
            <w:gridSpan w:val="3"/>
          </w:tcPr>
          <w:p w14:paraId="095005B8">
            <w:pPr>
              <w:pStyle w:val="2"/>
              <w:jc w:val="center"/>
              <w:rPr>
                <w:rFonts w:ascii="仿宋" w:hAnsi="仿宋" w:eastAsia="仿宋" w:cs="仿宋"/>
                <w:sz w:val="24"/>
              </w:rPr>
            </w:pPr>
          </w:p>
        </w:tc>
        <w:tc>
          <w:tcPr>
            <w:tcW w:w="1580" w:type="dxa"/>
          </w:tcPr>
          <w:p w14:paraId="581B595C">
            <w:pPr>
              <w:pStyle w:val="2"/>
              <w:jc w:val="center"/>
              <w:rPr>
                <w:rFonts w:ascii="仿宋" w:hAnsi="仿宋" w:eastAsia="仿宋" w:cs="仿宋"/>
                <w:sz w:val="24"/>
              </w:rPr>
            </w:pPr>
            <w:r>
              <w:rPr>
                <w:rFonts w:hint="eastAsia" w:ascii="仿宋" w:hAnsi="仿宋" w:eastAsia="仿宋" w:cs="仿宋"/>
                <w:sz w:val="24"/>
              </w:rPr>
              <w:t>从事类似工作年限</w:t>
            </w:r>
          </w:p>
        </w:tc>
        <w:tc>
          <w:tcPr>
            <w:tcW w:w="1421" w:type="dxa"/>
          </w:tcPr>
          <w:p w14:paraId="3EEA76BE">
            <w:pPr>
              <w:pStyle w:val="2"/>
              <w:jc w:val="center"/>
              <w:rPr>
                <w:rFonts w:ascii="仿宋" w:hAnsi="仿宋" w:eastAsia="仿宋" w:cs="仿宋"/>
                <w:sz w:val="24"/>
              </w:rPr>
            </w:pPr>
          </w:p>
        </w:tc>
      </w:tr>
      <w:tr w14:paraId="5996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852E16C">
            <w:pPr>
              <w:pStyle w:val="2"/>
              <w:jc w:val="center"/>
              <w:rPr>
                <w:rFonts w:ascii="仿宋" w:hAnsi="仿宋" w:eastAsia="仿宋" w:cs="仿宋"/>
                <w:sz w:val="24"/>
              </w:rPr>
            </w:pPr>
          </w:p>
          <w:p w14:paraId="72D2CCA6">
            <w:pPr>
              <w:pStyle w:val="2"/>
              <w:jc w:val="center"/>
              <w:rPr>
                <w:rFonts w:ascii="仿宋" w:hAnsi="仿宋" w:eastAsia="仿宋" w:cs="仿宋"/>
                <w:sz w:val="24"/>
              </w:rPr>
            </w:pPr>
            <w:r>
              <w:rPr>
                <w:rFonts w:hint="eastAsia" w:ascii="仿宋" w:hAnsi="仿宋" w:eastAsia="仿宋" w:cs="仿宋"/>
                <w:sz w:val="24"/>
              </w:rPr>
              <w:t>毕业学校</w:t>
            </w:r>
          </w:p>
        </w:tc>
        <w:tc>
          <w:tcPr>
            <w:tcW w:w="7102" w:type="dxa"/>
            <w:gridSpan w:val="5"/>
          </w:tcPr>
          <w:p w14:paraId="3F9EB4E2">
            <w:pPr>
              <w:widowControl/>
              <w:ind w:firstLine="2160" w:firstLineChars="900"/>
              <w:jc w:val="center"/>
              <w:rPr>
                <w:rFonts w:ascii="仿宋" w:hAnsi="仿宋" w:eastAsia="仿宋" w:cs="仿宋"/>
                <w:color w:val="000000"/>
                <w:kern w:val="0"/>
                <w:sz w:val="24"/>
                <w:lang w:bidi="ar"/>
              </w:rPr>
            </w:pPr>
          </w:p>
          <w:p w14:paraId="35E4AE9E">
            <w:pPr>
              <w:widowControl/>
              <w:ind w:firstLine="1440" w:firstLineChars="600"/>
              <w:rPr>
                <w:rFonts w:ascii="仿宋" w:hAnsi="仿宋" w:eastAsia="仿宋" w:cs="仿宋"/>
                <w:sz w:val="24"/>
              </w:rPr>
            </w:pPr>
            <w:r>
              <w:rPr>
                <w:rFonts w:hint="eastAsia" w:ascii="仿宋" w:hAnsi="仿宋" w:eastAsia="仿宋" w:cs="仿宋"/>
                <w:color w:val="000000"/>
                <w:kern w:val="0"/>
                <w:sz w:val="24"/>
                <w:lang w:bidi="ar"/>
              </w:rPr>
              <w:t>年毕业于   学校   专业</w:t>
            </w:r>
          </w:p>
        </w:tc>
      </w:tr>
      <w:tr w14:paraId="24519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522" w:type="dxa"/>
            <w:gridSpan w:val="6"/>
          </w:tcPr>
          <w:p w14:paraId="7E9DF966">
            <w:pPr>
              <w:widowControl/>
              <w:jc w:val="center"/>
              <w:rPr>
                <w:rFonts w:ascii="仿宋" w:hAnsi="仿宋" w:eastAsia="仿宋" w:cs="仿宋"/>
                <w:sz w:val="24"/>
              </w:rPr>
            </w:pPr>
            <w:r>
              <w:rPr>
                <w:rFonts w:hint="eastAsia" w:ascii="仿宋" w:hAnsi="仿宋" w:eastAsia="仿宋" w:cs="仿宋"/>
                <w:color w:val="000000"/>
                <w:kern w:val="0"/>
                <w:sz w:val="24"/>
                <w:lang w:bidi="ar"/>
              </w:rPr>
              <w:t>主要工作经历</w:t>
            </w:r>
          </w:p>
        </w:tc>
      </w:tr>
      <w:tr w14:paraId="16C7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51BC9B6">
            <w:pPr>
              <w:pStyle w:val="2"/>
              <w:jc w:val="center"/>
              <w:rPr>
                <w:rFonts w:ascii="仿宋" w:hAnsi="仿宋" w:eastAsia="仿宋" w:cs="仿宋"/>
                <w:sz w:val="24"/>
              </w:rPr>
            </w:pPr>
          </w:p>
          <w:p w14:paraId="215115D2">
            <w:pPr>
              <w:pStyle w:val="2"/>
              <w:jc w:val="center"/>
              <w:rPr>
                <w:rFonts w:ascii="仿宋" w:hAnsi="仿宋" w:eastAsia="仿宋" w:cs="仿宋"/>
                <w:sz w:val="24"/>
              </w:rPr>
            </w:pPr>
            <w:r>
              <w:rPr>
                <w:rFonts w:hint="eastAsia" w:ascii="仿宋" w:hAnsi="仿宋" w:eastAsia="仿宋" w:cs="仿宋"/>
                <w:sz w:val="24"/>
              </w:rPr>
              <w:t>时间</w:t>
            </w:r>
          </w:p>
        </w:tc>
        <w:tc>
          <w:tcPr>
            <w:tcW w:w="4101" w:type="dxa"/>
            <w:gridSpan w:val="3"/>
          </w:tcPr>
          <w:p w14:paraId="3357DDAA">
            <w:pPr>
              <w:pStyle w:val="2"/>
              <w:jc w:val="center"/>
              <w:rPr>
                <w:rFonts w:ascii="仿宋" w:hAnsi="仿宋" w:eastAsia="仿宋" w:cs="仿宋"/>
                <w:sz w:val="24"/>
              </w:rPr>
            </w:pPr>
          </w:p>
          <w:p w14:paraId="3703BA03">
            <w:pPr>
              <w:pStyle w:val="2"/>
              <w:jc w:val="center"/>
              <w:rPr>
                <w:rFonts w:ascii="仿宋" w:hAnsi="仿宋" w:eastAsia="仿宋" w:cs="仿宋"/>
                <w:sz w:val="24"/>
              </w:rPr>
            </w:pPr>
            <w:r>
              <w:rPr>
                <w:rFonts w:hint="eastAsia" w:ascii="仿宋" w:hAnsi="仿宋" w:eastAsia="仿宋" w:cs="仿宋"/>
                <w:sz w:val="24"/>
              </w:rPr>
              <w:t>参加过的类似项目</w:t>
            </w:r>
          </w:p>
        </w:tc>
        <w:tc>
          <w:tcPr>
            <w:tcW w:w="1580" w:type="dxa"/>
          </w:tcPr>
          <w:p w14:paraId="07C47FFC">
            <w:pPr>
              <w:pStyle w:val="2"/>
              <w:jc w:val="center"/>
              <w:rPr>
                <w:rFonts w:ascii="仿宋" w:hAnsi="仿宋" w:eastAsia="仿宋" w:cs="仿宋"/>
                <w:sz w:val="24"/>
              </w:rPr>
            </w:pPr>
          </w:p>
          <w:p w14:paraId="76819E42">
            <w:pPr>
              <w:pStyle w:val="2"/>
              <w:jc w:val="center"/>
              <w:rPr>
                <w:rFonts w:ascii="仿宋" w:hAnsi="仿宋" w:eastAsia="仿宋" w:cs="仿宋"/>
                <w:sz w:val="24"/>
              </w:rPr>
            </w:pPr>
            <w:r>
              <w:rPr>
                <w:rFonts w:hint="eastAsia" w:ascii="仿宋" w:hAnsi="仿宋" w:eastAsia="仿宋" w:cs="仿宋"/>
                <w:sz w:val="24"/>
              </w:rPr>
              <w:t>担任职务</w:t>
            </w:r>
          </w:p>
        </w:tc>
        <w:tc>
          <w:tcPr>
            <w:tcW w:w="1421" w:type="dxa"/>
          </w:tcPr>
          <w:p w14:paraId="59205E35">
            <w:pPr>
              <w:widowControl/>
              <w:jc w:val="center"/>
              <w:rPr>
                <w:rFonts w:ascii="仿宋" w:hAnsi="仿宋" w:eastAsia="仿宋" w:cs="仿宋"/>
                <w:color w:val="000000"/>
                <w:kern w:val="0"/>
                <w:sz w:val="24"/>
                <w:lang w:bidi="ar"/>
              </w:rPr>
            </w:pPr>
          </w:p>
          <w:p w14:paraId="28188B02">
            <w:pPr>
              <w:widowControl/>
              <w:jc w:val="center"/>
              <w:rPr>
                <w:rFonts w:ascii="仿宋" w:hAnsi="仿宋" w:eastAsia="仿宋" w:cs="仿宋"/>
                <w:sz w:val="24"/>
              </w:rPr>
            </w:pPr>
            <w:r>
              <w:rPr>
                <w:rFonts w:hint="eastAsia" w:ascii="仿宋" w:hAnsi="仿宋" w:eastAsia="仿宋" w:cs="仿宋"/>
                <w:color w:val="000000"/>
                <w:kern w:val="0"/>
                <w:sz w:val="24"/>
                <w:lang w:bidi="ar"/>
              </w:rPr>
              <w:t>委托人及联系电话</w:t>
            </w:r>
          </w:p>
          <w:p w14:paraId="78824F1B">
            <w:pPr>
              <w:pStyle w:val="2"/>
              <w:jc w:val="center"/>
              <w:rPr>
                <w:rFonts w:ascii="仿宋" w:hAnsi="仿宋" w:eastAsia="仿宋" w:cs="仿宋"/>
                <w:sz w:val="24"/>
              </w:rPr>
            </w:pPr>
          </w:p>
        </w:tc>
      </w:tr>
      <w:tr w14:paraId="6970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077E3FB">
            <w:pPr>
              <w:pStyle w:val="2"/>
              <w:jc w:val="center"/>
              <w:rPr>
                <w:rFonts w:ascii="仿宋" w:hAnsi="仿宋" w:eastAsia="仿宋" w:cs="仿宋"/>
                <w:sz w:val="24"/>
              </w:rPr>
            </w:pPr>
          </w:p>
        </w:tc>
        <w:tc>
          <w:tcPr>
            <w:tcW w:w="1316" w:type="dxa"/>
          </w:tcPr>
          <w:p w14:paraId="2EAED5AB">
            <w:pPr>
              <w:pStyle w:val="2"/>
              <w:jc w:val="center"/>
              <w:rPr>
                <w:rFonts w:ascii="仿宋" w:hAnsi="仿宋" w:eastAsia="仿宋" w:cs="仿宋"/>
                <w:sz w:val="24"/>
              </w:rPr>
            </w:pPr>
          </w:p>
        </w:tc>
        <w:tc>
          <w:tcPr>
            <w:tcW w:w="1405" w:type="dxa"/>
          </w:tcPr>
          <w:p w14:paraId="2977FB7D">
            <w:pPr>
              <w:pStyle w:val="2"/>
              <w:jc w:val="center"/>
              <w:rPr>
                <w:rFonts w:ascii="仿宋" w:hAnsi="仿宋" w:eastAsia="仿宋" w:cs="仿宋"/>
                <w:sz w:val="24"/>
              </w:rPr>
            </w:pPr>
          </w:p>
        </w:tc>
        <w:tc>
          <w:tcPr>
            <w:tcW w:w="1380" w:type="dxa"/>
          </w:tcPr>
          <w:p w14:paraId="0D42DA11">
            <w:pPr>
              <w:pStyle w:val="2"/>
              <w:jc w:val="center"/>
              <w:rPr>
                <w:rFonts w:ascii="仿宋" w:hAnsi="仿宋" w:eastAsia="仿宋" w:cs="仿宋"/>
                <w:sz w:val="24"/>
              </w:rPr>
            </w:pPr>
          </w:p>
        </w:tc>
        <w:tc>
          <w:tcPr>
            <w:tcW w:w="1580" w:type="dxa"/>
          </w:tcPr>
          <w:p w14:paraId="0E766D2F">
            <w:pPr>
              <w:pStyle w:val="2"/>
              <w:jc w:val="center"/>
              <w:rPr>
                <w:rFonts w:ascii="仿宋" w:hAnsi="仿宋" w:eastAsia="仿宋" w:cs="仿宋"/>
                <w:sz w:val="24"/>
              </w:rPr>
            </w:pPr>
          </w:p>
        </w:tc>
        <w:tc>
          <w:tcPr>
            <w:tcW w:w="1421" w:type="dxa"/>
          </w:tcPr>
          <w:p w14:paraId="7703FD84">
            <w:pPr>
              <w:pStyle w:val="2"/>
              <w:jc w:val="center"/>
              <w:rPr>
                <w:rFonts w:ascii="仿宋" w:hAnsi="仿宋" w:eastAsia="仿宋" w:cs="仿宋"/>
                <w:sz w:val="24"/>
              </w:rPr>
            </w:pPr>
          </w:p>
        </w:tc>
      </w:tr>
      <w:tr w14:paraId="0CB5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AC994AE">
            <w:pPr>
              <w:pStyle w:val="2"/>
              <w:jc w:val="center"/>
              <w:rPr>
                <w:rFonts w:ascii="仿宋" w:hAnsi="仿宋" w:eastAsia="仿宋" w:cs="仿宋"/>
                <w:sz w:val="24"/>
              </w:rPr>
            </w:pPr>
          </w:p>
        </w:tc>
        <w:tc>
          <w:tcPr>
            <w:tcW w:w="1316" w:type="dxa"/>
          </w:tcPr>
          <w:p w14:paraId="73615D6B">
            <w:pPr>
              <w:pStyle w:val="2"/>
              <w:jc w:val="center"/>
              <w:rPr>
                <w:rFonts w:ascii="仿宋" w:hAnsi="仿宋" w:eastAsia="仿宋" w:cs="仿宋"/>
                <w:sz w:val="24"/>
              </w:rPr>
            </w:pPr>
          </w:p>
        </w:tc>
        <w:tc>
          <w:tcPr>
            <w:tcW w:w="1405" w:type="dxa"/>
          </w:tcPr>
          <w:p w14:paraId="2824AD64">
            <w:pPr>
              <w:pStyle w:val="2"/>
              <w:jc w:val="center"/>
              <w:rPr>
                <w:rFonts w:ascii="仿宋" w:hAnsi="仿宋" w:eastAsia="仿宋" w:cs="仿宋"/>
                <w:sz w:val="24"/>
              </w:rPr>
            </w:pPr>
          </w:p>
        </w:tc>
        <w:tc>
          <w:tcPr>
            <w:tcW w:w="1380" w:type="dxa"/>
          </w:tcPr>
          <w:p w14:paraId="09CDB8F6">
            <w:pPr>
              <w:pStyle w:val="2"/>
              <w:jc w:val="center"/>
              <w:rPr>
                <w:rFonts w:ascii="仿宋" w:hAnsi="仿宋" w:eastAsia="仿宋" w:cs="仿宋"/>
                <w:sz w:val="24"/>
              </w:rPr>
            </w:pPr>
          </w:p>
        </w:tc>
        <w:tc>
          <w:tcPr>
            <w:tcW w:w="1580" w:type="dxa"/>
          </w:tcPr>
          <w:p w14:paraId="3564BC70">
            <w:pPr>
              <w:pStyle w:val="2"/>
              <w:jc w:val="center"/>
              <w:rPr>
                <w:rFonts w:ascii="仿宋" w:hAnsi="仿宋" w:eastAsia="仿宋" w:cs="仿宋"/>
                <w:sz w:val="24"/>
              </w:rPr>
            </w:pPr>
          </w:p>
        </w:tc>
        <w:tc>
          <w:tcPr>
            <w:tcW w:w="1421" w:type="dxa"/>
          </w:tcPr>
          <w:p w14:paraId="652AA1A1">
            <w:pPr>
              <w:pStyle w:val="2"/>
              <w:jc w:val="center"/>
              <w:rPr>
                <w:rFonts w:ascii="仿宋" w:hAnsi="仿宋" w:eastAsia="仿宋" w:cs="仿宋"/>
                <w:sz w:val="24"/>
              </w:rPr>
            </w:pPr>
          </w:p>
        </w:tc>
      </w:tr>
      <w:tr w14:paraId="34E2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B2FF280">
            <w:pPr>
              <w:pStyle w:val="2"/>
              <w:jc w:val="center"/>
              <w:rPr>
                <w:rFonts w:ascii="仿宋" w:hAnsi="仿宋" w:eastAsia="仿宋" w:cs="仿宋"/>
                <w:sz w:val="24"/>
              </w:rPr>
            </w:pPr>
          </w:p>
        </w:tc>
        <w:tc>
          <w:tcPr>
            <w:tcW w:w="1316" w:type="dxa"/>
          </w:tcPr>
          <w:p w14:paraId="2B03AEE6">
            <w:pPr>
              <w:pStyle w:val="2"/>
              <w:jc w:val="center"/>
              <w:rPr>
                <w:rFonts w:ascii="仿宋" w:hAnsi="仿宋" w:eastAsia="仿宋" w:cs="仿宋"/>
                <w:sz w:val="24"/>
              </w:rPr>
            </w:pPr>
          </w:p>
        </w:tc>
        <w:tc>
          <w:tcPr>
            <w:tcW w:w="1405" w:type="dxa"/>
          </w:tcPr>
          <w:p w14:paraId="33614FE5">
            <w:pPr>
              <w:pStyle w:val="2"/>
              <w:jc w:val="center"/>
              <w:rPr>
                <w:rFonts w:ascii="仿宋" w:hAnsi="仿宋" w:eastAsia="仿宋" w:cs="仿宋"/>
                <w:sz w:val="24"/>
              </w:rPr>
            </w:pPr>
          </w:p>
        </w:tc>
        <w:tc>
          <w:tcPr>
            <w:tcW w:w="1380" w:type="dxa"/>
          </w:tcPr>
          <w:p w14:paraId="3D97A6CD">
            <w:pPr>
              <w:pStyle w:val="2"/>
              <w:jc w:val="center"/>
              <w:rPr>
                <w:rFonts w:ascii="仿宋" w:hAnsi="仿宋" w:eastAsia="仿宋" w:cs="仿宋"/>
                <w:sz w:val="24"/>
              </w:rPr>
            </w:pPr>
          </w:p>
        </w:tc>
        <w:tc>
          <w:tcPr>
            <w:tcW w:w="1580" w:type="dxa"/>
          </w:tcPr>
          <w:p w14:paraId="4E5BF425">
            <w:pPr>
              <w:pStyle w:val="2"/>
              <w:jc w:val="center"/>
              <w:rPr>
                <w:rFonts w:ascii="仿宋" w:hAnsi="仿宋" w:eastAsia="仿宋" w:cs="仿宋"/>
                <w:sz w:val="24"/>
              </w:rPr>
            </w:pPr>
          </w:p>
        </w:tc>
        <w:tc>
          <w:tcPr>
            <w:tcW w:w="1421" w:type="dxa"/>
          </w:tcPr>
          <w:p w14:paraId="2EC76E5F">
            <w:pPr>
              <w:pStyle w:val="2"/>
              <w:jc w:val="center"/>
              <w:rPr>
                <w:rFonts w:ascii="仿宋" w:hAnsi="仿宋" w:eastAsia="仿宋" w:cs="仿宋"/>
                <w:sz w:val="24"/>
              </w:rPr>
            </w:pPr>
          </w:p>
        </w:tc>
      </w:tr>
      <w:tr w14:paraId="17CE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21CF4DD">
            <w:pPr>
              <w:pStyle w:val="2"/>
              <w:jc w:val="center"/>
              <w:rPr>
                <w:rFonts w:ascii="仿宋" w:hAnsi="仿宋" w:eastAsia="仿宋" w:cs="仿宋"/>
                <w:sz w:val="24"/>
              </w:rPr>
            </w:pPr>
          </w:p>
        </w:tc>
        <w:tc>
          <w:tcPr>
            <w:tcW w:w="1316" w:type="dxa"/>
          </w:tcPr>
          <w:p w14:paraId="42A2E0BB">
            <w:pPr>
              <w:pStyle w:val="2"/>
              <w:jc w:val="center"/>
              <w:rPr>
                <w:rFonts w:ascii="仿宋" w:hAnsi="仿宋" w:eastAsia="仿宋" w:cs="仿宋"/>
                <w:sz w:val="24"/>
              </w:rPr>
            </w:pPr>
          </w:p>
        </w:tc>
        <w:tc>
          <w:tcPr>
            <w:tcW w:w="1405" w:type="dxa"/>
          </w:tcPr>
          <w:p w14:paraId="27DEF886">
            <w:pPr>
              <w:pStyle w:val="2"/>
              <w:jc w:val="center"/>
              <w:rPr>
                <w:rFonts w:ascii="仿宋" w:hAnsi="仿宋" w:eastAsia="仿宋" w:cs="仿宋"/>
                <w:sz w:val="24"/>
              </w:rPr>
            </w:pPr>
          </w:p>
        </w:tc>
        <w:tc>
          <w:tcPr>
            <w:tcW w:w="1380" w:type="dxa"/>
          </w:tcPr>
          <w:p w14:paraId="61379BF0">
            <w:pPr>
              <w:pStyle w:val="2"/>
              <w:jc w:val="center"/>
              <w:rPr>
                <w:rFonts w:ascii="仿宋" w:hAnsi="仿宋" w:eastAsia="仿宋" w:cs="仿宋"/>
                <w:sz w:val="24"/>
              </w:rPr>
            </w:pPr>
          </w:p>
        </w:tc>
        <w:tc>
          <w:tcPr>
            <w:tcW w:w="1580" w:type="dxa"/>
          </w:tcPr>
          <w:p w14:paraId="50F97B1E">
            <w:pPr>
              <w:pStyle w:val="2"/>
              <w:jc w:val="center"/>
              <w:rPr>
                <w:rFonts w:ascii="仿宋" w:hAnsi="仿宋" w:eastAsia="仿宋" w:cs="仿宋"/>
                <w:sz w:val="24"/>
              </w:rPr>
            </w:pPr>
          </w:p>
        </w:tc>
        <w:tc>
          <w:tcPr>
            <w:tcW w:w="1421" w:type="dxa"/>
          </w:tcPr>
          <w:p w14:paraId="08A8167A">
            <w:pPr>
              <w:pStyle w:val="2"/>
              <w:jc w:val="center"/>
              <w:rPr>
                <w:rFonts w:ascii="仿宋" w:hAnsi="仿宋" w:eastAsia="仿宋" w:cs="仿宋"/>
                <w:sz w:val="24"/>
              </w:rPr>
            </w:pPr>
          </w:p>
        </w:tc>
      </w:tr>
    </w:tbl>
    <w:p w14:paraId="4DE21026">
      <w:pPr>
        <w:pStyle w:val="6"/>
        <w:numPr>
          <w:ilvl w:val="1"/>
          <w:numId w:val="0"/>
        </w:numPr>
        <w:spacing w:line="360" w:lineRule="auto"/>
        <w:rPr>
          <w:rFonts w:ascii="仿宋" w:hAnsi="仿宋" w:eastAsia="仿宋" w:cs="仿宋"/>
          <w:sz w:val="24"/>
        </w:rPr>
      </w:pPr>
      <w:r>
        <w:rPr>
          <w:rFonts w:hint="eastAsia" w:ascii="仿宋" w:hAnsi="仿宋" w:eastAsia="仿宋" w:cs="仿宋"/>
          <w:sz w:val="24"/>
        </w:rPr>
        <w:t>5.4项目服务质量承诺及保障措施</w:t>
      </w:r>
    </w:p>
    <w:p w14:paraId="3A0781AD">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，按照寻源公告中的评审方法</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相关完整的售后服务方案，方案需针对以下内容（包括但不限于</w:t>
      </w:r>
      <w:r>
        <w:rPr>
          <w:rFonts w:ascii="仿宋" w:hAnsi="仿宋" w:eastAsia="仿宋" w:cs="仿宋"/>
          <w:i/>
          <w:iCs/>
          <w:color w:val="0000FF"/>
          <w:kern w:val="0"/>
          <w:sz w:val="24"/>
          <w:u w:val="single"/>
          <w:lang w:bidi="ar"/>
        </w:rPr>
        <w:t>）</w:t>
      </w:r>
      <w:r>
        <w:rPr>
          <w:rFonts w:hint="eastAsia" w:ascii="仿宋" w:hAnsi="仿宋" w:eastAsia="仿宋" w:cs="仿宋"/>
          <w:i/>
          <w:iCs/>
          <w:color w:val="0000FF"/>
          <w:kern w:val="0"/>
          <w:sz w:val="24"/>
          <w:u w:val="single"/>
          <w:lang w:bidi="ar"/>
        </w:rPr>
        <w:t>进行详细）。</w:t>
      </w:r>
    </w:p>
    <w:p w14:paraId="21B13976">
      <w:pPr>
        <w:spacing w:line="460" w:lineRule="exact"/>
        <w:outlineLvl w:val="3"/>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5.4.1技术服务和质保期服务计划</w:t>
      </w:r>
    </w:p>
    <w:p w14:paraId="4DFA836B">
      <w:pPr>
        <w:spacing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技术服务计划：投标人提供的安装、调试服务，或者进行的技术指导、协助、监督和培训等计划。</w:t>
      </w:r>
    </w:p>
    <w:p w14:paraId="5152F9ED">
      <w:pPr>
        <w:spacing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质保期服务计划：投标人提供的合同设备维护服务、咨询服务、技术指导、协助以及对出现故障的合同设备进行修理或更换的服务计划。</w:t>
      </w:r>
    </w:p>
    <w:p w14:paraId="05EF2314">
      <w:pPr>
        <w:spacing w:line="360" w:lineRule="auto"/>
        <w:ind w:firstLine="480" w:firstLineChars="200"/>
        <w:rPr>
          <w:rFonts w:ascii="仿宋" w:hAnsi="仿宋" w:eastAsia="仿宋" w:cs="仿宋"/>
          <w:color w:val="000000" w:themeColor="text1"/>
          <w:sz w:val="24"/>
          <w14:textFill>
            <w14:solidFill>
              <w14:schemeClr w14:val="tx1"/>
            </w14:solidFill>
          </w14:textFill>
        </w:rPr>
      </w:pPr>
    </w:p>
    <w:p w14:paraId="79888BA4">
      <w:pPr>
        <w:spacing w:line="460" w:lineRule="exact"/>
        <w:outlineLvl w:val="3"/>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5.4.2技术服务和质保期服务承诺函</w:t>
      </w:r>
    </w:p>
    <w:p w14:paraId="41AB0193">
      <w:pPr>
        <w:rPr>
          <w:rFonts w:ascii="仿宋" w:hAnsi="仿宋" w:eastAsia="仿宋" w:cs="仿宋"/>
          <w:color w:val="000000" w:themeColor="text1"/>
          <w:sz w:val="24"/>
          <w14:textFill>
            <w14:solidFill>
              <w14:schemeClr w14:val="tx1"/>
            </w14:solidFill>
          </w14:textFill>
        </w:rPr>
      </w:pPr>
    </w:p>
    <w:p w14:paraId="63BBAF81">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产品技术支持及售后服务承诺函</w:t>
      </w:r>
    </w:p>
    <w:p w14:paraId="2680DE88">
      <w:pPr>
        <w:jc w:val="center"/>
        <w:rPr>
          <w:rFonts w:ascii="仿宋" w:hAnsi="仿宋" w:eastAsia="仿宋" w:cs="仿宋"/>
          <w:b/>
          <w:bCs/>
          <w:color w:val="000000" w:themeColor="text1"/>
          <w:sz w:val="24"/>
          <w14:textFill>
            <w14:solidFill>
              <w14:schemeClr w14:val="tx1"/>
            </w14:solidFill>
          </w14:textFill>
        </w:rPr>
      </w:pPr>
    </w:p>
    <w:p w14:paraId="2489DDD7">
      <w:pPr>
        <w:jc w:val="center"/>
        <w:rPr>
          <w:rFonts w:ascii="仿宋" w:hAnsi="仿宋" w:eastAsia="仿宋" w:cs="仿宋"/>
          <w:color w:val="000000" w:themeColor="text1"/>
          <w:sz w:val="24"/>
          <w14:textFill>
            <w14:solidFill>
              <w14:schemeClr w14:val="tx1"/>
            </w14:solidFill>
          </w14:textFill>
        </w:rPr>
      </w:pPr>
    </w:p>
    <w:p w14:paraId="0C5FFF76">
      <w:pP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kern w:val="0"/>
          <w:sz w:val="24"/>
        </w:rPr>
        <w:t>致：</w:t>
      </w:r>
      <w:r>
        <w:rPr>
          <w:rFonts w:hint="eastAsia" w:ascii="仿宋" w:hAnsi="仿宋" w:eastAsia="仿宋" w:cs="仿宋"/>
          <w:sz w:val="24"/>
          <w:u w:val="single"/>
        </w:rPr>
        <w:t xml:space="preserve"> </w:t>
      </w:r>
      <w:r>
        <w:rPr>
          <w:rFonts w:hint="eastAsia" w:ascii="仿宋" w:hAnsi="仿宋" w:eastAsia="仿宋" w:cs="仿宋"/>
          <w:color w:val="000000"/>
          <w:sz w:val="24"/>
          <w:u w:val="single"/>
        </w:rPr>
        <w:t>南方电网数字电网科技（广东）有限公司</w:t>
      </w:r>
    </w:p>
    <w:p w14:paraId="6AC080FB">
      <w:pPr>
        <w:autoSpaceDE w:val="0"/>
        <w:autoSpaceDN w:val="0"/>
        <w:adjustRightInd w:val="0"/>
        <w:spacing w:before="156" w:beforeLines="50" w:line="360" w:lineRule="auto"/>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我公司针对本项目所提供产品技术支持及售后服务做如下承诺：</w:t>
      </w:r>
    </w:p>
    <w:tbl>
      <w:tblPr>
        <w:tblStyle w:val="22"/>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589"/>
        <w:gridCol w:w="3031"/>
        <w:gridCol w:w="2734"/>
        <w:gridCol w:w="927"/>
      </w:tblGrid>
      <w:tr w14:paraId="0C34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14:paraId="2321D667">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序号</w:t>
            </w:r>
          </w:p>
        </w:tc>
        <w:tc>
          <w:tcPr>
            <w:tcW w:w="1589" w:type="dxa"/>
            <w:tcBorders>
              <w:top w:val="single" w:color="auto" w:sz="4" w:space="0"/>
              <w:left w:val="single" w:color="auto" w:sz="4" w:space="0"/>
              <w:bottom w:val="single" w:color="auto" w:sz="4" w:space="0"/>
              <w:right w:val="single" w:color="auto" w:sz="4" w:space="0"/>
            </w:tcBorders>
            <w:vAlign w:val="center"/>
          </w:tcPr>
          <w:p w14:paraId="3FC4C8E3">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项目</w:t>
            </w:r>
          </w:p>
        </w:tc>
        <w:tc>
          <w:tcPr>
            <w:tcW w:w="3031" w:type="dxa"/>
            <w:tcBorders>
              <w:top w:val="single" w:color="auto" w:sz="4" w:space="0"/>
              <w:left w:val="single" w:color="auto" w:sz="4" w:space="0"/>
              <w:bottom w:val="single" w:color="auto" w:sz="4" w:space="0"/>
              <w:right w:val="single" w:color="auto" w:sz="4" w:space="0"/>
            </w:tcBorders>
            <w:vAlign w:val="center"/>
          </w:tcPr>
          <w:p w14:paraId="5E683F13">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技术支持及售后服务内容</w:t>
            </w:r>
          </w:p>
        </w:tc>
        <w:tc>
          <w:tcPr>
            <w:tcW w:w="2734" w:type="dxa"/>
            <w:tcBorders>
              <w:top w:val="single" w:color="auto" w:sz="4" w:space="0"/>
              <w:left w:val="single" w:color="auto" w:sz="4" w:space="0"/>
              <w:bottom w:val="single" w:color="auto" w:sz="4" w:space="0"/>
              <w:right w:val="single" w:color="auto" w:sz="4" w:space="0"/>
            </w:tcBorders>
            <w:vAlign w:val="center"/>
          </w:tcPr>
          <w:p w14:paraId="03E1CA39">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承诺响应</w:t>
            </w:r>
          </w:p>
        </w:tc>
        <w:tc>
          <w:tcPr>
            <w:tcW w:w="927" w:type="dxa"/>
            <w:tcBorders>
              <w:top w:val="single" w:color="auto" w:sz="4" w:space="0"/>
              <w:left w:val="single" w:color="auto" w:sz="4" w:space="0"/>
              <w:bottom w:val="single" w:color="auto" w:sz="4" w:space="0"/>
              <w:right w:val="single" w:color="auto" w:sz="4" w:space="0"/>
            </w:tcBorders>
            <w:vAlign w:val="center"/>
          </w:tcPr>
          <w:p w14:paraId="6FDF21D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备注</w:t>
            </w:r>
          </w:p>
        </w:tc>
      </w:tr>
      <w:tr w14:paraId="2BDE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27604DC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1589" w:type="dxa"/>
            <w:vMerge w:val="restart"/>
            <w:tcBorders>
              <w:top w:val="single" w:color="auto" w:sz="4" w:space="0"/>
              <w:left w:val="single" w:color="auto" w:sz="4" w:space="0"/>
              <w:right w:val="single" w:color="auto" w:sz="4" w:space="0"/>
            </w:tcBorders>
            <w:vAlign w:val="center"/>
          </w:tcPr>
          <w:p w14:paraId="55A7F0E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服务响应</w:t>
            </w:r>
          </w:p>
        </w:tc>
        <w:tc>
          <w:tcPr>
            <w:tcW w:w="3031" w:type="dxa"/>
            <w:tcBorders>
              <w:top w:val="single" w:color="auto" w:sz="4" w:space="0"/>
              <w:left w:val="single" w:color="auto" w:sz="4" w:space="0"/>
              <w:bottom w:val="single" w:color="auto" w:sz="4" w:space="0"/>
              <w:right w:val="single" w:color="auto" w:sz="4" w:space="0"/>
            </w:tcBorders>
            <w:vAlign w:val="center"/>
          </w:tcPr>
          <w:p w14:paraId="48277D4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远程提供技术支持响应时间</w:t>
            </w:r>
          </w:p>
        </w:tc>
        <w:tc>
          <w:tcPr>
            <w:tcW w:w="2734" w:type="dxa"/>
            <w:tcBorders>
              <w:top w:val="single" w:color="auto" w:sz="4" w:space="0"/>
              <w:left w:val="single" w:color="auto" w:sz="4" w:space="0"/>
              <w:bottom w:val="single" w:color="auto" w:sz="4" w:space="0"/>
              <w:right w:val="single" w:color="auto" w:sz="4" w:space="0"/>
            </w:tcBorders>
            <w:vAlign w:val="center"/>
          </w:tcPr>
          <w:p w14:paraId="217DC3E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小时</w:t>
            </w:r>
          </w:p>
        </w:tc>
        <w:tc>
          <w:tcPr>
            <w:tcW w:w="927" w:type="dxa"/>
            <w:tcBorders>
              <w:top w:val="single" w:color="auto" w:sz="4" w:space="0"/>
              <w:left w:val="single" w:color="auto" w:sz="4" w:space="0"/>
              <w:bottom w:val="single" w:color="auto" w:sz="4" w:space="0"/>
              <w:right w:val="single" w:color="auto" w:sz="4" w:space="0"/>
            </w:tcBorders>
            <w:vAlign w:val="center"/>
          </w:tcPr>
          <w:p w14:paraId="77BEC856">
            <w:pPr>
              <w:jc w:val="center"/>
              <w:rPr>
                <w:rFonts w:ascii="仿宋" w:hAnsi="仿宋" w:eastAsia="仿宋" w:cs="仿宋"/>
                <w:color w:val="000000" w:themeColor="text1"/>
                <w:sz w:val="24"/>
                <w14:textFill>
                  <w14:solidFill>
                    <w14:schemeClr w14:val="tx1"/>
                  </w14:solidFill>
                </w14:textFill>
              </w:rPr>
            </w:pPr>
          </w:p>
        </w:tc>
      </w:tr>
      <w:tr w14:paraId="4249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055839B1">
            <w:pPr>
              <w:jc w:val="center"/>
              <w:rPr>
                <w:rFonts w:ascii="仿宋" w:hAnsi="仿宋" w:eastAsia="仿宋" w:cs="仿宋"/>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6F8D305B">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7330C93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现场提供技术支持响应时间</w:t>
            </w:r>
          </w:p>
        </w:tc>
        <w:tc>
          <w:tcPr>
            <w:tcW w:w="2734" w:type="dxa"/>
            <w:tcBorders>
              <w:top w:val="single" w:color="auto" w:sz="4" w:space="0"/>
              <w:left w:val="single" w:color="auto" w:sz="4" w:space="0"/>
              <w:bottom w:val="single" w:color="auto" w:sz="4" w:space="0"/>
              <w:right w:val="single" w:color="auto" w:sz="4" w:space="0"/>
            </w:tcBorders>
            <w:vAlign w:val="center"/>
          </w:tcPr>
          <w:p w14:paraId="14CE6459">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小时</w:t>
            </w:r>
          </w:p>
        </w:tc>
        <w:tc>
          <w:tcPr>
            <w:tcW w:w="927" w:type="dxa"/>
            <w:tcBorders>
              <w:top w:val="single" w:color="auto" w:sz="4" w:space="0"/>
              <w:left w:val="single" w:color="auto" w:sz="4" w:space="0"/>
              <w:bottom w:val="single" w:color="auto" w:sz="4" w:space="0"/>
              <w:right w:val="single" w:color="auto" w:sz="4" w:space="0"/>
            </w:tcBorders>
            <w:vAlign w:val="center"/>
          </w:tcPr>
          <w:p w14:paraId="624365EE">
            <w:pPr>
              <w:jc w:val="center"/>
              <w:rPr>
                <w:rFonts w:ascii="仿宋" w:hAnsi="仿宋" w:eastAsia="仿宋" w:cs="仿宋"/>
                <w:color w:val="000000" w:themeColor="text1"/>
                <w:sz w:val="24"/>
                <w14:textFill>
                  <w14:solidFill>
                    <w14:schemeClr w14:val="tx1"/>
                  </w14:solidFill>
                </w14:textFill>
              </w:rPr>
            </w:pPr>
          </w:p>
        </w:tc>
      </w:tr>
      <w:tr w14:paraId="2800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05FC8D3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1589" w:type="dxa"/>
            <w:vMerge w:val="restart"/>
            <w:tcBorders>
              <w:top w:val="single" w:color="auto" w:sz="4" w:space="0"/>
              <w:left w:val="single" w:color="auto" w:sz="4" w:space="0"/>
              <w:right w:val="single" w:color="auto" w:sz="4" w:space="0"/>
            </w:tcBorders>
            <w:vAlign w:val="center"/>
          </w:tcPr>
          <w:p w14:paraId="7B73821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w:t>
            </w:r>
          </w:p>
        </w:tc>
        <w:tc>
          <w:tcPr>
            <w:tcW w:w="3031" w:type="dxa"/>
            <w:tcBorders>
              <w:top w:val="single" w:color="auto" w:sz="4" w:space="0"/>
              <w:left w:val="single" w:color="auto" w:sz="4" w:space="0"/>
              <w:bottom w:val="single" w:color="auto" w:sz="4" w:space="0"/>
              <w:right w:val="single" w:color="auto" w:sz="4" w:space="0"/>
            </w:tcBorders>
            <w:vAlign w:val="center"/>
          </w:tcPr>
          <w:p w14:paraId="2634EAF4">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服务网点数量</w:t>
            </w:r>
          </w:p>
        </w:tc>
        <w:tc>
          <w:tcPr>
            <w:tcW w:w="2734" w:type="dxa"/>
            <w:tcBorders>
              <w:top w:val="single" w:color="auto" w:sz="4" w:space="0"/>
              <w:left w:val="single" w:color="auto" w:sz="4" w:space="0"/>
              <w:bottom w:val="single" w:color="auto" w:sz="4" w:space="0"/>
              <w:right w:val="single" w:color="auto" w:sz="4" w:space="0"/>
            </w:tcBorders>
            <w:vAlign w:val="center"/>
          </w:tcPr>
          <w:p w14:paraId="1C9E627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个</w:t>
            </w:r>
          </w:p>
        </w:tc>
        <w:tc>
          <w:tcPr>
            <w:tcW w:w="927" w:type="dxa"/>
            <w:tcBorders>
              <w:top w:val="single" w:color="auto" w:sz="4" w:space="0"/>
              <w:left w:val="single" w:color="auto" w:sz="4" w:space="0"/>
              <w:bottom w:val="single" w:color="auto" w:sz="4" w:space="0"/>
              <w:right w:val="single" w:color="auto" w:sz="4" w:space="0"/>
            </w:tcBorders>
            <w:vAlign w:val="center"/>
          </w:tcPr>
          <w:p w14:paraId="5DC2687E">
            <w:pPr>
              <w:jc w:val="center"/>
              <w:rPr>
                <w:rFonts w:ascii="仿宋" w:hAnsi="仿宋" w:eastAsia="仿宋" w:cs="仿宋"/>
                <w:color w:val="000000" w:themeColor="text1"/>
                <w:sz w:val="24"/>
                <w14:textFill>
                  <w14:solidFill>
                    <w14:schemeClr w14:val="tx1"/>
                  </w14:solidFill>
                </w14:textFill>
              </w:rPr>
            </w:pPr>
          </w:p>
        </w:tc>
      </w:tr>
      <w:tr w14:paraId="30F1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1C9B79C9">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2FF0321A">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340852D8">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服务网点分布情况</w:t>
            </w:r>
          </w:p>
        </w:tc>
        <w:tc>
          <w:tcPr>
            <w:tcW w:w="2734" w:type="dxa"/>
            <w:tcBorders>
              <w:top w:val="single" w:color="auto" w:sz="4" w:space="0"/>
              <w:left w:val="single" w:color="auto" w:sz="4" w:space="0"/>
              <w:bottom w:val="single" w:color="auto" w:sz="4" w:space="0"/>
              <w:right w:val="single" w:color="auto" w:sz="4" w:space="0"/>
            </w:tcBorders>
            <w:vAlign w:val="center"/>
          </w:tcPr>
          <w:p w14:paraId="675EE63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地址及联系方式</w:t>
            </w:r>
            <w:r>
              <w:rPr>
                <w:rFonts w:hint="eastAsia" w:ascii="仿宋" w:hAnsi="仿宋" w:eastAsia="仿宋" w:cs="仿宋"/>
                <w:color w:val="000000" w:themeColor="text1"/>
                <w:sz w:val="24"/>
                <w:u w:val="single"/>
                <w14:textFill>
                  <w14:solidFill>
                    <w14:schemeClr w14:val="tx1"/>
                  </w14:solidFill>
                </w14:textFill>
              </w:rPr>
              <w:t xml:space="preserve">    </w:t>
            </w:r>
          </w:p>
        </w:tc>
        <w:tc>
          <w:tcPr>
            <w:tcW w:w="927" w:type="dxa"/>
            <w:tcBorders>
              <w:top w:val="single" w:color="auto" w:sz="4" w:space="0"/>
              <w:left w:val="single" w:color="auto" w:sz="4" w:space="0"/>
              <w:bottom w:val="single" w:color="auto" w:sz="4" w:space="0"/>
              <w:right w:val="single" w:color="auto" w:sz="4" w:space="0"/>
            </w:tcBorders>
            <w:vAlign w:val="center"/>
          </w:tcPr>
          <w:p w14:paraId="5D058D5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3292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restart"/>
            <w:tcBorders>
              <w:top w:val="single" w:color="auto" w:sz="4" w:space="0"/>
              <w:left w:val="single" w:color="auto" w:sz="4" w:space="0"/>
              <w:right w:val="single" w:color="auto" w:sz="4" w:space="0"/>
            </w:tcBorders>
            <w:vAlign w:val="center"/>
          </w:tcPr>
          <w:p w14:paraId="2052FE11">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1589" w:type="dxa"/>
            <w:vMerge w:val="restart"/>
            <w:tcBorders>
              <w:top w:val="single" w:color="auto" w:sz="4" w:space="0"/>
              <w:left w:val="single" w:color="auto" w:sz="4" w:space="0"/>
              <w:right w:val="single" w:color="auto" w:sz="4" w:space="0"/>
            </w:tcBorders>
            <w:vAlign w:val="center"/>
          </w:tcPr>
          <w:p w14:paraId="51BC3BC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服务资源投入</w:t>
            </w:r>
          </w:p>
        </w:tc>
        <w:tc>
          <w:tcPr>
            <w:tcW w:w="3031" w:type="dxa"/>
            <w:tcBorders>
              <w:top w:val="single" w:color="auto" w:sz="4" w:space="0"/>
              <w:left w:val="single" w:color="auto" w:sz="4" w:space="0"/>
              <w:bottom w:val="single" w:color="auto" w:sz="4" w:space="0"/>
              <w:right w:val="single" w:color="auto" w:sz="4" w:space="0"/>
            </w:tcBorders>
            <w:vAlign w:val="center"/>
          </w:tcPr>
          <w:p w14:paraId="1030279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服务人员</w:t>
            </w:r>
          </w:p>
        </w:tc>
        <w:tc>
          <w:tcPr>
            <w:tcW w:w="2734" w:type="dxa"/>
            <w:tcBorders>
              <w:top w:val="single" w:color="auto" w:sz="4" w:space="0"/>
              <w:left w:val="single" w:color="auto" w:sz="4" w:space="0"/>
              <w:bottom w:val="single" w:color="auto" w:sz="4" w:space="0"/>
              <w:right w:val="single" w:color="auto" w:sz="4" w:space="0"/>
            </w:tcBorders>
            <w:vAlign w:val="center"/>
          </w:tcPr>
          <w:p w14:paraId="3550BD0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人</w:t>
            </w:r>
          </w:p>
        </w:tc>
        <w:tc>
          <w:tcPr>
            <w:tcW w:w="927" w:type="dxa"/>
            <w:tcBorders>
              <w:top w:val="single" w:color="auto" w:sz="4" w:space="0"/>
              <w:left w:val="single" w:color="auto" w:sz="4" w:space="0"/>
              <w:bottom w:val="single" w:color="auto" w:sz="4" w:space="0"/>
              <w:right w:val="single" w:color="auto" w:sz="4" w:space="0"/>
            </w:tcBorders>
            <w:vAlign w:val="center"/>
          </w:tcPr>
          <w:p w14:paraId="2C43ED6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4D90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right w:val="single" w:color="auto" w:sz="4" w:space="0"/>
            </w:tcBorders>
            <w:vAlign w:val="center"/>
          </w:tcPr>
          <w:p w14:paraId="520448D4">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right w:val="single" w:color="auto" w:sz="4" w:space="0"/>
            </w:tcBorders>
            <w:vAlign w:val="center"/>
          </w:tcPr>
          <w:p w14:paraId="7F544A1F">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5EBC0E4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车辆</w:t>
            </w:r>
          </w:p>
        </w:tc>
        <w:tc>
          <w:tcPr>
            <w:tcW w:w="2734" w:type="dxa"/>
            <w:tcBorders>
              <w:top w:val="single" w:color="auto" w:sz="4" w:space="0"/>
              <w:left w:val="single" w:color="auto" w:sz="4" w:space="0"/>
              <w:bottom w:val="single" w:color="auto" w:sz="4" w:space="0"/>
              <w:right w:val="single" w:color="auto" w:sz="4" w:space="0"/>
            </w:tcBorders>
            <w:vAlign w:val="center"/>
          </w:tcPr>
          <w:p w14:paraId="5366F726">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辆</w:t>
            </w:r>
          </w:p>
        </w:tc>
        <w:tc>
          <w:tcPr>
            <w:tcW w:w="927" w:type="dxa"/>
            <w:tcBorders>
              <w:top w:val="single" w:color="auto" w:sz="4" w:space="0"/>
              <w:left w:val="single" w:color="auto" w:sz="4" w:space="0"/>
              <w:bottom w:val="single" w:color="auto" w:sz="4" w:space="0"/>
              <w:right w:val="single" w:color="auto" w:sz="4" w:space="0"/>
            </w:tcBorders>
            <w:vAlign w:val="center"/>
          </w:tcPr>
          <w:p w14:paraId="2F7FD35D">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150A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vMerge w:val="continue"/>
            <w:tcBorders>
              <w:left w:val="single" w:color="auto" w:sz="4" w:space="0"/>
              <w:bottom w:val="single" w:color="auto" w:sz="4" w:space="0"/>
              <w:right w:val="single" w:color="auto" w:sz="4" w:space="0"/>
            </w:tcBorders>
            <w:vAlign w:val="center"/>
          </w:tcPr>
          <w:p w14:paraId="79DF1FF2">
            <w:pPr>
              <w:jc w:val="center"/>
              <w:rPr>
                <w:rFonts w:ascii="仿宋" w:hAnsi="仿宋" w:eastAsia="仿宋" w:cs="仿宋"/>
                <w:b/>
                <w:bCs/>
                <w:color w:val="000000" w:themeColor="text1"/>
                <w:sz w:val="24"/>
                <w14:textFill>
                  <w14:solidFill>
                    <w14:schemeClr w14:val="tx1"/>
                  </w14:solidFill>
                </w14:textFill>
              </w:rPr>
            </w:pPr>
          </w:p>
        </w:tc>
        <w:tc>
          <w:tcPr>
            <w:tcW w:w="1589" w:type="dxa"/>
            <w:vMerge w:val="continue"/>
            <w:tcBorders>
              <w:left w:val="single" w:color="auto" w:sz="4" w:space="0"/>
              <w:bottom w:val="single" w:color="auto" w:sz="4" w:space="0"/>
              <w:right w:val="single" w:color="auto" w:sz="4" w:space="0"/>
            </w:tcBorders>
            <w:vAlign w:val="center"/>
          </w:tcPr>
          <w:p w14:paraId="3797EC4F">
            <w:pPr>
              <w:jc w:val="center"/>
              <w:rPr>
                <w:rFonts w:ascii="仿宋" w:hAnsi="仿宋" w:eastAsia="仿宋" w:cs="仿宋"/>
                <w:color w:val="000000" w:themeColor="text1"/>
                <w:sz w:val="24"/>
                <w14:textFill>
                  <w14:solidFill>
                    <w14:schemeClr w14:val="tx1"/>
                  </w14:solidFill>
                </w14:textFill>
              </w:rPr>
            </w:pPr>
          </w:p>
        </w:tc>
        <w:tc>
          <w:tcPr>
            <w:tcW w:w="3031" w:type="dxa"/>
            <w:tcBorders>
              <w:top w:val="single" w:color="auto" w:sz="4" w:space="0"/>
              <w:left w:val="single" w:color="auto" w:sz="4" w:space="0"/>
              <w:bottom w:val="single" w:color="auto" w:sz="4" w:space="0"/>
              <w:right w:val="single" w:color="auto" w:sz="4" w:space="0"/>
            </w:tcBorders>
            <w:vAlign w:val="center"/>
          </w:tcPr>
          <w:p w14:paraId="106CDD5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装备</w:t>
            </w:r>
          </w:p>
        </w:tc>
        <w:tc>
          <w:tcPr>
            <w:tcW w:w="2734" w:type="dxa"/>
            <w:tcBorders>
              <w:top w:val="single" w:color="auto" w:sz="4" w:space="0"/>
              <w:left w:val="single" w:color="auto" w:sz="4" w:space="0"/>
              <w:bottom w:val="single" w:color="auto" w:sz="4" w:space="0"/>
              <w:right w:val="single" w:color="auto" w:sz="4" w:space="0"/>
            </w:tcBorders>
            <w:vAlign w:val="center"/>
          </w:tcPr>
          <w:p w14:paraId="67D18DDF">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台</w:t>
            </w:r>
          </w:p>
        </w:tc>
        <w:tc>
          <w:tcPr>
            <w:tcW w:w="927" w:type="dxa"/>
            <w:tcBorders>
              <w:top w:val="single" w:color="auto" w:sz="4" w:space="0"/>
              <w:left w:val="single" w:color="auto" w:sz="4" w:space="0"/>
              <w:bottom w:val="single" w:color="auto" w:sz="4" w:space="0"/>
              <w:right w:val="single" w:color="auto" w:sz="4" w:space="0"/>
            </w:tcBorders>
            <w:vAlign w:val="center"/>
          </w:tcPr>
          <w:p w14:paraId="36D62653">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附清单</w:t>
            </w:r>
          </w:p>
        </w:tc>
      </w:tr>
      <w:tr w14:paraId="66CA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14:paraId="625ADC3B">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1589" w:type="dxa"/>
            <w:tcBorders>
              <w:top w:val="single" w:color="auto" w:sz="4" w:space="0"/>
              <w:left w:val="single" w:color="auto" w:sz="4" w:space="0"/>
              <w:bottom w:val="single" w:color="auto" w:sz="4" w:space="0"/>
              <w:right w:val="single" w:color="auto" w:sz="4" w:space="0"/>
            </w:tcBorders>
            <w:vAlign w:val="center"/>
          </w:tcPr>
          <w:p w14:paraId="26B7C5D5">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其他承诺</w:t>
            </w:r>
          </w:p>
        </w:tc>
        <w:tc>
          <w:tcPr>
            <w:tcW w:w="3031" w:type="dxa"/>
            <w:tcBorders>
              <w:top w:val="single" w:color="auto" w:sz="4" w:space="0"/>
              <w:left w:val="single" w:color="auto" w:sz="4" w:space="0"/>
              <w:bottom w:val="single" w:color="auto" w:sz="4" w:space="0"/>
              <w:right w:val="single" w:color="auto" w:sz="4" w:space="0"/>
            </w:tcBorders>
            <w:vAlign w:val="center"/>
          </w:tcPr>
          <w:p w14:paraId="0199F2DC">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p>
        </w:tc>
        <w:tc>
          <w:tcPr>
            <w:tcW w:w="2734" w:type="dxa"/>
            <w:tcBorders>
              <w:top w:val="single" w:color="auto" w:sz="4" w:space="0"/>
              <w:left w:val="single" w:color="auto" w:sz="4" w:space="0"/>
              <w:bottom w:val="single" w:color="auto" w:sz="4" w:space="0"/>
              <w:right w:val="single" w:color="auto" w:sz="4" w:space="0"/>
            </w:tcBorders>
            <w:vAlign w:val="center"/>
          </w:tcPr>
          <w:p w14:paraId="1AE7F5F0">
            <w:pPr>
              <w:jc w:val="center"/>
              <w:rPr>
                <w:rFonts w:ascii="仿宋" w:hAnsi="仿宋" w:eastAsia="仿宋" w:cs="仿宋"/>
                <w:color w:val="000000" w:themeColor="text1"/>
                <w:sz w:val="24"/>
                <w14:textFill>
                  <w14:solidFill>
                    <w14:schemeClr w14:val="tx1"/>
                  </w14:solidFill>
                </w14:textFill>
              </w:rPr>
            </w:pPr>
          </w:p>
        </w:tc>
        <w:tc>
          <w:tcPr>
            <w:tcW w:w="927" w:type="dxa"/>
            <w:tcBorders>
              <w:top w:val="single" w:color="auto" w:sz="4" w:space="0"/>
              <w:left w:val="single" w:color="auto" w:sz="4" w:space="0"/>
              <w:bottom w:val="single" w:color="auto" w:sz="4" w:space="0"/>
              <w:right w:val="single" w:color="auto" w:sz="4" w:space="0"/>
            </w:tcBorders>
            <w:vAlign w:val="center"/>
          </w:tcPr>
          <w:p w14:paraId="61B89D0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bl>
    <w:p w14:paraId="167308EE">
      <w:pPr>
        <w:pStyle w:val="36"/>
        <w:rPr>
          <w:rFonts w:ascii="仿宋" w:hAnsi="仿宋" w:eastAsia="仿宋" w:cs="仿宋"/>
          <w:color w:val="000000" w:themeColor="text1"/>
          <w:sz w:val="24"/>
          <w14:textFill>
            <w14:solidFill>
              <w14:schemeClr w14:val="tx1"/>
            </w14:solidFill>
          </w14:textFill>
        </w:rPr>
      </w:pPr>
    </w:p>
    <w:p w14:paraId="19B9CDE6">
      <w:pPr>
        <w:spacing w:line="360" w:lineRule="auto"/>
        <w:jc w:val="right"/>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70050DCB">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830C5CC">
      <w:pPr>
        <w:spacing w:line="360" w:lineRule="auto"/>
        <w:jc w:val="right"/>
        <w:rPr>
          <w:rFonts w:ascii="仿宋" w:hAnsi="仿宋" w:eastAsia="仿宋" w:cs="仿宋"/>
          <w:sz w:val="24"/>
        </w:rPr>
      </w:pPr>
    </w:p>
    <w:p w14:paraId="6EB5C28A">
      <w:pPr>
        <w:spacing w:line="460" w:lineRule="exact"/>
        <w:outlineLvl w:val="3"/>
        <w:rPr>
          <w:rFonts w:ascii="仿宋" w:hAnsi="仿宋" w:eastAsia="仿宋" w:cs="仿宋"/>
          <w:b/>
          <w:bCs/>
          <w:i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5.4.3</w:t>
      </w:r>
      <w:r>
        <w:rPr>
          <w:rFonts w:hint="eastAsia" w:ascii="仿宋" w:hAnsi="仿宋" w:eastAsia="仿宋" w:cs="仿宋"/>
          <w:b/>
          <w:bCs/>
          <w:iCs/>
          <w:color w:val="000000" w:themeColor="text1"/>
          <w:sz w:val="24"/>
          <w14:textFill>
            <w14:solidFill>
              <w14:schemeClr w14:val="tx1"/>
            </w14:solidFill>
          </w14:textFill>
        </w:rPr>
        <w:t>提供完整的售后服务方案，方案需针对以下内容（包括但不限于）进行详述。</w:t>
      </w:r>
    </w:p>
    <w:p w14:paraId="3F5E2582">
      <w:pPr>
        <w:widowControl/>
        <w:spacing w:line="360" w:lineRule="auto"/>
        <w:ind w:firstLine="240" w:firstLineChars="100"/>
        <w:jc w:val="left"/>
        <w:rPr>
          <w:rFonts w:ascii="仿宋" w:hAnsi="仿宋" w:eastAsia="仿宋" w:cs="仿宋"/>
          <w:sz w:val="24"/>
        </w:rPr>
      </w:pPr>
      <w:r>
        <w:rPr>
          <w:rFonts w:hint="eastAsia" w:ascii="仿宋" w:hAnsi="仿宋" w:eastAsia="仿宋" w:cs="仿宋"/>
          <w:color w:val="000000"/>
          <w:kern w:val="0"/>
          <w:sz w:val="24"/>
          <w:lang w:bidi="ar"/>
        </w:rPr>
        <w:t>1） 服务响应时限要求</w:t>
      </w:r>
    </w:p>
    <w:p w14:paraId="1575FA4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当产品在质保期内发生故障时，须对问题进行及时的处理和故障排除。在进行故障处理时应提供详细的故障处理方案，该方案必须经合同甲方评审通过。故障处理按照寻源方要求，针对不同故障等级分别制定，故障等级划分包括但不限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33C5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A026042">
            <w:pPr>
              <w:widowControl/>
              <w:jc w:val="center"/>
              <w:rPr>
                <w:rFonts w:ascii="仿宋" w:hAnsi="仿宋" w:eastAsia="仿宋" w:cs="仿宋"/>
                <w:sz w:val="24"/>
              </w:rPr>
            </w:pPr>
            <w:r>
              <w:rPr>
                <w:rFonts w:hint="eastAsia" w:ascii="仿宋" w:hAnsi="仿宋" w:eastAsia="仿宋" w:cs="仿宋"/>
                <w:color w:val="000000"/>
                <w:kern w:val="0"/>
                <w:sz w:val="24"/>
                <w:lang w:bidi="ar"/>
              </w:rPr>
              <w:t>设备受损程度分级</w:t>
            </w:r>
          </w:p>
        </w:tc>
        <w:tc>
          <w:tcPr>
            <w:tcW w:w="2130" w:type="dxa"/>
          </w:tcPr>
          <w:p w14:paraId="1BE77C0E">
            <w:pPr>
              <w:widowControl/>
              <w:jc w:val="center"/>
              <w:rPr>
                <w:rFonts w:ascii="仿宋" w:hAnsi="仿宋" w:eastAsia="仿宋" w:cs="仿宋"/>
                <w:sz w:val="24"/>
              </w:rPr>
            </w:pPr>
            <w:r>
              <w:rPr>
                <w:rFonts w:hint="eastAsia" w:ascii="仿宋" w:hAnsi="仿宋" w:eastAsia="仿宋" w:cs="仿宋"/>
                <w:sz w:val="24"/>
              </w:rPr>
              <w:t>响应时限要求</w:t>
            </w:r>
          </w:p>
        </w:tc>
        <w:tc>
          <w:tcPr>
            <w:tcW w:w="2131" w:type="dxa"/>
          </w:tcPr>
          <w:p w14:paraId="2E8356D6">
            <w:pPr>
              <w:widowControl/>
              <w:jc w:val="center"/>
              <w:rPr>
                <w:rFonts w:ascii="仿宋" w:hAnsi="仿宋" w:eastAsia="仿宋" w:cs="仿宋"/>
                <w:sz w:val="24"/>
              </w:rPr>
            </w:pPr>
            <w:r>
              <w:rPr>
                <w:rFonts w:hint="eastAsia" w:ascii="仿宋" w:hAnsi="仿宋" w:eastAsia="仿宋" w:cs="仿宋"/>
                <w:color w:val="000000"/>
                <w:kern w:val="0"/>
                <w:sz w:val="24"/>
                <w:lang w:bidi="ar"/>
              </w:rPr>
              <w:t>到达现场时限要求</w:t>
            </w:r>
          </w:p>
        </w:tc>
        <w:tc>
          <w:tcPr>
            <w:tcW w:w="2131" w:type="dxa"/>
          </w:tcPr>
          <w:p w14:paraId="304B394C">
            <w:pPr>
              <w:widowControl/>
              <w:jc w:val="center"/>
              <w:rPr>
                <w:rFonts w:ascii="仿宋" w:hAnsi="仿宋" w:eastAsia="仿宋" w:cs="仿宋"/>
                <w:sz w:val="24"/>
              </w:rPr>
            </w:pPr>
            <w:r>
              <w:rPr>
                <w:rFonts w:hint="eastAsia" w:ascii="仿宋" w:hAnsi="仿宋" w:eastAsia="仿宋" w:cs="仿宋"/>
                <w:color w:val="000000"/>
                <w:kern w:val="0"/>
                <w:sz w:val="24"/>
                <w:lang w:bidi="ar"/>
              </w:rPr>
              <w:t>解决时限要求</w:t>
            </w:r>
          </w:p>
        </w:tc>
      </w:tr>
      <w:tr w14:paraId="3E54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9FC416D">
            <w:pPr>
              <w:widowControl/>
              <w:jc w:val="center"/>
              <w:rPr>
                <w:rFonts w:ascii="仿宋" w:hAnsi="仿宋" w:eastAsia="仿宋" w:cs="仿宋"/>
                <w:sz w:val="24"/>
              </w:rPr>
            </w:pPr>
            <w:r>
              <w:rPr>
                <w:rFonts w:hint="eastAsia" w:ascii="仿宋" w:hAnsi="仿宋" w:eastAsia="仿宋" w:cs="仿宋"/>
                <w:color w:val="000000"/>
                <w:kern w:val="0"/>
                <w:sz w:val="24"/>
                <w:lang w:bidi="ar"/>
              </w:rPr>
              <w:t>特别严重故障</w:t>
            </w:r>
          </w:p>
        </w:tc>
        <w:tc>
          <w:tcPr>
            <w:tcW w:w="2130" w:type="dxa"/>
          </w:tcPr>
          <w:p w14:paraId="554DA317">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5B0DCE0A">
            <w:pPr>
              <w:pStyle w:val="2"/>
              <w:jc w:val="center"/>
              <w:rPr>
                <w:rFonts w:ascii="仿宋" w:hAnsi="仿宋" w:eastAsia="仿宋" w:cs="仿宋"/>
                <w:sz w:val="24"/>
              </w:rPr>
            </w:pPr>
            <w:r>
              <w:rPr>
                <w:rFonts w:hint="eastAsia" w:ascii="仿宋" w:hAnsi="仿宋" w:eastAsia="仿宋" w:cs="仿宋"/>
                <w:sz w:val="24"/>
              </w:rPr>
              <w:t>24小时</w:t>
            </w:r>
          </w:p>
        </w:tc>
        <w:tc>
          <w:tcPr>
            <w:tcW w:w="2131" w:type="dxa"/>
          </w:tcPr>
          <w:p w14:paraId="1C329868">
            <w:pPr>
              <w:pStyle w:val="2"/>
              <w:jc w:val="center"/>
              <w:rPr>
                <w:rFonts w:ascii="仿宋" w:hAnsi="仿宋" w:eastAsia="仿宋" w:cs="仿宋"/>
                <w:sz w:val="24"/>
              </w:rPr>
            </w:pPr>
            <w:r>
              <w:rPr>
                <w:rFonts w:hint="eastAsia" w:ascii="仿宋" w:hAnsi="仿宋" w:eastAsia="仿宋" w:cs="仿宋"/>
                <w:sz w:val="24"/>
              </w:rPr>
              <w:t>6小时</w:t>
            </w:r>
          </w:p>
        </w:tc>
      </w:tr>
      <w:tr w14:paraId="129C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672A2F6">
            <w:pPr>
              <w:pStyle w:val="2"/>
              <w:jc w:val="center"/>
              <w:rPr>
                <w:rFonts w:ascii="仿宋" w:hAnsi="仿宋" w:eastAsia="仿宋" w:cs="仿宋"/>
                <w:sz w:val="24"/>
              </w:rPr>
            </w:pPr>
            <w:r>
              <w:rPr>
                <w:rFonts w:hint="eastAsia" w:ascii="仿宋" w:hAnsi="仿宋" w:eastAsia="仿宋" w:cs="仿宋"/>
                <w:sz w:val="24"/>
              </w:rPr>
              <w:t>严重故障</w:t>
            </w:r>
          </w:p>
        </w:tc>
        <w:tc>
          <w:tcPr>
            <w:tcW w:w="2130" w:type="dxa"/>
          </w:tcPr>
          <w:p w14:paraId="40A5BC39">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557E24FF">
            <w:pPr>
              <w:pStyle w:val="2"/>
              <w:jc w:val="center"/>
              <w:rPr>
                <w:rFonts w:ascii="仿宋" w:hAnsi="仿宋" w:eastAsia="仿宋" w:cs="仿宋"/>
                <w:sz w:val="24"/>
              </w:rPr>
            </w:pPr>
            <w:r>
              <w:rPr>
                <w:rFonts w:hint="eastAsia" w:ascii="仿宋" w:hAnsi="仿宋" w:eastAsia="仿宋" w:cs="仿宋"/>
                <w:sz w:val="24"/>
              </w:rPr>
              <w:t>24小时</w:t>
            </w:r>
          </w:p>
        </w:tc>
        <w:tc>
          <w:tcPr>
            <w:tcW w:w="2131" w:type="dxa"/>
          </w:tcPr>
          <w:p w14:paraId="659AB826">
            <w:pPr>
              <w:pStyle w:val="2"/>
              <w:jc w:val="center"/>
              <w:rPr>
                <w:rFonts w:ascii="仿宋" w:hAnsi="仿宋" w:eastAsia="仿宋" w:cs="仿宋"/>
                <w:sz w:val="24"/>
              </w:rPr>
            </w:pPr>
            <w:r>
              <w:rPr>
                <w:rFonts w:hint="eastAsia" w:ascii="仿宋" w:hAnsi="仿宋" w:eastAsia="仿宋" w:cs="仿宋"/>
                <w:sz w:val="24"/>
              </w:rPr>
              <w:t>24小时</w:t>
            </w:r>
          </w:p>
        </w:tc>
      </w:tr>
      <w:tr w14:paraId="309F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4982D9">
            <w:pPr>
              <w:pStyle w:val="2"/>
              <w:jc w:val="center"/>
              <w:rPr>
                <w:rFonts w:ascii="仿宋" w:hAnsi="仿宋" w:eastAsia="仿宋" w:cs="仿宋"/>
                <w:sz w:val="24"/>
              </w:rPr>
            </w:pPr>
            <w:r>
              <w:rPr>
                <w:rFonts w:hint="eastAsia" w:ascii="仿宋" w:hAnsi="仿宋" w:eastAsia="仿宋" w:cs="仿宋"/>
                <w:sz w:val="24"/>
              </w:rPr>
              <w:t>一般故障</w:t>
            </w:r>
          </w:p>
        </w:tc>
        <w:tc>
          <w:tcPr>
            <w:tcW w:w="2130" w:type="dxa"/>
          </w:tcPr>
          <w:p w14:paraId="739EE8EF">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3CB04E10">
            <w:pPr>
              <w:pStyle w:val="2"/>
              <w:jc w:val="center"/>
              <w:rPr>
                <w:rFonts w:ascii="仿宋" w:hAnsi="仿宋" w:eastAsia="仿宋" w:cs="仿宋"/>
                <w:sz w:val="24"/>
              </w:rPr>
            </w:pPr>
            <w:r>
              <w:rPr>
                <w:rFonts w:hint="eastAsia" w:ascii="仿宋" w:hAnsi="仿宋" w:eastAsia="仿宋" w:cs="仿宋"/>
                <w:sz w:val="24"/>
              </w:rPr>
              <w:t>1个工作日</w:t>
            </w:r>
          </w:p>
        </w:tc>
        <w:tc>
          <w:tcPr>
            <w:tcW w:w="2131" w:type="dxa"/>
          </w:tcPr>
          <w:p w14:paraId="14766B08">
            <w:pPr>
              <w:pStyle w:val="2"/>
              <w:jc w:val="center"/>
              <w:rPr>
                <w:rFonts w:ascii="仿宋" w:hAnsi="仿宋" w:eastAsia="仿宋" w:cs="仿宋"/>
                <w:sz w:val="24"/>
              </w:rPr>
            </w:pPr>
            <w:r>
              <w:rPr>
                <w:rFonts w:hint="eastAsia" w:ascii="仿宋" w:hAnsi="仿宋" w:eastAsia="仿宋" w:cs="仿宋"/>
                <w:sz w:val="24"/>
              </w:rPr>
              <w:t>2个工作日</w:t>
            </w:r>
          </w:p>
        </w:tc>
      </w:tr>
      <w:tr w14:paraId="73AD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90672C">
            <w:pPr>
              <w:pStyle w:val="2"/>
              <w:jc w:val="center"/>
              <w:rPr>
                <w:rFonts w:ascii="仿宋" w:hAnsi="仿宋" w:eastAsia="仿宋" w:cs="仿宋"/>
                <w:sz w:val="24"/>
              </w:rPr>
            </w:pPr>
            <w:r>
              <w:rPr>
                <w:rFonts w:hint="eastAsia" w:ascii="仿宋" w:hAnsi="仿宋" w:eastAsia="仿宋" w:cs="仿宋"/>
                <w:sz w:val="24"/>
              </w:rPr>
              <w:t>轻微故障</w:t>
            </w:r>
          </w:p>
        </w:tc>
        <w:tc>
          <w:tcPr>
            <w:tcW w:w="2130" w:type="dxa"/>
          </w:tcPr>
          <w:p w14:paraId="174D95A0">
            <w:pPr>
              <w:pStyle w:val="2"/>
              <w:jc w:val="center"/>
              <w:rPr>
                <w:rFonts w:ascii="仿宋" w:hAnsi="仿宋" w:eastAsia="仿宋" w:cs="仿宋"/>
                <w:sz w:val="24"/>
              </w:rPr>
            </w:pPr>
            <w:r>
              <w:rPr>
                <w:rFonts w:hint="eastAsia" w:ascii="仿宋" w:hAnsi="仿宋" w:eastAsia="仿宋" w:cs="仿宋"/>
                <w:sz w:val="24"/>
              </w:rPr>
              <w:t>30分钟</w:t>
            </w:r>
          </w:p>
        </w:tc>
        <w:tc>
          <w:tcPr>
            <w:tcW w:w="2131" w:type="dxa"/>
          </w:tcPr>
          <w:p w14:paraId="1CF2CE0F">
            <w:pPr>
              <w:pStyle w:val="2"/>
              <w:jc w:val="center"/>
              <w:rPr>
                <w:rFonts w:ascii="仿宋" w:hAnsi="仿宋" w:eastAsia="仿宋" w:cs="仿宋"/>
                <w:sz w:val="24"/>
              </w:rPr>
            </w:pPr>
            <w:r>
              <w:rPr>
                <w:rFonts w:hint="eastAsia" w:ascii="仿宋" w:hAnsi="仿宋" w:eastAsia="仿宋" w:cs="仿宋"/>
                <w:sz w:val="24"/>
              </w:rPr>
              <w:t>1个工作日</w:t>
            </w:r>
          </w:p>
        </w:tc>
        <w:tc>
          <w:tcPr>
            <w:tcW w:w="2131" w:type="dxa"/>
          </w:tcPr>
          <w:p w14:paraId="673C4339">
            <w:pPr>
              <w:pStyle w:val="2"/>
              <w:jc w:val="center"/>
              <w:rPr>
                <w:rFonts w:ascii="仿宋" w:hAnsi="仿宋" w:eastAsia="仿宋" w:cs="仿宋"/>
                <w:sz w:val="24"/>
              </w:rPr>
            </w:pPr>
            <w:r>
              <w:rPr>
                <w:rFonts w:hint="eastAsia" w:ascii="仿宋" w:hAnsi="仿宋" w:eastAsia="仿宋" w:cs="仿宋"/>
                <w:sz w:val="24"/>
              </w:rPr>
              <w:t>3个工作日</w:t>
            </w:r>
          </w:p>
        </w:tc>
      </w:tr>
    </w:tbl>
    <w:p w14:paraId="6BBFEFDA">
      <w:pPr>
        <w:pStyle w:val="2"/>
        <w:rPr>
          <w:rFonts w:ascii="仿宋" w:hAnsi="仿宋" w:eastAsia="仿宋" w:cs="仿宋"/>
          <w:sz w:val="24"/>
        </w:rPr>
      </w:pPr>
    </w:p>
    <w:p w14:paraId="183A6E03">
      <w:pPr>
        <w:widowControl/>
        <w:ind w:firstLine="240" w:firstLineChars="100"/>
        <w:jc w:val="left"/>
        <w:rPr>
          <w:rFonts w:ascii="仿宋" w:hAnsi="仿宋" w:eastAsia="仿宋" w:cs="仿宋"/>
          <w:sz w:val="24"/>
        </w:rPr>
      </w:pPr>
      <w:r>
        <w:rPr>
          <w:rFonts w:hint="eastAsia" w:ascii="仿宋" w:hAnsi="仿宋" w:eastAsia="仿宋" w:cs="仿宋"/>
          <w:color w:val="000000"/>
          <w:kern w:val="0"/>
          <w:sz w:val="24"/>
          <w:lang w:bidi="ar"/>
        </w:rPr>
        <w:t>2）服务质量承诺及保障</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5000"/>
        <w:gridCol w:w="2082"/>
      </w:tblGrid>
      <w:tr w14:paraId="6EC3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3BA15B55">
            <w:pPr>
              <w:spacing w:line="360" w:lineRule="auto"/>
              <w:jc w:val="center"/>
              <w:rPr>
                <w:rFonts w:ascii="仿宋" w:hAnsi="仿宋" w:eastAsia="仿宋" w:cs="仿宋"/>
                <w:sz w:val="24"/>
              </w:rPr>
            </w:pPr>
            <w:r>
              <w:rPr>
                <w:rFonts w:hint="eastAsia" w:ascii="仿宋" w:hAnsi="仿宋" w:eastAsia="仿宋" w:cs="仿宋"/>
                <w:sz w:val="24"/>
              </w:rPr>
              <w:t>序号</w:t>
            </w:r>
          </w:p>
        </w:tc>
        <w:tc>
          <w:tcPr>
            <w:tcW w:w="5000" w:type="dxa"/>
          </w:tcPr>
          <w:p w14:paraId="47E637BC">
            <w:pPr>
              <w:widowControl/>
              <w:jc w:val="center"/>
              <w:rPr>
                <w:rFonts w:ascii="仿宋" w:hAnsi="仿宋" w:eastAsia="仿宋" w:cs="仿宋"/>
                <w:sz w:val="24"/>
              </w:rPr>
            </w:pPr>
            <w:r>
              <w:rPr>
                <w:rFonts w:hint="eastAsia" w:ascii="仿宋" w:hAnsi="仿宋" w:eastAsia="仿宋" w:cs="仿宋"/>
                <w:color w:val="000000"/>
                <w:kern w:val="0"/>
                <w:sz w:val="24"/>
                <w:lang w:bidi="ar"/>
              </w:rPr>
              <w:t>服务质量承诺（质保期内）</w:t>
            </w:r>
          </w:p>
        </w:tc>
        <w:tc>
          <w:tcPr>
            <w:tcW w:w="2082" w:type="dxa"/>
          </w:tcPr>
          <w:p w14:paraId="08DA7B80">
            <w:pPr>
              <w:widowControl/>
              <w:jc w:val="center"/>
              <w:rPr>
                <w:rFonts w:ascii="仿宋" w:hAnsi="仿宋" w:eastAsia="仿宋" w:cs="仿宋"/>
                <w:sz w:val="24"/>
              </w:rPr>
            </w:pPr>
            <w:r>
              <w:rPr>
                <w:rFonts w:hint="eastAsia" w:ascii="仿宋" w:hAnsi="仿宋" w:eastAsia="仿宋" w:cs="仿宋"/>
                <w:color w:val="000000"/>
                <w:kern w:val="0"/>
                <w:sz w:val="24"/>
                <w:lang w:bidi="ar"/>
              </w:rPr>
              <w:t>保障措施（制造商提供）</w:t>
            </w:r>
          </w:p>
        </w:tc>
      </w:tr>
      <w:tr w14:paraId="1A3E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00172B43">
            <w:pPr>
              <w:spacing w:line="360" w:lineRule="auto"/>
              <w:jc w:val="center"/>
              <w:rPr>
                <w:rFonts w:ascii="仿宋" w:hAnsi="仿宋" w:eastAsia="仿宋" w:cs="仿宋"/>
                <w:sz w:val="24"/>
              </w:rPr>
            </w:pPr>
          </w:p>
          <w:p w14:paraId="683AE31D">
            <w:pPr>
              <w:spacing w:line="360" w:lineRule="auto"/>
              <w:jc w:val="center"/>
              <w:rPr>
                <w:rFonts w:ascii="仿宋" w:hAnsi="仿宋" w:eastAsia="仿宋" w:cs="仿宋"/>
                <w:sz w:val="24"/>
              </w:rPr>
            </w:pPr>
          </w:p>
          <w:p w14:paraId="09AAC0C7">
            <w:pPr>
              <w:spacing w:line="360" w:lineRule="auto"/>
              <w:jc w:val="center"/>
              <w:rPr>
                <w:rFonts w:ascii="仿宋" w:hAnsi="仿宋" w:eastAsia="仿宋" w:cs="仿宋"/>
                <w:sz w:val="24"/>
              </w:rPr>
            </w:pPr>
            <w:r>
              <w:rPr>
                <w:rFonts w:hint="eastAsia" w:ascii="仿宋" w:hAnsi="仿宋" w:eastAsia="仿宋" w:cs="仿宋"/>
                <w:sz w:val="24"/>
              </w:rPr>
              <w:t>1</w:t>
            </w:r>
          </w:p>
        </w:tc>
        <w:tc>
          <w:tcPr>
            <w:tcW w:w="5000" w:type="dxa"/>
          </w:tcPr>
          <w:p w14:paraId="17EBD2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特别严重故障应急服务：特别重大故障包括系 </w:t>
            </w:r>
          </w:p>
          <w:p w14:paraId="7A372800">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统服务中断及硬件设备宕机，制造商应在30 </w:t>
            </w:r>
          </w:p>
          <w:p w14:paraId="7D06405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分钟内提供应急响应支持，制造商工程师应在 </w:t>
            </w:r>
          </w:p>
          <w:p w14:paraId="1B3586A7">
            <w:pPr>
              <w:widowControl/>
              <w:jc w:val="left"/>
              <w:rPr>
                <w:rFonts w:ascii="仿宋" w:hAnsi="仿宋" w:eastAsia="仿宋" w:cs="仿宋"/>
                <w:sz w:val="24"/>
              </w:rPr>
            </w:pPr>
            <w:r>
              <w:rPr>
                <w:rFonts w:hint="eastAsia" w:ascii="仿宋" w:hAnsi="仿宋" w:eastAsia="仿宋" w:cs="仿宋"/>
                <w:color w:val="000000"/>
                <w:kern w:val="0"/>
                <w:sz w:val="24"/>
                <w:lang w:bidi="ar"/>
              </w:rPr>
              <w:t>24小时内到达现场，制造商工程师到达现场后，立即进行系统补丁、设备维护、更换硬件部件等措施，在 6小时内保障维护对象恢复正常运行。故障排除后 3个工作日内向寻源方提交《故障应急处理报告》；故障排除 5 个工作日内提供维护对象故障彻底消除及优化方案，实施相关的系统升级、参数设置调整。</w:t>
            </w:r>
          </w:p>
        </w:tc>
        <w:tc>
          <w:tcPr>
            <w:tcW w:w="2082" w:type="dxa"/>
          </w:tcPr>
          <w:p w14:paraId="03E0212D">
            <w:pPr>
              <w:spacing w:line="360" w:lineRule="auto"/>
              <w:rPr>
                <w:rFonts w:ascii="仿宋" w:hAnsi="仿宋" w:eastAsia="仿宋" w:cs="仿宋"/>
                <w:sz w:val="24"/>
              </w:rPr>
            </w:pPr>
            <w:r>
              <w:rPr>
                <w:rFonts w:hint="eastAsia" w:ascii="仿宋" w:hAnsi="仿宋" w:eastAsia="仿宋" w:cs="仿宋"/>
                <w:sz w:val="24"/>
              </w:rPr>
              <w:t>由制造商填写</w:t>
            </w:r>
          </w:p>
        </w:tc>
      </w:tr>
      <w:tr w14:paraId="32A6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7AB300CF">
            <w:pPr>
              <w:spacing w:line="360" w:lineRule="auto"/>
              <w:jc w:val="center"/>
              <w:rPr>
                <w:rFonts w:ascii="仿宋" w:hAnsi="仿宋" w:eastAsia="仿宋" w:cs="仿宋"/>
                <w:sz w:val="24"/>
              </w:rPr>
            </w:pPr>
          </w:p>
          <w:p w14:paraId="26A0A351">
            <w:pPr>
              <w:spacing w:line="360" w:lineRule="auto"/>
              <w:jc w:val="center"/>
              <w:rPr>
                <w:rFonts w:ascii="仿宋" w:hAnsi="仿宋" w:eastAsia="仿宋" w:cs="仿宋"/>
                <w:sz w:val="24"/>
              </w:rPr>
            </w:pPr>
          </w:p>
          <w:p w14:paraId="276301C3">
            <w:pPr>
              <w:spacing w:line="360" w:lineRule="auto"/>
              <w:jc w:val="center"/>
              <w:rPr>
                <w:rFonts w:ascii="仿宋" w:hAnsi="仿宋" w:eastAsia="仿宋" w:cs="仿宋"/>
                <w:sz w:val="24"/>
              </w:rPr>
            </w:pPr>
            <w:r>
              <w:rPr>
                <w:rFonts w:hint="eastAsia" w:ascii="仿宋" w:hAnsi="仿宋" w:eastAsia="仿宋" w:cs="仿宋"/>
                <w:sz w:val="24"/>
              </w:rPr>
              <w:t>2</w:t>
            </w:r>
          </w:p>
        </w:tc>
        <w:tc>
          <w:tcPr>
            <w:tcW w:w="5000" w:type="dxa"/>
          </w:tcPr>
          <w:p w14:paraId="4BCFF204">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严重故障应急服务：严重故障包括系统性能严 </w:t>
            </w:r>
          </w:p>
          <w:p w14:paraId="74FF16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重下降及系统功能异常导致业务部分中断，投 </w:t>
            </w:r>
          </w:p>
          <w:p w14:paraId="32904C7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标方 30 分钟内提供应急响应支持，制造商工 </w:t>
            </w:r>
          </w:p>
          <w:p w14:paraId="717E7FE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程师应在 24 小时内到达现场，制造商工程师 </w:t>
            </w:r>
          </w:p>
          <w:p w14:paraId="56045DD4">
            <w:pPr>
              <w:widowControl/>
              <w:jc w:val="left"/>
              <w:rPr>
                <w:rFonts w:ascii="仿宋" w:hAnsi="仿宋" w:eastAsia="仿宋" w:cs="仿宋"/>
                <w:sz w:val="24"/>
              </w:rPr>
            </w:pPr>
            <w:r>
              <w:rPr>
                <w:rFonts w:hint="eastAsia" w:ascii="仿宋" w:hAnsi="仿宋" w:eastAsia="仿宋" w:cs="仿宋"/>
                <w:color w:val="000000"/>
                <w:kern w:val="0"/>
                <w:sz w:val="24"/>
                <w:lang w:bidi="ar"/>
              </w:rPr>
              <w:t>到达现场后，立即进行系统补丁、设备维护、更换硬件部件等措施，在 24 小时内保障维护对象恢复正常运行。故障排除后3个工作日内向寻源方提交《故障应急处理报告》；故障排除5个工作日内提供维护对象故障彻底消除及优化方案，实施相关的系统升级、参数设置调整。</w:t>
            </w:r>
          </w:p>
        </w:tc>
        <w:tc>
          <w:tcPr>
            <w:tcW w:w="2082" w:type="dxa"/>
          </w:tcPr>
          <w:p w14:paraId="04C19570">
            <w:pPr>
              <w:spacing w:line="360" w:lineRule="auto"/>
              <w:rPr>
                <w:rFonts w:ascii="仿宋" w:hAnsi="仿宋" w:eastAsia="仿宋" w:cs="仿宋"/>
                <w:sz w:val="24"/>
              </w:rPr>
            </w:pPr>
            <w:r>
              <w:rPr>
                <w:rFonts w:hint="eastAsia" w:ascii="仿宋" w:hAnsi="仿宋" w:eastAsia="仿宋" w:cs="仿宋"/>
                <w:sz w:val="24"/>
              </w:rPr>
              <w:t>由制造商填写</w:t>
            </w:r>
          </w:p>
        </w:tc>
      </w:tr>
      <w:tr w14:paraId="0FBC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36BBBA6">
            <w:pPr>
              <w:spacing w:line="360" w:lineRule="auto"/>
              <w:jc w:val="center"/>
              <w:rPr>
                <w:rFonts w:ascii="仿宋" w:hAnsi="仿宋" w:eastAsia="仿宋" w:cs="仿宋"/>
                <w:sz w:val="24"/>
              </w:rPr>
            </w:pPr>
          </w:p>
          <w:p w14:paraId="25F67DB4">
            <w:pPr>
              <w:spacing w:line="360" w:lineRule="auto"/>
              <w:jc w:val="center"/>
              <w:rPr>
                <w:rFonts w:ascii="仿宋" w:hAnsi="仿宋" w:eastAsia="仿宋" w:cs="仿宋"/>
                <w:sz w:val="24"/>
              </w:rPr>
            </w:pPr>
          </w:p>
          <w:p w14:paraId="1995C812">
            <w:pPr>
              <w:spacing w:line="360" w:lineRule="auto"/>
              <w:jc w:val="center"/>
              <w:rPr>
                <w:rFonts w:ascii="仿宋" w:hAnsi="仿宋" w:eastAsia="仿宋" w:cs="仿宋"/>
                <w:sz w:val="24"/>
              </w:rPr>
            </w:pPr>
            <w:r>
              <w:rPr>
                <w:rFonts w:hint="eastAsia" w:ascii="仿宋" w:hAnsi="仿宋" w:eastAsia="仿宋" w:cs="仿宋"/>
                <w:sz w:val="24"/>
              </w:rPr>
              <w:t>3</w:t>
            </w:r>
          </w:p>
        </w:tc>
        <w:tc>
          <w:tcPr>
            <w:tcW w:w="5000" w:type="dxa"/>
          </w:tcPr>
          <w:p w14:paraId="04D25C1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一般故障应急服务：一般故障包括系统性能下 </w:t>
            </w:r>
          </w:p>
          <w:p w14:paraId="6CE09D8B">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降及部分系统功能异常，但业务仍可正常运 </w:t>
            </w:r>
          </w:p>
          <w:p w14:paraId="46C8789D">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行，制造商应在 30 分钟内提供应急响应支持，制造商工程师应在 1 个工作日内到达现场，制造商工程师到达现场后，立即进行系统 </w:t>
            </w:r>
          </w:p>
          <w:p w14:paraId="7D2B3E83">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补丁、设备维护、更换硬件部件等措施，在 2 </w:t>
            </w:r>
          </w:p>
          <w:p w14:paraId="4AD218C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个工作日内保障维护对象恢复正常运行。故障 </w:t>
            </w:r>
          </w:p>
          <w:p w14:paraId="525E0D9C">
            <w:pPr>
              <w:widowControl/>
              <w:jc w:val="left"/>
              <w:rPr>
                <w:rFonts w:ascii="仿宋" w:hAnsi="仿宋" w:eastAsia="仿宋" w:cs="仿宋"/>
                <w:sz w:val="24"/>
              </w:rPr>
            </w:pPr>
            <w:r>
              <w:rPr>
                <w:rFonts w:hint="eastAsia" w:ascii="仿宋" w:hAnsi="仿宋" w:eastAsia="仿宋" w:cs="仿宋"/>
                <w:color w:val="000000"/>
                <w:kern w:val="0"/>
                <w:sz w:val="24"/>
                <w:lang w:bidi="ar"/>
              </w:rPr>
              <w:t>排除后 3 个工作日内向寻源方提交《故障应急处理报告》；故障排除 10 个工作日内提供维护对象故障彻底消除及优化方案，实施相关的系统升级、参数设置调整。</w:t>
            </w:r>
          </w:p>
        </w:tc>
        <w:tc>
          <w:tcPr>
            <w:tcW w:w="2082" w:type="dxa"/>
          </w:tcPr>
          <w:p w14:paraId="6DF5F0B6">
            <w:pPr>
              <w:spacing w:line="360" w:lineRule="auto"/>
              <w:rPr>
                <w:rFonts w:ascii="仿宋" w:hAnsi="仿宋" w:eastAsia="仿宋" w:cs="仿宋"/>
                <w:sz w:val="24"/>
              </w:rPr>
            </w:pPr>
            <w:r>
              <w:rPr>
                <w:rFonts w:hint="eastAsia" w:ascii="仿宋" w:hAnsi="仿宋" w:eastAsia="仿宋" w:cs="仿宋"/>
                <w:sz w:val="24"/>
              </w:rPr>
              <w:t>由制造商填写</w:t>
            </w:r>
          </w:p>
        </w:tc>
      </w:tr>
      <w:tr w14:paraId="56DF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7D81A1A4">
            <w:pPr>
              <w:spacing w:line="360" w:lineRule="auto"/>
              <w:jc w:val="center"/>
              <w:rPr>
                <w:rFonts w:ascii="仿宋" w:hAnsi="仿宋" w:eastAsia="仿宋" w:cs="仿宋"/>
                <w:sz w:val="24"/>
              </w:rPr>
            </w:pPr>
          </w:p>
          <w:p w14:paraId="6909EB7C">
            <w:pPr>
              <w:spacing w:line="360" w:lineRule="auto"/>
              <w:jc w:val="center"/>
              <w:rPr>
                <w:rFonts w:ascii="仿宋" w:hAnsi="仿宋" w:eastAsia="仿宋" w:cs="仿宋"/>
                <w:sz w:val="24"/>
              </w:rPr>
            </w:pPr>
          </w:p>
          <w:p w14:paraId="41B5E5B1">
            <w:pPr>
              <w:spacing w:line="360" w:lineRule="auto"/>
              <w:jc w:val="center"/>
              <w:rPr>
                <w:rFonts w:ascii="仿宋" w:hAnsi="仿宋" w:eastAsia="仿宋" w:cs="仿宋"/>
                <w:sz w:val="24"/>
              </w:rPr>
            </w:pPr>
            <w:r>
              <w:rPr>
                <w:rFonts w:hint="eastAsia" w:ascii="仿宋" w:hAnsi="仿宋" w:eastAsia="仿宋" w:cs="仿宋"/>
                <w:sz w:val="24"/>
              </w:rPr>
              <w:t>4</w:t>
            </w:r>
          </w:p>
        </w:tc>
        <w:tc>
          <w:tcPr>
            <w:tcW w:w="5000" w:type="dxa"/>
          </w:tcPr>
          <w:p w14:paraId="3AF0239A">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轻微故障应急服务：轻微故障包括系统部分模 </w:t>
            </w:r>
          </w:p>
          <w:p w14:paraId="610C7448">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块出现性能下降和告警，但对业务几乎无影 </w:t>
            </w:r>
          </w:p>
          <w:p w14:paraId="7F4741F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响，制造商应在 30 分钟内提供应急响应支持，制造商工程师应在 1 个工作日内到达现场，制造商工程师到达现场后，立即进行系统 </w:t>
            </w:r>
          </w:p>
          <w:p w14:paraId="6E6B8EDF">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补丁、设备维护、更换硬件部件等措施，在 3 </w:t>
            </w:r>
          </w:p>
          <w:p w14:paraId="238F45D6">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个工作日内保障维护对象恢复正常运行。故障 </w:t>
            </w:r>
          </w:p>
          <w:p w14:paraId="32619F0D">
            <w:pPr>
              <w:widowControl/>
              <w:jc w:val="left"/>
              <w:rPr>
                <w:rFonts w:ascii="仿宋" w:hAnsi="仿宋" w:eastAsia="仿宋" w:cs="仿宋"/>
                <w:sz w:val="24"/>
              </w:rPr>
            </w:pPr>
            <w:r>
              <w:rPr>
                <w:rFonts w:hint="eastAsia" w:ascii="仿宋" w:hAnsi="仿宋" w:eastAsia="仿宋" w:cs="仿宋"/>
                <w:color w:val="000000"/>
                <w:kern w:val="0"/>
                <w:sz w:val="24"/>
                <w:lang w:bidi="ar"/>
              </w:rPr>
              <w:t>排除后 3 个工作日内向寻源方提交《故障应急处理报告》；故障排除 10 个工作日内提供维护对象故障彻底消除及优化方案，实施相关的系统升级、参数设置调整。</w:t>
            </w:r>
          </w:p>
        </w:tc>
        <w:tc>
          <w:tcPr>
            <w:tcW w:w="2082" w:type="dxa"/>
          </w:tcPr>
          <w:p w14:paraId="752CCC20">
            <w:pPr>
              <w:spacing w:line="360" w:lineRule="auto"/>
              <w:rPr>
                <w:rFonts w:ascii="仿宋" w:hAnsi="仿宋" w:eastAsia="仿宋" w:cs="仿宋"/>
                <w:sz w:val="24"/>
              </w:rPr>
            </w:pPr>
            <w:r>
              <w:rPr>
                <w:rFonts w:hint="eastAsia" w:ascii="仿宋" w:hAnsi="仿宋" w:eastAsia="仿宋" w:cs="仿宋"/>
                <w:sz w:val="24"/>
              </w:rPr>
              <w:t>由制造商填写</w:t>
            </w:r>
          </w:p>
        </w:tc>
      </w:tr>
      <w:tr w14:paraId="34B0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64D75FCC">
            <w:pPr>
              <w:spacing w:line="360" w:lineRule="auto"/>
              <w:jc w:val="center"/>
              <w:rPr>
                <w:rFonts w:ascii="仿宋" w:hAnsi="仿宋" w:eastAsia="仿宋" w:cs="仿宋"/>
                <w:sz w:val="24"/>
              </w:rPr>
            </w:pPr>
          </w:p>
          <w:p w14:paraId="22B21FBD">
            <w:pPr>
              <w:spacing w:line="360" w:lineRule="auto"/>
              <w:jc w:val="center"/>
              <w:rPr>
                <w:rFonts w:ascii="仿宋" w:hAnsi="仿宋" w:eastAsia="仿宋" w:cs="仿宋"/>
                <w:sz w:val="24"/>
              </w:rPr>
            </w:pPr>
            <w:r>
              <w:rPr>
                <w:rFonts w:hint="eastAsia" w:ascii="仿宋" w:hAnsi="仿宋" w:eastAsia="仿宋" w:cs="仿宋"/>
                <w:sz w:val="24"/>
              </w:rPr>
              <w:t>5</w:t>
            </w:r>
          </w:p>
        </w:tc>
        <w:tc>
          <w:tcPr>
            <w:tcW w:w="5000" w:type="dxa"/>
          </w:tcPr>
          <w:p w14:paraId="512F80A2">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产品出现故障，且无法短时间内修复，制造商应免费提供备用产品（备用替代产品档次可 </w:t>
            </w:r>
          </w:p>
          <w:p w14:paraId="29E18E87">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适当低于合同产品）并承担所发生的一切费用 </w:t>
            </w:r>
          </w:p>
          <w:p w14:paraId="0BDFC37E">
            <w:pPr>
              <w:widowControl/>
              <w:jc w:val="left"/>
              <w:rPr>
                <w:rFonts w:ascii="仿宋" w:hAnsi="仿宋" w:eastAsia="仿宋" w:cs="仿宋"/>
                <w:sz w:val="24"/>
              </w:rPr>
            </w:pPr>
            <w:r>
              <w:rPr>
                <w:rFonts w:hint="eastAsia" w:ascii="仿宋" w:hAnsi="仿宋" w:eastAsia="仿宋" w:cs="仿宋"/>
                <w:color w:val="000000"/>
                <w:kern w:val="0"/>
                <w:sz w:val="24"/>
                <w:lang w:bidi="ar"/>
              </w:rPr>
              <w:t>直至故障修复为止，备用产品须在 3 个工作日内到达现场投入使用。</w:t>
            </w:r>
          </w:p>
        </w:tc>
        <w:tc>
          <w:tcPr>
            <w:tcW w:w="2082" w:type="dxa"/>
          </w:tcPr>
          <w:p w14:paraId="5268F0C5">
            <w:pPr>
              <w:spacing w:line="360" w:lineRule="auto"/>
              <w:rPr>
                <w:rFonts w:ascii="仿宋" w:hAnsi="仿宋" w:eastAsia="仿宋" w:cs="仿宋"/>
                <w:sz w:val="24"/>
              </w:rPr>
            </w:pPr>
            <w:r>
              <w:rPr>
                <w:rFonts w:hint="eastAsia" w:ascii="仿宋" w:hAnsi="仿宋" w:eastAsia="仿宋" w:cs="仿宋"/>
                <w:sz w:val="24"/>
              </w:rPr>
              <w:t>由制造商填写</w:t>
            </w:r>
          </w:p>
        </w:tc>
      </w:tr>
      <w:tr w14:paraId="75E6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617000C2">
            <w:pPr>
              <w:spacing w:line="360" w:lineRule="auto"/>
              <w:jc w:val="center"/>
              <w:rPr>
                <w:rFonts w:ascii="仿宋" w:hAnsi="仿宋" w:eastAsia="仿宋" w:cs="仿宋"/>
                <w:sz w:val="24"/>
              </w:rPr>
            </w:pPr>
            <w:r>
              <w:rPr>
                <w:rFonts w:hint="eastAsia" w:ascii="仿宋" w:hAnsi="仿宋" w:eastAsia="仿宋" w:cs="仿宋"/>
                <w:sz w:val="24"/>
              </w:rPr>
              <w:t>6</w:t>
            </w:r>
          </w:p>
        </w:tc>
        <w:tc>
          <w:tcPr>
            <w:tcW w:w="5000" w:type="dxa"/>
          </w:tcPr>
          <w:p w14:paraId="7DE73A9E">
            <w:pPr>
              <w:widowControl/>
              <w:jc w:val="left"/>
              <w:rPr>
                <w:rFonts w:ascii="仿宋" w:hAnsi="仿宋" w:eastAsia="仿宋" w:cs="仿宋"/>
                <w:sz w:val="24"/>
              </w:rPr>
            </w:pPr>
            <w:r>
              <w:rPr>
                <w:rFonts w:hint="eastAsia" w:ascii="仿宋" w:hAnsi="仿宋" w:eastAsia="仿宋" w:cs="仿宋"/>
                <w:color w:val="000000"/>
                <w:kern w:val="0"/>
                <w:sz w:val="24"/>
                <w:lang w:bidi="ar"/>
              </w:rPr>
              <w:t xml:space="preserve">质保期内，制造商每年提供四次的定期巡检维 </w:t>
            </w:r>
          </w:p>
          <w:p w14:paraId="3CC6E514">
            <w:pPr>
              <w:widowControl/>
              <w:jc w:val="left"/>
              <w:rPr>
                <w:rFonts w:ascii="仿宋" w:hAnsi="仿宋" w:eastAsia="仿宋" w:cs="仿宋"/>
                <w:sz w:val="24"/>
              </w:rPr>
            </w:pPr>
            <w:r>
              <w:rPr>
                <w:rFonts w:hint="eastAsia" w:ascii="仿宋" w:hAnsi="仿宋" w:eastAsia="仿宋" w:cs="仿宋"/>
                <w:color w:val="000000"/>
                <w:kern w:val="0"/>
                <w:sz w:val="24"/>
                <w:lang w:bidi="ar"/>
              </w:rPr>
              <w:t>护。</w:t>
            </w:r>
          </w:p>
        </w:tc>
        <w:tc>
          <w:tcPr>
            <w:tcW w:w="2082" w:type="dxa"/>
          </w:tcPr>
          <w:p w14:paraId="1DB10194">
            <w:pPr>
              <w:spacing w:line="360" w:lineRule="auto"/>
              <w:rPr>
                <w:rFonts w:ascii="仿宋" w:hAnsi="仿宋" w:eastAsia="仿宋" w:cs="仿宋"/>
                <w:sz w:val="24"/>
              </w:rPr>
            </w:pPr>
            <w:r>
              <w:rPr>
                <w:rFonts w:hint="eastAsia" w:ascii="仿宋" w:hAnsi="仿宋" w:eastAsia="仿宋" w:cs="仿宋"/>
                <w:sz w:val="24"/>
              </w:rPr>
              <w:t>由制造商填写</w:t>
            </w:r>
          </w:p>
        </w:tc>
      </w:tr>
      <w:tr w14:paraId="326D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2908ADB1">
            <w:pPr>
              <w:spacing w:line="360" w:lineRule="auto"/>
              <w:jc w:val="center"/>
              <w:rPr>
                <w:rFonts w:ascii="仿宋" w:hAnsi="仿宋" w:eastAsia="仿宋" w:cs="仿宋"/>
                <w:sz w:val="24"/>
              </w:rPr>
            </w:pPr>
          </w:p>
          <w:p w14:paraId="4E4B6648">
            <w:pPr>
              <w:spacing w:line="360" w:lineRule="auto"/>
              <w:jc w:val="center"/>
              <w:rPr>
                <w:rFonts w:ascii="仿宋" w:hAnsi="仿宋" w:eastAsia="仿宋" w:cs="仿宋"/>
                <w:sz w:val="24"/>
              </w:rPr>
            </w:pPr>
            <w:r>
              <w:rPr>
                <w:rFonts w:hint="eastAsia" w:ascii="仿宋" w:hAnsi="仿宋" w:eastAsia="仿宋" w:cs="仿宋"/>
                <w:sz w:val="24"/>
              </w:rPr>
              <w:t>7</w:t>
            </w:r>
          </w:p>
        </w:tc>
        <w:tc>
          <w:tcPr>
            <w:tcW w:w="5000" w:type="dxa"/>
          </w:tcPr>
          <w:p w14:paraId="7BC8C696">
            <w:pPr>
              <w:widowControl/>
              <w:jc w:val="left"/>
              <w:rPr>
                <w:rFonts w:ascii="仿宋" w:hAnsi="仿宋" w:eastAsia="仿宋" w:cs="仿宋"/>
                <w:sz w:val="24"/>
              </w:rPr>
            </w:pPr>
            <w:r>
              <w:rPr>
                <w:rFonts w:hint="eastAsia" w:ascii="仿宋" w:hAnsi="仿宋" w:eastAsia="仿宋" w:cs="仿宋"/>
                <w:color w:val="000000"/>
                <w:kern w:val="0"/>
                <w:sz w:val="24"/>
                <w:lang w:bidi="ar"/>
              </w:rPr>
              <w:t>应在质保期内免费纠正或替换任何与技术偏离表规定功能有偏差的软件产品。用来替换的产品的功能和性能等方面，须高于或等于原产品。对于以上产品替换，制造商承担所有费用，相关设备资料免费提供给寻源方。</w:t>
            </w:r>
          </w:p>
        </w:tc>
        <w:tc>
          <w:tcPr>
            <w:tcW w:w="2082" w:type="dxa"/>
          </w:tcPr>
          <w:p w14:paraId="391B6552">
            <w:pPr>
              <w:spacing w:line="360" w:lineRule="auto"/>
              <w:rPr>
                <w:rFonts w:ascii="仿宋" w:hAnsi="仿宋" w:eastAsia="仿宋" w:cs="仿宋"/>
                <w:sz w:val="24"/>
              </w:rPr>
            </w:pPr>
            <w:r>
              <w:rPr>
                <w:rFonts w:hint="eastAsia" w:ascii="仿宋" w:hAnsi="仿宋" w:eastAsia="仿宋" w:cs="仿宋"/>
                <w:sz w:val="24"/>
              </w:rPr>
              <w:t>由制造商填写</w:t>
            </w:r>
          </w:p>
        </w:tc>
      </w:tr>
    </w:tbl>
    <w:p w14:paraId="7B1CA0BD">
      <w:pPr>
        <w:spacing w:line="360" w:lineRule="auto"/>
      </w:pPr>
    </w:p>
    <w:p w14:paraId="04270B0C">
      <w:pPr>
        <w:pStyle w:val="6"/>
        <w:numPr>
          <w:ilvl w:val="1"/>
          <w:numId w:val="0"/>
        </w:numPr>
        <w:spacing w:line="360" w:lineRule="auto"/>
        <w:rPr>
          <w:rFonts w:ascii="仿宋" w:hAnsi="仿宋" w:eastAsia="仿宋" w:cs="仿宋"/>
          <w:sz w:val="24"/>
        </w:rPr>
      </w:pPr>
      <w:r>
        <w:rPr>
          <w:rFonts w:hint="eastAsia" w:ascii="仿宋" w:hAnsi="仿宋" w:eastAsia="仿宋" w:cs="仿宋"/>
          <w:sz w:val="24"/>
        </w:rPr>
        <w:t>5.5产品相关资质证书</w:t>
      </w:r>
    </w:p>
    <w:p w14:paraId="1391ED83">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，按照寻源公告中的资格条件</w:t>
      </w:r>
      <w:r>
        <w:rPr>
          <w:rFonts w:ascii="仿宋" w:hAnsi="仿宋" w:eastAsia="仿宋" w:cs="仿宋"/>
          <w:i/>
          <w:iCs/>
          <w:color w:val="0000FF"/>
          <w:kern w:val="0"/>
          <w:sz w:val="24"/>
          <w:u w:val="single"/>
          <w:lang w:bidi="ar"/>
        </w:rPr>
        <w:t>提供寻源产品的</w:t>
      </w:r>
      <w:r>
        <w:rPr>
          <w:rFonts w:hint="eastAsia" w:ascii="仿宋" w:hAnsi="仿宋" w:eastAsia="仿宋" w:cs="仿宋"/>
          <w:i/>
          <w:iCs/>
          <w:color w:val="0000FF"/>
          <w:kern w:val="0"/>
          <w:sz w:val="24"/>
          <w:u w:val="single"/>
          <w:lang w:bidi="ar"/>
        </w:rPr>
        <w:t>相关资质证书，如中国强制性产品认证证书、销售许可证、第三方测试报告、专利或软著等。</w:t>
      </w:r>
      <w:r>
        <w:rPr>
          <w:rFonts w:ascii="仿宋" w:hAnsi="仿宋" w:eastAsia="仿宋" w:cs="仿宋"/>
          <w:i/>
          <w:iCs/>
          <w:color w:val="0000FF"/>
          <w:kern w:val="0"/>
          <w:sz w:val="24"/>
          <w:u w:val="single"/>
          <w:lang w:bidi="ar"/>
        </w:rPr>
        <w:t>）</w:t>
      </w:r>
    </w:p>
    <w:p w14:paraId="1F917079">
      <w:pPr>
        <w:widowControl/>
        <w:spacing w:line="360" w:lineRule="auto"/>
        <w:jc w:val="left"/>
        <w:rPr>
          <w:rFonts w:ascii="仿宋" w:hAnsi="仿宋" w:eastAsia="仿宋" w:cs="仿宋"/>
          <w:i/>
          <w:iCs/>
          <w:color w:val="0000FF"/>
          <w:kern w:val="0"/>
          <w:sz w:val="24"/>
          <w:u w:val="single"/>
          <w:lang w:bidi="ar"/>
        </w:rPr>
      </w:pPr>
    </w:p>
    <w:p w14:paraId="3A19E1D7">
      <w:pPr>
        <w:widowControl/>
        <w:spacing w:line="360" w:lineRule="auto"/>
        <w:jc w:val="left"/>
        <w:rPr>
          <w:rFonts w:ascii="仿宋" w:hAnsi="仿宋" w:eastAsia="仿宋" w:cs="仿宋"/>
          <w:i/>
          <w:iCs/>
          <w:color w:val="0000FF"/>
          <w:kern w:val="0"/>
          <w:sz w:val="24"/>
          <w:u w:val="single"/>
          <w:lang w:bidi="ar"/>
        </w:rPr>
      </w:pPr>
    </w:p>
    <w:p w14:paraId="4A4F2A8B">
      <w:pPr>
        <w:widowControl/>
        <w:spacing w:line="360" w:lineRule="auto"/>
        <w:jc w:val="left"/>
        <w:rPr>
          <w:rFonts w:ascii="仿宋" w:hAnsi="仿宋" w:eastAsia="仿宋" w:cs="仿宋"/>
          <w:i/>
          <w:iCs/>
          <w:color w:val="0000FF"/>
          <w:kern w:val="0"/>
          <w:sz w:val="24"/>
          <w:u w:val="single"/>
          <w:lang w:bidi="ar"/>
        </w:rPr>
      </w:pPr>
    </w:p>
    <w:p w14:paraId="35B02D24">
      <w:pPr>
        <w:widowControl/>
        <w:spacing w:line="360" w:lineRule="auto"/>
        <w:jc w:val="left"/>
        <w:rPr>
          <w:rFonts w:ascii="仿宋" w:hAnsi="仿宋" w:eastAsia="仿宋" w:cs="仿宋"/>
          <w:i/>
          <w:iCs/>
          <w:color w:val="0000FF"/>
          <w:kern w:val="0"/>
          <w:sz w:val="24"/>
          <w:u w:val="single"/>
          <w:lang w:bidi="ar"/>
        </w:rPr>
      </w:pPr>
    </w:p>
    <w:p w14:paraId="5849711F">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产品的检验、试验或认证证书/报告汇总表</w:t>
      </w:r>
    </w:p>
    <w:p w14:paraId="3410C292">
      <w:pPr>
        <w:widowControl/>
        <w:spacing w:line="360" w:lineRule="auto"/>
        <w:jc w:val="left"/>
        <w:rPr>
          <w:rFonts w:ascii="仿宋" w:hAnsi="仿宋" w:eastAsia="仿宋" w:cs="仿宋"/>
          <w:i/>
          <w:iCs/>
          <w:color w:val="0000FF"/>
          <w:kern w:val="0"/>
          <w:sz w:val="24"/>
          <w:u w:val="single"/>
          <w:lang w:bidi="ar"/>
        </w:rPr>
      </w:pPr>
    </w:p>
    <w:tbl>
      <w:tblPr>
        <w:tblStyle w:val="22"/>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342"/>
        <w:gridCol w:w="1412"/>
        <w:gridCol w:w="1188"/>
        <w:gridCol w:w="1860"/>
        <w:gridCol w:w="1110"/>
        <w:gridCol w:w="668"/>
      </w:tblGrid>
      <w:tr w14:paraId="19D7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174FC66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14:paraId="7B6B407E">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14:paraId="47A5A6DD">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14:paraId="43102755">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14:paraId="7EF605DC">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14:paraId="7CFB0130">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14:paraId="5AD5B941">
            <w:pPr>
              <w:jc w:val="center"/>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备注</w:t>
            </w:r>
          </w:p>
        </w:tc>
      </w:tr>
      <w:tr w14:paraId="226D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129B11F0">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许可证</w:t>
            </w:r>
          </w:p>
        </w:tc>
        <w:tc>
          <w:tcPr>
            <w:tcW w:w="1342" w:type="dxa"/>
            <w:tcBorders>
              <w:top w:val="single" w:color="auto" w:sz="4" w:space="0"/>
              <w:left w:val="single" w:color="auto" w:sz="4" w:space="0"/>
              <w:bottom w:val="single" w:color="auto" w:sz="4" w:space="0"/>
              <w:right w:val="single" w:color="auto" w:sz="4" w:space="0"/>
            </w:tcBorders>
            <w:vAlign w:val="center"/>
          </w:tcPr>
          <w:p w14:paraId="1180ACF3">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059A492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2B90582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7F435D1F">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13E33555">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3E937B4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017B1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0EDD9D8A">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14:paraId="48762F2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7DB4662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7D107D8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5E96D214">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0D709413">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253FBB4D">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3D39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3E24F14E">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14:paraId="004FBE37">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1CF37BEA">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0BF43AE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4F165F35">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781DDF22">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698C615C">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1720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6D0EA4FA">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14:paraId="081182E0">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30DE971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5816FABD">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669F9C3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02D1D4FB">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0E1E5BD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r w14:paraId="065A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6" w:type="dxa"/>
            <w:tcBorders>
              <w:top w:val="single" w:color="auto" w:sz="4" w:space="0"/>
              <w:left w:val="single" w:color="auto" w:sz="4" w:space="0"/>
              <w:bottom w:val="single" w:color="auto" w:sz="4" w:space="0"/>
              <w:right w:val="single" w:color="auto" w:sz="4" w:space="0"/>
            </w:tcBorders>
            <w:vAlign w:val="center"/>
          </w:tcPr>
          <w:p w14:paraId="496CEAC8">
            <w:pPr>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p>
        </w:tc>
        <w:tc>
          <w:tcPr>
            <w:tcW w:w="1342" w:type="dxa"/>
            <w:tcBorders>
              <w:top w:val="single" w:color="auto" w:sz="4" w:space="0"/>
              <w:left w:val="single" w:color="auto" w:sz="4" w:space="0"/>
              <w:bottom w:val="single" w:color="auto" w:sz="4" w:space="0"/>
              <w:right w:val="single" w:color="auto" w:sz="4" w:space="0"/>
            </w:tcBorders>
            <w:vAlign w:val="center"/>
          </w:tcPr>
          <w:p w14:paraId="05B63157">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412" w:type="dxa"/>
            <w:tcBorders>
              <w:top w:val="single" w:color="auto" w:sz="4" w:space="0"/>
              <w:left w:val="single" w:color="auto" w:sz="4" w:space="0"/>
              <w:bottom w:val="single" w:color="auto" w:sz="4" w:space="0"/>
              <w:right w:val="single" w:color="auto" w:sz="4" w:space="0"/>
            </w:tcBorders>
            <w:vAlign w:val="center"/>
          </w:tcPr>
          <w:p w14:paraId="03D30C3E">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88" w:type="dxa"/>
            <w:tcBorders>
              <w:top w:val="single" w:color="auto" w:sz="4" w:space="0"/>
              <w:left w:val="single" w:color="auto" w:sz="4" w:space="0"/>
              <w:bottom w:val="single" w:color="auto" w:sz="4" w:space="0"/>
              <w:right w:val="single" w:color="auto" w:sz="4" w:space="0"/>
            </w:tcBorders>
            <w:vAlign w:val="center"/>
          </w:tcPr>
          <w:p w14:paraId="4BF18A71">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860" w:type="dxa"/>
            <w:tcBorders>
              <w:top w:val="single" w:color="auto" w:sz="4" w:space="0"/>
              <w:left w:val="single" w:color="auto" w:sz="4" w:space="0"/>
              <w:bottom w:val="single" w:color="auto" w:sz="4" w:space="0"/>
              <w:right w:val="single" w:color="auto" w:sz="4" w:space="0"/>
            </w:tcBorders>
            <w:vAlign w:val="center"/>
          </w:tcPr>
          <w:p w14:paraId="3635CBF8">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1110" w:type="dxa"/>
            <w:tcBorders>
              <w:top w:val="single" w:color="auto" w:sz="4" w:space="0"/>
              <w:left w:val="single" w:color="auto" w:sz="4" w:space="0"/>
              <w:bottom w:val="single" w:color="auto" w:sz="4" w:space="0"/>
              <w:right w:val="single" w:color="auto" w:sz="4" w:space="0"/>
            </w:tcBorders>
            <w:vAlign w:val="center"/>
          </w:tcPr>
          <w:p w14:paraId="2F4B4F64">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c>
          <w:tcPr>
            <w:tcW w:w="668" w:type="dxa"/>
            <w:tcBorders>
              <w:top w:val="single" w:color="auto" w:sz="4" w:space="0"/>
              <w:left w:val="single" w:color="auto" w:sz="4" w:space="0"/>
              <w:bottom w:val="single" w:color="auto" w:sz="4" w:space="0"/>
              <w:right w:val="single" w:color="auto" w:sz="4" w:space="0"/>
            </w:tcBorders>
            <w:vAlign w:val="center"/>
          </w:tcPr>
          <w:p w14:paraId="13931F8F">
            <w:pPr>
              <w:tabs>
                <w:tab w:val="left" w:pos="7200"/>
              </w:tabs>
              <w:autoSpaceDE w:val="0"/>
              <w:autoSpaceDN w:val="0"/>
              <w:adjustRightInd w:val="0"/>
              <w:spacing w:before="156" w:beforeLines="50"/>
              <w:jc w:val="center"/>
              <w:rPr>
                <w:rFonts w:ascii="仿宋" w:hAnsi="仿宋" w:eastAsia="仿宋" w:cs="仿宋"/>
                <w:color w:val="000000" w:themeColor="text1"/>
                <w:sz w:val="24"/>
                <w14:textFill>
                  <w14:solidFill>
                    <w14:schemeClr w14:val="tx1"/>
                  </w14:solidFill>
                </w14:textFill>
              </w:rPr>
            </w:pPr>
          </w:p>
        </w:tc>
      </w:tr>
    </w:tbl>
    <w:p w14:paraId="14CFC28E">
      <w:pPr>
        <w:tabs>
          <w:tab w:val="left" w:pos="7200"/>
        </w:tabs>
        <w:autoSpaceDE w:val="0"/>
        <w:autoSpaceDN w:val="0"/>
        <w:adjustRightInd w:val="0"/>
        <w:spacing w:before="156" w:beforeLines="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注：1.根据本单位已取得的认证或报告进行填写，数据为截至截标日数据。</w:t>
      </w:r>
    </w:p>
    <w:p w14:paraId="3754C7DD">
      <w:pPr>
        <w:tabs>
          <w:tab w:val="left" w:pos="1260"/>
          <w:tab w:val="left" w:pos="7200"/>
        </w:tabs>
        <w:autoSpaceDE w:val="0"/>
        <w:autoSpaceDN w:val="0"/>
        <w:adjustRightInd w:val="0"/>
        <w:spacing w:before="156" w:beforeLines="50"/>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2.检验时间/有效期限按照“年审至**年*月*日”格式填写。</w:t>
      </w:r>
    </w:p>
    <w:p w14:paraId="53C71912">
      <w:pPr>
        <w:tabs>
          <w:tab w:val="left" w:pos="1260"/>
          <w:tab w:val="left" w:pos="7200"/>
        </w:tabs>
        <w:autoSpaceDE w:val="0"/>
        <w:autoSpaceDN w:val="0"/>
        <w:adjustRightInd w:val="0"/>
        <w:spacing w:before="156" w:beforeLines="50"/>
        <w:ind w:firstLine="480" w:firstLineChars="200"/>
        <w:rPr>
          <w:rFonts w:ascii="仿宋" w:hAnsi="仿宋" w:eastAsia="仿宋" w:cs="仿宋"/>
          <w:i/>
          <w:iCs/>
          <w:color w:val="0000FF"/>
          <w:kern w:val="0"/>
          <w:sz w:val="24"/>
          <w:u w:val="single"/>
          <w:lang w:bidi="ar"/>
        </w:rPr>
      </w:pPr>
      <w:r>
        <w:rPr>
          <w:rFonts w:hint="eastAsia" w:ascii="仿宋" w:hAnsi="仿宋" w:eastAsia="仿宋" w:cs="仿宋"/>
          <w:color w:val="000000" w:themeColor="text1"/>
          <w:sz w:val="24"/>
          <w14:textFill>
            <w14:solidFill>
              <w14:schemeClr w14:val="tx1"/>
            </w14:solidFill>
          </w14:textFill>
        </w:rPr>
        <w:t>3.在本表后附相关材料扫描件。</w:t>
      </w:r>
    </w:p>
    <w:p w14:paraId="6DDCB0FE">
      <w:pPr>
        <w:pStyle w:val="6"/>
        <w:numPr>
          <w:ilvl w:val="1"/>
          <w:numId w:val="0"/>
        </w:numPr>
        <w:spacing w:line="360" w:lineRule="auto"/>
        <w:rPr>
          <w:rFonts w:ascii="仿宋" w:hAnsi="仿宋" w:eastAsia="仿宋" w:cs="仿宋"/>
          <w:sz w:val="24"/>
        </w:rPr>
      </w:pPr>
      <w:r>
        <w:rPr>
          <w:rFonts w:hint="eastAsia" w:ascii="仿宋" w:hAnsi="仿宋" w:eastAsia="仿宋" w:cs="仿宋"/>
          <w:sz w:val="24"/>
        </w:rPr>
        <w:t>5.6其他（如有）</w:t>
      </w:r>
    </w:p>
    <w:p w14:paraId="01D3273A">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（制造商提供，并加盖公章</w:t>
      </w: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14:paraId="6997F307">
      <w:pPr>
        <w:spacing w:line="360" w:lineRule="auto"/>
        <w:rPr>
          <w:b/>
          <w:bCs/>
        </w:rPr>
      </w:pPr>
      <w:r>
        <w:rPr>
          <w:rFonts w:hint="eastAsia" w:hAnsi="宋体" w:cs="宋体"/>
          <w:b/>
          <w:bCs/>
        </w:rPr>
        <w:t>技术参数及相关证明材料</w:t>
      </w:r>
      <w:r>
        <w:rPr>
          <w:rFonts w:hint="eastAsia"/>
          <w:b/>
          <w:bCs/>
        </w:rPr>
        <w:t>：</w:t>
      </w:r>
      <w:r>
        <w:rPr>
          <w:rFonts w:hint="eastAsia"/>
          <w:b/>
          <w:bCs/>
          <w:i/>
          <w:iCs/>
          <w:color w:val="FF0000"/>
        </w:rPr>
        <w:t>（按寻源实际需求设置，以下内容仅供参考）</w:t>
      </w:r>
    </w:p>
    <w:tbl>
      <w:tblPr>
        <w:tblStyle w:val="22"/>
        <w:tblW w:w="9137" w:type="dxa"/>
        <w:tblInd w:w="-317" w:type="dxa"/>
        <w:tblLayout w:type="fixed"/>
        <w:tblCellMar>
          <w:top w:w="0" w:type="dxa"/>
          <w:left w:w="108" w:type="dxa"/>
          <w:bottom w:w="0" w:type="dxa"/>
          <w:right w:w="108" w:type="dxa"/>
        </w:tblCellMar>
      </w:tblPr>
      <w:tblGrid>
        <w:gridCol w:w="875"/>
        <w:gridCol w:w="1879"/>
        <w:gridCol w:w="2629"/>
        <w:gridCol w:w="1877"/>
        <w:gridCol w:w="1877"/>
      </w:tblGrid>
      <w:tr w14:paraId="49D51C11">
        <w:tblPrEx>
          <w:tblCellMar>
            <w:top w:w="0" w:type="dxa"/>
            <w:left w:w="108" w:type="dxa"/>
            <w:bottom w:w="0" w:type="dxa"/>
            <w:right w:w="108" w:type="dxa"/>
          </w:tblCellMar>
        </w:tblPrEx>
        <w:trPr>
          <w:trHeight w:val="829" w:hRule="atLeast"/>
          <w:tblHeader/>
        </w:trPr>
        <w:tc>
          <w:tcPr>
            <w:tcW w:w="875" w:type="dxa"/>
            <w:tcBorders>
              <w:top w:val="single" w:color="auto" w:sz="4" w:space="0"/>
              <w:left w:val="single" w:color="auto" w:sz="4" w:space="0"/>
              <w:bottom w:val="single" w:color="auto" w:sz="4" w:space="0"/>
              <w:right w:val="single" w:color="auto" w:sz="4" w:space="0"/>
            </w:tcBorders>
            <w:vAlign w:val="center"/>
          </w:tcPr>
          <w:p w14:paraId="3C8B8E6F">
            <w:pPr>
              <w:pStyle w:val="35"/>
            </w:pPr>
            <w:r>
              <w:rPr>
                <w:rFonts w:hint="eastAsia"/>
              </w:rPr>
              <w:t>序号</w:t>
            </w:r>
          </w:p>
        </w:tc>
        <w:tc>
          <w:tcPr>
            <w:tcW w:w="1879" w:type="dxa"/>
            <w:tcBorders>
              <w:top w:val="single" w:color="auto" w:sz="4" w:space="0"/>
              <w:left w:val="nil"/>
              <w:bottom w:val="single" w:color="auto" w:sz="4" w:space="0"/>
              <w:right w:val="single" w:color="auto" w:sz="4" w:space="0"/>
            </w:tcBorders>
            <w:vAlign w:val="center"/>
          </w:tcPr>
          <w:p w14:paraId="30A01B99">
            <w:pPr>
              <w:pStyle w:val="35"/>
            </w:pPr>
            <w:r>
              <w:rPr>
                <w:rFonts w:hint="eastAsia"/>
              </w:rPr>
              <w:t>主要部件（原材料）名称</w:t>
            </w:r>
          </w:p>
        </w:tc>
        <w:tc>
          <w:tcPr>
            <w:tcW w:w="2629" w:type="dxa"/>
            <w:tcBorders>
              <w:top w:val="single" w:color="auto" w:sz="4" w:space="0"/>
              <w:left w:val="nil"/>
              <w:bottom w:val="single" w:color="auto" w:sz="4" w:space="0"/>
              <w:right w:val="single" w:color="auto" w:sz="4" w:space="0"/>
            </w:tcBorders>
            <w:vAlign w:val="center"/>
          </w:tcPr>
          <w:p w14:paraId="20AFA496">
            <w:pPr>
              <w:pStyle w:val="35"/>
            </w:pPr>
            <w:r>
              <w:rPr>
                <w:rFonts w:hint="eastAsia"/>
              </w:rPr>
              <w:t>型号规格</w:t>
            </w:r>
          </w:p>
        </w:tc>
        <w:tc>
          <w:tcPr>
            <w:tcW w:w="1877" w:type="dxa"/>
            <w:tcBorders>
              <w:top w:val="single" w:color="auto" w:sz="4" w:space="0"/>
              <w:left w:val="nil"/>
              <w:bottom w:val="single" w:color="auto" w:sz="4" w:space="0"/>
              <w:right w:val="single" w:color="auto" w:sz="4" w:space="0"/>
            </w:tcBorders>
            <w:vAlign w:val="center"/>
          </w:tcPr>
          <w:p w14:paraId="129B310E">
            <w:pPr>
              <w:pStyle w:val="35"/>
            </w:pPr>
            <w:r>
              <w:rPr>
                <w:rFonts w:hint="eastAsia"/>
              </w:rPr>
              <w:t>厂家</w:t>
            </w:r>
          </w:p>
        </w:tc>
        <w:tc>
          <w:tcPr>
            <w:tcW w:w="1877" w:type="dxa"/>
            <w:tcBorders>
              <w:top w:val="single" w:color="auto" w:sz="4" w:space="0"/>
              <w:left w:val="nil"/>
              <w:bottom w:val="single" w:color="auto" w:sz="4" w:space="0"/>
              <w:right w:val="single" w:color="auto" w:sz="4" w:space="0"/>
            </w:tcBorders>
            <w:vAlign w:val="center"/>
          </w:tcPr>
          <w:p w14:paraId="131F9F23">
            <w:pPr>
              <w:pStyle w:val="35"/>
            </w:pPr>
            <w:r>
              <w:rPr>
                <w:rFonts w:hint="eastAsia"/>
              </w:rPr>
              <w:t>产地、国别</w:t>
            </w:r>
          </w:p>
        </w:tc>
      </w:tr>
      <w:tr w14:paraId="64EA076C">
        <w:tblPrEx>
          <w:tblCellMar>
            <w:top w:w="0" w:type="dxa"/>
            <w:left w:w="108" w:type="dxa"/>
            <w:bottom w:w="0" w:type="dxa"/>
            <w:right w:w="108" w:type="dxa"/>
          </w:tblCellMar>
        </w:tblPrEx>
        <w:trPr>
          <w:trHeight w:val="810" w:hRule="atLeast"/>
        </w:trPr>
        <w:tc>
          <w:tcPr>
            <w:tcW w:w="875" w:type="dxa"/>
            <w:tcBorders>
              <w:top w:val="single" w:color="auto" w:sz="4" w:space="0"/>
              <w:left w:val="single" w:color="auto" w:sz="4" w:space="0"/>
              <w:bottom w:val="single" w:color="auto" w:sz="4" w:space="0"/>
              <w:right w:val="single" w:color="auto" w:sz="4" w:space="0"/>
            </w:tcBorders>
            <w:vAlign w:val="center"/>
          </w:tcPr>
          <w:p w14:paraId="2E81C138">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55257207">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05897506">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309A051D">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74894288">
            <w:pPr>
              <w:pStyle w:val="35"/>
              <w:rPr>
                <w:bCs/>
              </w:rPr>
            </w:pPr>
          </w:p>
        </w:tc>
      </w:tr>
      <w:tr w14:paraId="2E67E2CE">
        <w:tblPrEx>
          <w:tblCellMar>
            <w:top w:w="0" w:type="dxa"/>
            <w:left w:w="108" w:type="dxa"/>
            <w:bottom w:w="0" w:type="dxa"/>
            <w:right w:w="108" w:type="dxa"/>
          </w:tblCellMar>
        </w:tblPrEx>
        <w:trPr>
          <w:trHeight w:val="810" w:hRule="atLeast"/>
        </w:trPr>
        <w:tc>
          <w:tcPr>
            <w:tcW w:w="875" w:type="dxa"/>
            <w:tcBorders>
              <w:top w:val="single" w:color="auto" w:sz="4" w:space="0"/>
              <w:left w:val="single" w:color="auto" w:sz="4" w:space="0"/>
              <w:bottom w:val="single" w:color="auto" w:sz="4" w:space="0"/>
              <w:right w:val="single" w:color="auto" w:sz="4" w:space="0"/>
            </w:tcBorders>
            <w:vAlign w:val="center"/>
          </w:tcPr>
          <w:p w14:paraId="25C29D6C">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7AFF6F04">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144D1E3A">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699C2201">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2ED4F283">
            <w:pPr>
              <w:pStyle w:val="35"/>
              <w:rPr>
                <w:bCs/>
              </w:rPr>
            </w:pPr>
          </w:p>
        </w:tc>
      </w:tr>
      <w:tr w14:paraId="64A27E44">
        <w:tblPrEx>
          <w:tblCellMar>
            <w:top w:w="0" w:type="dxa"/>
            <w:left w:w="108" w:type="dxa"/>
            <w:bottom w:w="0" w:type="dxa"/>
            <w:right w:w="108" w:type="dxa"/>
          </w:tblCellMar>
        </w:tblPrEx>
        <w:trPr>
          <w:trHeight w:val="820" w:hRule="atLeast"/>
        </w:trPr>
        <w:tc>
          <w:tcPr>
            <w:tcW w:w="875" w:type="dxa"/>
            <w:tcBorders>
              <w:top w:val="single" w:color="auto" w:sz="4" w:space="0"/>
              <w:left w:val="single" w:color="auto" w:sz="4" w:space="0"/>
              <w:bottom w:val="single" w:color="auto" w:sz="4" w:space="0"/>
              <w:right w:val="single" w:color="auto" w:sz="4" w:space="0"/>
            </w:tcBorders>
            <w:vAlign w:val="center"/>
          </w:tcPr>
          <w:p w14:paraId="6633549A">
            <w:pPr>
              <w:pStyle w:val="35"/>
              <w:rPr>
                <w:bCs/>
              </w:rPr>
            </w:pPr>
          </w:p>
        </w:tc>
        <w:tc>
          <w:tcPr>
            <w:tcW w:w="1879" w:type="dxa"/>
            <w:tcBorders>
              <w:top w:val="single" w:color="auto" w:sz="4" w:space="0"/>
              <w:left w:val="single" w:color="auto" w:sz="4" w:space="0"/>
              <w:bottom w:val="single" w:color="auto" w:sz="4" w:space="0"/>
              <w:right w:val="single" w:color="auto" w:sz="4" w:space="0"/>
            </w:tcBorders>
            <w:vAlign w:val="center"/>
          </w:tcPr>
          <w:p w14:paraId="223B0CD0">
            <w:pPr>
              <w:pStyle w:val="35"/>
              <w:rPr>
                <w:bCs/>
              </w:rPr>
            </w:pPr>
          </w:p>
        </w:tc>
        <w:tc>
          <w:tcPr>
            <w:tcW w:w="2629" w:type="dxa"/>
            <w:tcBorders>
              <w:top w:val="single" w:color="auto" w:sz="4" w:space="0"/>
              <w:left w:val="single" w:color="auto" w:sz="4" w:space="0"/>
              <w:bottom w:val="single" w:color="auto" w:sz="4" w:space="0"/>
              <w:right w:val="single" w:color="auto" w:sz="4" w:space="0"/>
            </w:tcBorders>
            <w:vAlign w:val="center"/>
          </w:tcPr>
          <w:p w14:paraId="319B1017">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4C278F03">
            <w:pPr>
              <w:pStyle w:val="35"/>
              <w:rPr>
                <w:bCs/>
              </w:rPr>
            </w:pPr>
          </w:p>
        </w:tc>
        <w:tc>
          <w:tcPr>
            <w:tcW w:w="1877" w:type="dxa"/>
            <w:tcBorders>
              <w:top w:val="single" w:color="auto" w:sz="4" w:space="0"/>
              <w:left w:val="single" w:color="auto" w:sz="4" w:space="0"/>
              <w:bottom w:val="single" w:color="auto" w:sz="4" w:space="0"/>
              <w:right w:val="single" w:color="auto" w:sz="4" w:space="0"/>
            </w:tcBorders>
            <w:vAlign w:val="center"/>
          </w:tcPr>
          <w:p w14:paraId="75364189">
            <w:pPr>
              <w:pStyle w:val="35"/>
              <w:rPr>
                <w:bCs/>
              </w:rPr>
            </w:pPr>
          </w:p>
        </w:tc>
      </w:tr>
    </w:tbl>
    <w:p w14:paraId="44D18A07">
      <w:pPr>
        <w:spacing w:line="360" w:lineRule="auto"/>
        <w:rPr>
          <w:rFonts w:ascii="仿宋" w:hAnsi="仿宋" w:eastAsia="仿宋" w:cs="仿宋"/>
          <w:b/>
          <w:bCs/>
          <w:sz w:val="24"/>
        </w:rPr>
      </w:pPr>
    </w:p>
    <w:p w14:paraId="18082150">
      <w:pPr>
        <w:spacing w:line="360" w:lineRule="auto"/>
        <w:rPr>
          <w:rFonts w:ascii="仿宋" w:hAnsi="仿宋" w:eastAsia="仿宋" w:cs="仿宋"/>
          <w:sz w:val="24"/>
        </w:rPr>
      </w:pPr>
    </w:p>
    <w:p w14:paraId="09E29DBE">
      <w:pPr>
        <w:spacing w:line="360" w:lineRule="auto"/>
        <w:rPr>
          <w:rFonts w:ascii="仿宋" w:hAnsi="仿宋" w:eastAsia="仿宋" w:cs="仿宋"/>
          <w:b/>
          <w:bCs/>
          <w:sz w:val="24"/>
        </w:rPr>
        <w:sectPr>
          <w:pgSz w:w="11906" w:h="16838"/>
          <w:pgMar w:top="1440" w:right="1800" w:bottom="1440" w:left="1800" w:header="851" w:footer="992" w:gutter="0"/>
          <w:cols w:space="720" w:num="1"/>
          <w:docGrid w:type="lines" w:linePitch="312" w:charSpace="0"/>
        </w:sectPr>
      </w:pPr>
    </w:p>
    <w:p w14:paraId="305FA843">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14:paraId="4F541BF5">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公章；提供所投同类产品近 3 年（从</w:t>
      </w:r>
      <w:r>
        <w:rPr>
          <w:rFonts w:hint="eastAsia" w:ascii="仿宋" w:hAnsi="仿宋" w:eastAsia="仿宋" w:cs="仿宋"/>
          <w:i/>
          <w:iCs/>
          <w:color w:val="0000FF"/>
          <w:kern w:val="0"/>
          <w:sz w:val="24"/>
          <w:u w:val="single"/>
          <w:lang w:bidi="ar"/>
        </w:rPr>
        <w:t>寻源</w:t>
      </w:r>
      <w:r>
        <w:rPr>
          <w:rFonts w:ascii="仿宋" w:hAnsi="仿宋" w:eastAsia="仿宋" w:cs="仿宋"/>
          <w:i/>
          <w:iCs/>
          <w:color w:val="0000FF"/>
          <w:kern w:val="0"/>
          <w:sz w:val="24"/>
          <w:u w:val="single"/>
          <w:lang w:bidi="ar"/>
        </w:rPr>
        <w:t>截止日，按日历日计算） 销售业绩、合同金额及佐证材料（合同关键页、供货清单、发票等）</w:t>
      </w:r>
    </w:p>
    <w:p w14:paraId="204CFFC8">
      <w:pPr>
        <w:widowControl/>
        <w:spacing w:line="360" w:lineRule="auto"/>
        <w:jc w:val="left"/>
        <w:rPr>
          <w:rFonts w:ascii="仿宋" w:hAnsi="仿宋" w:eastAsia="仿宋" w:cs="仿宋"/>
          <w:i/>
          <w:iCs/>
          <w:color w:val="0000FF"/>
          <w:kern w:val="0"/>
          <w:sz w:val="24"/>
          <w:u w:val="single"/>
          <w:lang w:bidi="a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5CAB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4EA20DE3">
            <w:pPr>
              <w:pStyle w:val="2"/>
              <w:jc w:val="center"/>
              <w:rPr>
                <w:rFonts w:ascii="仿宋" w:hAnsi="仿宋" w:eastAsia="仿宋" w:cs="仿宋"/>
                <w:kern w:val="0"/>
                <w:sz w:val="24"/>
                <w:lang w:bidi="ar"/>
              </w:rPr>
            </w:pPr>
            <w:r>
              <w:rPr>
                <w:rFonts w:hint="eastAsia" w:ascii="仿宋" w:hAnsi="仿宋" w:eastAsia="仿宋" w:cs="仿宋"/>
                <w:kern w:val="0"/>
                <w:sz w:val="24"/>
                <w:lang w:bidi="ar"/>
              </w:rPr>
              <w:t>序号</w:t>
            </w:r>
          </w:p>
        </w:tc>
        <w:tc>
          <w:tcPr>
            <w:tcW w:w="1704" w:type="dxa"/>
          </w:tcPr>
          <w:p w14:paraId="7EEFA997">
            <w:pPr>
              <w:pStyle w:val="2"/>
              <w:jc w:val="center"/>
              <w:rPr>
                <w:rFonts w:ascii="仿宋" w:hAnsi="仿宋" w:eastAsia="仿宋" w:cs="仿宋"/>
                <w:kern w:val="0"/>
                <w:sz w:val="24"/>
                <w:lang w:bidi="ar"/>
              </w:rPr>
            </w:pPr>
            <w:r>
              <w:rPr>
                <w:rFonts w:hint="eastAsia" w:ascii="仿宋" w:hAnsi="仿宋" w:eastAsia="仿宋" w:cs="仿宋"/>
                <w:kern w:val="0"/>
                <w:sz w:val="24"/>
                <w:lang w:bidi="ar"/>
              </w:rPr>
              <w:t>合同名称</w:t>
            </w:r>
          </w:p>
        </w:tc>
        <w:tc>
          <w:tcPr>
            <w:tcW w:w="1704" w:type="dxa"/>
          </w:tcPr>
          <w:p w14:paraId="000DF83E">
            <w:pPr>
              <w:pStyle w:val="2"/>
              <w:jc w:val="center"/>
              <w:rPr>
                <w:rFonts w:ascii="仿宋" w:hAnsi="仿宋" w:eastAsia="仿宋" w:cs="仿宋"/>
                <w:kern w:val="0"/>
                <w:sz w:val="24"/>
                <w:lang w:bidi="ar"/>
              </w:rPr>
            </w:pPr>
            <w:r>
              <w:rPr>
                <w:rFonts w:hint="eastAsia" w:ascii="仿宋" w:hAnsi="仿宋" w:eastAsia="仿宋" w:cs="仿宋"/>
                <w:kern w:val="0"/>
                <w:sz w:val="24"/>
                <w:lang w:bidi="ar"/>
              </w:rPr>
              <w:t>合同金额</w:t>
            </w:r>
          </w:p>
        </w:tc>
        <w:tc>
          <w:tcPr>
            <w:tcW w:w="1705" w:type="dxa"/>
          </w:tcPr>
          <w:p w14:paraId="79070C94">
            <w:pPr>
              <w:pStyle w:val="2"/>
              <w:jc w:val="center"/>
              <w:rPr>
                <w:rFonts w:ascii="仿宋" w:hAnsi="仿宋" w:eastAsia="仿宋" w:cs="仿宋"/>
                <w:kern w:val="0"/>
                <w:sz w:val="24"/>
                <w:lang w:bidi="ar"/>
              </w:rPr>
            </w:pPr>
            <w:r>
              <w:rPr>
                <w:rFonts w:hint="eastAsia" w:ascii="仿宋" w:hAnsi="仿宋" w:eastAsia="仿宋" w:cs="仿宋"/>
                <w:kern w:val="0"/>
                <w:sz w:val="24"/>
                <w:lang w:bidi="ar"/>
              </w:rPr>
              <w:t>签订日期</w:t>
            </w:r>
          </w:p>
        </w:tc>
        <w:tc>
          <w:tcPr>
            <w:tcW w:w="1705" w:type="dxa"/>
          </w:tcPr>
          <w:p w14:paraId="444F968E">
            <w:pPr>
              <w:pStyle w:val="2"/>
              <w:jc w:val="center"/>
              <w:rPr>
                <w:rFonts w:ascii="仿宋" w:hAnsi="仿宋" w:eastAsia="仿宋" w:cs="仿宋"/>
                <w:kern w:val="0"/>
                <w:sz w:val="24"/>
                <w:lang w:bidi="ar"/>
              </w:rPr>
            </w:pPr>
            <w:r>
              <w:rPr>
                <w:rFonts w:hint="eastAsia" w:ascii="仿宋" w:hAnsi="仿宋" w:eastAsia="仿宋" w:cs="仿宋"/>
                <w:kern w:val="0"/>
                <w:sz w:val="24"/>
                <w:lang w:bidi="ar"/>
              </w:rPr>
              <w:t>备注</w:t>
            </w:r>
          </w:p>
        </w:tc>
      </w:tr>
      <w:tr w14:paraId="6411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492A763">
            <w:pPr>
              <w:pStyle w:val="2"/>
              <w:jc w:val="center"/>
              <w:rPr>
                <w:rFonts w:ascii="仿宋" w:hAnsi="仿宋" w:eastAsia="仿宋" w:cs="仿宋"/>
                <w:kern w:val="0"/>
                <w:sz w:val="24"/>
                <w:lang w:bidi="ar"/>
              </w:rPr>
            </w:pPr>
            <w:r>
              <w:rPr>
                <w:rFonts w:hint="eastAsia" w:ascii="仿宋" w:hAnsi="仿宋" w:eastAsia="仿宋" w:cs="仿宋"/>
                <w:kern w:val="0"/>
                <w:sz w:val="24"/>
                <w:lang w:bidi="ar"/>
              </w:rPr>
              <w:t>1</w:t>
            </w:r>
          </w:p>
        </w:tc>
        <w:tc>
          <w:tcPr>
            <w:tcW w:w="1704" w:type="dxa"/>
          </w:tcPr>
          <w:p w14:paraId="4052CC2D">
            <w:pPr>
              <w:pStyle w:val="2"/>
              <w:rPr>
                <w:rFonts w:ascii="仿宋" w:hAnsi="仿宋" w:eastAsia="仿宋" w:cs="仿宋"/>
                <w:i/>
                <w:iCs/>
                <w:color w:val="0000FF"/>
                <w:kern w:val="0"/>
                <w:sz w:val="24"/>
                <w:u w:val="single"/>
                <w:lang w:bidi="ar"/>
              </w:rPr>
            </w:pPr>
          </w:p>
        </w:tc>
        <w:tc>
          <w:tcPr>
            <w:tcW w:w="1704" w:type="dxa"/>
          </w:tcPr>
          <w:p w14:paraId="113F1172">
            <w:pPr>
              <w:pStyle w:val="2"/>
              <w:rPr>
                <w:rFonts w:ascii="仿宋" w:hAnsi="仿宋" w:eastAsia="仿宋" w:cs="仿宋"/>
                <w:i/>
                <w:iCs/>
                <w:color w:val="0000FF"/>
                <w:kern w:val="0"/>
                <w:sz w:val="24"/>
                <w:u w:val="single"/>
                <w:lang w:bidi="ar"/>
              </w:rPr>
            </w:pPr>
          </w:p>
        </w:tc>
        <w:tc>
          <w:tcPr>
            <w:tcW w:w="1705" w:type="dxa"/>
          </w:tcPr>
          <w:p w14:paraId="6D903C99">
            <w:pPr>
              <w:pStyle w:val="2"/>
              <w:rPr>
                <w:rFonts w:ascii="仿宋" w:hAnsi="仿宋" w:eastAsia="仿宋" w:cs="仿宋"/>
                <w:i/>
                <w:iCs/>
                <w:color w:val="0000FF"/>
                <w:kern w:val="0"/>
                <w:sz w:val="24"/>
                <w:u w:val="single"/>
                <w:lang w:bidi="ar"/>
              </w:rPr>
            </w:pPr>
          </w:p>
        </w:tc>
        <w:tc>
          <w:tcPr>
            <w:tcW w:w="1705" w:type="dxa"/>
          </w:tcPr>
          <w:p w14:paraId="4F3376E7">
            <w:pPr>
              <w:pStyle w:val="2"/>
              <w:rPr>
                <w:rFonts w:ascii="仿宋" w:hAnsi="仿宋" w:eastAsia="仿宋" w:cs="仿宋"/>
                <w:i/>
                <w:iCs/>
                <w:color w:val="0000FF"/>
                <w:kern w:val="0"/>
                <w:sz w:val="24"/>
                <w:u w:val="single"/>
                <w:lang w:bidi="ar"/>
              </w:rPr>
            </w:pPr>
          </w:p>
        </w:tc>
      </w:tr>
      <w:tr w14:paraId="447E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222B62F9">
            <w:pPr>
              <w:pStyle w:val="2"/>
              <w:jc w:val="center"/>
              <w:rPr>
                <w:rFonts w:ascii="仿宋" w:hAnsi="仿宋" w:eastAsia="仿宋" w:cs="仿宋"/>
                <w:kern w:val="0"/>
                <w:sz w:val="24"/>
                <w:lang w:bidi="ar"/>
              </w:rPr>
            </w:pPr>
            <w:r>
              <w:rPr>
                <w:rFonts w:hint="eastAsia" w:ascii="仿宋" w:hAnsi="仿宋" w:eastAsia="仿宋" w:cs="仿宋"/>
                <w:kern w:val="0"/>
                <w:sz w:val="24"/>
                <w:lang w:bidi="ar"/>
              </w:rPr>
              <w:t>2</w:t>
            </w:r>
          </w:p>
        </w:tc>
        <w:tc>
          <w:tcPr>
            <w:tcW w:w="1704" w:type="dxa"/>
          </w:tcPr>
          <w:p w14:paraId="282FC996">
            <w:pPr>
              <w:pStyle w:val="2"/>
              <w:rPr>
                <w:rFonts w:ascii="仿宋" w:hAnsi="仿宋" w:eastAsia="仿宋" w:cs="仿宋"/>
                <w:i/>
                <w:iCs/>
                <w:color w:val="0000FF"/>
                <w:kern w:val="0"/>
                <w:sz w:val="24"/>
                <w:u w:val="single"/>
                <w:lang w:bidi="ar"/>
              </w:rPr>
            </w:pPr>
          </w:p>
        </w:tc>
        <w:tc>
          <w:tcPr>
            <w:tcW w:w="1704" w:type="dxa"/>
          </w:tcPr>
          <w:p w14:paraId="05BC2274">
            <w:pPr>
              <w:pStyle w:val="2"/>
              <w:rPr>
                <w:rFonts w:ascii="仿宋" w:hAnsi="仿宋" w:eastAsia="仿宋" w:cs="仿宋"/>
                <w:i/>
                <w:iCs/>
                <w:color w:val="0000FF"/>
                <w:kern w:val="0"/>
                <w:sz w:val="24"/>
                <w:u w:val="single"/>
                <w:lang w:bidi="ar"/>
              </w:rPr>
            </w:pPr>
          </w:p>
        </w:tc>
        <w:tc>
          <w:tcPr>
            <w:tcW w:w="1705" w:type="dxa"/>
          </w:tcPr>
          <w:p w14:paraId="089A70E5">
            <w:pPr>
              <w:pStyle w:val="2"/>
              <w:rPr>
                <w:rFonts w:ascii="仿宋" w:hAnsi="仿宋" w:eastAsia="仿宋" w:cs="仿宋"/>
                <w:i/>
                <w:iCs/>
                <w:color w:val="0000FF"/>
                <w:kern w:val="0"/>
                <w:sz w:val="24"/>
                <w:u w:val="single"/>
                <w:lang w:bidi="ar"/>
              </w:rPr>
            </w:pPr>
          </w:p>
        </w:tc>
        <w:tc>
          <w:tcPr>
            <w:tcW w:w="1705" w:type="dxa"/>
          </w:tcPr>
          <w:p w14:paraId="3FB48F7A">
            <w:pPr>
              <w:pStyle w:val="2"/>
              <w:rPr>
                <w:rFonts w:ascii="仿宋" w:hAnsi="仿宋" w:eastAsia="仿宋" w:cs="仿宋"/>
                <w:i/>
                <w:iCs/>
                <w:color w:val="0000FF"/>
                <w:kern w:val="0"/>
                <w:sz w:val="24"/>
                <w:u w:val="single"/>
                <w:lang w:bidi="ar"/>
              </w:rPr>
            </w:pPr>
          </w:p>
        </w:tc>
      </w:tr>
      <w:tr w14:paraId="5E78E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04" w:type="dxa"/>
          </w:tcPr>
          <w:p w14:paraId="0DC5A9D6">
            <w:pPr>
              <w:pStyle w:val="2"/>
              <w:jc w:val="center"/>
              <w:rPr>
                <w:rFonts w:ascii="仿宋" w:hAnsi="仿宋" w:eastAsia="仿宋" w:cs="仿宋"/>
                <w:kern w:val="0"/>
                <w:sz w:val="24"/>
                <w:lang w:bidi="ar"/>
              </w:rPr>
            </w:pPr>
            <w:r>
              <w:rPr>
                <w:rFonts w:hint="eastAsia" w:ascii="仿宋" w:hAnsi="仿宋" w:eastAsia="仿宋" w:cs="仿宋"/>
                <w:kern w:val="0"/>
                <w:sz w:val="24"/>
                <w:lang w:bidi="ar"/>
              </w:rPr>
              <w:t>3</w:t>
            </w:r>
          </w:p>
        </w:tc>
        <w:tc>
          <w:tcPr>
            <w:tcW w:w="1704" w:type="dxa"/>
          </w:tcPr>
          <w:p w14:paraId="7836506B">
            <w:pPr>
              <w:pStyle w:val="2"/>
              <w:rPr>
                <w:rFonts w:ascii="仿宋" w:hAnsi="仿宋" w:eastAsia="仿宋" w:cs="仿宋"/>
                <w:i/>
                <w:iCs/>
                <w:color w:val="0000FF"/>
                <w:kern w:val="0"/>
                <w:sz w:val="24"/>
                <w:u w:val="single"/>
                <w:lang w:bidi="ar"/>
              </w:rPr>
            </w:pPr>
          </w:p>
        </w:tc>
        <w:tc>
          <w:tcPr>
            <w:tcW w:w="1704" w:type="dxa"/>
          </w:tcPr>
          <w:p w14:paraId="02645BA7">
            <w:pPr>
              <w:pStyle w:val="2"/>
              <w:rPr>
                <w:rFonts w:ascii="仿宋" w:hAnsi="仿宋" w:eastAsia="仿宋" w:cs="仿宋"/>
                <w:i/>
                <w:iCs/>
                <w:color w:val="0000FF"/>
                <w:kern w:val="0"/>
                <w:sz w:val="24"/>
                <w:u w:val="single"/>
                <w:lang w:bidi="ar"/>
              </w:rPr>
            </w:pPr>
          </w:p>
        </w:tc>
        <w:tc>
          <w:tcPr>
            <w:tcW w:w="1705" w:type="dxa"/>
          </w:tcPr>
          <w:p w14:paraId="34F7CC7C">
            <w:pPr>
              <w:pStyle w:val="2"/>
              <w:rPr>
                <w:rFonts w:ascii="仿宋" w:hAnsi="仿宋" w:eastAsia="仿宋" w:cs="仿宋"/>
                <w:i/>
                <w:iCs/>
                <w:color w:val="0000FF"/>
                <w:kern w:val="0"/>
                <w:sz w:val="24"/>
                <w:u w:val="single"/>
                <w:lang w:bidi="ar"/>
              </w:rPr>
            </w:pPr>
          </w:p>
        </w:tc>
        <w:tc>
          <w:tcPr>
            <w:tcW w:w="1705" w:type="dxa"/>
          </w:tcPr>
          <w:p w14:paraId="07AB4102">
            <w:pPr>
              <w:pStyle w:val="2"/>
              <w:rPr>
                <w:rFonts w:ascii="仿宋" w:hAnsi="仿宋" w:eastAsia="仿宋" w:cs="仿宋"/>
                <w:i/>
                <w:iCs/>
                <w:color w:val="0000FF"/>
                <w:kern w:val="0"/>
                <w:sz w:val="24"/>
                <w:u w:val="single"/>
                <w:lang w:bidi="ar"/>
              </w:rPr>
            </w:pPr>
          </w:p>
        </w:tc>
      </w:tr>
      <w:tr w14:paraId="224C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1F78D0D6">
            <w:pPr>
              <w:pStyle w:val="2"/>
              <w:jc w:val="center"/>
              <w:rPr>
                <w:rFonts w:ascii="仿宋" w:hAnsi="仿宋" w:eastAsia="仿宋" w:cs="仿宋"/>
                <w:kern w:val="0"/>
                <w:sz w:val="24"/>
                <w:lang w:bidi="ar"/>
              </w:rPr>
            </w:pPr>
            <w:r>
              <w:rPr>
                <w:rFonts w:hint="eastAsia" w:ascii="仿宋" w:hAnsi="仿宋" w:eastAsia="仿宋" w:cs="仿宋"/>
                <w:kern w:val="0"/>
                <w:sz w:val="24"/>
                <w:lang w:bidi="ar"/>
              </w:rPr>
              <w:t>...</w:t>
            </w:r>
          </w:p>
        </w:tc>
        <w:tc>
          <w:tcPr>
            <w:tcW w:w="1704" w:type="dxa"/>
          </w:tcPr>
          <w:p w14:paraId="66C5E88C">
            <w:pPr>
              <w:pStyle w:val="2"/>
              <w:rPr>
                <w:rFonts w:ascii="仿宋" w:hAnsi="仿宋" w:eastAsia="仿宋" w:cs="仿宋"/>
                <w:i/>
                <w:iCs/>
                <w:color w:val="0000FF"/>
                <w:kern w:val="0"/>
                <w:sz w:val="24"/>
                <w:u w:val="single"/>
                <w:lang w:bidi="ar"/>
              </w:rPr>
            </w:pPr>
          </w:p>
        </w:tc>
        <w:tc>
          <w:tcPr>
            <w:tcW w:w="1704" w:type="dxa"/>
          </w:tcPr>
          <w:p w14:paraId="6C7569CC">
            <w:pPr>
              <w:pStyle w:val="2"/>
              <w:rPr>
                <w:rFonts w:ascii="仿宋" w:hAnsi="仿宋" w:eastAsia="仿宋" w:cs="仿宋"/>
                <w:i/>
                <w:iCs/>
                <w:color w:val="0000FF"/>
                <w:kern w:val="0"/>
                <w:sz w:val="24"/>
                <w:u w:val="single"/>
                <w:lang w:bidi="ar"/>
              </w:rPr>
            </w:pPr>
          </w:p>
        </w:tc>
        <w:tc>
          <w:tcPr>
            <w:tcW w:w="1705" w:type="dxa"/>
          </w:tcPr>
          <w:p w14:paraId="408B71CE">
            <w:pPr>
              <w:pStyle w:val="2"/>
              <w:rPr>
                <w:rFonts w:ascii="仿宋" w:hAnsi="仿宋" w:eastAsia="仿宋" w:cs="仿宋"/>
                <w:i/>
                <w:iCs/>
                <w:color w:val="0000FF"/>
                <w:kern w:val="0"/>
                <w:sz w:val="24"/>
                <w:u w:val="single"/>
                <w:lang w:bidi="ar"/>
              </w:rPr>
            </w:pPr>
          </w:p>
        </w:tc>
        <w:tc>
          <w:tcPr>
            <w:tcW w:w="1705" w:type="dxa"/>
          </w:tcPr>
          <w:p w14:paraId="575F404B">
            <w:pPr>
              <w:pStyle w:val="2"/>
              <w:rPr>
                <w:rFonts w:ascii="仿宋" w:hAnsi="仿宋" w:eastAsia="仿宋" w:cs="仿宋"/>
                <w:i/>
                <w:iCs/>
                <w:color w:val="0000FF"/>
                <w:kern w:val="0"/>
                <w:sz w:val="24"/>
                <w:u w:val="single"/>
                <w:lang w:bidi="ar"/>
              </w:rPr>
            </w:pPr>
          </w:p>
        </w:tc>
      </w:tr>
      <w:tr w14:paraId="1C28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14:paraId="6EE3FDAA">
            <w:pPr>
              <w:pStyle w:val="2"/>
              <w:jc w:val="center"/>
              <w:rPr>
                <w:rFonts w:ascii="仿宋" w:hAnsi="仿宋" w:eastAsia="仿宋" w:cs="仿宋"/>
                <w:kern w:val="0"/>
                <w:sz w:val="24"/>
                <w:lang w:bidi="ar"/>
              </w:rPr>
            </w:pPr>
            <w:r>
              <w:rPr>
                <w:rFonts w:hint="eastAsia" w:ascii="仿宋" w:hAnsi="仿宋" w:eastAsia="仿宋" w:cs="仿宋"/>
                <w:kern w:val="0"/>
                <w:sz w:val="24"/>
                <w:lang w:bidi="ar"/>
              </w:rPr>
              <w:t>合计</w:t>
            </w:r>
          </w:p>
        </w:tc>
        <w:tc>
          <w:tcPr>
            <w:tcW w:w="1704" w:type="dxa"/>
          </w:tcPr>
          <w:p w14:paraId="66754C12">
            <w:pPr>
              <w:pStyle w:val="2"/>
              <w:rPr>
                <w:rFonts w:ascii="仿宋" w:hAnsi="仿宋" w:eastAsia="仿宋" w:cs="仿宋"/>
                <w:i/>
                <w:iCs/>
                <w:color w:val="0000FF"/>
                <w:kern w:val="0"/>
                <w:sz w:val="24"/>
                <w:u w:val="single"/>
                <w:lang w:bidi="ar"/>
              </w:rPr>
            </w:pPr>
          </w:p>
        </w:tc>
        <w:tc>
          <w:tcPr>
            <w:tcW w:w="1704" w:type="dxa"/>
          </w:tcPr>
          <w:p w14:paraId="4CE20459">
            <w:pPr>
              <w:pStyle w:val="2"/>
              <w:rPr>
                <w:rFonts w:ascii="仿宋" w:hAnsi="仿宋" w:eastAsia="仿宋" w:cs="仿宋"/>
                <w:i/>
                <w:iCs/>
                <w:color w:val="0000FF"/>
                <w:kern w:val="0"/>
                <w:sz w:val="24"/>
                <w:u w:val="single"/>
                <w:lang w:bidi="ar"/>
              </w:rPr>
            </w:pPr>
          </w:p>
        </w:tc>
        <w:tc>
          <w:tcPr>
            <w:tcW w:w="1705" w:type="dxa"/>
          </w:tcPr>
          <w:p w14:paraId="0658D509">
            <w:pPr>
              <w:pStyle w:val="2"/>
              <w:rPr>
                <w:rFonts w:ascii="仿宋" w:hAnsi="仿宋" w:eastAsia="仿宋" w:cs="仿宋"/>
                <w:i/>
                <w:iCs/>
                <w:color w:val="0000FF"/>
                <w:kern w:val="0"/>
                <w:sz w:val="24"/>
                <w:u w:val="single"/>
                <w:lang w:bidi="ar"/>
              </w:rPr>
            </w:pPr>
          </w:p>
        </w:tc>
        <w:tc>
          <w:tcPr>
            <w:tcW w:w="1705" w:type="dxa"/>
          </w:tcPr>
          <w:p w14:paraId="52827EB3">
            <w:pPr>
              <w:pStyle w:val="2"/>
              <w:rPr>
                <w:rFonts w:ascii="仿宋" w:hAnsi="仿宋" w:eastAsia="仿宋" w:cs="仿宋"/>
                <w:i/>
                <w:iCs/>
                <w:color w:val="0000FF"/>
                <w:kern w:val="0"/>
                <w:sz w:val="24"/>
                <w:u w:val="single"/>
                <w:lang w:bidi="ar"/>
              </w:rPr>
            </w:pPr>
          </w:p>
        </w:tc>
      </w:tr>
    </w:tbl>
    <w:p w14:paraId="4BC3DF6B">
      <w:pPr>
        <w:pStyle w:val="2"/>
        <w:rPr>
          <w:rFonts w:ascii="仿宋" w:hAnsi="仿宋" w:eastAsia="仿宋" w:cs="仿宋"/>
          <w:i/>
          <w:iCs/>
          <w:color w:val="0000FF"/>
          <w:kern w:val="0"/>
          <w:sz w:val="24"/>
          <w:u w:val="single"/>
          <w:lang w:bidi="ar"/>
        </w:rPr>
      </w:pPr>
    </w:p>
    <w:p w14:paraId="703FBF33">
      <w:pPr>
        <w:widowControl/>
        <w:jc w:val="left"/>
        <w:rPr>
          <w:rFonts w:ascii="仿宋" w:hAnsi="仿宋" w:eastAsia="仿宋" w:cs="仿宋"/>
          <w:sz w:val="24"/>
        </w:rPr>
      </w:pPr>
      <w:r>
        <w:rPr>
          <w:rFonts w:hint="eastAsia" w:ascii="仿宋" w:hAnsi="仿宋" w:eastAsia="仿宋" w:cs="仿宋"/>
          <w:color w:val="000000"/>
          <w:kern w:val="0"/>
          <w:sz w:val="24"/>
          <w:lang w:bidi="ar"/>
        </w:rPr>
        <w:t>近年完成的同类型项目情况表:</w:t>
      </w:r>
    </w:p>
    <w:tbl>
      <w:tblPr>
        <w:tblStyle w:val="23"/>
        <w:tblW w:w="8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17"/>
        <w:gridCol w:w="817"/>
        <w:gridCol w:w="818"/>
        <w:gridCol w:w="818"/>
        <w:gridCol w:w="818"/>
        <w:gridCol w:w="818"/>
        <w:gridCol w:w="818"/>
        <w:gridCol w:w="818"/>
        <w:gridCol w:w="818"/>
        <w:gridCol w:w="818"/>
      </w:tblGrid>
      <w:tr w14:paraId="6430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9" w:hRule="atLeast"/>
        </w:trPr>
        <w:tc>
          <w:tcPr>
            <w:tcW w:w="817" w:type="dxa"/>
          </w:tcPr>
          <w:p w14:paraId="64103B44">
            <w:pPr>
              <w:spacing w:line="360" w:lineRule="auto"/>
              <w:jc w:val="center"/>
              <w:rPr>
                <w:rFonts w:ascii="仿宋" w:hAnsi="仿宋" w:eastAsia="仿宋" w:cs="仿宋"/>
                <w:sz w:val="24"/>
              </w:rPr>
            </w:pPr>
            <w:r>
              <w:rPr>
                <w:rFonts w:hint="eastAsia" w:ascii="仿宋" w:hAnsi="仿宋" w:eastAsia="仿宋" w:cs="仿宋"/>
                <w:sz w:val="24"/>
              </w:rPr>
              <w:t>序号</w:t>
            </w:r>
          </w:p>
        </w:tc>
        <w:tc>
          <w:tcPr>
            <w:tcW w:w="817" w:type="dxa"/>
          </w:tcPr>
          <w:p w14:paraId="0199A0D4">
            <w:pPr>
              <w:spacing w:line="360" w:lineRule="auto"/>
              <w:jc w:val="center"/>
              <w:rPr>
                <w:rFonts w:ascii="仿宋" w:hAnsi="仿宋" w:eastAsia="仿宋" w:cs="仿宋"/>
                <w:sz w:val="24"/>
              </w:rPr>
            </w:pPr>
            <w:r>
              <w:rPr>
                <w:rFonts w:hint="eastAsia" w:ascii="仿宋" w:hAnsi="仿宋" w:eastAsia="仿宋" w:cs="仿宋"/>
                <w:sz w:val="24"/>
              </w:rPr>
              <w:t>产品名称</w:t>
            </w:r>
          </w:p>
        </w:tc>
        <w:tc>
          <w:tcPr>
            <w:tcW w:w="817" w:type="dxa"/>
          </w:tcPr>
          <w:p w14:paraId="0FA95318">
            <w:pPr>
              <w:spacing w:line="360" w:lineRule="auto"/>
              <w:jc w:val="center"/>
              <w:rPr>
                <w:rFonts w:ascii="仿宋" w:hAnsi="仿宋" w:eastAsia="仿宋" w:cs="仿宋"/>
                <w:sz w:val="24"/>
              </w:rPr>
            </w:pPr>
            <w:r>
              <w:rPr>
                <w:rFonts w:hint="eastAsia" w:ascii="仿宋" w:hAnsi="仿宋" w:eastAsia="仿宋" w:cs="仿宋"/>
                <w:sz w:val="24"/>
              </w:rPr>
              <w:t>规格和型号</w:t>
            </w:r>
          </w:p>
        </w:tc>
        <w:tc>
          <w:tcPr>
            <w:tcW w:w="818" w:type="dxa"/>
          </w:tcPr>
          <w:p w14:paraId="1A6BFB6A">
            <w:pPr>
              <w:spacing w:line="360" w:lineRule="auto"/>
              <w:jc w:val="center"/>
              <w:rPr>
                <w:rFonts w:ascii="仿宋" w:hAnsi="仿宋" w:eastAsia="仿宋" w:cs="仿宋"/>
                <w:sz w:val="24"/>
              </w:rPr>
            </w:pPr>
            <w:r>
              <w:rPr>
                <w:rFonts w:hint="eastAsia" w:ascii="仿宋" w:hAnsi="仿宋" w:eastAsia="仿宋" w:cs="仿宋"/>
                <w:sz w:val="24"/>
              </w:rPr>
              <w:t>项目名称</w:t>
            </w:r>
          </w:p>
        </w:tc>
        <w:tc>
          <w:tcPr>
            <w:tcW w:w="818" w:type="dxa"/>
          </w:tcPr>
          <w:p w14:paraId="1754DA13">
            <w:pPr>
              <w:spacing w:line="360" w:lineRule="auto"/>
              <w:jc w:val="center"/>
              <w:rPr>
                <w:rFonts w:ascii="仿宋" w:hAnsi="仿宋" w:eastAsia="仿宋" w:cs="仿宋"/>
                <w:sz w:val="24"/>
              </w:rPr>
            </w:pPr>
            <w:r>
              <w:rPr>
                <w:rFonts w:hint="eastAsia" w:ascii="仿宋" w:hAnsi="仿宋" w:eastAsia="仿宋" w:cs="仿宋"/>
                <w:sz w:val="24"/>
              </w:rPr>
              <w:t>买方名称</w:t>
            </w:r>
          </w:p>
        </w:tc>
        <w:tc>
          <w:tcPr>
            <w:tcW w:w="818" w:type="dxa"/>
          </w:tcPr>
          <w:p w14:paraId="341DDF5C">
            <w:pPr>
              <w:spacing w:line="360" w:lineRule="auto"/>
              <w:jc w:val="center"/>
              <w:rPr>
                <w:rFonts w:ascii="仿宋" w:hAnsi="仿宋" w:eastAsia="仿宋" w:cs="仿宋"/>
                <w:sz w:val="24"/>
              </w:rPr>
            </w:pPr>
            <w:r>
              <w:rPr>
                <w:rFonts w:hint="eastAsia" w:ascii="仿宋" w:hAnsi="仿宋" w:eastAsia="仿宋" w:cs="仿宋"/>
                <w:sz w:val="24"/>
              </w:rPr>
              <w:t>买方联系人及</w:t>
            </w:r>
          </w:p>
          <w:p w14:paraId="44882C2E">
            <w:pPr>
              <w:spacing w:line="360" w:lineRule="auto"/>
              <w:jc w:val="center"/>
              <w:rPr>
                <w:rFonts w:ascii="仿宋" w:hAnsi="仿宋" w:eastAsia="仿宋" w:cs="仿宋"/>
                <w:sz w:val="24"/>
              </w:rPr>
            </w:pPr>
            <w:r>
              <w:rPr>
                <w:rFonts w:hint="eastAsia" w:ascii="仿宋" w:hAnsi="仿宋" w:eastAsia="仿宋" w:cs="仿宋"/>
                <w:sz w:val="24"/>
              </w:rPr>
              <w:t>电话</w:t>
            </w:r>
          </w:p>
        </w:tc>
        <w:tc>
          <w:tcPr>
            <w:tcW w:w="818" w:type="dxa"/>
          </w:tcPr>
          <w:p w14:paraId="6FA62235">
            <w:pPr>
              <w:spacing w:line="360" w:lineRule="auto"/>
              <w:jc w:val="center"/>
              <w:rPr>
                <w:rFonts w:ascii="仿宋" w:hAnsi="仿宋" w:eastAsia="仿宋" w:cs="仿宋"/>
                <w:sz w:val="24"/>
              </w:rPr>
            </w:pPr>
            <w:r>
              <w:rPr>
                <w:rFonts w:hint="eastAsia" w:ascii="仿宋" w:hAnsi="仿宋" w:eastAsia="仿宋" w:cs="仿宋"/>
                <w:sz w:val="24"/>
              </w:rPr>
              <w:t>合同金额（万</w:t>
            </w:r>
          </w:p>
          <w:p w14:paraId="4BB2EF0E">
            <w:pPr>
              <w:spacing w:line="360" w:lineRule="auto"/>
              <w:jc w:val="center"/>
              <w:rPr>
                <w:rFonts w:ascii="仿宋" w:hAnsi="仿宋" w:eastAsia="仿宋" w:cs="仿宋"/>
                <w:sz w:val="24"/>
              </w:rPr>
            </w:pPr>
            <w:r>
              <w:rPr>
                <w:rFonts w:hint="eastAsia" w:ascii="仿宋" w:hAnsi="仿宋" w:eastAsia="仿宋" w:cs="仿宋"/>
                <w:sz w:val="24"/>
              </w:rPr>
              <w:t>元）</w:t>
            </w:r>
          </w:p>
          <w:p w14:paraId="5E283E1E">
            <w:pPr>
              <w:spacing w:line="360" w:lineRule="auto"/>
              <w:jc w:val="center"/>
              <w:rPr>
                <w:rFonts w:ascii="仿宋" w:hAnsi="仿宋" w:eastAsia="仿宋" w:cs="仿宋"/>
                <w:sz w:val="24"/>
              </w:rPr>
            </w:pPr>
          </w:p>
        </w:tc>
        <w:tc>
          <w:tcPr>
            <w:tcW w:w="818" w:type="dxa"/>
          </w:tcPr>
          <w:p w14:paraId="3D8E1635">
            <w:pPr>
              <w:spacing w:line="360" w:lineRule="auto"/>
              <w:jc w:val="center"/>
              <w:rPr>
                <w:rFonts w:ascii="仿宋" w:hAnsi="仿宋" w:eastAsia="仿宋" w:cs="仿宋"/>
                <w:sz w:val="24"/>
              </w:rPr>
            </w:pPr>
            <w:r>
              <w:rPr>
                <w:rFonts w:hint="eastAsia" w:ascii="仿宋" w:hAnsi="仿宋" w:eastAsia="仿宋" w:cs="仿宋"/>
                <w:sz w:val="24"/>
              </w:rPr>
              <w:t>数量</w:t>
            </w:r>
          </w:p>
        </w:tc>
        <w:tc>
          <w:tcPr>
            <w:tcW w:w="818" w:type="dxa"/>
          </w:tcPr>
          <w:p w14:paraId="6C5E6836">
            <w:pPr>
              <w:spacing w:line="360" w:lineRule="auto"/>
              <w:jc w:val="center"/>
              <w:rPr>
                <w:rFonts w:ascii="仿宋" w:hAnsi="仿宋" w:eastAsia="仿宋" w:cs="仿宋"/>
                <w:sz w:val="24"/>
              </w:rPr>
            </w:pPr>
            <w:r>
              <w:rPr>
                <w:rFonts w:hint="eastAsia" w:ascii="仿宋" w:hAnsi="仿宋" w:eastAsia="仿宋" w:cs="仿宋"/>
                <w:sz w:val="24"/>
              </w:rPr>
              <w:t>单位</w:t>
            </w:r>
          </w:p>
        </w:tc>
        <w:tc>
          <w:tcPr>
            <w:tcW w:w="818" w:type="dxa"/>
          </w:tcPr>
          <w:p w14:paraId="0273A908">
            <w:pPr>
              <w:spacing w:line="360" w:lineRule="auto"/>
              <w:jc w:val="center"/>
              <w:rPr>
                <w:rFonts w:ascii="仿宋" w:hAnsi="仿宋" w:eastAsia="仿宋" w:cs="仿宋"/>
                <w:sz w:val="24"/>
              </w:rPr>
            </w:pPr>
            <w:r>
              <w:rPr>
                <w:rFonts w:hint="eastAsia" w:ascii="仿宋" w:hAnsi="仿宋" w:eastAsia="仿宋" w:cs="仿宋"/>
                <w:sz w:val="24"/>
              </w:rPr>
              <w:t>报价人履约情况</w:t>
            </w:r>
          </w:p>
        </w:tc>
        <w:tc>
          <w:tcPr>
            <w:tcW w:w="818" w:type="dxa"/>
          </w:tcPr>
          <w:p w14:paraId="5A4E016A">
            <w:pPr>
              <w:spacing w:line="360" w:lineRule="auto"/>
              <w:jc w:val="center"/>
              <w:rPr>
                <w:rFonts w:ascii="仿宋" w:hAnsi="仿宋" w:eastAsia="仿宋" w:cs="仿宋"/>
                <w:sz w:val="24"/>
              </w:rPr>
            </w:pPr>
            <w:r>
              <w:rPr>
                <w:rFonts w:hint="eastAsia" w:ascii="仿宋" w:hAnsi="仿宋" w:eastAsia="仿宋" w:cs="仿宋"/>
                <w:sz w:val="24"/>
              </w:rPr>
              <w:t>备注</w:t>
            </w:r>
          </w:p>
        </w:tc>
      </w:tr>
      <w:tr w14:paraId="0501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34B2A457">
            <w:pPr>
              <w:spacing w:line="360" w:lineRule="auto"/>
              <w:jc w:val="center"/>
              <w:rPr>
                <w:rFonts w:ascii="仿宋" w:hAnsi="仿宋" w:eastAsia="仿宋" w:cs="仿宋"/>
                <w:sz w:val="24"/>
              </w:rPr>
            </w:pPr>
            <w:r>
              <w:rPr>
                <w:rFonts w:hint="eastAsia" w:ascii="仿宋" w:hAnsi="仿宋" w:eastAsia="仿宋" w:cs="仿宋"/>
                <w:sz w:val="24"/>
              </w:rPr>
              <w:t>1</w:t>
            </w:r>
          </w:p>
        </w:tc>
        <w:tc>
          <w:tcPr>
            <w:tcW w:w="817" w:type="dxa"/>
          </w:tcPr>
          <w:p w14:paraId="6D3655EA">
            <w:pPr>
              <w:spacing w:line="360" w:lineRule="auto"/>
              <w:jc w:val="center"/>
              <w:rPr>
                <w:rFonts w:ascii="仿宋" w:hAnsi="仿宋" w:eastAsia="仿宋" w:cs="仿宋"/>
                <w:sz w:val="24"/>
              </w:rPr>
            </w:pPr>
          </w:p>
        </w:tc>
        <w:tc>
          <w:tcPr>
            <w:tcW w:w="817" w:type="dxa"/>
          </w:tcPr>
          <w:p w14:paraId="19DE7813">
            <w:pPr>
              <w:spacing w:line="360" w:lineRule="auto"/>
              <w:jc w:val="center"/>
              <w:rPr>
                <w:rFonts w:ascii="仿宋" w:hAnsi="仿宋" w:eastAsia="仿宋" w:cs="仿宋"/>
                <w:sz w:val="24"/>
              </w:rPr>
            </w:pPr>
          </w:p>
        </w:tc>
        <w:tc>
          <w:tcPr>
            <w:tcW w:w="818" w:type="dxa"/>
          </w:tcPr>
          <w:p w14:paraId="41CAB398">
            <w:pPr>
              <w:spacing w:line="360" w:lineRule="auto"/>
              <w:jc w:val="center"/>
              <w:rPr>
                <w:rFonts w:ascii="仿宋" w:hAnsi="仿宋" w:eastAsia="仿宋" w:cs="仿宋"/>
                <w:sz w:val="24"/>
              </w:rPr>
            </w:pPr>
          </w:p>
        </w:tc>
        <w:tc>
          <w:tcPr>
            <w:tcW w:w="818" w:type="dxa"/>
          </w:tcPr>
          <w:p w14:paraId="597B7B78">
            <w:pPr>
              <w:spacing w:line="360" w:lineRule="auto"/>
              <w:jc w:val="center"/>
              <w:rPr>
                <w:rFonts w:ascii="仿宋" w:hAnsi="仿宋" w:eastAsia="仿宋" w:cs="仿宋"/>
                <w:sz w:val="24"/>
              </w:rPr>
            </w:pPr>
          </w:p>
        </w:tc>
        <w:tc>
          <w:tcPr>
            <w:tcW w:w="818" w:type="dxa"/>
          </w:tcPr>
          <w:p w14:paraId="3DCFF3F4">
            <w:pPr>
              <w:spacing w:line="360" w:lineRule="auto"/>
              <w:jc w:val="center"/>
              <w:rPr>
                <w:rFonts w:ascii="仿宋" w:hAnsi="仿宋" w:eastAsia="仿宋" w:cs="仿宋"/>
                <w:sz w:val="24"/>
              </w:rPr>
            </w:pPr>
          </w:p>
        </w:tc>
        <w:tc>
          <w:tcPr>
            <w:tcW w:w="818" w:type="dxa"/>
          </w:tcPr>
          <w:p w14:paraId="3EF429D8">
            <w:pPr>
              <w:spacing w:line="360" w:lineRule="auto"/>
              <w:jc w:val="center"/>
              <w:rPr>
                <w:rFonts w:ascii="仿宋" w:hAnsi="仿宋" w:eastAsia="仿宋" w:cs="仿宋"/>
                <w:sz w:val="24"/>
              </w:rPr>
            </w:pPr>
          </w:p>
        </w:tc>
        <w:tc>
          <w:tcPr>
            <w:tcW w:w="818" w:type="dxa"/>
          </w:tcPr>
          <w:p w14:paraId="09839C97">
            <w:pPr>
              <w:spacing w:line="360" w:lineRule="auto"/>
              <w:jc w:val="center"/>
              <w:rPr>
                <w:rFonts w:ascii="仿宋" w:hAnsi="仿宋" w:eastAsia="仿宋" w:cs="仿宋"/>
                <w:sz w:val="24"/>
              </w:rPr>
            </w:pPr>
          </w:p>
        </w:tc>
        <w:tc>
          <w:tcPr>
            <w:tcW w:w="818" w:type="dxa"/>
          </w:tcPr>
          <w:p w14:paraId="1DBB425E">
            <w:pPr>
              <w:spacing w:line="360" w:lineRule="auto"/>
              <w:jc w:val="center"/>
              <w:rPr>
                <w:rFonts w:ascii="仿宋" w:hAnsi="仿宋" w:eastAsia="仿宋" w:cs="仿宋"/>
                <w:sz w:val="24"/>
              </w:rPr>
            </w:pPr>
          </w:p>
        </w:tc>
        <w:tc>
          <w:tcPr>
            <w:tcW w:w="818" w:type="dxa"/>
          </w:tcPr>
          <w:p w14:paraId="54911D43">
            <w:pPr>
              <w:spacing w:line="360" w:lineRule="auto"/>
              <w:jc w:val="center"/>
              <w:rPr>
                <w:rFonts w:ascii="仿宋" w:hAnsi="仿宋" w:eastAsia="仿宋" w:cs="仿宋"/>
                <w:sz w:val="24"/>
              </w:rPr>
            </w:pPr>
          </w:p>
        </w:tc>
        <w:tc>
          <w:tcPr>
            <w:tcW w:w="818" w:type="dxa"/>
          </w:tcPr>
          <w:p w14:paraId="29329B37">
            <w:pPr>
              <w:spacing w:line="360" w:lineRule="auto"/>
              <w:jc w:val="center"/>
              <w:rPr>
                <w:rFonts w:ascii="仿宋" w:hAnsi="仿宋" w:eastAsia="仿宋" w:cs="仿宋"/>
                <w:sz w:val="24"/>
              </w:rPr>
            </w:pPr>
          </w:p>
        </w:tc>
      </w:tr>
      <w:tr w14:paraId="4F9B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0F2FB9DD">
            <w:pPr>
              <w:spacing w:line="360" w:lineRule="auto"/>
              <w:jc w:val="center"/>
              <w:rPr>
                <w:rFonts w:ascii="仿宋" w:hAnsi="仿宋" w:eastAsia="仿宋" w:cs="仿宋"/>
                <w:sz w:val="24"/>
              </w:rPr>
            </w:pPr>
            <w:r>
              <w:rPr>
                <w:rFonts w:hint="eastAsia" w:ascii="仿宋" w:hAnsi="仿宋" w:eastAsia="仿宋" w:cs="仿宋"/>
                <w:sz w:val="24"/>
              </w:rPr>
              <w:t>2</w:t>
            </w:r>
          </w:p>
        </w:tc>
        <w:tc>
          <w:tcPr>
            <w:tcW w:w="817" w:type="dxa"/>
          </w:tcPr>
          <w:p w14:paraId="03F876AB">
            <w:pPr>
              <w:spacing w:line="360" w:lineRule="auto"/>
              <w:jc w:val="center"/>
              <w:rPr>
                <w:rFonts w:ascii="仿宋" w:hAnsi="仿宋" w:eastAsia="仿宋" w:cs="仿宋"/>
                <w:sz w:val="24"/>
              </w:rPr>
            </w:pPr>
          </w:p>
        </w:tc>
        <w:tc>
          <w:tcPr>
            <w:tcW w:w="817" w:type="dxa"/>
          </w:tcPr>
          <w:p w14:paraId="7655334D">
            <w:pPr>
              <w:spacing w:line="360" w:lineRule="auto"/>
              <w:jc w:val="center"/>
              <w:rPr>
                <w:rFonts w:ascii="仿宋" w:hAnsi="仿宋" w:eastAsia="仿宋" w:cs="仿宋"/>
                <w:sz w:val="24"/>
              </w:rPr>
            </w:pPr>
          </w:p>
        </w:tc>
        <w:tc>
          <w:tcPr>
            <w:tcW w:w="818" w:type="dxa"/>
          </w:tcPr>
          <w:p w14:paraId="25981443">
            <w:pPr>
              <w:spacing w:line="360" w:lineRule="auto"/>
              <w:jc w:val="center"/>
              <w:rPr>
                <w:rFonts w:ascii="仿宋" w:hAnsi="仿宋" w:eastAsia="仿宋" w:cs="仿宋"/>
                <w:sz w:val="24"/>
              </w:rPr>
            </w:pPr>
          </w:p>
        </w:tc>
        <w:tc>
          <w:tcPr>
            <w:tcW w:w="818" w:type="dxa"/>
          </w:tcPr>
          <w:p w14:paraId="3138B0CB">
            <w:pPr>
              <w:spacing w:line="360" w:lineRule="auto"/>
              <w:jc w:val="center"/>
              <w:rPr>
                <w:rFonts w:ascii="仿宋" w:hAnsi="仿宋" w:eastAsia="仿宋" w:cs="仿宋"/>
                <w:sz w:val="24"/>
              </w:rPr>
            </w:pPr>
          </w:p>
        </w:tc>
        <w:tc>
          <w:tcPr>
            <w:tcW w:w="818" w:type="dxa"/>
          </w:tcPr>
          <w:p w14:paraId="23E17916">
            <w:pPr>
              <w:spacing w:line="360" w:lineRule="auto"/>
              <w:jc w:val="center"/>
              <w:rPr>
                <w:rFonts w:ascii="仿宋" w:hAnsi="仿宋" w:eastAsia="仿宋" w:cs="仿宋"/>
                <w:sz w:val="24"/>
              </w:rPr>
            </w:pPr>
          </w:p>
        </w:tc>
        <w:tc>
          <w:tcPr>
            <w:tcW w:w="818" w:type="dxa"/>
          </w:tcPr>
          <w:p w14:paraId="39F96F3D">
            <w:pPr>
              <w:spacing w:line="360" w:lineRule="auto"/>
              <w:jc w:val="center"/>
              <w:rPr>
                <w:rFonts w:ascii="仿宋" w:hAnsi="仿宋" w:eastAsia="仿宋" w:cs="仿宋"/>
                <w:sz w:val="24"/>
              </w:rPr>
            </w:pPr>
          </w:p>
        </w:tc>
        <w:tc>
          <w:tcPr>
            <w:tcW w:w="818" w:type="dxa"/>
          </w:tcPr>
          <w:p w14:paraId="4E2E16A3">
            <w:pPr>
              <w:spacing w:line="360" w:lineRule="auto"/>
              <w:jc w:val="center"/>
              <w:rPr>
                <w:rFonts w:ascii="仿宋" w:hAnsi="仿宋" w:eastAsia="仿宋" w:cs="仿宋"/>
                <w:sz w:val="24"/>
              </w:rPr>
            </w:pPr>
          </w:p>
        </w:tc>
        <w:tc>
          <w:tcPr>
            <w:tcW w:w="818" w:type="dxa"/>
          </w:tcPr>
          <w:p w14:paraId="68FBD15A">
            <w:pPr>
              <w:spacing w:line="360" w:lineRule="auto"/>
              <w:jc w:val="center"/>
              <w:rPr>
                <w:rFonts w:ascii="仿宋" w:hAnsi="仿宋" w:eastAsia="仿宋" w:cs="仿宋"/>
                <w:sz w:val="24"/>
              </w:rPr>
            </w:pPr>
          </w:p>
        </w:tc>
        <w:tc>
          <w:tcPr>
            <w:tcW w:w="818" w:type="dxa"/>
          </w:tcPr>
          <w:p w14:paraId="730CE320">
            <w:pPr>
              <w:spacing w:line="360" w:lineRule="auto"/>
              <w:jc w:val="center"/>
              <w:rPr>
                <w:rFonts w:ascii="仿宋" w:hAnsi="仿宋" w:eastAsia="仿宋" w:cs="仿宋"/>
                <w:sz w:val="24"/>
              </w:rPr>
            </w:pPr>
          </w:p>
        </w:tc>
        <w:tc>
          <w:tcPr>
            <w:tcW w:w="818" w:type="dxa"/>
          </w:tcPr>
          <w:p w14:paraId="04D1E57B">
            <w:pPr>
              <w:spacing w:line="360" w:lineRule="auto"/>
              <w:jc w:val="center"/>
              <w:rPr>
                <w:rFonts w:ascii="仿宋" w:hAnsi="仿宋" w:eastAsia="仿宋" w:cs="仿宋"/>
                <w:sz w:val="24"/>
              </w:rPr>
            </w:pPr>
          </w:p>
        </w:tc>
      </w:tr>
      <w:tr w14:paraId="444B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4B323E69">
            <w:pPr>
              <w:spacing w:line="360" w:lineRule="auto"/>
              <w:jc w:val="center"/>
              <w:rPr>
                <w:rFonts w:ascii="仿宋" w:hAnsi="仿宋" w:eastAsia="仿宋" w:cs="仿宋"/>
                <w:sz w:val="24"/>
              </w:rPr>
            </w:pPr>
            <w:r>
              <w:rPr>
                <w:rFonts w:hint="eastAsia" w:ascii="仿宋" w:hAnsi="仿宋" w:eastAsia="仿宋" w:cs="仿宋"/>
                <w:sz w:val="24"/>
              </w:rPr>
              <w:t>3</w:t>
            </w:r>
          </w:p>
        </w:tc>
        <w:tc>
          <w:tcPr>
            <w:tcW w:w="817" w:type="dxa"/>
          </w:tcPr>
          <w:p w14:paraId="0442F40E">
            <w:pPr>
              <w:spacing w:line="360" w:lineRule="auto"/>
              <w:jc w:val="center"/>
              <w:rPr>
                <w:rFonts w:ascii="仿宋" w:hAnsi="仿宋" w:eastAsia="仿宋" w:cs="仿宋"/>
                <w:sz w:val="24"/>
              </w:rPr>
            </w:pPr>
          </w:p>
        </w:tc>
        <w:tc>
          <w:tcPr>
            <w:tcW w:w="817" w:type="dxa"/>
          </w:tcPr>
          <w:p w14:paraId="4C023DEB">
            <w:pPr>
              <w:spacing w:line="360" w:lineRule="auto"/>
              <w:jc w:val="center"/>
              <w:rPr>
                <w:rFonts w:ascii="仿宋" w:hAnsi="仿宋" w:eastAsia="仿宋" w:cs="仿宋"/>
                <w:sz w:val="24"/>
              </w:rPr>
            </w:pPr>
          </w:p>
        </w:tc>
        <w:tc>
          <w:tcPr>
            <w:tcW w:w="818" w:type="dxa"/>
          </w:tcPr>
          <w:p w14:paraId="27FB57C9">
            <w:pPr>
              <w:spacing w:line="360" w:lineRule="auto"/>
              <w:jc w:val="center"/>
              <w:rPr>
                <w:rFonts w:ascii="仿宋" w:hAnsi="仿宋" w:eastAsia="仿宋" w:cs="仿宋"/>
                <w:sz w:val="24"/>
              </w:rPr>
            </w:pPr>
          </w:p>
        </w:tc>
        <w:tc>
          <w:tcPr>
            <w:tcW w:w="818" w:type="dxa"/>
          </w:tcPr>
          <w:p w14:paraId="5498528D">
            <w:pPr>
              <w:spacing w:line="360" w:lineRule="auto"/>
              <w:jc w:val="center"/>
              <w:rPr>
                <w:rFonts w:ascii="仿宋" w:hAnsi="仿宋" w:eastAsia="仿宋" w:cs="仿宋"/>
                <w:sz w:val="24"/>
              </w:rPr>
            </w:pPr>
          </w:p>
        </w:tc>
        <w:tc>
          <w:tcPr>
            <w:tcW w:w="818" w:type="dxa"/>
          </w:tcPr>
          <w:p w14:paraId="4C566063">
            <w:pPr>
              <w:spacing w:line="360" w:lineRule="auto"/>
              <w:jc w:val="center"/>
              <w:rPr>
                <w:rFonts w:ascii="仿宋" w:hAnsi="仿宋" w:eastAsia="仿宋" w:cs="仿宋"/>
                <w:sz w:val="24"/>
              </w:rPr>
            </w:pPr>
          </w:p>
        </w:tc>
        <w:tc>
          <w:tcPr>
            <w:tcW w:w="818" w:type="dxa"/>
          </w:tcPr>
          <w:p w14:paraId="644AD768">
            <w:pPr>
              <w:spacing w:line="360" w:lineRule="auto"/>
              <w:jc w:val="center"/>
              <w:rPr>
                <w:rFonts w:ascii="仿宋" w:hAnsi="仿宋" w:eastAsia="仿宋" w:cs="仿宋"/>
                <w:sz w:val="24"/>
              </w:rPr>
            </w:pPr>
          </w:p>
        </w:tc>
        <w:tc>
          <w:tcPr>
            <w:tcW w:w="818" w:type="dxa"/>
          </w:tcPr>
          <w:p w14:paraId="7C5E4803">
            <w:pPr>
              <w:spacing w:line="360" w:lineRule="auto"/>
              <w:jc w:val="center"/>
              <w:rPr>
                <w:rFonts w:ascii="仿宋" w:hAnsi="仿宋" w:eastAsia="仿宋" w:cs="仿宋"/>
                <w:sz w:val="24"/>
              </w:rPr>
            </w:pPr>
          </w:p>
        </w:tc>
        <w:tc>
          <w:tcPr>
            <w:tcW w:w="818" w:type="dxa"/>
          </w:tcPr>
          <w:p w14:paraId="0D10D16E">
            <w:pPr>
              <w:spacing w:line="360" w:lineRule="auto"/>
              <w:jc w:val="center"/>
              <w:rPr>
                <w:rFonts w:ascii="仿宋" w:hAnsi="仿宋" w:eastAsia="仿宋" w:cs="仿宋"/>
                <w:sz w:val="24"/>
              </w:rPr>
            </w:pPr>
          </w:p>
        </w:tc>
        <w:tc>
          <w:tcPr>
            <w:tcW w:w="818" w:type="dxa"/>
          </w:tcPr>
          <w:p w14:paraId="5C2A3D6A">
            <w:pPr>
              <w:spacing w:line="360" w:lineRule="auto"/>
              <w:jc w:val="center"/>
              <w:rPr>
                <w:rFonts w:ascii="仿宋" w:hAnsi="仿宋" w:eastAsia="仿宋" w:cs="仿宋"/>
                <w:sz w:val="24"/>
              </w:rPr>
            </w:pPr>
          </w:p>
        </w:tc>
        <w:tc>
          <w:tcPr>
            <w:tcW w:w="818" w:type="dxa"/>
          </w:tcPr>
          <w:p w14:paraId="6FD104EF">
            <w:pPr>
              <w:spacing w:line="360" w:lineRule="auto"/>
              <w:jc w:val="center"/>
              <w:rPr>
                <w:rFonts w:ascii="仿宋" w:hAnsi="仿宋" w:eastAsia="仿宋" w:cs="仿宋"/>
                <w:sz w:val="24"/>
              </w:rPr>
            </w:pPr>
          </w:p>
        </w:tc>
      </w:tr>
      <w:tr w14:paraId="198B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5D79B12F">
            <w:pPr>
              <w:spacing w:line="360" w:lineRule="auto"/>
              <w:jc w:val="center"/>
              <w:rPr>
                <w:rFonts w:ascii="仿宋" w:hAnsi="仿宋" w:eastAsia="仿宋" w:cs="仿宋"/>
                <w:sz w:val="24"/>
              </w:rPr>
            </w:pPr>
            <w:r>
              <w:rPr>
                <w:rFonts w:hint="eastAsia" w:ascii="仿宋" w:hAnsi="仿宋" w:eastAsia="仿宋" w:cs="仿宋"/>
                <w:sz w:val="24"/>
              </w:rPr>
              <w:t>...</w:t>
            </w:r>
          </w:p>
        </w:tc>
        <w:tc>
          <w:tcPr>
            <w:tcW w:w="817" w:type="dxa"/>
          </w:tcPr>
          <w:p w14:paraId="31610F38">
            <w:pPr>
              <w:spacing w:line="360" w:lineRule="auto"/>
              <w:jc w:val="center"/>
              <w:rPr>
                <w:rFonts w:ascii="仿宋" w:hAnsi="仿宋" w:eastAsia="仿宋" w:cs="仿宋"/>
                <w:sz w:val="24"/>
              </w:rPr>
            </w:pPr>
          </w:p>
        </w:tc>
        <w:tc>
          <w:tcPr>
            <w:tcW w:w="817" w:type="dxa"/>
          </w:tcPr>
          <w:p w14:paraId="3604C13F">
            <w:pPr>
              <w:spacing w:line="360" w:lineRule="auto"/>
              <w:jc w:val="center"/>
              <w:rPr>
                <w:rFonts w:ascii="仿宋" w:hAnsi="仿宋" w:eastAsia="仿宋" w:cs="仿宋"/>
                <w:sz w:val="24"/>
              </w:rPr>
            </w:pPr>
          </w:p>
        </w:tc>
        <w:tc>
          <w:tcPr>
            <w:tcW w:w="818" w:type="dxa"/>
          </w:tcPr>
          <w:p w14:paraId="4CA134C6">
            <w:pPr>
              <w:spacing w:line="360" w:lineRule="auto"/>
              <w:jc w:val="center"/>
              <w:rPr>
                <w:rFonts w:ascii="仿宋" w:hAnsi="仿宋" w:eastAsia="仿宋" w:cs="仿宋"/>
                <w:sz w:val="24"/>
              </w:rPr>
            </w:pPr>
          </w:p>
        </w:tc>
        <w:tc>
          <w:tcPr>
            <w:tcW w:w="818" w:type="dxa"/>
          </w:tcPr>
          <w:p w14:paraId="6AFB1F08">
            <w:pPr>
              <w:spacing w:line="360" w:lineRule="auto"/>
              <w:jc w:val="center"/>
              <w:rPr>
                <w:rFonts w:ascii="仿宋" w:hAnsi="仿宋" w:eastAsia="仿宋" w:cs="仿宋"/>
                <w:sz w:val="24"/>
              </w:rPr>
            </w:pPr>
          </w:p>
        </w:tc>
        <w:tc>
          <w:tcPr>
            <w:tcW w:w="818" w:type="dxa"/>
          </w:tcPr>
          <w:p w14:paraId="0316AF13">
            <w:pPr>
              <w:spacing w:line="360" w:lineRule="auto"/>
              <w:jc w:val="center"/>
              <w:rPr>
                <w:rFonts w:ascii="仿宋" w:hAnsi="仿宋" w:eastAsia="仿宋" w:cs="仿宋"/>
                <w:sz w:val="24"/>
              </w:rPr>
            </w:pPr>
          </w:p>
        </w:tc>
        <w:tc>
          <w:tcPr>
            <w:tcW w:w="818" w:type="dxa"/>
          </w:tcPr>
          <w:p w14:paraId="21F191B7">
            <w:pPr>
              <w:spacing w:line="360" w:lineRule="auto"/>
              <w:jc w:val="center"/>
              <w:rPr>
                <w:rFonts w:ascii="仿宋" w:hAnsi="仿宋" w:eastAsia="仿宋" w:cs="仿宋"/>
                <w:sz w:val="24"/>
              </w:rPr>
            </w:pPr>
          </w:p>
        </w:tc>
        <w:tc>
          <w:tcPr>
            <w:tcW w:w="818" w:type="dxa"/>
          </w:tcPr>
          <w:p w14:paraId="234084B1">
            <w:pPr>
              <w:spacing w:line="360" w:lineRule="auto"/>
              <w:jc w:val="center"/>
              <w:rPr>
                <w:rFonts w:ascii="仿宋" w:hAnsi="仿宋" w:eastAsia="仿宋" w:cs="仿宋"/>
                <w:sz w:val="24"/>
              </w:rPr>
            </w:pPr>
          </w:p>
        </w:tc>
        <w:tc>
          <w:tcPr>
            <w:tcW w:w="818" w:type="dxa"/>
          </w:tcPr>
          <w:p w14:paraId="13D6BF2F">
            <w:pPr>
              <w:spacing w:line="360" w:lineRule="auto"/>
              <w:jc w:val="center"/>
              <w:rPr>
                <w:rFonts w:ascii="仿宋" w:hAnsi="仿宋" w:eastAsia="仿宋" w:cs="仿宋"/>
                <w:sz w:val="24"/>
              </w:rPr>
            </w:pPr>
          </w:p>
        </w:tc>
        <w:tc>
          <w:tcPr>
            <w:tcW w:w="818" w:type="dxa"/>
          </w:tcPr>
          <w:p w14:paraId="7716F941">
            <w:pPr>
              <w:spacing w:line="360" w:lineRule="auto"/>
              <w:jc w:val="center"/>
              <w:rPr>
                <w:rFonts w:ascii="仿宋" w:hAnsi="仿宋" w:eastAsia="仿宋" w:cs="仿宋"/>
                <w:sz w:val="24"/>
              </w:rPr>
            </w:pPr>
          </w:p>
        </w:tc>
        <w:tc>
          <w:tcPr>
            <w:tcW w:w="818" w:type="dxa"/>
          </w:tcPr>
          <w:p w14:paraId="49A9B302">
            <w:pPr>
              <w:spacing w:line="360" w:lineRule="auto"/>
              <w:jc w:val="center"/>
              <w:rPr>
                <w:rFonts w:ascii="仿宋" w:hAnsi="仿宋" w:eastAsia="仿宋" w:cs="仿宋"/>
                <w:sz w:val="24"/>
              </w:rPr>
            </w:pPr>
          </w:p>
        </w:tc>
      </w:tr>
      <w:tr w14:paraId="4E4C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905" w:type="dxa"/>
            <w:gridSpan w:val="6"/>
          </w:tcPr>
          <w:p w14:paraId="76E162F6">
            <w:pPr>
              <w:spacing w:line="360" w:lineRule="auto"/>
              <w:jc w:val="center"/>
              <w:rPr>
                <w:rFonts w:ascii="仿宋" w:hAnsi="仿宋" w:eastAsia="仿宋" w:cs="仿宋"/>
                <w:sz w:val="24"/>
              </w:rPr>
            </w:pPr>
            <w:r>
              <w:rPr>
                <w:rFonts w:hint="eastAsia" w:ascii="仿宋" w:hAnsi="仿宋" w:eastAsia="仿宋" w:cs="仿宋"/>
                <w:sz w:val="24"/>
              </w:rPr>
              <w:t>合计</w:t>
            </w:r>
          </w:p>
        </w:tc>
        <w:tc>
          <w:tcPr>
            <w:tcW w:w="818" w:type="dxa"/>
          </w:tcPr>
          <w:p w14:paraId="583991FC">
            <w:pPr>
              <w:spacing w:line="360" w:lineRule="auto"/>
              <w:jc w:val="center"/>
              <w:rPr>
                <w:rFonts w:ascii="仿宋" w:hAnsi="仿宋" w:eastAsia="仿宋" w:cs="仿宋"/>
                <w:sz w:val="24"/>
              </w:rPr>
            </w:pPr>
          </w:p>
        </w:tc>
        <w:tc>
          <w:tcPr>
            <w:tcW w:w="818" w:type="dxa"/>
          </w:tcPr>
          <w:p w14:paraId="352F370F">
            <w:pPr>
              <w:spacing w:line="360" w:lineRule="auto"/>
              <w:jc w:val="center"/>
              <w:rPr>
                <w:rFonts w:ascii="仿宋" w:hAnsi="仿宋" w:eastAsia="仿宋" w:cs="仿宋"/>
                <w:sz w:val="24"/>
              </w:rPr>
            </w:pPr>
          </w:p>
        </w:tc>
        <w:tc>
          <w:tcPr>
            <w:tcW w:w="818" w:type="dxa"/>
          </w:tcPr>
          <w:p w14:paraId="5E20191F">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7895E0BC">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4F3DFD72">
            <w:pPr>
              <w:spacing w:line="360" w:lineRule="auto"/>
              <w:jc w:val="center"/>
              <w:rPr>
                <w:rFonts w:ascii="仿宋" w:hAnsi="仿宋" w:eastAsia="仿宋" w:cs="仿宋"/>
                <w:sz w:val="24"/>
              </w:rPr>
            </w:pPr>
          </w:p>
        </w:tc>
      </w:tr>
    </w:tbl>
    <w:p w14:paraId="76E54A66">
      <w:pPr>
        <w:spacing w:line="360" w:lineRule="auto"/>
        <w:rPr>
          <w:rFonts w:ascii="仿宋" w:hAnsi="仿宋" w:eastAsia="仿宋" w:cs="仿宋"/>
          <w:sz w:val="24"/>
        </w:rPr>
      </w:pPr>
    </w:p>
    <w:p w14:paraId="124ED07F">
      <w:pPr>
        <w:spacing w:line="360" w:lineRule="auto"/>
        <w:rPr>
          <w:rFonts w:ascii="仿宋" w:hAnsi="仿宋" w:eastAsia="仿宋" w:cs="仿宋"/>
          <w:sz w:val="24"/>
        </w:rPr>
      </w:pPr>
    </w:p>
    <w:p w14:paraId="6E80F086">
      <w:pPr>
        <w:spacing w:line="360" w:lineRule="auto"/>
        <w:rPr>
          <w:rFonts w:ascii="仿宋" w:hAnsi="仿宋" w:eastAsia="仿宋" w:cs="仿宋"/>
          <w:sz w:val="24"/>
        </w:rPr>
      </w:pPr>
    </w:p>
    <w:p w14:paraId="7C70F2BF">
      <w:pPr>
        <w:spacing w:line="360" w:lineRule="auto"/>
        <w:rPr>
          <w:rFonts w:ascii="仿宋" w:hAnsi="仿宋" w:eastAsia="仿宋" w:cs="仿宋"/>
          <w:sz w:val="24"/>
        </w:rPr>
      </w:pPr>
    </w:p>
    <w:p w14:paraId="35656CA7">
      <w:pPr>
        <w:spacing w:line="360" w:lineRule="auto"/>
        <w:rPr>
          <w:rFonts w:ascii="仿宋" w:hAnsi="仿宋" w:eastAsia="仿宋" w:cs="仿宋"/>
          <w:sz w:val="24"/>
        </w:rPr>
      </w:pPr>
    </w:p>
    <w:p w14:paraId="49D7D9B6">
      <w:pPr>
        <w:spacing w:line="360" w:lineRule="auto"/>
        <w:rPr>
          <w:rFonts w:ascii="仿宋" w:hAnsi="仿宋" w:eastAsia="仿宋" w:cs="仿宋"/>
          <w:sz w:val="24"/>
        </w:rPr>
      </w:pPr>
    </w:p>
    <w:p w14:paraId="06FCF74A">
      <w:pPr>
        <w:spacing w:line="360" w:lineRule="auto"/>
        <w:rPr>
          <w:rFonts w:ascii="仿宋" w:hAnsi="仿宋" w:eastAsia="仿宋" w:cs="仿宋"/>
          <w:sz w:val="24"/>
        </w:rPr>
      </w:pPr>
      <w:r>
        <w:rPr>
          <w:rFonts w:hint="eastAsia" w:ascii="仿宋" w:hAnsi="仿宋" w:eastAsia="仿宋" w:cs="仿宋"/>
          <w:sz w:val="24"/>
        </w:rPr>
        <w:t>正在供货和新承接的项目情况表</w:t>
      </w:r>
    </w:p>
    <w:tbl>
      <w:tblPr>
        <w:tblStyle w:val="23"/>
        <w:tblW w:w="8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17"/>
        <w:gridCol w:w="817"/>
        <w:gridCol w:w="818"/>
        <w:gridCol w:w="818"/>
        <w:gridCol w:w="818"/>
        <w:gridCol w:w="818"/>
        <w:gridCol w:w="818"/>
        <w:gridCol w:w="818"/>
        <w:gridCol w:w="818"/>
        <w:gridCol w:w="818"/>
      </w:tblGrid>
      <w:tr w14:paraId="1E17A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80" w:hRule="atLeast"/>
        </w:trPr>
        <w:tc>
          <w:tcPr>
            <w:tcW w:w="817" w:type="dxa"/>
          </w:tcPr>
          <w:p w14:paraId="66476E63">
            <w:pPr>
              <w:spacing w:line="360" w:lineRule="auto"/>
              <w:jc w:val="center"/>
              <w:rPr>
                <w:rFonts w:ascii="仿宋" w:hAnsi="仿宋" w:eastAsia="仿宋" w:cs="仿宋"/>
                <w:sz w:val="24"/>
              </w:rPr>
            </w:pPr>
            <w:r>
              <w:rPr>
                <w:rFonts w:hint="eastAsia" w:ascii="仿宋" w:hAnsi="仿宋" w:eastAsia="仿宋" w:cs="仿宋"/>
                <w:sz w:val="24"/>
              </w:rPr>
              <w:t>序号</w:t>
            </w:r>
          </w:p>
        </w:tc>
        <w:tc>
          <w:tcPr>
            <w:tcW w:w="817" w:type="dxa"/>
          </w:tcPr>
          <w:p w14:paraId="56105663">
            <w:pPr>
              <w:spacing w:line="360" w:lineRule="auto"/>
              <w:jc w:val="center"/>
              <w:rPr>
                <w:rFonts w:ascii="仿宋" w:hAnsi="仿宋" w:eastAsia="仿宋" w:cs="仿宋"/>
                <w:sz w:val="24"/>
              </w:rPr>
            </w:pPr>
            <w:r>
              <w:rPr>
                <w:rFonts w:hint="eastAsia" w:ascii="仿宋" w:hAnsi="仿宋" w:eastAsia="仿宋" w:cs="仿宋"/>
                <w:sz w:val="24"/>
              </w:rPr>
              <w:t>产品名称</w:t>
            </w:r>
          </w:p>
        </w:tc>
        <w:tc>
          <w:tcPr>
            <w:tcW w:w="817" w:type="dxa"/>
          </w:tcPr>
          <w:p w14:paraId="6EA5EE5A">
            <w:pPr>
              <w:spacing w:line="360" w:lineRule="auto"/>
              <w:jc w:val="center"/>
              <w:rPr>
                <w:rFonts w:ascii="仿宋" w:hAnsi="仿宋" w:eastAsia="仿宋" w:cs="仿宋"/>
                <w:sz w:val="24"/>
              </w:rPr>
            </w:pPr>
            <w:r>
              <w:rPr>
                <w:rFonts w:hint="eastAsia" w:ascii="仿宋" w:hAnsi="仿宋" w:eastAsia="仿宋" w:cs="仿宋"/>
                <w:sz w:val="24"/>
              </w:rPr>
              <w:t>规格和型号</w:t>
            </w:r>
          </w:p>
        </w:tc>
        <w:tc>
          <w:tcPr>
            <w:tcW w:w="818" w:type="dxa"/>
          </w:tcPr>
          <w:p w14:paraId="61F79CC3">
            <w:pPr>
              <w:spacing w:line="360" w:lineRule="auto"/>
              <w:jc w:val="center"/>
              <w:rPr>
                <w:rFonts w:ascii="仿宋" w:hAnsi="仿宋" w:eastAsia="仿宋" w:cs="仿宋"/>
                <w:sz w:val="24"/>
              </w:rPr>
            </w:pPr>
            <w:r>
              <w:rPr>
                <w:rFonts w:hint="eastAsia" w:ascii="仿宋" w:hAnsi="仿宋" w:eastAsia="仿宋" w:cs="仿宋"/>
                <w:sz w:val="24"/>
              </w:rPr>
              <w:t>项目名称</w:t>
            </w:r>
          </w:p>
        </w:tc>
        <w:tc>
          <w:tcPr>
            <w:tcW w:w="818" w:type="dxa"/>
          </w:tcPr>
          <w:p w14:paraId="797774BC">
            <w:pPr>
              <w:spacing w:line="360" w:lineRule="auto"/>
              <w:jc w:val="center"/>
              <w:rPr>
                <w:rFonts w:ascii="仿宋" w:hAnsi="仿宋" w:eastAsia="仿宋" w:cs="仿宋"/>
                <w:sz w:val="24"/>
              </w:rPr>
            </w:pPr>
            <w:r>
              <w:rPr>
                <w:rFonts w:hint="eastAsia" w:ascii="仿宋" w:hAnsi="仿宋" w:eastAsia="仿宋" w:cs="仿宋"/>
                <w:sz w:val="24"/>
              </w:rPr>
              <w:t>买方名称</w:t>
            </w:r>
          </w:p>
        </w:tc>
        <w:tc>
          <w:tcPr>
            <w:tcW w:w="818" w:type="dxa"/>
          </w:tcPr>
          <w:p w14:paraId="72315EB7">
            <w:pPr>
              <w:spacing w:line="360" w:lineRule="auto"/>
              <w:jc w:val="center"/>
              <w:rPr>
                <w:rFonts w:ascii="仿宋" w:hAnsi="仿宋" w:eastAsia="仿宋" w:cs="仿宋"/>
                <w:sz w:val="24"/>
              </w:rPr>
            </w:pPr>
            <w:r>
              <w:rPr>
                <w:rFonts w:hint="eastAsia" w:ascii="仿宋" w:hAnsi="仿宋" w:eastAsia="仿宋" w:cs="仿宋"/>
                <w:sz w:val="24"/>
              </w:rPr>
              <w:t>买方联系人及</w:t>
            </w:r>
          </w:p>
          <w:p w14:paraId="484D2B1D">
            <w:pPr>
              <w:spacing w:line="360" w:lineRule="auto"/>
              <w:jc w:val="center"/>
              <w:rPr>
                <w:rFonts w:ascii="仿宋" w:hAnsi="仿宋" w:eastAsia="仿宋" w:cs="仿宋"/>
                <w:sz w:val="24"/>
              </w:rPr>
            </w:pPr>
            <w:r>
              <w:rPr>
                <w:rFonts w:hint="eastAsia" w:ascii="仿宋" w:hAnsi="仿宋" w:eastAsia="仿宋" w:cs="仿宋"/>
                <w:sz w:val="24"/>
              </w:rPr>
              <w:t>电话</w:t>
            </w:r>
          </w:p>
        </w:tc>
        <w:tc>
          <w:tcPr>
            <w:tcW w:w="818" w:type="dxa"/>
          </w:tcPr>
          <w:p w14:paraId="00106CDC">
            <w:pPr>
              <w:spacing w:line="360" w:lineRule="auto"/>
              <w:jc w:val="center"/>
              <w:rPr>
                <w:rFonts w:ascii="仿宋" w:hAnsi="仿宋" w:eastAsia="仿宋" w:cs="仿宋"/>
                <w:sz w:val="24"/>
              </w:rPr>
            </w:pPr>
            <w:r>
              <w:rPr>
                <w:rFonts w:hint="eastAsia" w:ascii="仿宋" w:hAnsi="仿宋" w:eastAsia="仿宋" w:cs="仿宋"/>
                <w:sz w:val="24"/>
              </w:rPr>
              <w:t>合同金额（万</w:t>
            </w:r>
          </w:p>
          <w:p w14:paraId="0F8004B2">
            <w:pPr>
              <w:spacing w:line="360" w:lineRule="auto"/>
              <w:jc w:val="center"/>
              <w:rPr>
                <w:rFonts w:ascii="仿宋" w:hAnsi="仿宋" w:eastAsia="仿宋" w:cs="仿宋"/>
                <w:sz w:val="24"/>
              </w:rPr>
            </w:pPr>
            <w:r>
              <w:rPr>
                <w:rFonts w:hint="eastAsia" w:ascii="仿宋" w:hAnsi="仿宋" w:eastAsia="仿宋" w:cs="仿宋"/>
                <w:sz w:val="24"/>
              </w:rPr>
              <w:t>元）</w:t>
            </w:r>
          </w:p>
          <w:p w14:paraId="6DAF84FB">
            <w:pPr>
              <w:spacing w:line="360" w:lineRule="auto"/>
              <w:jc w:val="center"/>
              <w:rPr>
                <w:rFonts w:ascii="仿宋" w:hAnsi="仿宋" w:eastAsia="仿宋" w:cs="仿宋"/>
                <w:sz w:val="24"/>
              </w:rPr>
            </w:pPr>
          </w:p>
        </w:tc>
        <w:tc>
          <w:tcPr>
            <w:tcW w:w="818" w:type="dxa"/>
          </w:tcPr>
          <w:p w14:paraId="372A7577">
            <w:pPr>
              <w:spacing w:line="360" w:lineRule="auto"/>
              <w:jc w:val="center"/>
              <w:rPr>
                <w:rFonts w:ascii="仿宋" w:hAnsi="仿宋" w:eastAsia="仿宋" w:cs="仿宋"/>
                <w:sz w:val="24"/>
              </w:rPr>
            </w:pPr>
            <w:r>
              <w:rPr>
                <w:rFonts w:hint="eastAsia" w:ascii="仿宋" w:hAnsi="仿宋" w:eastAsia="仿宋" w:cs="仿宋"/>
                <w:sz w:val="24"/>
              </w:rPr>
              <w:t>数量</w:t>
            </w:r>
          </w:p>
        </w:tc>
        <w:tc>
          <w:tcPr>
            <w:tcW w:w="818" w:type="dxa"/>
          </w:tcPr>
          <w:p w14:paraId="7E0B9FE7">
            <w:pPr>
              <w:spacing w:line="360" w:lineRule="auto"/>
              <w:jc w:val="center"/>
              <w:rPr>
                <w:rFonts w:ascii="仿宋" w:hAnsi="仿宋" w:eastAsia="仿宋" w:cs="仿宋"/>
                <w:sz w:val="24"/>
              </w:rPr>
            </w:pPr>
            <w:r>
              <w:rPr>
                <w:rFonts w:hint="eastAsia" w:ascii="仿宋" w:hAnsi="仿宋" w:eastAsia="仿宋" w:cs="仿宋"/>
                <w:sz w:val="24"/>
              </w:rPr>
              <w:t>单位</w:t>
            </w:r>
          </w:p>
        </w:tc>
        <w:tc>
          <w:tcPr>
            <w:tcW w:w="818" w:type="dxa"/>
          </w:tcPr>
          <w:p w14:paraId="03F51CDB">
            <w:pPr>
              <w:spacing w:line="360" w:lineRule="auto"/>
              <w:jc w:val="center"/>
              <w:rPr>
                <w:rFonts w:ascii="仿宋" w:hAnsi="仿宋" w:eastAsia="仿宋" w:cs="仿宋"/>
                <w:sz w:val="24"/>
              </w:rPr>
            </w:pPr>
            <w:r>
              <w:rPr>
                <w:rFonts w:hint="eastAsia" w:ascii="仿宋" w:hAnsi="仿宋" w:eastAsia="仿宋" w:cs="仿宋"/>
                <w:sz w:val="24"/>
              </w:rPr>
              <w:t>交付完成率</w:t>
            </w:r>
          </w:p>
        </w:tc>
        <w:tc>
          <w:tcPr>
            <w:tcW w:w="818" w:type="dxa"/>
          </w:tcPr>
          <w:p w14:paraId="1D029257">
            <w:pPr>
              <w:spacing w:line="360" w:lineRule="auto"/>
              <w:jc w:val="center"/>
              <w:rPr>
                <w:rFonts w:ascii="仿宋" w:hAnsi="仿宋" w:eastAsia="仿宋" w:cs="仿宋"/>
                <w:sz w:val="24"/>
              </w:rPr>
            </w:pPr>
            <w:r>
              <w:rPr>
                <w:rFonts w:hint="eastAsia" w:ascii="仿宋" w:hAnsi="仿宋" w:eastAsia="仿宋" w:cs="仿宋"/>
                <w:sz w:val="24"/>
              </w:rPr>
              <w:t>备注</w:t>
            </w:r>
          </w:p>
        </w:tc>
      </w:tr>
      <w:tr w14:paraId="384F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62A65020">
            <w:pPr>
              <w:spacing w:line="360" w:lineRule="auto"/>
              <w:jc w:val="center"/>
              <w:rPr>
                <w:rFonts w:ascii="仿宋" w:hAnsi="仿宋" w:eastAsia="仿宋" w:cs="仿宋"/>
                <w:sz w:val="24"/>
              </w:rPr>
            </w:pPr>
            <w:r>
              <w:rPr>
                <w:rFonts w:hint="eastAsia" w:ascii="仿宋" w:hAnsi="仿宋" w:eastAsia="仿宋" w:cs="仿宋"/>
                <w:sz w:val="24"/>
              </w:rPr>
              <w:t>1</w:t>
            </w:r>
          </w:p>
        </w:tc>
        <w:tc>
          <w:tcPr>
            <w:tcW w:w="817" w:type="dxa"/>
          </w:tcPr>
          <w:p w14:paraId="093A9854">
            <w:pPr>
              <w:spacing w:line="360" w:lineRule="auto"/>
              <w:jc w:val="center"/>
              <w:rPr>
                <w:rFonts w:ascii="仿宋" w:hAnsi="仿宋" w:eastAsia="仿宋" w:cs="仿宋"/>
                <w:sz w:val="24"/>
              </w:rPr>
            </w:pPr>
          </w:p>
        </w:tc>
        <w:tc>
          <w:tcPr>
            <w:tcW w:w="817" w:type="dxa"/>
          </w:tcPr>
          <w:p w14:paraId="5CEC6344">
            <w:pPr>
              <w:spacing w:line="360" w:lineRule="auto"/>
              <w:jc w:val="center"/>
              <w:rPr>
                <w:rFonts w:ascii="仿宋" w:hAnsi="仿宋" w:eastAsia="仿宋" w:cs="仿宋"/>
                <w:sz w:val="24"/>
              </w:rPr>
            </w:pPr>
          </w:p>
        </w:tc>
        <w:tc>
          <w:tcPr>
            <w:tcW w:w="818" w:type="dxa"/>
          </w:tcPr>
          <w:p w14:paraId="784CA7E3">
            <w:pPr>
              <w:spacing w:line="360" w:lineRule="auto"/>
              <w:jc w:val="center"/>
              <w:rPr>
                <w:rFonts w:ascii="仿宋" w:hAnsi="仿宋" w:eastAsia="仿宋" w:cs="仿宋"/>
                <w:sz w:val="24"/>
              </w:rPr>
            </w:pPr>
          </w:p>
        </w:tc>
        <w:tc>
          <w:tcPr>
            <w:tcW w:w="818" w:type="dxa"/>
          </w:tcPr>
          <w:p w14:paraId="3C75CBB8">
            <w:pPr>
              <w:spacing w:line="360" w:lineRule="auto"/>
              <w:jc w:val="center"/>
              <w:rPr>
                <w:rFonts w:ascii="仿宋" w:hAnsi="仿宋" w:eastAsia="仿宋" w:cs="仿宋"/>
                <w:sz w:val="24"/>
              </w:rPr>
            </w:pPr>
          </w:p>
        </w:tc>
        <w:tc>
          <w:tcPr>
            <w:tcW w:w="818" w:type="dxa"/>
          </w:tcPr>
          <w:p w14:paraId="29EB569A">
            <w:pPr>
              <w:spacing w:line="360" w:lineRule="auto"/>
              <w:jc w:val="center"/>
              <w:rPr>
                <w:rFonts w:ascii="仿宋" w:hAnsi="仿宋" w:eastAsia="仿宋" w:cs="仿宋"/>
                <w:sz w:val="24"/>
              </w:rPr>
            </w:pPr>
          </w:p>
        </w:tc>
        <w:tc>
          <w:tcPr>
            <w:tcW w:w="818" w:type="dxa"/>
          </w:tcPr>
          <w:p w14:paraId="64209115">
            <w:pPr>
              <w:spacing w:line="360" w:lineRule="auto"/>
              <w:jc w:val="center"/>
              <w:rPr>
                <w:rFonts w:ascii="仿宋" w:hAnsi="仿宋" w:eastAsia="仿宋" w:cs="仿宋"/>
                <w:sz w:val="24"/>
              </w:rPr>
            </w:pPr>
          </w:p>
        </w:tc>
        <w:tc>
          <w:tcPr>
            <w:tcW w:w="818" w:type="dxa"/>
          </w:tcPr>
          <w:p w14:paraId="798206A6">
            <w:pPr>
              <w:spacing w:line="360" w:lineRule="auto"/>
              <w:jc w:val="center"/>
              <w:rPr>
                <w:rFonts w:ascii="仿宋" w:hAnsi="仿宋" w:eastAsia="仿宋" w:cs="仿宋"/>
                <w:sz w:val="24"/>
              </w:rPr>
            </w:pPr>
          </w:p>
        </w:tc>
        <w:tc>
          <w:tcPr>
            <w:tcW w:w="818" w:type="dxa"/>
          </w:tcPr>
          <w:p w14:paraId="42523350">
            <w:pPr>
              <w:spacing w:line="360" w:lineRule="auto"/>
              <w:jc w:val="center"/>
              <w:rPr>
                <w:rFonts w:ascii="仿宋" w:hAnsi="仿宋" w:eastAsia="仿宋" w:cs="仿宋"/>
                <w:sz w:val="24"/>
              </w:rPr>
            </w:pPr>
          </w:p>
        </w:tc>
        <w:tc>
          <w:tcPr>
            <w:tcW w:w="818" w:type="dxa"/>
          </w:tcPr>
          <w:p w14:paraId="458D0AA8">
            <w:pPr>
              <w:spacing w:line="360" w:lineRule="auto"/>
              <w:jc w:val="center"/>
              <w:rPr>
                <w:rFonts w:ascii="仿宋" w:hAnsi="仿宋" w:eastAsia="仿宋" w:cs="仿宋"/>
                <w:sz w:val="24"/>
              </w:rPr>
            </w:pPr>
          </w:p>
        </w:tc>
        <w:tc>
          <w:tcPr>
            <w:tcW w:w="818" w:type="dxa"/>
          </w:tcPr>
          <w:p w14:paraId="63CA3C7D">
            <w:pPr>
              <w:spacing w:line="360" w:lineRule="auto"/>
              <w:jc w:val="center"/>
              <w:rPr>
                <w:rFonts w:ascii="仿宋" w:hAnsi="仿宋" w:eastAsia="仿宋" w:cs="仿宋"/>
                <w:sz w:val="24"/>
              </w:rPr>
            </w:pPr>
          </w:p>
        </w:tc>
      </w:tr>
      <w:tr w14:paraId="01BEC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6F1AA878">
            <w:pPr>
              <w:spacing w:line="360" w:lineRule="auto"/>
              <w:jc w:val="center"/>
              <w:rPr>
                <w:rFonts w:ascii="仿宋" w:hAnsi="仿宋" w:eastAsia="仿宋" w:cs="仿宋"/>
                <w:sz w:val="24"/>
              </w:rPr>
            </w:pPr>
            <w:r>
              <w:rPr>
                <w:rFonts w:hint="eastAsia" w:ascii="仿宋" w:hAnsi="仿宋" w:eastAsia="仿宋" w:cs="仿宋"/>
                <w:sz w:val="24"/>
              </w:rPr>
              <w:t>2</w:t>
            </w:r>
          </w:p>
        </w:tc>
        <w:tc>
          <w:tcPr>
            <w:tcW w:w="817" w:type="dxa"/>
          </w:tcPr>
          <w:p w14:paraId="743D1829">
            <w:pPr>
              <w:spacing w:line="360" w:lineRule="auto"/>
              <w:jc w:val="center"/>
              <w:rPr>
                <w:rFonts w:ascii="仿宋" w:hAnsi="仿宋" w:eastAsia="仿宋" w:cs="仿宋"/>
                <w:sz w:val="24"/>
              </w:rPr>
            </w:pPr>
          </w:p>
        </w:tc>
        <w:tc>
          <w:tcPr>
            <w:tcW w:w="817" w:type="dxa"/>
          </w:tcPr>
          <w:p w14:paraId="230A0643">
            <w:pPr>
              <w:spacing w:line="360" w:lineRule="auto"/>
              <w:jc w:val="center"/>
              <w:rPr>
                <w:rFonts w:ascii="仿宋" w:hAnsi="仿宋" w:eastAsia="仿宋" w:cs="仿宋"/>
                <w:sz w:val="24"/>
              </w:rPr>
            </w:pPr>
          </w:p>
        </w:tc>
        <w:tc>
          <w:tcPr>
            <w:tcW w:w="818" w:type="dxa"/>
          </w:tcPr>
          <w:p w14:paraId="6DB3C1E8">
            <w:pPr>
              <w:spacing w:line="360" w:lineRule="auto"/>
              <w:jc w:val="center"/>
              <w:rPr>
                <w:rFonts w:ascii="仿宋" w:hAnsi="仿宋" w:eastAsia="仿宋" w:cs="仿宋"/>
                <w:sz w:val="24"/>
              </w:rPr>
            </w:pPr>
          </w:p>
        </w:tc>
        <w:tc>
          <w:tcPr>
            <w:tcW w:w="818" w:type="dxa"/>
          </w:tcPr>
          <w:p w14:paraId="12127833">
            <w:pPr>
              <w:spacing w:line="360" w:lineRule="auto"/>
              <w:jc w:val="center"/>
              <w:rPr>
                <w:rFonts w:ascii="仿宋" w:hAnsi="仿宋" w:eastAsia="仿宋" w:cs="仿宋"/>
                <w:sz w:val="24"/>
              </w:rPr>
            </w:pPr>
          </w:p>
        </w:tc>
        <w:tc>
          <w:tcPr>
            <w:tcW w:w="818" w:type="dxa"/>
          </w:tcPr>
          <w:p w14:paraId="3C2EE0EE">
            <w:pPr>
              <w:spacing w:line="360" w:lineRule="auto"/>
              <w:jc w:val="center"/>
              <w:rPr>
                <w:rFonts w:ascii="仿宋" w:hAnsi="仿宋" w:eastAsia="仿宋" w:cs="仿宋"/>
                <w:sz w:val="24"/>
              </w:rPr>
            </w:pPr>
          </w:p>
        </w:tc>
        <w:tc>
          <w:tcPr>
            <w:tcW w:w="818" w:type="dxa"/>
          </w:tcPr>
          <w:p w14:paraId="003B7388">
            <w:pPr>
              <w:spacing w:line="360" w:lineRule="auto"/>
              <w:jc w:val="center"/>
              <w:rPr>
                <w:rFonts w:ascii="仿宋" w:hAnsi="仿宋" w:eastAsia="仿宋" w:cs="仿宋"/>
                <w:sz w:val="24"/>
              </w:rPr>
            </w:pPr>
          </w:p>
        </w:tc>
        <w:tc>
          <w:tcPr>
            <w:tcW w:w="818" w:type="dxa"/>
          </w:tcPr>
          <w:p w14:paraId="0CB5D973">
            <w:pPr>
              <w:spacing w:line="360" w:lineRule="auto"/>
              <w:jc w:val="center"/>
              <w:rPr>
                <w:rFonts w:ascii="仿宋" w:hAnsi="仿宋" w:eastAsia="仿宋" w:cs="仿宋"/>
                <w:sz w:val="24"/>
              </w:rPr>
            </w:pPr>
          </w:p>
        </w:tc>
        <w:tc>
          <w:tcPr>
            <w:tcW w:w="818" w:type="dxa"/>
          </w:tcPr>
          <w:p w14:paraId="50F36494">
            <w:pPr>
              <w:spacing w:line="360" w:lineRule="auto"/>
              <w:jc w:val="center"/>
              <w:rPr>
                <w:rFonts w:ascii="仿宋" w:hAnsi="仿宋" w:eastAsia="仿宋" w:cs="仿宋"/>
                <w:sz w:val="24"/>
              </w:rPr>
            </w:pPr>
          </w:p>
        </w:tc>
        <w:tc>
          <w:tcPr>
            <w:tcW w:w="818" w:type="dxa"/>
          </w:tcPr>
          <w:p w14:paraId="0015B68B">
            <w:pPr>
              <w:spacing w:line="360" w:lineRule="auto"/>
              <w:jc w:val="center"/>
              <w:rPr>
                <w:rFonts w:ascii="仿宋" w:hAnsi="仿宋" w:eastAsia="仿宋" w:cs="仿宋"/>
                <w:sz w:val="24"/>
              </w:rPr>
            </w:pPr>
          </w:p>
        </w:tc>
        <w:tc>
          <w:tcPr>
            <w:tcW w:w="818" w:type="dxa"/>
          </w:tcPr>
          <w:p w14:paraId="31AE342D">
            <w:pPr>
              <w:spacing w:line="360" w:lineRule="auto"/>
              <w:jc w:val="center"/>
              <w:rPr>
                <w:rFonts w:ascii="仿宋" w:hAnsi="仿宋" w:eastAsia="仿宋" w:cs="仿宋"/>
                <w:sz w:val="24"/>
              </w:rPr>
            </w:pPr>
          </w:p>
        </w:tc>
      </w:tr>
      <w:tr w14:paraId="2B1F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37EE4489">
            <w:pPr>
              <w:spacing w:line="360" w:lineRule="auto"/>
              <w:jc w:val="center"/>
              <w:rPr>
                <w:rFonts w:ascii="仿宋" w:hAnsi="仿宋" w:eastAsia="仿宋" w:cs="仿宋"/>
                <w:sz w:val="24"/>
              </w:rPr>
            </w:pPr>
            <w:r>
              <w:rPr>
                <w:rFonts w:hint="eastAsia" w:ascii="仿宋" w:hAnsi="仿宋" w:eastAsia="仿宋" w:cs="仿宋"/>
                <w:sz w:val="24"/>
              </w:rPr>
              <w:t>3</w:t>
            </w:r>
          </w:p>
        </w:tc>
        <w:tc>
          <w:tcPr>
            <w:tcW w:w="817" w:type="dxa"/>
          </w:tcPr>
          <w:p w14:paraId="5391EE00">
            <w:pPr>
              <w:spacing w:line="360" w:lineRule="auto"/>
              <w:jc w:val="center"/>
              <w:rPr>
                <w:rFonts w:ascii="仿宋" w:hAnsi="仿宋" w:eastAsia="仿宋" w:cs="仿宋"/>
                <w:sz w:val="24"/>
              </w:rPr>
            </w:pPr>
          </w:p>
        </w:tc>
        <w:tc>
          <w:tcPr>
            <w:tcW w:w="817" w:type="dxa"/>
          </w:tcPr>
          <w:p w14:paraId="3717DF19">
            <w:pPr>
              <w:spacing w:line="360" w:lineRule="auto"/>
              <w:jc w:val="center"/>
              <w:rPr>
                <w:rFonts w:ascii="仿宋" w:hAnsi="仿宋" w:eastAsia="仿宋" w:cs="仿宋"/>
                <w:sz w:val="24"/>
              </w:rPr>
            </w:pPr>
          </w:p>
        </w:tc>
        <w:tc>
          <w:tcPr>
            <w:tcW w:w="818" w:type="dxa"/>
          </w:tcPr>
          <w:p w14:paraId="68DEE809">
            <w:pPr>
              <w:spacing w:line="360" w:lineRule="auto"/>
              <w:jc w:val="center"/>
              <w:rPr>
                <w:rFonts w:ascii="仿宋" w:hAnsi="仿宋" w:eastAsia="仿宋" w:cs="仿宋"/>
                <w:sz w:val="24"/>
              </w:rPr>
            </w:pPr>
          </w:p>
        </w:tc>
        <w:tc>
          <w:tcPr>
            <w:tcW w:w="818" w:type="dxa"/>
          </w:tcPr>
          <w:p w14:paraId="23D2FDCD">
            <w:pPr>
              <w:spacing w:line="360" w:lineRule="auto"/>
              <w:jc w:val="center"/>
              <w:rPr>
                <w:rFonts w:ascii="仿宋" w:hAnsi="仿宋" w:eastAsia="仿宋" w:cs="仿宋"/>
                <w:sz w:val="24"/>
              </w:rPr>
            </w:pPr>
          </w:p>
        </w:tc>
        <w:tc>
          <w:tcPr>
            <w:tcW w:w="818" w:type="dxa"/>
          </w:tcPr>
          <w:p w14:paraId="1F6C4CCC">
            <w:pPr>
              <w:spacing w:line="360" w:lineRule="auto"/>
              <w:jc w:val="center"/>
              <w:rPr>
                <w:rFonts w:ascii="仿宋" w:hAnsi="仿宋" w:eastAsia="仿宋" w:cs="仿宋"/>
                <w:sz w:val="24"/>
              </w:rPr>
            </w:pPr>
          </w:p>
        </w:tc>
        <w:tc>
          <w:tcPr>
            <w:tcW w:w="818" w:type="dxa"/>
          </w:tcPr>
          <w:p w14:paraId="6FB72345">
            <w:pPr>
              <w:spacing w:line="360" w:lineRule="auto"/>
              <w:jc w:val="center"/>
              <w:rPr>
                <w:rFonts w:ascii="仿宋" w:hAnsi="仿宋" w:eastAsia="仿宋" w:cs="仿宋"/>
                <w:sz w:val="24"/>
              </w:rPr>
            </w:pPr>
          </w:p>
        </w:tc>
        <w:tc>
          <w:tcPr>
            <w:tcW w:w="818" w:type="dxa"/>
          </w:tcPr>
          <w:p w14:paraId="4BC03544">
            <w:pPr>
              <w:spacing w:line="360" w:lineRule="auto"/>
              <w:jc w:val="center"/>
              <w:rPr>
                <w:rFonts w:ascii="仿宋" w:hAnsi="仿宋" w:eastAsia="仿宋" w:cs="仿宋"/>
                <w:sz w:val="24"/>
              </w:rPr>
            </w:pPr>
          </w:p>
        </w:tc>
        <w:tc>
          <w:tcPr>
            <w:tcW w:w="818" w:type="dxa"/>
          </w:tcPr>
          <w:p w14:paraId="20BFD4ED">
            <w:pPr>
              <w:spacing w:line="360" w:lineRule="auto"/>
              <w:jc w:val="center"/>
              <w:rPr>
                <w:rFonts w:ascii="仿宋" w:hAnsi="仿宋" w:eastAsia="仿宋" w:cs="仿宋"/>
                <w:sz w:val="24"/>
              </w:rPr>
            </w:pPr>
          </w:p>
        </w:tc>
        <w:tc>
          <w:tcPr>
            <w:tcW w:w="818" w:type="dxa"/>
          </w:tcPr>
          <w:p w14:paraId="1BE6097A">
            <w:pPr>
              <w:spacing w:line="360" w:lineRule="auto"/>
              <w:jc w:val="center"/>
              <w:rPr>
                <w:rFonts w:ascii="仿宋" w:hAnsi="仿宋" w:eastAsia="仿宋" w:cs="仿宋"/>
                <w:sz w:val="24"/>
              </w:rPr>
            </w:pPr>
          </w:p>
        </w:tc>
        <w:tc>
          <w:tcPr>
            <w:tcW w:w="818" w:type="dxa"/>
          </w:tcPr>
          <w:p w14:paraId="26D0429F">
            <w:pPr>
              <w:spacing w:line="360" w:lineRule="auto"/>
              <w:jc w:val="center"/>
              <w:rPr>
                <w:rFonts w:ascii="仿宋" w:hAnsi="仿宋" w:eastAsia="仿宋" w:cs="仿宋"/>
                <w:sz w:val="24"/>
              </w:rPr>
            </w:pPr>
          </w:p>
        </w:tc>
      </w:tr>
      <w:tr w14:paraId="612F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17" w:type="dxa"/>
          </w:tcPr>
          <w:p w14:paraId="27C5322E">
            <w:pPr>
              <w:spacing w:line="360" w:lineRule="auto"/>
              <w:jc w:val="center"/>
              <w:rPr>
                <w:rFonts w:ascii="仿宋" w:hAnsi="仿宋" w:eastAsia="仿宋" w:cs="仿宋"/>
                <w:sz w:val="24"/>
              </w:rPr>
            </w:pPr>
            <w:r>
              <w:rPr>
                <w:rFonts w:hint="eastAsia" w:ascii="仿宋" w:hAnsi="仿宋" w:eastAsia="仿宋" w:cs="仿宋"/>
                <w:sz w:val="24"/>
              </w:rPr>
              <w:t>...</w:t>
            </w:r>
          </w:p>
        </w:tc>
        <w:tc>
          <w:tcPr>
            <w:tcW w:w="817" w:type="dxa"/>
          </w:tcPr>
          <w:p w14:paraId="60FFC6BA">
            <w:pPr>
              <w:spacing w:line="360" w:lineRule="auto"/>
              <w:jc w:val="center"/>
              <w:rPr>
                <w:rFonts w:ascii="仿宋" w:hAnsi="仿宋" w:eastAsia="仿宋" w:cs="仿宋"/>
                <w:sz w:val="24"/>
              </w:rPr>
            </w:pPr>
          </w:p>
        </w:tc>
        <w:tc>
          <w:tcPr>
            <w:tcW w:w="817" w:type="dxa"/>
          </w:tcPr>
          <w:p w14:paraId="6C8EFFDF">
            <w:pPr>
              <w:spacing w:line="360" w:lineRule="auto"/>
              <w:jc w:val="center"/>
              <w:rPr>
                <w:rFonts w:ascii="仿宋" w:hAnsi="仿宋" w:eastAsia="仿宋" w:cs="仿宋"/>
                <w:sz w:val="24"/>
              </w:rPr>
            </w:pPr>
          </w:p>
        </w:tc>
        <w:tc>
          <w:tcPr>
            <w:tcW w:w="818" w:type="dxa"/>
          </w:tcPr>
          <w:p w14:paraId="757923E2">
            <w:pPr>
              <w:spacing w:line="360" w:lineRule="auto"/>
              <w:jc w:val="center"/>
              <w:rPr>
                <w:rFonts w:ascii="仿宋" w:hAnsi="仿宋" w:eastAsia="仿宋" w:cs="仿宋"/>
                <w:sz w:val="24"/>
              </w:rPr>
            </w:pPr>
          </w:p>
        </w:tc>
        <w:tc>
          <w:tcPr>
            <w:tcW w:w="818" w:type="dxa"/>
          </w:tcPr>
          <w:p w14:paraId="7AC3B09B">
            <w:pPr>
              <w:spacing w:line="360" w:lineRule="auto"/>
              <w:jc w:val="center"/>
              <w:rPr>
                <w:rFonts w:ascii="仿宋" w:hAnsi="仿宋" w:eastAsia="仿宋" w:cs="仿宋"/>
                <w:sz w:val="24"/>
              </w:rPr>
            </w:pPr>
          </w:p>
        </w:tc>
        <w:tc>
          <w:tcPr>
            <w:tcW w:w="818" w:type="dxa"/>
          </w:tcPr>
          <w:p w14:paraId="5F08A286">
            <w:pPr>
              <w:spacing w:line="360" w:lineRule="auto"/>
              <w:jc w:val="center"/>
              <w:rPr>
                <w:rFonts w:ascii="仿宋" w:hAnsi="仿宋" w:eastAsia="仿宋" w:cs="仿宋"/>
                <w:sz w:val="24"/>
              </w:rPr>
            </w:pPr>
          </w:p>
        </w:tc>
        <w:tc>
          <w:tcPr>
            <w:tcW w:w="818" w:type="dxa"/>
          </w:tcPr>
          <w:p w14:paraId="48EEF69A">
            <w:pPr>
              <w:spacing w:line="360" w:lineRule="auto"/>
              <w:jc w:val="center"/>
              <w:rPr>
                <w:rFonts w:ascii="仿宋" w:hAnsi="仿宋" w:eastAsia="仿宋" w:cs="仿宋"/>
                <w:sz w:val="24"/>
              </w:rPr>
            </w:pPr>
          </w:p>
        </w:tc>
        <w:tc>
          <w:tcPr>
            <w:tcW w:w="818" w:type="dxa"/>
          </w:tcPr>
          <w:p w14:paraId="7378421F">
            <w:pPr>
              <w:spacing w:line="360" w:lineRule="auto"/>
              <w:jc w:val="center"/>
              <w:rPr>
                <w:rFonts w:ascii="仿宋" w:hAnsi="仿宋" w:eastAsia="仿宋" w:cs="仿宋"/>
                <w:sz w:val="24"/>
              </w:rPr>
            </w:pPr>
          </w:p>
        </w:tc>
        <w:tc>
          <w:tcPr>
            <w:tcW w:w="818" w:type="dxa"/>
          </w:tcPr>
          <w:p w14:paraId="2A582CAB">
            <w:pPr>
              <w:spacing w:line="360" w:lineRule="auto"/>
              <w:jc w:val="center"/>
              <w:rPr>
                <w:rFonts w:ascii="仿宋" w:hAnsi="仿宋" w:eastAsia="仿宋" w:cs="仿宋"/>
                <w:sz w:val="24"/>
              </w:rPr>
            </w:pPr>
          </w:p>
        </w:tc>
        <w:tc>
          <w:tcPr>
            <w:tcW w:w="818" w:type="dxa"/>
          </w:tcPr>
          <w:p w14:paraId="76A8F11F">
            <w:pPr>
              <w:spacing w:line="360" w:lineRule="auto"/>
              <w:jc w:val="center"/>
              <w:rPr>
                <w:rFonts w:ascii="仿宋" w:hAnsi="仿宋" w:eastAsia="仿宋" w:cs="仿宋"/>
                <w:sz w:val="24"/>
              </w:rPr>
            </w:pPr>
          </w:p>
        </w:tc>
        <w:tc>
          <w:tcPr>
            <w:tcW w:w="818" w:type="dxa"/>
          </w:tcPr>
          <w:p w14:paraId="64AC9746">
            <w:pPr>
              <w:spacing w:line="360" w:lineRule="auto"/>
              <w:jc w:val="center"/>
              <w:rPr>
                <w:rFonts w:ascii="仿宋" w:hAnsi="仿宋" w:eastAsia="仿宋" w:cs="仿宋"/>
                <w:sz w:val="24"/>
              </w:rPr>
            </w:pPr>
          </w:p>
        </w:tc>
      </w:tr>
      <w:tr w14:paraId="35AC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905" w:type="dxa"/>
            <w:gridSpan w:val="6"/>
          </w:tcPr>
          <w:p w14:paraId="59900453">
            <w:pPr>
              <w:spacing w:line="360" w:lineRule="auto"/>
              <w:jc w:val="center"/>
              <w:rPr>
                <w:rFonts w:ascii="仿宋" w:hAnsi="仿宋" w:eastAsia="仿宋" w:cs="仿宋"/>
                <w:sz w:val="24"/>
              </w:rPr>
            </w:pPr>
            <w:r>
              <w:rPr>
                <w:rFonts w:hint="eastAsia" w:ascii="仿宋" w:hAnsi="仿宋" w:eastAsia="仿宋" w:cs="仿宋"/>
                <w:sz w:val="24"/>
              </w:rPr>
              <w:t>合计</w:t>
            </w:r>
          </w:p>
        </w:tc>
        <w:tc>
          <w:tcPr>
            <w:tcW w:w="818" w:type="dxa"/>
          </w:tcPr>
          <w:p w14:paraId="71BAC62B">
            <w:pPr>
              <w:spacing w:line="360" w:lineRule="auto"/>
              <w:jc w:val="center"/>
              <w:rPr>
                <w:rFonts w:ascii="仿宋" w:hAnsi="仿宋" w:eastAsia="仿宋" w:cs="仿宋"/>
                <w:sz w:val="24"/>
              </w:rPr>
            </w:pPr>
          </w:p>
        </w:tc>
        <w:tc>
          <w:tcPr>
            <w:tcW w:w="818" w:type="dxa"/>
          </w:tcPr>
          <w:p w14:paraId="390B390C">
            <w:pPr>
              <w:spacing w:line="360" w:lineRule="auto"/>
              <w:jc w:val="center"/>
              <w:rPr>
                <w:rFonts w:ascii="仿宋" w:hAnsi="仿宋" w:eastAsia="仿宋" w:cs="仿宋"/>
                <w:sz w:val="24"/>
              </w:rPr>
            </w:pPr>
          </w:p>
        </w:tc>
        <w:tc>
          <w:tcPr>
            <w:tcW w:w="818" w:type="dxa"/>
          </w:tcPr>
          <w:p w14:paraId="53E40CCB">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38069B22">
            <w:pPr>
              <w:spacing w:line="360" w:lineRule="auto"/>
              <w:jc w:val="center"/>
              <w:rPr>
                <w:rFonts w:ascii="仿宋" w:hAnsi="仿宋" w:eastAsia="仿宋" w:cs="仿宋"/>
                <w:sz w:val="24"/>
              </w:rPr>
            </w:pPr>
            <w:r>
              <w:rPr>
                <w:rFonts w:hint="eastAsia" w:ascii="仿宋" w:hAnsi="仿宋" w:eastAsia="仿宋" w:cs="仿宋"/>
                <w:sz w:val="24"/>
              </w:rPr>
              <w:t>/</w:t>
            </w:r>
          </w:p>
        </w:tc>
        <w:tc>
          <w:tcPr>
            <w:tcW w:w="818" w:type="dxa"/>
          </w:tcPr>
          <w:p w14:paraId="6C838916">
            <w:pPr>
              <w:spacing w:line="360" w:lineRule="auto"/>
              <w:jc w:val="center"/>
              <w:rPr>
                <w:rFonts w:ascii="仿宋" w:hAnsi="仿宋" w:eastAsia="仿宋" w:cs="仿宋"/>
                <w:sz w:val="24"/>
              </w:rPr>
            </w:pPr>
          </w:p>
        </w:tc>
      </w:tr>
    </w:tbl>
    <w:p w14:paraId="45796055">
      <w:pPr>
        <w:pStyle w:val="3"/>
        <w:jc w:val="both"/>
        <w:outlineLvl w:val="9"/>
      </w:pPr>
    </w:p>
    <w:p w14:paraId="0F65445E">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报价文件</w:t>
      </w:r>
    </w:p>
    <w:p w14:paraId="48EB8CF6">
      <w:pPr>
        <w:widowControl/>
        <w:spacing w:line="360" w:lineRule="auto"/>
        <w:jc w:val="left"/>
        <w:rPr>
          <w:rFonts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14:paraId="1DCAC045">
      <w:pPr>
        <w:pStyle w:val="2"/>
        <w:rPr>
          <w:rFonts w:ascii="仿宋" w:hAnsi="仿宋" w:eastAsia="仿宋" w:cs="仿宋"/>
          <w:i/>
          <w:iCs/>
          <w:color w:val="0000FF"/>
          <w:kern w:val="0"/>
          <w:sz w:val="24"/>
          <w:u w:val="single"/>
          <w:lang w:bidi="ar"/>
        </w:rPr>
      </w:pPr>
    </w:p>
    <w:p w14:paraId="77B13464">
      <w:pPr>
        <w:pStyle w:val="3"/>
        <w:outlineLvl w:val="9"/>
        <w:rPr>
          <w:rFonts w:ascii="仿宋" w:hAnsi="仿宋" w:eastAsia="仿宋" w:cs="仿宋"/>
          <w:kern w:val="0"/>
          <w:sz w:val="24"/>
          <w:szCs w:val="24"/>
          <w:lang w:bidi="ar"/>
        </w:rPr>
      </w:pPr>
      <w:r>
        <w:rPr>
          <w:rFonts w:hint="eastAsia" w:ascii="仿宋" w:hAnsi="仿宋" w:eastAsia="仿宋" w:cs="仿宋"/>
          <w:kern w:val="0"/>
          <w:sz w:val="24"/>
          <w:szCs w:val="24"/>
          <w:lang w:bidi="ar"/>
        </w:rPr>
        <w:t>承诺函</w:t>
      </w:r>
    </w:p>
    <w:p w14:paraId="37EF89D5"/>
    <w:p w14:paraId="3B25A558">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南方电网数字电网科技（广东）有限公司</w:t>
      </w:r>
    </w:p>
    <w:p w14:paraId="29F0D5B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1.我方已仔细研究了</w:t>
      </w:r>
      <w:r>
        <w:rPr>
          <w:rFonts w:hint="eastAsia" w:ascii="仿宋" w:hAnsi="仿宋" w:eastAsia="仿宋" w:cs="仿宋"/>
          <w:color w:val="0000FF"/>
          <w:kern w:val="0"/>
          <w:sz w:val="24"/>
          <w:u w:val="single"/>
          <w:lang w:val="zh-CN" w:bidi="ar"/>
        </w:rPr>
        <w:t>2026年南方电网数字电网科技（广东）有限公司大数据平台软件投标寻源项目</w:t>
      </w:r>
      <w:r>
        <w:rPr>
          <w:rFonts w:hint="eastAsia" w:ascii="仿宋" w:hAnsi="仿宋" w:eastAsia="仿宋" w:cs="仿宋"/>
          <w:color w:val="000000"/>
          <w:kern w:val="0"/>
          <w:sz w:val="24"/>
          <w:lang w:bidi="ar"/>
        </w:rPr>
        <w:t xml:space="preserve">寻源文件的全部内容，愿以分项报价表中的报价，并按合同约定实施和完成本项目。 </w:t>
      </w:r>
    </w:p>
    <w:p w14:paraId="6E1F3B9F">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2.我方响应文件包括下列内容： </w:t>
      </w:r>
    </w:p>
    <w:p w14:paraId="7BC8FAB3">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（1）商务响应文件； </w:t>
      </w:r>
    </w:p>
    <w:p w14:paraId="7E6C0B94">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（2）技术响应文件； </w:t>
      </w:r>
    </w:p>
    <w:p w14:paraId="5F636987">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（3）报价响应文件； </w:t>
      </w:r>
    </w:p>
    <w:p w14:paraId="73C5CA6A">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（4）报价人须知前附表规定的其它内容。 </w:t>
      </w:r>
    </w:p>
    <w:p w14:paraId="0E5359E8">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3.我方承诺除商务和技术偏差表列出的偏差外，我方响应寻源文件的全部要求。 </w:t>
      </w:r>
    </w:p>
    <w:p w14:paraId="72103FD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4.报价有效期与寻源文件要求一致，我方承诺在寻源文件规定的寻源文件有效期内不撤销响应文件。 </w:t>
      </w:r>
    </w:p>
    <w:p w14:paraId="5BB4A60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5.如中标，我方承诺如下： </w:t>
      </w:r>
    </w:p>
    <w:p w14:paraId="49C76519">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（1）在收到成交通知书后，在成交通知书规定的期限内与你方签订合同； </w:t>
      </w:r>
    </w:p>
    <w:p w14:paraId="4D4489BB">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（2）签订合同时不向你方提出附加条件； </w:t>
      </w:r>
    </w:p>
    <w:p w14:paraId="12460BC5">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（3）在合同约定的期限内完成合同规定的全部义务； </w:t>
      </w:r>
    </w:p>
    <w:p w14:paraId="1B1DAE48">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（4）我方承诺在项目实施期间严格执行南方电网相关管理制度及规定。如若违反相关条款，自愿接受相关的处罚。 </w:t>
      </w:r>
    </w:p>
    <w:p w14:paraId="52181886">
      <w:pPr>
        <w:widowControl/>
        <w:spacing w:line="360" w:lineRule="auto"/>
        <w:ind w:firstLine="480" w:firstLineChars="200"/>
        <w:jc w:val="left"/>
        <w:rPr>
          <w:rFonts w:ascii="仿宋" w:hAnsi="仿宋" w:eastAsia="仿宋" w:cs="仿宋"/>
          <w:sz w:val="24"/>
        </w:rPr>
      </w:pPr>
      <w:r>
        <w:rPr>
          <w:rFonts w:hint="eastAsia" w:ascii="仿宋" w:hAnsi="仿宋" w:eastAsia="仿宋" w:cs="仿宋"/>
          <w:color w:val="000000"/>
          <w:kern w:val="0"/>
          <w:sz w:val="24"/>
          <w:lang w:bidi="ar"/>
        </w:rPr>
        <w:t xml:space="preserve">6.我方在此声明，所递交的响应文件及有关资料内容完整、真实和准确，且不存在寻源文件“初评要素”第5项规定的任何一种情形。 </w:t>
      </w:r>
    </w:p>
    <w:p w14:paraId="753E893D">
      <w:pPr>
        <w:spacing w:line="360" w:lineRule="auto"/>
        <w:ind w:firstLine="2409" w:firstLineChars="1000"/>
        <w:rPr>
          <w:rFonts w:ascii="仿宋" w:hAnsi="仿宋" w:eastAsia="仿宋" w:cs="仿宋"/>
          <w:b/>
          <w:bCs/>
          <w:sz w:val="24"/>
        </w:rPr>
      </w:pPr>
    </w:p>
    <w:p w14:paraId="26AED06D">
      <w:pPr>
        <w:spacing w:line="360" w:lineRule="auto"/>
        <w:ind w:firstLine="2409" w:firstLineChars="1000"/>
        <w:rPr>
          <w:rFonts w:ascii="仿宋" w:hAnsi="仿宋" w:eastAsia="仿宋" w:cs="仿宋"/>
          <w:b/>
          <w:bCs/>
          <w:sz w:val="24"/>
        </w:rPr>
      </w:pPr>
    </w:p>
    <w:p w14:paraId="61E50DD2">
      <w:pPr>
        <w:spacing w:line="360" w:lineRule="auto"/>
        <w:ind w:firstLine="2409" w:firstLineChars="1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35C87ABF">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3B15DC5">
      <w:pPr>
        <w:spacing w:line="360" w:lineRule="auto"/>
        <w:ind w:left="2940" w:leftChars="1400" w:firstLine="960" w:firstLineChars="400"/>
        <w:rPr>
          <w:rFonts w:ascii="仿宋" w:hAnsi="仿宋" w:eastAsia="仿宋" w:cs="仿宋"/>
          <w:sz w:val="24"/>
        </w:rPr>
      </w:pPr>
    </w:p>
    <w:p w14:paraId="159A4721">
      <w:pPr>
        <w:spacing w:line="360" w:lineRule="auto"/>
        <w:ind w:left="2940" w:leftChars="1400" w:firstLine="960" w:firstLineChars="400"/>
        <w:rPr>
          <w:rFonts w:ascii="仿宋" w:hAnsi="仿宋" w:eastAsia="仿宋" w:cs="仿宋"/>
          <w:sz w:val="24"/>
        </w:rPr>
      </w:pPr>
    </w:p>
    <w:p w14:paraId="19F7A405">
      <w:pPr>
        <w:spacing w:line="360" w:lineRule="auto"/>
        <w:rPr>
          <w:rFonts w:ascii="仿宋" w:hAnsi="仿宋" w:eastAsia="仿宋" w:cs="仿宋"/>
          <w:sz w:val="24"/>
        </w:rPr>
      </w:pPr>
    </w:p>
    <w:p w14:paraId="79D32EFB">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14:paraId="46298385">
      <w:pPr>
        <w:spacing w:line="360" w:lineRule="auto"/>
        <w:jc w:val="right"/>
        <w:rPr>
          <w:rFonts w:ascii="仿宋" w:hAnsi="仿宋" w:eastAsia="仿宋" w:cs="仿宋"/>
          <w:b/>
          <w:sz w:val="24"/>
        </w:rPr>
      </w:pPr>
      <w:r>
        <w:rPr>
          <w:rFonts w:hint="eastAsia" w:ascii="仿宋" w:hAnsi="仿宋" w:eastAsia="仿宋" w:cs="仿宋"/>
          <w:b/>
          <w:sz w:val="24"/>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14:paraId="5C138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1FA0F256">
            <w:pPr>
              <w:spacing w:line="360" w:lineRule="auto"/>
              <w:jc w:val="center"/>
              <w:rPr>
                <w:rFonts w:ascii="仿宋" w:hAnsi="仿宋" w:eastAsia="仿宋" w:cs="仿宋"/>
                <w:b/>
                <w:sz w:val="24"/>
              </w:rPr>
            </w:pPr>
            <w:r>
              <w:rPr>
                <w:rFonts w:hint="eastAsia" w:ascii="仿宋" w:hAnsi="仿宋" w:eastAsia="仿宋" w:cs="仿宋"/>
                <w:b/>
                <w:sz w:val="24"/>
              </w:rPr>
              <w:t>序号</w:t>
            </w:r>
          </w:p>
        </w:tc>
        <w:tc>
          <w:tcPr>
            <w:tcW w:w="1365" w:type="dxa"/>
            <w:tcBorders>
              <w:top w:val="single" w:color="auto" w:sz="4" w:space="0"/>
              <w:left w:val="single" w:color="auto" w:sz="4" w:space="0"/>
              <w:bottom w:val="single" w:color="auto" w:sz="4" w:space="0"/>
              <w:right w:val="single" w:color="auto" w:sz="4" w:space="0"/>
            </w:tcBorders>
            <w:vAlign w:val="center"/>
          </w:tcPr>
          <w:p w14:paraId="2ABF96A2">
            <w:pPr>
              <w:spacing w:line="360" w:lineRule="auto"/>
              <w:jc w:val="center"/>
              <w:rPr>
                <w:rFonts w:ascii="仿宋" w:hAnsi="仿宋" w:eastAsia="仿宋" w:cs="仿宋"/>
                <w:b/>
                <w:sz w:val="24"/>
              </w:rPr>
            </w:pPr>
            <w:r>
              <w:rPr>
                <w:rFonts w:hint="eastAsia" w:ascii="仿宋" w:hAnsi="仿宋" w:eastAsia="仿宋" w:cs="仿宋"/>
                <w:b/>
                <w:sz w:val="24"/>
                <w:lang w:val="en-US" w:eastAsia="zh-CN"/>
              </w:rPr>
              <w:t>项目</w:t>
            </w:r>
            <w:r>
              <w:rPr>
                <w:rFonts w:hint="eastAsia" w:ascii="仿宋" w:hAnsi="仿宋" w:eastAsia="仿宋" w:cs="仿宋"/>
                <w:b/>
                <w:sz w:val="24"/>
              </w:rPr>
              <w:t>名称</w:t>
            </w:r>
          </w:p>
        </w:tc>
        <w:tc>
          <w:tcPr>
            <w:tcW w:w="1367" w:type="dxa"/>
            <w:tcBorders>
              <w:top w:val="single" w:color="auto" w:sz="4" w:space="0"/>
              <w:left w:val="single" w:color="auto" w:sz="4" w:space="0"/>
              <w:bottom w:val="single" w:color="auto" w:sz="4" w:space="0"/>
              <w:right w:val="single" w:color="auto" w:sz="4" w:space="0"/>
            </w:tcBorders>
            <w:vAlign w:val="center"/>
          </w:tcPr>
          <w:p w14:paraId="1C933C5F">
            <w:pPr>
              <w:spacing w:line="360" w:lineRule="auto"/>
              <w:jc w:val="center"/>
              <w:rPr>
                <w:rFonts w:hint="default" w:ascii="仿宋" w:hAnsi="仿宋" w:eastAsia="仿宋" w:cs="仿宋"/>
                <w:b/>
                <w:sz w:val="24"/>
                <w:lang w:val="en-US" w:eastAsia="zh-CN"/>
              </w:rPr>
            </w:pPr>
            <w:r>
              <w:rPr>
                <w:rFonts w:hint="eastAsia" w:ascii="仿宋" w:hAnsi="仿宋" w:eastAsia="仿宋" w:cs="仿宋"/>
                <w:b/>
                <w:sz w:val="24"/>
                <w:lang w:val="en-US" w:eastAsia="zh-CN"/>
              </w:rPr>
              <w:t>物资名称</w:t>
            </w:r>
          </w:p>
        </w:tc>
        <w:tc>
          <w:tcPr>
            <w:tcW w:w="463" w:type="dxa"/>
            <w:tcBorders>
              <w:top w:val="single" w:color="auto" w:sz="4" w:space="0"/>
              <w:left w:val="single" w:color="auto" w:sz="4" w:space="0"/>
              <w:bottom w:val="single" w:color="auto" w:sz="4" w:space="0"/>
              <w:right w:val="single" w:color="auto" w:sz="4" w:space="0"/>
            </w:tcBorders>
            <w:vAlign w:val="center"/>
          </w:tcPr>
          <w:p w14:paraId="5EFA4CD7">
            <w:pPr>
              <w:spacing w:line="360" w:lineRule="auto"/>
              <w:jc w:val="center"/>
              <w:rPr>
                <w:rFonts w:ascii="仿宋" w:hAnsi="仿宋" w:eastAsia="仿宋" w:cs="仿宋"/>
                <w:b/>
                <w:sz w:val="24"/>
              </w:rPr>
            </w:pPr>
            <w:r>
              <w:rPr>
                <w:rFonts w:hint="eastAsia" w:ascii="仿宋" w:hAnsi="仿宋" w:eastAsia="仿宋" w:cs="仿宋"/>
                <w:b/>
                <w:sz w:val="24"/>
              </w:rPr>
              <w:t>单</w:t>
            </w:r>
          </w:p>
          <w:p w14:paraId="5AD7A9D9">
            <w:pPr>
              <w:spacing w:line="360" w:lineRule="auto"/>
              <w:jc w:val="center"/>
              <w:rPr>
                <w:rFonts w:ascii="仿宋" w:hAnsi="仿宋" w:eastAsia="仿宋" w:cs="仿宋"/>
                <w:b/>
                <w:sz w:val="24"/>
              </w:rPr>
            </w:pPr>
            <w:r>
              <w:rPr>
                <w:rFonts w:hint="eastAsia" w:ascii="仿宋" w:hAnsi="仿宋" w:eastAsia="仿宋" w:cs="仿宋"/>
                <w:b/>
                <w:sz w:val="24"/>
              </w:rPr>
              <w:t>位</w:t>
            </w:r>
          </w:p>
        </w:tc>
        <w:tc>
          <w:tcPr>
            <w:tcW w:w="465" w:type="dxa"/>
            <w:tcBorders>
              <w:top w:val="single" w:color="auto" w:sz="4" w:space="0"/>
              <w:left w:val="single" w:color="auto" w:sz="4" w:space="0"/>
              <w:bottom w:val="single" w:color="auto" w:sz="4" w:space="0"/>
              <w:right w:val="single" w:color="auto" w:sz="4" w:space="0"/>
            </w:tcBorders>
            <w:vAlign w:val="center"/>
          </w:tcPr>
          <w:p w14:paraId="46F7A295">
            <w:pPr>
              <w:spacing w:line="360" w:lineRule="auto"/>
              <w:jc w:val="center"/>
              <w:rPr>
                <w:rFonts w:ascii="仿宋" w:hAnsi="仿宋" w:eastAsia="仿宋" w:cs="仿宋"/>
                <w:b/>
                <w:sz w:val="24"/>
              </w:rPr>
            </w:pPr>
            <w:r>
              <w:rPr>
                <w:rFonts w:hint="eastAsia" w:ascii="仿宋" w:hAnsi="仿宋" w:eastAsia="仿宋" w:cs="仿宋"/>
                <w:b/>
                <w:sz w:val="24"/>
              </w:rPr>
              <w:t>数</w:t>
            </w:r>
          </w:p>
          <w:p w14:paraId="7612E5BA">
            <w:pPr>
              <w:spacing w:line="360" w:lineRule="auto"/>
              <w:jc w:val="center"/>
              <w:rPr>
                <w:rFonts w:ascii="仿宋" w:hAnsi="仿宋" w:eastAsia="仿宋" w:cs="仿宋"/>
                <w:b/>
                <w:sz w:val="24"/>
              </w:rPr>
            </w:pPr>
            <w:r>
              <w:rPr>
                <w:rFonts w:hint="eastAsia" w:ascii="仿宋" w:hAnsi="仿宋" w:eastAsia="仿宋" w:cs="仿宋"/>
                <w:b/>
                <w:sz w:val="24"/>
              </w:rPr>
              <w:t>量</w:t>
            </w:r>
          </w:p>
        </w:tc>
        <w:tc>
          <w:tcPr>
            <w:tcW w:w="1260" w:type="dxa"/>
            <w:tcBorders>
              <w:top w:val="single" w:color="auto" w:sz="4" w:space="0"/>
              <w:left w:val="single" w:color="auto" w:sz="4" w:space="0"/>
              <w:bottom w:val="single" w:color="auto" w:sz="4" w:space="0"/>
              <w:right w:val="single" w:color="auto" w:sz="4" w:space="0"/>
            </w:tcBorders>
            <w:vAlign w:val="center"/>
          </w:tcPr>
          <w:p w14:paraId="68C095C4">
            <w:pPr>
              <w:spacing w:line="360" w:lineRule="auto"/>
              <w:jc w:val="center"/>
              <w:rPr>
                <w:rFonts w:ascii="仿宋" w:hAnsi="仿宋" w:eastAsia="仿宋" w:cs="仿宋"/>
                <w:b/>
                <w:sz w:val="24"/>
              </w:rPr>
            </w:pPr>
            <w:r>
              <w:rPr>
                <w:rFonts w:hint="eastAsia" w:ascii="仿宋" w:hAnsi="仿宋" w:eastAsia="仿宋" w:cs="仿宋"/>
                <w:b/>
                <w:sz w:val="24"/>
              </w:rPr>
              <w:t>生产厂家</w:t>
            </w:r>
          </w:p>
        </w:tc>
        <w:tc>
          <w:tcPr>
            <w:tcW w:w="1320" w:type="dxa"/>
            <w:tcBorders>
              <w:top w:val="single" w:color="auto" w:sz="4" w:space="0"/>
              <w:left w:val="single" w:color="auto" w:sz="4" w:space="0"/>
              <w:bottom w:val="single" w:color="auto" w:sz="4" w:space="0"/>
              <w:right w:val="single" w:color="auto" w:sz="4" w:space="0"/>
            </w:tcBorders>
            <w:vAlign w:val="center"/>
          </w:tcPr>
          <w:p w14:paraId="0FE45275">
            <w:pPr>
              <w:spacing w:line="360" w:lineRule="auto"/>
              <w:jc w:val="center"/>
              <w:rPr>
                <w:rFonts w:ascii="仿宋" w:hAnsi="仿宋" w:eastAsia="仿宋" w:cs="仿宋"/>
                <w:b/>
                <w:sz w:val="24"/>
              </w:rPr>
            </w:pPr>
            <w:r>
              <w:rPr>
                <w:rFonts w:hint="eastAsia" w:ascii="仿宋" w:hAnsi="仿宋" w:eastAsia="仿宋" w:cs="仿宋"/>
                <w:b/>
                <w:sz w:val="24"/>
              </w:rPr>
              <w:t>单价最高限价</w:t>
            </w:r>
          </w:p>
        </w:tc>
        <w:tc>
          <w:tcPr>
            <w:tcW w:w="1290" w:type="dxa"/>
            <w:tcBorders>
              <w:top w:val="single" w:color="auto" w:sz="4" w:space="0"/>
              <w:left w:val="single" w:color="auto" w:sz="4" w:space="0"/>
              <w:bottom w:val="single" w:color="auto" w:sz="4" w:space="0"/>
              <w:right w:val="single" w:color="auto" w:sz="4" w:space="0"/>
            </w:tcBorders>
            <w:vAlign w:val="center"/>
          </w:tcPr>
          <w:p w14:paraId="07482F6D">
            <w:pPr>
              <w:spacing w:line="360" w:lineRule="auto"/>
              <w:jc w:val="center"/>
              <w:rPr>
                <w:rFonts w:ascii="仿宋" w:hAnsi="仿宋" w:eastAsia="仿宋" w:cs="仿宋"/>
                <w:b/>
                <w:sz w:val="24"/>
              </w:rPr>
            </w:pPr>
            <w:r>
              <w:rPr>
                <w:rFonts w:hint="eastAsia" w:ascii="仿宋" w:hAnsi="仿宋" w:eastAsia="仿宋" w:cs="仿宋"/>
                <w:b/>
                <w:sz w:val="24"/>
              </w:rPr>
              <w:t>响应单价报价</w:t>
            </w:r>
          </w:p>
        </w:tc>
        <w:tc>
          <w:tcPr>
            <w:tcW w:w="1288" w:type="dxa"/>
            <w:tcBorders>
              <w:top w:val="single" w:color="auto" w:sz="4" w:space="0"/>
              <w:left w:val="single" w:color="auto" w:sz="4" w:space="0"/>
              <w:bottom w:val="single" w:color="auto" w:sz="4" w:space="0"/>
              <w:right w:val="single" w:color="auto" w:sz="4" w:space="0"/>
            </w:tcBorders>
            <w:vAlign w:val="center"/>
          </w:tcPr>
          <w:p w14:paraId="5B73B07E">
            <w:pPr>
              <w:spacing w:line="360" w:lineRule="auto"/>
              <w:jc w:val="center"/>
              <w:rPr>
                <w:rFonts w:ascii="仿宋" w:hAnsi="仿宋" w:eastAsia="仿宋" w:cs="仿宋"/>
                <w:b/>
                <w:sz w:val="24"/>
              </w:rPr>
            </w:pPr>
            <w:r>
              <w:rPr>
                <w:rFonts w:hint="eastAsia" w:ascii="仿宋" w:hAnsi="仿宋" w:eastAsia="仿宋" w:cs="仿宋"/>
                <w:b/>
                <w:sz w:val="24"/>
              </w:rPr>
              <w:t>响应</w:t>
            </w:r>
            <w:r>
              <w:rPr>
                <w:rFonts w:hint="eastAsia" w:ascii="仿宋" w:hAnsi="仿宋" w:eastAsia="仿宋" w:cs="仿宋"/>
                <w:b/>
                <w:sz w:val="24"/>
                <w:lang w:val="en-US" w:eastAsia="zh-CN"/>
              </w:rPr>
              <w:t>总价</w:t>
            </w:r>
            <w:r>
              <w:rPr>
                <w:rFonts w:hint="eastAsia" w:ascii="仿宋" w:hAnsi="仿宋" w:eastAsia="仿宋" w:cs="仿宋"/>
                <w:b/>
                <w:sz w:val="24"/>
              </w:rPr>
              <w:t>报价</w:t>
            </w:r>
          </w:p>
        </w:tc>
      </w:tr>
      <w:tr w14:paraId="55E66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3596AB8E">
            <w:pPr>
              <w:spacing w:line="36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365" w:type="dxa"/>
            <w:vMerge w:val="restart"/>
            <w:tcBorders>
              <w:top w:val="single" w:color="auto" w:sz="4" w:space="0"/>
              <w:left w:val="single" w:color="auto" w:sz="4" w:space="0"/>
              <w:right w:val="single" w:color="auto" w:sz="4" w:space="0"/>
            </w:tcBorders>
            <w:vAlign w:val="center"/>
          </w:tcPr>
          <w:p w14:paraId="74616AE9">
            <w:pPr>
              <w:widowControl/>
              <w:spacing w:line="36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zh-CN" w:eastAsia="zh-CN" w:bidi="ar"/>
              </w:rPr>
              <w:t>2026年南方电网数字电网科技（广东）有限公司大数据平台软件投标寻源项目</w:t>
            </w:r>
          </w:p>
        </w:tc>
        <w:tc>
          <w:tcPr>
            <w:tcW w:w="1367" w:type="dxa"/>
            <w:tcBorders>
              <w:top w:val="single" w:color="auto" w:sz="4" w:space="0"/>
              <w:left w:val="single" w:color="auto" w:sz="4" w:space="0"/>
              <w:bottom w:val="single" w:color="auto" w:sz="4" w:space="0"/>
              <w:right w:val="single" w:color="auto" w:sz="4" w:space="0"/>
            </w:tcBorders>
            <w:vAlign w:val="center"/>
          </w:tcPr>
          <w:p w14:paraId="60FC4615">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大数据分析平台</w:t>
            </w:r>
          </w:p>
        </w:tc>
        <w:tc>
          <w:tcPr>
            <w:tcW w:w="463" w:type="dxa"/>
            <w:tcBorders>
              <w:top w:val="single" w:color="auto" w:sz="4" w:space="0"/>
              <w:left w:val="single" w:color="auto" w:sz="4" w:space="0"/>
              <w:bottom w:val="single" w:color="auto" w:sz="4" w:space="0"/>
              <w:right w:val="single" w:color="auto" w:sz="4" w:space="0"/>
            </w:tcBorders>
            <w:vAlign w:val="center"/>
          </w:tcPr>
          <w:p w14:paraId="6763DFBD">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1B341056">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260" w:type="dxa"/>
            <w:tcBorders>
              <w:top w:val="single" w:color="auto" w:sz="4" w:space="0"/>
              <w:left w:val="single" w:color="auto" w:sz="4" w:space="0"/>
              <w:bottom w:val="single" w:color="auto" w:sz="4" w:space="0"/>
              <w:right w:val="single" w:color="auto" w:sz="4" w:space="0"/>
            </w:tcBorders>
            <w:vAlign w:val="center"/>
          </w:tcPr>
          <w:p w14:paraId="557214BF">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6CCC98BE">
            <w:pPr>
              <w:widowControl/>
              <w:spacing w:line="360" w:lineRule="auto"/>
              <w:jc w:val="center"/>
              <w:textAlignment w:val="center"/>
              <w:rPr>
                <w:rFonts w:hint="default" w:ascii="仿宋" w:hAnsi="仿宋" w:eastAsia="宋体" w:cs="仿宋"/>
                <w:sz w:val="24"/>
                <w:lang w:val="en-US" w:eastAsia="zh-CN"/>
              </w:rPr>
            </w:pPr>
            <w:r>
              <w:rPr>
                <w:rFonts w:hint="eastAsia" w:ascii="仿宋" w:hAnsi="仿宋" w:cs="仿宋"/>
                <w:sz w:val="24"/>
                <w:lang w:val="en-US" w:eastAsia="zh-CN"/>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340AB793">
            <w:pPr>
              <w:widowControl/>
              <w:spacing w:line="360" w:lineRule="auto"/>
              <w:jc w:val="center"/>
              <w:textAlignment w:val="center"/>
              <w:rPr>
                <w:rFonts w:ascii="仿宋" w:hAnsi="仿宋" w:cs="仿宋"/>
                <w:sz w:val="24"/>
              </w:rPr>
            </w:pPr>
            <w:r>
              <w:rPr>
                <w:rFonts w:hint="eastAsia" w:ascii="仿宋" w:hAnsi="仿宋" w:cs="仿宋"/>
                <w:sz w:val="24"/>
                <w:lang w:val="en-US" w:eastAsia="zh-CN"/>
              </w:rPr>
              <w:t>本项目不设置单价限价</w:t>
            </w:r>
          </w:p>
        </w:tc>
        <w:tc>
          <w:tcPr>
            <w:tcW w:w="1288" w:type="dxa"/>
            <w:vMerge w:val="restart"/>
            <w:tcBorders>
              <w:top w:val="single" w:color="auto" w:sz="4" w:space="0"/>
              <w:left w:val="single" w:color="auto" w:sz="4" w:space="0"/>
              <w:right w:val="single" w:color="auto" w:sz="4" w:space="0"/>
            </w:tcBorders>
            <w:vAlign w:val="center"/>
          </w:tcPr>
          <w:p w14:paraId="5BBAC9C8">
            <w:pPr>
              <w:spacing w:line="360" w:lineRule="auto"/>
              <w:jc w:val="center"/>
              <w:rPr>
                <w:rFonts w:ascii="仿宋" w:hAnsi="仿宋" w:eastAsia="仿宋" w:cs="仿宋"/>
                <w:sz w:val="24"/>
              </w:rPr>
            </w:pPr>
          </w:p>
        </w:tc>
      </w:tr>
      <w:tr w14:paraId="6073D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55D70DEB">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365" w:type="dxa"/>
            <w:vMerge w:val="continue"/>
            <w:tcBorders>
              <w:left w:val="single" w:color="auto" w:sz="4" w:space="0"/>
              <w:right w:val="single" w:color="auto" w:sz="4" w:space="0"/>
            </w:tcBorders>
            <w:vAlign w:val="center"/>
          </w:tcPr>
          <w:p w14:paraId="1835675D">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31BE376F">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分布式数据仓库</w:t>
            </w:r>
          </w:p>
        </w:tc>
        <w:tc>
          <w:tcPr>
            <w:tcW w:w="463" w:type="dxa"/>
            <w:tcBorders>
              <w:top w:val="single" w:color="auto" w:sz="4" w:space="0"/>
              <w:left w:val="single" w:color="auto" w:sz="4" w:space="0"/>
              <w:bottom w:val="single" w:color="auto" w:sz="4" w:space="0"/>
              <w:right w:val="single" w:color="auto" w:sz="4" w:space="0"/>
            </w:tcBorders>
            <w:vAlign w:val="center"/>
          </w:tcPr>
          <w:p w14:paraId="0604D023">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0CD6C455">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260" w:type="dxa"/>
            <w:tcBorders>
              <w:top w:val="single" w:color="auto" w:sz="4" w:space="0"/>
              <w:left w:val="single" w:color="auto" w:sz="4" w:space="0"/>
              <w:bottom w:val="single" w:color="auto" w:sz="4" w:space="0"/>
              <w:right w:val="single" w:color="auto" w:sz="4" w:space="0"/>
            </w:tcBorders>
            <w:vAlign w:val="center"/>
          </w:tcPr>
          <w:p w14:paraId="4EE92A5F">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7E48E26E">
            <w:pPr>
              <w:widowControl/>
              <w:spacing w:line="360" w:lineRule="auto"/>
              <w:jc w:val="center"/>
              <w:textAlignment w:val="center"/>
              <w:rPr>
                <w:rFonts w:ascii="仿宋" w:hAnsi="仿宋" w:cs="仿宋"/>
                <w:sz w:val="24"/>
              </w:rPr>
            </w:pPr>
            <w:r>
              <w:rPr>
                <w:rFonts w:hint="eastAsia" w:ascii="仿宋" w:hAnsi="仿宋" w:cs="仿宋"/>
                <w:sz w:val="24"/>
                <w:lang w:val="en-US" w:eastAsia="zh-CN"/>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47041A87">
            <w:pPr>
              <w:widowControl/>
              <w:spacing w:line="360" w:lineRule="auto"/>
              <w:jc w:val="center"/>
              <w:textAlignment w:val="center"/>
              <w:rPr>
                <w:rFonts w:ascii="仿宋" w:hAnsi="仿宋" w:cs="仿宋"/>
                <w:sz w:val="24"/>
              </w:rPr>
            </w:pPr>
            <w:r>
              <w:rPr>
                <w:rFonts w:hint="eastAsia" w:ascii="仿宋" w:hAnsi="仿宋" w:cs="仿宋"/>
                <w:sz w:val="24"/>
                <w:lang w:val="en-US" w:eastAsia="zh-CN"/>
              </w:rPr>
              <w:t>本项目不设置单价限价</w:t>
            </w:r>
          </w:p>
        </w:tc>
        <w:tc>
          <w:tcPr>
            <w:tcW w:w="1288" w:type="dxa"/>
            <w:vMerge w:val="continue"/>
            <w:tcBorders>
              <w:left w:val="single" w:color="auto" w:sz="4" w:space="0"/>
              <w:right w:val="single" w:color="auto" w:sz="4" w:space="0"/>
            </w:tcBorders>
            <w:vAlign w:val="center"/>
          </w:tcPr>
          <w:p w14:paraId="373754A0">
            <w:pPr>
              <w:spacing w:line="360" w:lineRule="auto"/>
              <w:jc w:val="center"/>
              <w:rPr>
                <w:rFonts w:ascii="仿宋" w:hAnsi="仿宋" w:eastAsia="仿宋" w:cs="仿宋"/>
                <w:sz w:val="24"/>
              </w:rPr>
            </w:pPr>
          </w:p>
        </w:tc>
      </w:tr>
      <w:tr w14:paraId="322ED5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vAlign w:val="center"/>
          </w:tcPr>
          <w:p w14:paraId="7336EBBD">
            <w:pPr>
              <w:spacing w:line="360" w:lineRule="auto"/>
              <w:jc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365" w:type="dxa"/>
            <w:vMerge w:val="continue"/>
            <w:tcBorders>
              <w:left w:val="single" w:color="auto" w:sz="4" w:space="0"/>
              <w:bottom w:val="single" w:color="auto" w:sz="4" w:space="0"/>
              <w:right w:val="single" w:color="auto" w:sz="4" w:space="0"/>
            </w:tcBorders>
            <w:vAlign w:val="center"/>
          </w:tcPr>
          <w:p w14:paraId="6DC9B777">
            <w:pPr>
              <w:widowControl/>
              <w:spacing w:line="360" w:lineRule="auto"/>
              <w:jc w:val="center"/>
              <w:textAlignment w:val="center"/>
              <w:rPr>
                <w:rFonts w:hint="eastAsia" w:ascii="仿宋" w:hAnsi="仿宋" w:eastAsia="仿宋" w:cs="仿宋"/>
                <w:kern w:val="0"/>
                <w:sz w:val="24"/>
                <w:szCs w:val="24"/>
                <w:lang w:val="en-US" w:eastAsia="zh-CN" w:bidi="ar"/>
              </w:rPr>
            </w:pPr>
          </w:p>
        </w:tc>
        <w:tc>
          <w:tcPr>
            <w:tcW w:w="1367" w:type="dxa"/>
            <w:tcBorders>
              <w:top w:val="single" w:color="auto" w:sz="4" w:space="0"/>
              <w:left w:val="single" w:color="auto" w:sz="4" w:space="0"/>
              <w:bottom w:val="single" w:color="auto" w:sz="4" w:space="0"/>
              <w:right w:val="single" w:color="auto" w:sz="4" w:space="0"/>
            </w:tcBorders>
            <w:vAlign w:val="center"/>
          </w:tcPr>
          <w:p w14:paraId="15403A73">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数据治理平台（包含备份恢复软件）</w:t>
            </w:r>
          </w:p>
        </w:tc>
        <w:tc>
          <w:tcPr>
            <w:tcW w:w="463" w:type="dxa"/>
            <w:tcBorders>
              <w:top w:val="single" w:color="auto" w:sz="4" w:space="0"/>
              <w:left w:val="single" w:color="auto" w:sz="4" w:space="0"/>
              <w:bottom w:val="single" w:color="auto" w:sz="4" w:space="0"/>
              <w:right w:val="single" w:color="auto" w:sz="4" w:space="0"/>
            </w:tcBorders>
            <w:vAlign w:val="center"/>
          </w:tcPr>
          <w:p w14:paraId="0ED9A26B">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vAlign w:val="center"/>
          </w:tcPr>
          <w:p w14:paraId="5D45BDC4">
            <w:pPr>
              <w:tabs>
                <w:tab w:val="left" w:pos="202"/>
              </w:tabs>
              <w:spacing w:line="480" w:lineRule="auto"/>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260" w:type="dxa"/>
            <w:tcBorders>
              <w:top w:val="single" w:color="auto" w:sz="4" w:space="0"/>
              <w:left w:val="single" w:color="auto" w:sz="4" w:space="0"/>
              <w:bottom w:val="single" w:color="auto" w:sz="4" w:space="0"/>
              <w:right w:val="single" w:color="auto" w:sz="4" w:space="0"/>
            </w:tcBorders>
            <w:vAlign w:val="center"/>
          </w:tcPr>
          <w:p w14:paraId="2B4128A1">
            <w:pPr>
              <w:widowControl/>
              <w:spacing w:line="360" w:lineRule="auto"/>
              <w:jc w:val="center"/>
              <w:textAlignment w:val="center"/>
              <w:rPr>
                <w:rFonts w:ascii="仿宋" w:hAnsi="仿宋" w:cs="仿宋"/>
                <w:sz w:val="24"/>
              </w:rPr>
            </w:pPr>
          </w:p>
        </w:tc>
        <w:tc>
          <w:tcPr>
            <w:tcW w:w="1320" w:type="dxa"/>
            <w:tcBorders>
              <w:top w:val="single" w:color="auto" w:sz="4" w:space="0"/>
              <w:left w:val="single" w:color="auto" w:sz="4" w:space="0"/>
              <w:bottom w:val="single" w:color="auto" w:sz="4" w:space="0"/>
              <w:right w:val="single" w:color="auto" w:sz="4" w:space="0"/>
            </w:tcBorders>
            <w:vAlign w:val="center"/>
          </w:tcPr>
          <w:p w14:paraId="6F945566">
            <w:pPr>
              <w:widowControl/>
              <w:spacing w:line="360" w:lineRule="auto"/>
              <w:jc w:val="center"/>
              <w:textAlignment w:val="center"/>
              <w:rPr>
                <w:rFonts w:ascii="仿宋" w:hAnsi="仿宋" w:cs="仿宋"/>
                <w:sz w:val="24"/>
              </w:rPr>
            </w:pPr>
            <w:r>
              <w:rPr>
                <w:rFonts w:hint="eastAsia" w:ascii="仿宋" w:hAnsi="仿宋" w:cs="仿宋"/>
                <w:sz w:val="24"/>
                <w:lang w:val="en-US" w:eastAsia="zh-CN"/>
              </w:rPr>
              <w:t>本项目不设置单价限价</w:t>
            </w:r>
          </w:p>
        </w:tc>
        <w:tc>
          <w:tcPr>
            <w:tcW w:w="1290" w:type="dxa"/>
            <w:tcBorders>
              <w:top w:val="single" w:color="auto" w:sz="4" w:space="0"/>
              <w:left w:val="single" w:color="auto" w:sz="4" w:space="0"/>
              <w:bottom w:val="single" w:color="auto" w:sz="4" w:space="0"/>
              <w:right w:val="single" w:color="auto" w:sz="4" w:space="0"/>
            </w:tcBorders>
            <w:vAlign w:val="center"/>
          </w:tcPr>
          <w:p w14:paraId="45B24DE4">
            <w:pPr>
              <w:widowControl/>
              <w:spacing w:line="360" w:lineRule="auto"/>
              <w:jc w:val="center"/>
              <w:textAlignment w:val="center"/>
              <w:rPr>
                <w:rFonts w:ascii="仿宋" w:hAnsi="仿宋" w:cs="仿宋"/>
                <w:sz w:val="24"/>
              </w:rPr>
            </w:pPr>
            <w:r>
              <w:rPr>
                <w:rFonts w:hint="eastAsia" w:ascii="仿宋" w:hAnsi="仿宋" w:cs="仿宋"/>
                <w:sz w:val="24"/>
                <w:lang w:val="en-US" w:eastAsia="zh-CN"/>
              </w:rPr>
              <w:t>本项目不设置单价限价</w:t>
            </w:r>
          </w:p>
        </w:tc>
        <w:tc>
          <w:tcPr>
            <w:tcW w:w="1288" w:type="dxa"/>
            <w:vMerge w:val="continue"/>
            <w:tcBorders>
              <w:left w:val="single" w:color="auto" w:sz="4" w:space="0"/>
              <w:bottom w:val="single" w:color="auto" w:sz="4" w:space="0"/>
              <w:right w:val="single" w:color="auto" w:sz="4" w:space="0"/>
            </w:tcBorders>
            <w:vAlign w:val="center"/>
          </w:tcPr>
          <w:p w14:paraId="41EB3F1A">
            <w:pPr>
              <w:spacing w:line="360" w:lineRule="auto"/>
              <w:jc w:val="center"/>
              <w:rPr>
                <w:rFonts w:ascii="仿宋" w:hAnsi="仿宋" w:eastAsia="仿宋" w:cs="仿宋"/>
                <w:sz w:val="24"/>
              </w:rPr>
            </w:pPr>
          </w:p>
        </w:tc>
      </w:tr>
      <w:tr w14:paraId="5C807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50C1C3DC">
            <w:pPr>
              <w:spacing w:line="360" w:lineRule="auto"/>
              <w:jc w:val="center"/>
              <w:rPr>
                <w:rFonts w:ascii="仿宋" w:hAnsi="仿宋" w:eastAsia="仿宋" w:cs="仿宋"/>
                <w:b/>
                <w:bCs/>
                <w:sz w:val="24"/>
              </w:rPr>
            </w:pPr>
            <w:r>
              <w:rPr>
                <w:rFonts w:hint="eastAsia" w:ascii="仿宋" w:hAnsi="仿宋" w:eastAsia="仿宋" w:cs="仿宋"/>
                <w:b/>
                <w:bCs/>
                <w:sz w:val="24"/>
              </w:rPr>
              <w:t>税率（%）</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0DE5BA7B">
            <w:pPr>
              <w:spacing w:line="360" w:lineRule="auto"/>
              <w:jc w:val="center"/>
              <w:rPr>
                <w:rFonts w:ascii="仿宋" w:hAnsi="仿宋" w:eastAsia="仿宋" w:cs="仿宋"/>
                <w:sz w:val="24"/>
              </w:rPr>
            </w:pPr>
            <w:r>
              <w:rPr>
                <w:rFonts w:hint="eastAsia" w:ascii="仿宋" w:hAnsi="仿宋" w:eastAsia="仿宋" w:cs="仿宋"/>
                <w:sz w:val="24"/>
              </w:rPr>
              <w:t>13%</w:t>
            </w:r>
          </w:p>
        </w:tc>
      </w:tr>
      <w:tr w14:paraId="0CD0D6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4DA3F9C5">
            <w:pPr>
              <w:spacing w:line="360" w:lineRule="auto"/>
              <w:jc w:val="center"/>
              <w:rPr>
                <w:rFonts w:ascii="仿宋" w:hAnsi="仿宋" w:eastAsia="仿宋" w:cs="仿宋"/>
                <w:b/>
                <w:bCs/>
                <w:sz w:val="24"/>
              </w:rPr>
            </w:pPr>
            <w:r>
              <w:rPr>
                <w:rFonts w:hint="eastAsia" w:ascii="仿宋" w:hAnsi="仿宋" w:eastAsia="仿宋" w:cs="仿宋"/>
                <w:b/>
                <w:bCs/>
                <w:sz w:val="24"/>
              </w:rPr>
              <w:t>合计</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64AA4E2B">
            <w:pPr>
              <w:spacing w:line="360" w:lineRule="auto"/>
              <w:rPr>
                <w:rFonts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r w14:paraId="14A54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vAlign w:val="center"/>
          </w:tcPr>
          <w:p w14:paraId="5BC5CFE6">
            <w:pPr>
              <w:spacing w:line="360" w:lineRule="auto"/>
              <w:jc w:val="center"/>
              <w:rPr>
                <w:rFonts w:ascii="仿宋" w:hAnsi="仿宋" w:eastAsia="仿宋" w:cs="仿宋"/>
                <w:b/>
                <w:bCs/>
                <w:sz w:val="24"/>
              </w:rPr>
            </w:pPr>
            <w:r>
              <w:rPr>
                <w:rFonts w:hint="eastAsia" w:ascii="仿宋" w:hAnsi="仿宋" w:eastAsia="仿宋" w:cs="仿宋"/>
                <w:b/>
                <w:bCs/>
                <w:sz w:val="24"/>
              </w:rPr>
              <w:t>补充说明</w:t>
            </w:r>
          </w:p>
        </w:tc>
        <w:tc>
          <w:tcPr>
            <w:tcW w:w="7453" w:type="dxa"/>
            <w:gridSpan w:val="7"/>
            <w:tcBorders>
              <w:top w:val="single" w:color="auto" w:sz="4" w:space="0"/>
              <w:left w:val="single" w:color="auto" w:sz="4" w:space="0"/>
              <w:bottom w:val="single" w:color="auto" w:sz="4" w:space="0"/>
              <w:right w:val="single" w:color="auto" w:sz="4" w:space="0"/>
            </w:tcBorders>
            <w:vAlign w:val="center"/>
          </w:tcPr>
          <w:p w14:paraId="497F9AF6">
            <w:pPr>
              <w:spacing w:line="360" w:lineRule="auto"/>
              <w:rPr>
                <w:rFonts w:ascii="仿宋" w:hAnsi="仿宋" w:eastAsia="仿宋_GB2312" w:cs="仿宋"/>
                <w:sz w:val="24"/>
              </w:rPr>
            </w:pPr>
            <w:r>
              <w:rPr>
                <w:rFonts w:hint="eastAsia" w:ascii="仿宋_GB2312" w:hAnsi="仿宋_GB2312" w:eastAsia="仿宋_GB2312" w:cs="仿宋_GB2312"/>
                <w:sz w:val="24"/>
              </w:rPr>
              <w:t>该报价包括不限于：配合设备包装、运输（包含二次运输）、卸货、保险、仓储、调试、辅助实施、技术支撑、试运行、验收、培训、售后服务等。</w:t>
            </w:r>
          </w:p>
        </w:tc>
      </w:tr>
    </w:tbl>
    <w:p w14:paraId="66E12152">
      <w:pPr>
        <w:spacing w:line="360" w:lineRule="auto"/>
        <w:rPr>
          <w:rFonts w:ascii="仿宋" w:hAnsi="仿宋" w:eastAsia="仿宋" w:cs="仿宋"/>
          <w:sz w:val="24"/>
        </w:rPr>
      </w:pPr>
      <w:r>
        <w:rPr>
          <w:rFonts w:hint="eastAsia" w:ascii="仿宋" w:hAnsi="仿宋" w:eastAsia="仿宋" w:cs="仿宋"/>
          <w:sz w:val="24"/>
        </w:rPr>
        <w:t>注：</w:t>
      </w:r>
    </w:p>
    <w:p w14:paraId="4C33FE9B">
      <w:pPr>
        <w:numPr>
          <w:ilvl w:val="0"/>
          <w:numId w:val="3"/>
        </w:numPr>
        <w:spacing w:line="360" w:lineRule="auto"/>
        <w:rPr>
          <w:rFonts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14:paraId="6529C264">
      <w:pPr>
        <w:numPr>
          <w:ilvl w:val="0"/>
          <w:numId w:val="3"/>
        </w:numPr>
        <w:spacing w:line="360" w:lineRule="auto"/>
        <w:rPr>
          <w:rFonts w:ascii="仿宋" w:hAnsi="仿宋" w:eastAsia="仿宋" w:cs="仿宋"/>
          <w:sz w:val="24"/>
        </w:rPr>
      </w:pPr>
      <w:r>
        <w:rPr>
          <w:rFonts w:hint="eastAsia" w:ascii="仿宋" w:hAnsi="仿宋" w:eastAsia="仿宋" w:cs="仿宋"/>
          <w:sz w:val="24"/>
        </w:rPr>
        <w:t>若单价核算金额和总价金额有差异，以单价核算金额为准。</w:t>
      </w:r>
    </w:p>
    <w:p w14:paraId="5C276424">
      <w:pPr>
        <w:numPr>
          <w:ilvl w:val="0"/>
          <w:numId w:val="3"/>
        </w:numPr>
        <w:spacing w:line="360" w:lineRule="auto"/>
        <w:rPr>
          <w:rFonts w:ascii="仿宋" w:hAnsi="仿宋" w:eastAsia="仿宋" w:cs="仿宋"/>
          <w:sz w:val="24"/>
        </w:rPr>
      </w:pPr>
      <w:r>
        <w:rPr>
          <w:rFonts w:hint="eastAsia" w:ascii="仿宋" w:hAnsi="仿宋" w:eastAsia="仿宋" w:cs="仿宋"/>
          <w:sz w:val="24"/>
        </w:rPr>
        <w:t>报价时，应注明内配元件的型号、数量、单价。</w:t>
      </w:r>
    </w:p>
    <w:p w14:paraId="258C955A">
      <w:pPr>
        <w:numPr>
          <w:ilvl w:val="0"/>
          <w:numId w:val="3"/>
        </w:numPr>
        <w:spacing w:line="360" w:lineRule="auto"/>
        <w:rPr>
          <w:rFonts w:ascii="仿宋" w:hAnsi="仿宋" w:eastAsia="仿宋" w:cs="仿宋"/>
          <w:sz w:val="24"/>
        </w:rPr>
      </w:pPr>
      <w:r>
        <w:rPr>
          <w:rFonts w:hint="eastAsia" w:ascii="仿宋" w:hAnsi="仿宋" w:eastAsia="仿宋" w:cs="仿宋"/>
          <w:sz w:val="24"/>
        </w:rPr>
        <w:t>备品备件和专用工具按照每套设备配置。</w:t>
      </w:r>
    </w:p>
    <w:p w14:paraId="09FC5ED7">
      <w:pPr>
        <w:numPr>
          <w:ilvl w:val="0"/>
          <w:numId w:val="3"/>
        </w:numPr>
        <w:spacing w:line="360" w:lineRule="auto"/>
        <w:rPr>
          <w:rFonts w:ascii="仿宋" w:hAnsi="仿宋" w:eastAsia="仿宋" w:cs="仿宋"/>
          <w:sz w:val="24"/>
        </w:rPr>
      </w:pPr>
      <w:r>
        <w:rPr>
          <w:rFonts w:hint="eastAsia" w:ascii="仿宋" w:hAnsi="仿宋" w:eastAsia="仿宋" w:cs="仿宋"/>
          <w:sz w:val="24"/>
        </w:rPr>
        <w:t>本报价单有效期自报价之日起应不低于120天。</w:t>
      </w:r>
    </w:p>
    <w:p w14:paraId="0A392BAD">
      <w:pPr>
        <w:numPr>
          <w:ilvl w:val="0"/>
          <w:numId w:val="3"/>
        </w:numPr>
        <w:spacing w:line="360" w:lineRule="auto"/>
        <w:rPr>
          <w:rFonts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14:paraId="64519726">
      <w:pPr>
        <w:numPr>
          <w:ilvl w:val="0"/>
          <w:numId w:val="3"/>
        </w:numPr>
        <w:spacing w:line="360" w:lineRule="auto"/>
        <w:rPr>
          <w:rFonts w:hint="default" w:eastAsia="仿宋"/>
          <w:lang w:val="en-US" w:eastAsia="zh-CN"/>
        </w:rPr>
      </w:pPr>
      <w:r>
        <w:rPr>
          <w:rFonts w:hint="eastAsia" w:ascii="仿宋" w:hAnsi="仿宋" w:eastAsia="仿宋" w:cs="仿宋"/>
          <w:kern w:val="2"/>
          <w:sz w:val="24"/>
          <w:szCs w:val="24"/>
          <w:lang w:val="en-US" w:eastAsia="zh-CN" w:bidi="ar-SA"/>
        </w:rPr>
        <w:t>报价低于总</w:t>
      </w:r>
      <w:bookmarkStart w:id="1" w:name="_GoBack"/>
      <w:bookmarkEnd w:id="1"/>
      <w:r>
        <w:rPr>
          <w:rFonts w:hint="eastAsia" w:ascii="仿宋" w:hAnsi="仿宋" w:eastAsia="仿宋" w:cs="仿宋"/>
          <w:kern w:val="2"/>
          <w:sz w:val="24"/>
          <w:szCs w:val="24"/>
          <w:lang w:val="en-US" w:eastAsia="zh-CN" w:bidi="ar-SA"/>
        </w:rPr>
        <w:t>价限价的85%需作出书面说明并提供相应的证明材料，否则视为无效响应。</w:t>
      </w:r>
    </w:p>
    <w:p w14:paraId="7E6217D7">
      <w:pPr>
        <w:pStyle w:val="21"/>
        <w:spacing w:line="360" w:lineRule="auto"/>
        <w:rPr>
          <w:rFonts w:ascii="仿宋" w:hAnsi="仿宋" w:eastAsia="仿宋" w:cs="仿宋"/>
          <w:szCs w:val="24"/>
        </w:rPr>
      </w:pPr>
    </w:p>
    <w:p w14:paraId="6EAF14E4">
      <w:pPr>
        <w:spacing w:line="360" w:lineRule="auto"/>
        <w:jc w:val="right"/>
        <w:rPr>
          <w:rFonts w:ascii="仿宋" w:hAnsi="仿宋" w:eastAsia="仿宋" w:cs="仿宋"/>
          <w:sz w:val="24"/>
        </w:rPr>
      </w:pP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14:paraId="14C2A440">
      <w:pPr>
        <w:wordWrap w:val="0"/>
        <w:spacing w:line="360" w:lineRule="auto"/>
        <w:jc w:val="right"/>
        <w:rPr>
          <w:rFonts w:ascii="仿宋" w:hAnsi="仿宋" w:eastAsia="仿宋" w:cs="仿宋"/>
          <w:sz w:val="24"/>
          <w:u w:val="single"/>
        </w:rPr>
      </w:pPr>
      <w:r>
        <w:rPr>
          <w:rFonts w:hint="eastAsia" w:ascii="仿宋" w:hAnsi="仿宋" w:eastAsia="仿宋" w:cs="仿宋"/>
          <w:sz w:val="24"/>
        </w:rPr>
        <w:t>联系人：</w:t>
      </w:r>
      <w:r>
        <w:rPr>
          <w:rFonts w:hint="eastAsia" w:ascii="仿宋" w:hAnsi="仿宋" w:eastAsia="仿宋" w:cs="仿宋"/>
          <w:sz w:val="24"/>
          <w:u w:val="single"/>
        </w:rPr>
        <w:t xml:space="preserve">                 </w:t>
      </w:r>
      <w:r>
        <w:rPr>
          <w:rFonts w:hint="eastAsia" w:ascii="仿宋" w:hAnsi="仿宋" w:eastAsia="仿宋" w:cs="仿宋"/>
          <w:sz w:val="24"/>
        </w:rPr>
        <w:t>联系方式：</w:t>
      </w:r>
      <w:r>
        <w:rPr>
          <w:rFonts w:hint="eastAsia" w:ascii="仿宋" w:hAnsi="仿宋" w:eastAsia="仿宋" w:cs="仿宋"/>
          <w:sz w:val="24"/>
          <w:u w:val="single"/>
        </w:rPr>
        <w:t xml:space="preserve">                   </w:t>
      </w:r>
    </w:p>
    <w:p w14:paraId="27386F85">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8625426">
      <w:pPr>
        <w:pStyle w:val="21"/>
        <w:spacing w:line="360" w:lineRule="auto"/>
        <w:ind w:left="0"/>
        <w:rPr>
          <w:rFonts w:ascii="仿宋" w:hAnsi="仿宋" w:eastAsia="仿宋" w:cs="仿宋"/>
          <w:szCs w:val="24"/>
        </w:rPr>
      </w:pPr>
    </w:p>
    <w:p w14:paraId="2F034A2B">
      <w:pPr>
        <w:rPr>
          <w:rFonts w:ascii="仿宋" w:hAnsi="仿宋" w:eastAsia="仿宋" w:cs="仿宋"/>
          <w:sz w:val="24"/>
        </w:rPr>
      </w:pPr>
    </w:p>
    <w:p w14:paraId="45EC4E0C">
      <w:pPr>
        <w:spacing w:line="360" w:lineRule="auto"/>
        <w:ind w:left="2940" w:leftChars="1400" w:firstLine="960" w:firstLineChars="400"/>
        <w:rPr>
          <w:rFonts w:ascii="仿宋" w:hAnsi="仿宋" w:eastAsia="仿宋" w:cs="仿宋"/>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09018E"/>
    <w:rsid w:val="00172A27"/>
    <w:rsid w:val="00590ADF"/>
    <w:rsid w:val="008D4CCA"/>
    <w:rsid w:val="009269A2"/>
    <w:rsid w:val="00A339C4"/>
    <w:rsid w:val="00AA2529"/>
    <w:rsid w:val="00BF7E82"/>
    <w:rsid w:val="00C60F31"/>
    <w:rsid w:val="00F85FD3"/>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5519"/>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B98474C"/>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A9871F3"/>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06223"/>
    <w:rsid w:val="2F1D06C4"/>
    <w:rsid w:val="2F7C41F6"/>
    <w:rsid w:val="2FFF4D16"/>
    <w:rsid w:val="303D1BD7"/>
    <w:rsid w:val="30896BCA"/>
    <w:rsid w:val="30C97C19"/>
    <w:rsid w:val="312B1A2F"/>
    <w:rsid w:val="32456B21"/>
    <w:rsid w:val="324A05DB"/>
    <w:rsid w:val="328E3BC4"/>
    <w:rsid w:val="32917FB8"/>
    <w:rsid w:val="32DB75FB"/>
    <w:rsid w:val="33105381"/>
    <w:rsid w:val="335039CF"/>
    <w:rsid w:val="33CF7CBE"/>
    <w:rsid w:val="33FE78CF"/>
    <w:rsid w:val="34A2025B"/>
    <w:rsid w:val="34B561E0"/>
    <w:rsid w:val="34FD1C7B"/>
    <w:rsid w:val="35430705"/>
    <w:rsid w:val="354B3A06"/>
    <w:rsid w:val="35A61FCC"/>
    <w:rsid w:val="35D70AF0"/>
    <w:rsid w:val="35FC399A"/>
    <w:rsid w:val="36405F7D"/>
    <w:rsid w:val="364623DA"/>
    <w:rsid w:val="3660664C"/>
    <w:rsid w:val="3699661F"/>
    <w:rsid w:val="36D52B69"/>
    <w:rsid w:val="36DB793C"/>
    <w:rsid w:val="37476E97"/>
    <w:rsid w:val="375F03CF"/>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186608"/>
    <w:rsid w:val="3D3D6D72"/>
    <w:rsid w:val="3D820C29"/>
    <w:rsid w:val="3DD4F625"/>
    <w:rsid w:val="3E0419F9"/>
    <w:rsid w:val="3E2B152F"/>
    <w:rsid w:val="3E5D0512"/>
    <w:rsid w:val="3E9C21BE"/>
    <w:rsid w:val="3EAA48DB"/>
    <w:rsid w:val="3EE444C4"/>
    <w:rsid w:val="3EEE39A9"/>
    <w:rsid w:val="3F020E1D"/>
    <w:rsid w:val="3F2A0A13"/>
    <w:rsid w:val="3F57AC38"/>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6E33AA1"/>
    <w:rsid w:val="47366B1E"/>
    <w:rsid w:val="47455454"/>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0E633A8"/>
    <w:rsid w:val="51385D77"/>
    <w:rsid w:val="517B5C63"/>
    <w:rsid w:val="51AB479B"/>
    <w:rsid w:val="51E333FD"/>
    <w:rsid w:val="527D69BB"/>
    <w:rsid w:val="52BF281F"/>
    <w:rsid w:val="531445C2"/>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5B2AD6"/>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3D168B1"/>
    <w:rsid w:val="74397E98"/>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2258DC"/>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814AD9"/>
    <w:rsid w:val="7CB50EE6"/>
    <w:rsid w:val="7CFC55FB"/>
    <w:rsid w:val="7D2B1642"/>
    <w:rsid w:val="7D4603FA"/>
    <w:rsid w:val="7D586CD5"/>
    <w:rsid w:val="7D7F5C64"/>
    <w:rsid w:val="7DB84B82"/>
    <w:rsid w:val="7DEFADAD"/>
    <w:rsid w:val="7E9B797F"/>
    <w:rsid w:val="7EB97FEC"/>
    <w:rsid w:val="7F030EC3"/>
    <w:rsid w:val="7F4A4D43"/>
    <w:rsid w:val="7F4A64A2"/>
    <w:rsid w:val="7F4C0ABC"/>
    <w:rsid w:val="7F74591C"/>
    <w:rsid w:val="7F9B327E"/>
    <w:rsid w:val="7FFF53E7"/>
    <w:rsid w:val="9DFAAFE1"/>
    <w:rsid w:val="BDBF5BB2"/>
    <w:rsid w:val="CFFF5DBD"/>
    <w:rsid w:val="DB7BFC70"/>
    <w:rsid w:val="DDFA6A2F"/>
    <w:rsid w:val="DEB67CB5"/>
    <w:rsid w:val="DFFD8289"/>
    <w:rsid w:val="E4FFA52F"/>
    <w:rsid w:val="E67B1C68"/>
    <w:rsid w:val="F1D7DC87"/>
    <w:rsid w:val="F3FE2B88"/>
    <w:rsid w:val="F4EF21E7"/>
    <w:rsid w:val="F4F7BB4F"/>
    <w:rsid w:val="F6BE9371"/>
    <w:rsid w:val="F785AA70"/>
    <w:rsid w:val="F7EFAA55"/>
    <w:rsid w:val="FA1EA1D2"/>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29"/>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kern w:val="0"/>
      <w:sz w:val="24"/>
    </w:rPr>
  </w:style>
  <w:style w:type="paragraph" w:styleId="16">
    <w:name w:val="Plain Text"/>
    <w:basedOn w:val="1"/>
    <w:qFormat/>
    <w:uiPriority w:val="0"/>
    <w:rPr>
      <w:rFonts w:ascii="宋体" w:hAnsi="Courier New"/>
      <w:kern w:val="0"/>
      <w:sz w:val="20"/>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spacing w:line="360" w:lineRule="auto"/>
      <w:ind w:firstLine="200" w:firstLineChars="200"/>
    </w:pPr>
    <w:rPr>
      <w:rFonts w:ascii="Times New Roman" w:hAnsi="Times New Roman"/>
      <w:sz w:val="24"/>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Pr>
    <w:rPr>
      <w:rFonts w:ascii="Times New Roman" w:hAnsi="Times New Roman"/>
      <w:kern w:val="0"/>
      <w:szCs w:val="21"/>
    </w:rPr>
  </w:style>
  <w:style w:type="character" w:customStyle="1" w:styleId="29">
    <w:name w:val="标题 4 字符"/>
    <w:link w:val="7"/>
    <w:qFormat/>
    <w:uiPriority w:val="0"/>
    <w:rPr>
      <w:rFonts w:ascii="Arial" w:hAnsi="Arial" w:eastAsia="黑体"/>
      <w:sz w:val="28"/>
    </w:rPr>
  </w:style>
  <w:style w:type="paragraph" w:customStyle="1" w:styleId="30">
    <w:name w:val="样式1"/>
    <w:basedOn w:val="1"/>
    <w:qFormat/>
    <w:uiPriority w:val="0"/>
    <w:rPr>
      <w:rFonts w:ascii="Times New Roman" w:hAnsi="Times New Roman"/>
      <w:sz w:val="28"/>
    </w:rPr>
  </w:style>
  <w:style w:type="paragraph" w:customStyle="1" w:styleId="31">
    <w:name w:val="Body text|1"/>
    <w:basedOn w:val="1"/>
    <w:qFormat/>
    <w:uiPriority w:val="0"/>
    <w:pPr>
      <w:spacing w:line="434" w:lineRule="auto"/>
    </w:pPr>
    <w:rPr>
      <w:rFonts w:ascii="宋体" w:hAnsi="宋体" w:cs="宋体"/>
      <w:sz w:val="30"/>
      <w:szCs w:val="30"/>
      <w:lang w:val="zh-TW" w:eastAsia="zh-TW" w:bidi="zh-TW"/>
    </w:rPr>
  </w:style>
  <w:style w:type="character" w:customStyle="1" w:styleId="32">
    <w:name w:val="标题 1 字符"/>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paragraph" w:customStyle="1" w:styleId="36">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679</Words>
  <Characters>700</Characters>
  <Lines>91</Lines>
  <Paragraphs>25</Paragraphs>
  <TotalTime>2</TotalTime>
  <ScaleCrop>false</ScaleCrop>
  <LinksUpToDate>false</LinksUpToDate>
  <CharactersWithSpaces>708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2023-10-25T01:32:00Z</dcterms:created>
  <dc:creator>风影</dc:creator>
  <cp:lastModifiedBy>linxy</cp:lastModifiedBy>
  <dcterms:modified xsi:type="dcterms:W3CDTF">2026-06-17T06:30:46Z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A1C44C87C84848AEB961BB469E4ED72F_13</vt:lpwstr>
  </property>
  <property fmtid="{D5CDD505-2E9C-101B-9397-08002B2CF9AE}" pid="4" name="KSOTemplateDocerSaveRecord">
    <vt:lpwstr>eyJoZGlkIjoiODMzNDI5YTJmYWU2MjVlYTQ3OTIzNTY1ZGYxNmZlZmQiLCJ1c2VySWQiOiI0MjYxODIyNTYifQ==</vt:lpwstr>
  </property>
</Properties>
</file>