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val="en-US" w:eastAsia="zh-CN"/>
        </w:rPr>
        <w:t>摄像头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本次采购的户外</w:t>
      </w:r>
      <w:r>
        <w:rPr>
          <w:rFonts w:hint="eastAsia" w:hAnsi="Times New Roman" w:cs="Times New Roman"/>
          <w:b w:val="0"/>
          <w:bCs w:val="0"/>
          <w:sz w:val="24"/>
          <w:szCs w:val="24"/>
          <w:lang w:val="en-US" w:eastAsia="zh-CN"/>
        </w:rPr>
        <w:t>摄像头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的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结构、性能等方面的技术要求。</w:t>
      </w:r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符合户外摄像头国家、行业标准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℃，相对湿度90% 。</w:t>
      </w:r>
    </w:p>
    <w:p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val="en-US" w:eastAsia="zh-CN"/>
        </w:rPr>
        <w:t>发电厂房设备本地局域网视频监控摄像头用</w:t>
      </w:r>
      <w:r>
        <w:rPr>
          <w:rFonts w:hint="eastAsia" w:ascii="宋体" w:hAnsi="宋体"/>
          <w:sz w:val="24"/>
          <w:lang w:eastAsia="zh-CN"/>
        </w:rPr>
        <w:t>，户外使用。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</w:p>
    <w:p>
      <w:pPr>
        <w:numPr>
          <w:ilvl w:val="0"/>
          <w:numId w:val="1"/>
        </w:num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lang w:val="en-US" w:eastAsia="zh-CN"/>
        </w:rPr>
      </w:pPr>
    </w:p>
    <w:p>
      <w:pPr>
        <w:spacing w:line="360" w:lineRule="auto"/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cs="Times New Roman"/>
          <w:b w:val="0"/>
          <w:bCs w:val="0"/>
          <w:sz w:val="24"/>
          <w:szCs w:val="24"/>
          <w:lang w:eastAsia="zh-CN"/>
        </w:rPr>
        <w:t>户外</w:t>
      </w:r>
      <w:r>
        <w:rPr>
          <w:rFonts w:hint="eastAsia" w:cs="Times New Roman"/>
          <w:b w:val="0"/>
          <w:bCs w:val="0"/>
          <w:sz w:val="24"/>
          <w:szCs w:val="24"/>
          <w:lang w:val="en-US" w:eastAsia="zh-CN"/>
        </w:rPr>
        <w:t>400万像素POE供电全彩夜视摄像头，无光夜间也能彩色摄像，焦距4mm，清晰度5MP4MP，有效距离30米以内，有线网线供网方式，带安装支架及其固定螺钉</w:t>
      </w:r>
      <w:r>
        <w:rPr>
          <w:rFonts w:hint="eastAsia" w:ascii="宋体" w:hAnsi="宋体"/>
          <w:sz w:val="24"/>
          <w:lang w:val="en-US" w:eastAsia="zh-CN"/>
        </w:rPr>
        <w:t>，防水级别要求达到户外下雨天能正常使用。</w:t>
      </w:r>
    </w:p>
    <w:p>
      <w:pPr>
        <w:pStyle w:val="2"/>
        <w:rPr>
          <w:rFonts w:hint="eastAsia"/>
          <w:lang w:val="en-US" w:eastAsia="zh-CN"/>
        </w:rPr>
      </w:pPr>
    </w:p>
    <w:p>
      <w:pPr>
        <w:ind w:firstLine="506" w:firstLineChars="211"/>
        <w:rPr>
          <w:rFonts w:hint="eastAsia" w:ascii="宋体" w:hAnsi="宋体"/>
          <w:sz w:val="24"/>
          <w:lang w:val="en-US" w:eastAsia="zh-CN"/>
        </w:rPr>
      </w:pP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lang w:val="en-US" w:eastAsia="zh-CN"/>
        </w:rPr>
        <w:t>参考实物图：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</w:t>
      </w:r>
      <w:r>
        <w:drawing>
          <wp:inline distT="0" distB="0" distL="114300" distR="114300">
            <wp:extent cx="2391410" cy="1599565"/>
            <wp:effectExtent l="0" t="0" r="127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159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     所附图片仅供参考，不涉及品牌指定，投标人不能直接引用图片应标！</w:t>
      </w:r>
    </w:p>
    <w:p>
      <w:pPr>
        <w:ind w:firstLine="443" w:firstLineChars="21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/>
          <w:sz w:val="22"/>
          <w:szCs w:val="22"/>
        </w:rPr>
        <w:t>三、供货范围</w:t>
      </w: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ˎ̥" w:hAnsi="ˎ̥"/>
          <w:b w:val="0"/>
          <w:bCs/>
          <w:sz w:val="24"/>
          <w:szCs w:val="24"/>
        </w:rPr>
        <w:t>2026年河池金城江供电局生产材料购置项目</w:t>
      </w:r>
    </w:p>
    <w:tbl>
      <w:tblPr>
        <w:tblStyle w:val="7"/>
        <w:tblW w:w="8811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1"/>
        <w:gridCol w:w="3084"/>
        <w:gridCol w:w="876"/>
        <w:gridCol w:w="924"/>
        <w:gridCol w:w="25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30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规 格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单位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25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备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4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摄像头</w:t>
            </w:r>
          </w:p>
        </w:tc>
        <w:tc>
          <w:tcPr>
            <w:tcW w:w="30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506" w:firstLineChars="211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eastAsia="zh-CN"/>
              </w:rPr>
              <w:t>户外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400万像素POE供电全彩夜视摄像头，无光夜间也能彩色摄像，焦距4mm，清晰度5MP 4MP，有线网线供网方式，带安装支架及其固定螺钉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。</w:t>
            </w:r>
          </w:p>
          <w:p>
            <w:pPr>
              <w:spacing w:line="240" w:lineRule="auto"/>
              <w:ind w:firstLine="506" w:firstLineChars="211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  <w:p>
            <w:pPr>
              <w:pStyle w:val="2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5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要求：</w:t>
            </w:r>
          </w:p>
          <w:p>
            <w:pPr>
              <w:ind w:firstLine="480" w:firstLineChars="20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1、供货时按1个摄像头配1套安装支架及其配件供货。</w:t>
            </w:r>
          </w:p>
          <w:p>
            <w:pPr>
              <w:ind w:firstLine="506" w:firstLineChars="211"/>
              <w:rPr>
                <w:rFonts w:ascii="宋体" w:hAnsi="宋体" w:cs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2、附产品合格证、说明书。</w:t>
            </w:r>
          </w:p>
        </w:tc>
      </w:tr>
    </w:tbl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31377071"/>
      <w:bookmarkStart w:id="1" w:name="_Toc427826504"/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8" w:name="_GoBack"/>
      <w:bookmarkEnd w:id="8"/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四、 </w:t>
      </w:r>
      <w:bookmarkEnd w:id="0"/>
      <w:bookmarkEnd w:id="1"/>
      <w:bookmarkStart w:id="2" w:name="_Toc431377084"/>
      <w:bookmarkStart w:id="3" w:name="_Toc427826507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2"/>
      <w:bookmarkEnd w:id="3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4" w:name="_Toc431377085"/>
      <w:bookmarkStart w:id="5" w:name="_Toc431340519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4"/>
      <w:bookmarkEnd w:id="5"/>
    </w:p>
    <w:p>
      <w:pPr>
        <w:spacing w:line="360" w:lineRule="auto"/>
        <w:ind w:firstLine="506" w:firstLineChars="211"/>
        <w:rPr>
          <w:rFonts w:hint="eastAsia" w:ascii="ˎ̥" w:hAnsi="ˎ̥"/>
          <w:b/>
          <w:sz w:val="22"/>
          <w:szCs w:val="22"/>
        </w:rPr>
      </w:pPr>
      <w:bookmarkStart w:id="6" w:name="_Toc431340520"/>
      <w:bookmarkStart w:id="7" w:name="_Toc431377086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6"/>
      <w:bookmarkEnd w:id="7"/>
      <w:r>
        <w:rPr>
          <w:rFonts w:hint="eastAsia"/>
          <w:color w:val="auto"/>
          <w:sz w:val="24"/>
          <w:szCs w:val="24"/>
          <w:lang w:eastAsia="zh-CN"/>
        </w:rPr>
        <w:t>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129C0"/>
    <w:rsid w:val="03AA10DC"/>
    <w:rsid w:val="044B787A"/>
    <w:rsid w:val="04CF09E3"/>
    <w:rsid w:val="04E255B1"/>
    <w:rsid w:val="05596FD8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429FD"/>
    <w:rsid w:val="079613D5"/>
    <w:rsid w:val="07A35FAC"/>
    <w:rsid w:val="08341350"/>
    <w:rsid w:val="083538BD"/>
    <w:rsid w:val="08B23922"/>
    <w:rsid w:val="08F428BD"/>
    <w:rsid w:val="09011B56"/>
    <w:rsid w:val="094270E6"/>
    <w:rsid w:val="095D7A6A"/>
    <w:rsid w:val="09607AD2"/>
    <w:rsid w:val="09886AA6"/>
    <w:rsid w:val="09A06BA6"/>
    <w:rsid w:val="0A5528A5"/>
    <w:rsid w:val="0AB87BF1"/>
    <w:rsid w:val="0ABD1895"/>
    <w:rsid w:val="0B080730"/>
    <w:rsid w:val="0B70300D"/>
    <w:rsid w:val="0BAB58C2"/>
    <w:rsid w:val="0BE50F96"/>
    <w:rsid w:val="0C273780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F0F569C"/>
    <w:rsid w:val="0F434156"/>
    <w:rsid w:val="0F951E31"/>
    <w:rsid w:val="105771EB"/>
    <w:rsid w:val="10BC70A0"/>
    <w:rsid w:val="10C516D7"/>
    <w:rsid w:val="1144354C"/>
    <w:rsid w:val="1348115E"/>
    <w:rsid w:val="13493673"/>
    <w:rsid w:val="1367504E"/>
    <w:rsid w:val="139E3285"/>
    <w:rsid w:val="13F320F0"/>
    <w:rsid w:val="13FF6E76"/>
    <w:rsid w:val="141A2897"/>
    <w:rsid w:val="142257B8"/>
    <w:rsid w:val="14480C91"/>
    <w:rsid w:val="14B60155"/>
    <w:rsid w:val="14C752A4"/>
    <w:rsid w:val="14EF5C0D"/>
    <w:rsid w:val="15540AB3"/>
    <w:rsid w:val="15B9074E"/>
    <w:rsid w:val="15F774BE"/>
    <w:rsid w:val="161A4E5E"/>
    <w:rsid w:val="162E0400"/>
    <w:rsid w:val="16721889"/>
    <w:rsid w:val="16844BE0"/>
    <w:rsid w:val="16A15F13"/>
    <w:rsid w:val="16BD7B8F"/>
    <w:rsid w:val="17583C4A"/>
    <w:rsid w:val="17EF33AF"/>
    <w:rsid w:val="17F35933"/>
    <w:rsid w:val="18110EA9"/>
    <w:rsid w:val="18456749"/>
    <w:rsid w:val="189D4211"/>
    <w:rsid w:val="193C52A5"/>
    <w:rsid w:val="195B5CBA"/>
    <w:rsid w:val="197110AA"/>
    <w:rsid w:val="197B12ED"/>
    <w:rsid w:val="19926BEB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E0E324A"/>
    <w:rsid w:val="1E5D2F5E"/>
    <w:rsid w:val="1E71490C"/>
    <w:rsid w:val="1E875910"/>
    <w:rsid w:val="1EA6298D"/>
    <w:rsid w:val="1EFD0B4A"/>
    <w:rsid w:val="1F070C88"/>
    <w:rsid w:val="1F600863"/>
    <w:rsid w:val="1F650DEA"/>
    <w:rsid w:val="1F917176"/>
    <w:rsid w:val="1FB37AFF"/>
    <w:rsid w:val="20303DB3"/>
    <w:rsid w:val="207129EF"/>
    <w:rsid w:val="211B789B"/>
    <w:rsid w:val="215C6D70"/>
    <w:rsid w:val="21A35C74"/>
    <w:rsid w:val="22243357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882B79"/>
    <w:rsid w:val="258B78FE"/>
    <w:rsid w:val="25D41AE6"/>
    <w:rsid w:val="26164430"/>
    <w:rsid w:val="262365CB"/>
    <w:rsid w:val="265865E5"/>
    <w:rsid w:val="27A37A95"/>
    <w:rsid w:val="27D9348E"/>
    <w:rsid w:val="28170036"/>
    <w:rsid w:val="28471641"/>
    <w:rsid w:val="288D6954"/>
    <w:rsid w:val="28E10CF1"/>
    <w:rsid w:val="29AA20BF"/>
    <w:rsid w:val="29B45DAF"/>
    <w:rsid w:val="29DC7B22"/>
    <w:rsid w:val="2A0B690C"/>
    <w:rsid w:val="2A632D7B"/>
    <w:rsid w:val="2AD00637"/>
    <w:rsid w:val="2AD02954"/>
    <w:rsid w:val="2AD82BC1"/>
    <w:rsid w:val="2B2A31B0"/>
    <w:rsid w:val="2C07117C"/>
    <w:rsid w:val="2C0B4C17"/>
    <w:rsid w:val="2C103873"/>
    <w:rsid w:val="2C2608FE"/>
    <w:rsid w:val="2C404512"/>
    <w:rsid w:val="2C653B71"/>
    <w:rsid w:val="2C6A7CDA"/>
    <w:rsid w:val="2D032F3B"/>
    <w:rsid w:val="2D0623C4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305647A1"/>
    <w:rsid w:val="30DF6901"/>
    <w:rsid w:val="311E1ECE"/>
    <w:rsid w:val="314A2AA9"/>
    <w:rsid w:val="316731F9"/>
    <w:rsid w:val="31F027B4"/>
    <w:rsid w:val="31FC6EEF"/>
    <w:rsid w:val="32BD2370"/>
    <w:rsid w:val="32F010CA"/>
    <w:rsid w:val="34487BC4"/>
    <w:rsid w:val="344B7980"/>
    <w:rsid w:val="34631375"/>
    <w:rsid w:val="34DF2DE1"/>
    <w:rsid w:val="353B3F51"/>
    <w:rsid w:val="35B20596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447F0B"/>
    <w:rsid w:val="38743A12"/>
    <w:rsid w:val="38EA11EC"/>
    <w:rsid w:val="39195F1C"/>
    <w:rsid w:val="39562523"/>
    <w:rsid w:val="39893367"/>
    <w:rsid w:val="39D80FC4"/>
    <w:rsid w:val="39E24B1B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EB61EDF"/>
    <w:rsid w:val="3F0260AB"/>
    <w:rsid w:val="3F274043"/>
    <w:rsid w:val="3F576544"/>
    <w:rsid w:val="3F5C247F"/>
    <w:rsid w:val="3FB3766C"/>
    <w:rsid w:val="3FCB06CE"/>
    <w:rsid w:val="3FE2692D"/>
    <w:rsid w:val="40273743"/>
    <w:rsid w:val="404F417B"/>
    <w:rsid w:val="40643CB1"/>
    <w:rsid w:val="409E2FB8"/>
    <w:rsid w:val="40A262F2"/>
    <w:rsid w:val="41A308CE"/>
    <w:rsid w:val="41D070BC"/>
    <w:rsid w:val="41D42A78"/>
    <w:rsid w:val="41D9757E"/>
    <w:rsid w:val="41F849FC"/>
    <w:rsid w:val="41FA784B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A45E1E"/>
    <w:rsid w:val="456D44C3"/>
    <w:rsid w:val="45E14A57"/>
    <w:rsid w:val="45ED35E9"/>
    <w:rsid w:val="46095C12"/>
    <w:rsid w:val="463531B3"/>
    <w:rsid w:val="46500252"/>
    <w:rsid w:val="468B0CBD"/>
    <w:rsid w:val="475D7BAE"/>
    <w:rsid w:val="476827B0"/>
    <w:rsid w:val="47834613"/>
    <w:rsid w:val="47915C00"/>
    <w:rsid w:val="48072D2C"/>
    <w:rsid w:val="482220BF"/>
    <w:rsid w:val="48406E03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651B2"/>
    <w:rsid w:val="4AD2754A"/>
    <w:rsid w:val="4B7D791F"/>
    <w:rsid w:val="4B8273AC"/>
    <w:rsid w:val="4B8D5831"/>
    <w:rsid w:val="4B963CC4"/>
    <w:rsid w:val="4BA30626"/>
    <w:rsid w:val="4C1E2853"/>
    <w:rsid w:val="4C323779"/>
    <w:rsid w:val="4CD81670"/>
    <w:rsid w:val="4CE449B3"/>
    <w:rsid w:val="4D094EC3"/>
    <w:rsid w:val="4DE64C21"/>
    <w:rsid w:val="4E4A1E94"/>
    <w:rsid w:val="4E807A49"/>
    <w:rsid w:val="4F417075"/>
    <w:rsid w:val="4FD9388E"/>
    <w:rsid w:val="505B165B"/>
    <w:rsid w:val="51387AF0"/>
    <w:rsid w:val="518C7163"/>
    <w:rsid w:val="51D72899"/>
    <w:rsid w:val="521D15F6"/>
    <w:rsid w:val="52347AB3"/>
    <w:rsid w:val="527F1798"/>
    <w:rsid w:val="528B2817"/>
    <w:rsid w:val="52BE4C6D"/>
    <w:rsid w:val="52C46496"/>
    <w:rsid w:val="5336569F"/>
    <w:rsid w:val="5384132B"/>
    <w:rsid w:val="53AB0651"/>
    <w:rsid w:val="54080688"/>
    <w:rsid w:val="540A1B05"/>
    <w:rsid w:val="54305513"/>
    <w:rsid w:val="54365FFC"/>
    <w:rsid w:val="552A7950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FA5386"/>
    <w:rsid w:val="5A0E7B3D"/>
    <w:rsid w:val="5A574560"/>
    <w:rsid w:val="5A68428D"/>
    <w:rsid w:val="5A772A51"/>
    <w:rsid w:val="5A946D75"/>
    <w:rsid w:val="5B1D1A55"/>
    <w:rsid w:val="5B5A7731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DC2B7A"/>
    <w:rsid w:val="5DF05AD8"/>
    <w:rsid w:val="5DF70731"/>
    <w:rsid w:val="5E0D0306"/>
    <w:rsid w:val="5EEB016E"/>
    <w:rsid w:val="5F0812D2"/>
    <w:rsid w:val="5F5549BB"/>
    <w:rsid w:val="5FDB0F08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1BE61A0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761215"/>
    <w:rsid w:val="65C74C65"/>
    <w:rsid w:val="66AA1194"/>
    <w:rsid w:val="66D40AA0"/>
    <w:rsid w:val="675B6C9D"/>
    <w:rsid w:val="676443C0"/>
    <w:rsid w:val="67E350B4"/>
    <w:rsid w:val="68063ECB"/>
    <w:rsid w:val="680B700F"/>
    <w:rsid w:val="68221A94"/>
    <w:rsid w:val="686F4862"/>
    <w:rsid w:val="691A0BCD"/>
    <w:rsid w:val="69457EFC"/>
    <w:rsid w:val="699472FA"/>
    <w:rsid w:val="69B65F05"/>
    <w:rsid w:val="69D15062"/>
    <w:rsid w:val="69FB49F8"/>
    <w:rsid w:val="6A27093D"/>
    <w:rsid w:val="6A4C6CA0"/>
    <w:rsid w:val="6AA56F2B"/>
    <w:rsid w:val="6AB344C4"/>
    <w:rsid w:val="6B0C16AE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DB7BC9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C46456"/>
    <w:rsid w:val="72D8536D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04568A"/>
    <w:rsid w:val="776C5ED2"/>
    <w:rsid w:val="776D5939"/>
    <w:rsid w:val="778A0B10"/>
    <w:rsid w:val="778E3DD5"/>
    <w:rsid w:val="779969FD"/>
    <w:rsid w:val="779D12D2"/>
    <w:rsid w:val="783267D4"/>
    <w:rsid w:val="78CF3015"/>
    <w:rsid w:val="78E44BDD"/>
    <w:rsid w:val="796C0CE2"/>
    <w:rsid w:val="798816DC"/>
    <w:rsid w:val="7A5B7C94"/>
    <w:rsid w:val="7AAF0697"/>
    <w:rsid w:val="7AF84F7C"/>
    <w:rsid w:val="7B092D06"/>
    <w:rsid w:val="7B1A34EE"/>
    <w:rsid w:val="7B470F8D"/>
    <w:rsid w:val="7B673419"/>
    <w:rsid w:val="7B8E4F2C"/>
    <w:rsid w:val="7C1072BB"/>
    <w:rsid w:val="7C401C87"/>
    <w:rsid w:val="7D26583B"/>
    <w:rsid w:val="7D267EA7"/>
    <w:rsid w:val="7D573406"/>
    <w:rsid w:val="7D7D498E"/>
    <w:rsid w:val="7DAB67B6"/>
    <w:rsid w:val="7DCB04D8"/>
    <w:rsid w:val="7E0A3AC1"/>
    <w:rsid w:val="7E134FC3"/>
    <w:rsid w:val="7E1C480E"/>
    <w:rsid w:val="7E3319B1"/>
    <w:rsid w:val="7E4E6535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2026-04-09T07:44:51Z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79896E6ECA524A52B53DDC3797BE7C79</vt:lpwstr>
  </property>
</Properties>
</file>