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8B17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供应商服务要求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书</w:t>
      </w:r>
    </w:p>
    <w:p w14:paraId="2F0691A6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</w:p>
    <w:p w14:paraId="5DD1B646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平塘供电局现需要租赁一套房屋作为本单位员工保障性周转房。为了确保服务质量，特此提出以下服务要求：</w:t>
      </w:r>
    </w:p>
    <w:p w14:paraId="7F20B57F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1.房源位置</w:t>
      </w:r>
    </w:p>
    <w:p w14:paraId="6D4351D3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房屋应位于平塘县平湖镇人民路玉水广场平塘供电局附近，交通便利，周边生活设施完善。距离平塘供电局步行不超过5分钟，便于员工上下班。</w:t>
      </w:r>
    </w:p>
    <w:p w14:paraId="688003AB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2.房屋条件</w:t>
      </w:r>
    </w:p>
    <w:p w14:paraId="4727228E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房屋面积在100-190个平方米，户型为四室二厅，能满足4人居住。</w:t>
      </w:r>
    </w:p>
    <w:p w14:paraId="420B24F5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室内装修良好，家具齐全（包包含有床、沙发、餐桌椅等基础家用设备）。</w:t>
      </w:r>
    </w:p>
    <w:p w14:paraId="7462B851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水电煤气等基础设施正常运行，网络光纤入户。</w:t>
      </w:r>
    </w:p>
    <w:p w14:paraId="2E389865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配备必要的家电设备（包含有空调、冰箱、洗衣机等基础家用设备）。</w:t>
      </w:r>
    </w:p>
    <w:p w14:paraId="7DC79547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3.租金及付款方式</w:t>
      </w:r>
    </w:p>
    <w:p w14:paraId="14C331C8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预计年租金为人民币27000.00元。</w:t>
      </w:r>
    </w:p>
    <w:p w14:paraId="241E7837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付款方式以汇款/转账方式支付租赁费，租金按年度结算。</w:t>
      </w:r>
    </w:p>
    <w:p w14:paraId="7AF0FA69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200" w:firstLine="0" w:firstLineChars="0"/>
        <w:jc w:val="left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4.租期及续租 </w:t>
      </w:r>
    </w:p>
    <w:p w14:paraId="4BE6185D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-预计租赁期限为一年，自合同签订生效后12个月内。</w:t>
      </w:r>
    </w:p>
    <w:p w14:paraId="54E041DE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-如需续租，双方应在租期届满前一个月协商确定。</w:t>
      </w:r>
    </w:p>
    <w:p w14:paraId="78561EBA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5.维修与保养</w:t>
      </w:r>
    </w:p>
    <w:p w14:paraId="08EE66D5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供应商负责房屋及其附属设施的日常维护和定期检查。发生故障时，供应商应在接到通知后2小时内响应，并尽快修复。</w:t>
      </w:r>
    </w:p>
    <w:p w14:paraId="5D18C302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6.物业管理</w:t>
      </w:r>
      <w:r>
        <w:rPr>
          <w:rFonts w:hint="eastAsia"/>
          <w:sz w:val="32"/>
          <w:szCs w:val="32"/>
          <w:lang w:val="en-US" w:eastAsia="zh-CN"/>
        </w:rPr>
        <w:br w:type="textWrapping"/>
      </w:r>
      <w:r>
        <w:rPr>
          <w:rFonts w:hint="eastAsia"/>
          <w:sz w:val="32"/>
          <w:szCs w:val="32"/>
          <w:lang w:val="en-US" w:eastAsia="zh-CN"/>
        </w:rPr>
        <w:t xml:space="preserve">    供应商提供的房屋需具备物业服务，物业管理费用按照相关标准执行，未尽事宜可加强沟通。</w:t>
      </w:r>
    </w:p>
    <w:p w14:paraId="07A3AE8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7.其他</w:t>
      </w:r>
    </w:p>
    <w:p w14:paraId="467739DC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房屋租赁期间如因平塘供电局租赁要求发生改变，供应商房屋不满足条件时，平塘供电局可终止合同，租期不满一年的租赁费据实按月/天进行结算；供应商将无条件退还已支付的租赁费。</w:t>
      </w:r>
    </w:p>
    <w:p w14:paraId="5672CEA4">
      <w:pPr>
        <w:pStyle w:val="2"/>
        <w:rPr>
          <w:rFonts w:hint="eastAsia"/>
          <w:sz w:val="32"/>
          <w:szCs w:val="32"/>
          <w:lang w:val="en-US" w:eastAsia="zh-CN"/>
        </w:rPr>
      </w:pPr>
      <w:bookmarkStart w:id="0" w:name="_GoBack"/>
      <w:bookmarkEnd w:id="0"/>
    </w:p>
    <w:p w14:paraId="55EE0163">
      <w:pPr>
        <w:pStyle w:val="3"/>
        <w:rPr>
          <w:rFonts w:hint="eastAsia"/>
          <w:sz w:val="32"/>
          <w:szCs w:val="32"/>
          <w:lang w:val="en-US" w:eastAsia="zh-CN"/>
        </w:rPr>
      </w:pPr>
    </w:p>
    <w:p w14:paraId="4E2EB7BD">
      <w:pPr>
        <w:rPr>
          <w:rFonts w:hint="eastAsia"/>
          <w:lang w:val="en-US" w:eastAsia="zh-CN"/>
        </w:rPr>
      </w:pPr>
    </w:p>
    <w:p w14:paraId="47BADDF3">
      <w:pPr>
        <w:pStyle w:val="3"/>
        <w:rPr>
          <w:rFonts w:hint="eastAsia"/>
          <w:sz w:val="32"/>
          <w:szCs w:val="32"/>
          <w:lang w:val="en-US" w:eastAsia="zh-CN"/>
        </w:rPr>
      </w:pPr>
    </w:p>
    <w:p w14:paraId="4301A33A"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 平塘供电局</w:t>
      </w:r>
    </w:p>
    <w:p w14:paraId="56DC6125">
      <w:pPr>
        <w:rPr>
          <w:rFonts w:hint="default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  2026年6月</w:t>
      </w:r>
    </w:p>
    <w:p w14:paraId="6539DEBF">
      <w:pPr>
        <w:rPr>
          <w:rFonts w:hint="eastAsia"/>
          <w:sz w:val="32"/>
          <w:szCs w:val="32"/>
          <w:lang w:val="en-US" w:eastAsia="zh-CN"/>
        </w:rPr>
      </w:pPr>
    </w:p>
    <w:p w14:paraId="0D9F87EC">
      <w:pPr>
        <w:pStyle w:val="2"/>
        <w:rPr>
          <w:rFonts w:hint="default"/>
          <w:lang w:val="en-US" w:eastAsia="zh-CN"/>
        </w:rPr>
      </w:pPr>
    </w:p>
    <w:sectPr>
      <w:pgSz w:w="11906" w:h="16838"/>
      <w:pgMar w:top="1417" w:right="1587" w:bottom="1417" w:left="158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884525"/>
    <w:rsid w:val="0940205B"/>
    <w:rsid w:val="0A202483"/>
    <w:rsid w:val="0BA9330C"/>
    <w:rsid w:val="0C700562"/>
    <w:rsid w:val="0D892272"/>
    <w:rsid w:val="0D926D2C"/>
    <w:rsid w:val="0DBD57D3"/>
    <w:rsid w:val="0E9C7E70"/>
    <w:rsid w:val="10DF7DAF"/>
    <w:rsid w:val="114B3CB8"/>
    <w:rsid w:val="128E2AB4"/>
    <w:rsid w:val="1464328C"/>
    <w:rsid w:val="149E693C"/>
    <w:rsid w:val="1568321A"/>
    <w:rsid w:val="183A4610"/>
    <w:rsid w:val="18CF5A71"/>
    <w:rsid w:val="1BCB70CC"/>
    <w:rsid w:val="1BFE0084"/>
    <w:rsid w:val="1CD6325C"/>
    <w:rsid w:val="1FB96EA4"/>
    <w:rsid w:val="1FC905C2"/>
    <w:rsid w:val="213D3E40"/>
    <w:rsid w:val="23981F4B"/>
    <w:rsid w:val="2456654A"/>
    <w:rsid w:val="259D430F"/>
    <w:rsid w:val="27FB1504"/>
    <w:rsid w:val="28BE5AE8"/>
    <w:rsid w:val="2BC20BEE"/>
    <w:rsid w:val="2DB27007"/>
    <w:rsid w:val="2E8B230C"/>
    <w:rsid w:val="32584434"/>
    <w:rsid w:val="32C51950"/>
    <w:rsid w:val="34FC31F2"/>
    <w:rsid w:val="35CB5D61"/>
    <w:rsid w:val="37870F16"/>
    <w:rsid w:val="382F4984"/>
    <w:rsid w:val="3AB377A9"/>
    <w:rsid w:val="3B73082A"/>
    <w:rsid w:val="3CA057ED"/>
    <w:rsid w:val="3D60182B"/>
    <w:rsid w:val="3FBF41BE"/>
    <w:rsid w:val="404D75A0"/>
    <w:rsid w:val="412F5A7D"/>
    <w:rsid w:val="43665A8C"/>
    <w:rsid w:val="4C9050A9"/>
    <w:rsid w:val="4CB06F42"/>
    <w:rsid w:val="4DF7488A"/>
    <w:rsid w:val="4ED60659"/>
    <w:rsid w:val="4FB56893"/>
    <w:rsid w:val="505F3B0A"/>
    <w:rsid w:val="51A63289"/>
    <w:rsid w:val="51E22A78"/>
    <w:rsid w:val="52617E2E"/>
    <w:rsid w:val="530506A4"/>
    <w:rsid w:val="554348D1"/>
    <w:rsid w:val="555C7571"/>
    <w:rsid w:val="581B6721"/>
    <w:rsid w:val="597E3F13"/>
    <w:rsid w:val="59F40ADC"/>
    <w:rsid w:val="5BF410A8"/>
    <w:rsid w:val="5C636A20"/>
    <w:rsid w:val="5F2F0715"/>
    <w:rsid w:val="5FFD7A47"/>
    <w:rsid w:val="605E3AEC"/>
    <w:rsid w:val="60FA64F8"/>
    <w:rsid w:val="615F21A5"/>
    <w:rsid w:val="61C83D55"/>
    <w:rsid w:val="6289795B"/>
    <w:rsid w:val="650673E0"/>
    <w:rsid w:val="65684F0C"/>
    <w:rsid w:val="69AC79F8"/>
    <w:rsid w:val="69BC1C91"/>
    <w:rsid w:val="6D3E4850"/>
    <w:rsid w:val="6FB136FE"/>
    <w:rsid w:val="70116DF7"/>
    <w:rsid w:val="70C15E61"/>
    <w:rsid w:val="71E34ABF"/>
    <w:rsid w:val="71F34DD6"/>
    <w:rsid w:val="731D7575"/>
    <w:rsid w:val="74492685"/>
    <w:rsid w:val="754718D5"/>
    <w:rsid w:val="768A1E0F"/>
    <w:rsid w:val="79BE4A85"/>
    <w:rsid w:val="7B2F5243"/>
    <w:rsid w:val="7B7027C6"/>
    <w:rsid w:val="7D4C06E7"/>
    <w:rsid w:val="7DF31944"/>
    <w:rsid w:val="7F3058C8"/>
    <w:rsid w:val="7F7A6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80" w:lineRule="exact"/>
      <w:ind w:firstLine="420" w:firstLineChars="200"/>
      <w:jc w:val="both"/>
    </w:pPr>
    <w:rPr>
      <w:rFonts w:ascii="仿宋_GB2312" w:hAnsi="仿宋_GB2312" w:eastAsia="仿宋_GB2312" w:cstheme="minorBidi"/>
      <w:kern w:val="2"/>
      <w:sz w:val="32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80" w:lineRule="exact"/>
      <w:ind w:firstLine="0" w:firstLineChars="0"/>
      <w:outlineLvl w:val="0"/>
    </w:pPr>
    <w:rPr>
      <w:rFonts w:eastAsia="方正小标宋_GBK" w:asciiTheme="minorAscii" w:hAnsiTheme="minorAscii"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2024-04-09T08:45:00Z</dcterms:created>
  <dc:creator>Administrator</dc:creator>
  <cp:lastModifiedBy>韦仁芝</cp:lastModifiedBy>
  <dcterms:modified xsi:type="dcterms:W3CDTF">2026-06-22T05:00:54Z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315883800E2B47C5A24225B871976EAF</vt:lpwstr>
  </property>
</Properties>
</file>