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bookmarkStart w:id="0" w:name="_Toc23057"/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投标商务、技术偏差表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48" w:lineRule="auto"/>
        <w:ind w:right="0" w:rightChars="0" w:firstLine="640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48" w:lineRule="auto"/>
        <w:ind w:right="0" w:rightChars="0" w:firstLine="640" w:firstLineChars="200"/>
        <w:jc w:val="both"/>
        <w:textAlignment w:val="auto"/>
        <w:outlineLvl w:val="9"/>
        <w:rPr>
          <w:rFonts w:hint="default" w:ascii="宋体" w:hAnsi="宋体" w:eastAsia="宋体" w:cs="宋体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项目名称：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>南网超高压公司百色局2026年职创项目（室内轨道机器人无线控制二次设备液晶屏点亮技术研究与应用）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u w:val="single"/>
          <w:lang w:val="en-US" w:eastAsia="zh-CN"/>
        </w:rPr>
        <w:t xml:space="preserve">   </w:t>
      </w:r>
    </w:p>
    <w:bookmarkEnd w:id="0"/>
    <w:p>
      <w:pPr>
        <w:tabs>
          <w:tab w:val="left" w:pos="851"/>
        </w:tabs>
        <w:ind w:firstLine="48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1.</w:t>
      </w:r>
      <w:r>
        <w:rPr>
          <w:rFonts w:hint="eastAsia" w:ascii="宋体" w:hAnsi="宋体" w:eastAsia="宋体" w:cs="宋体"/>
          <w:lang w:val="en-US" w:eastAsia="zh-CN"/>
        </w:rPr>
        <w:t>投标人对招标文件（含合同）的所有条款、条件及规定的任何偏差，无论偏差多么微小，都应在偏差表中加以说明；除偏差表列出的偏差外，视为投标人响应招标文件（含合同）的全部要求；如完全响应，投标人应在偏差表中填写“无偏差”。</w:t>
      </w:r>
    </w:p>
    <w:p>
      <w:pPr>
        <w:tabs>
          <w:tab w:val="left" w:pos="851"/>
        </w:tabs>
        <w:ind w:firstLine="48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2.对于投标人提出的但未在投标偏差表列明的偏差部分，招标人将视为投标人未提出该偏差。</w:t>
      </w:r>
    </w:p>
    <w:p>
      <w:pPr>
        <w:tabs>
          <w:tab w:val="left" w:pos="851"/>
        </w:tabs>
        <w:ind w:firstLine="48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3.投标偏差表内容和其他投标文件内容表述不一致时，以偏差表为准。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eastAsia="宋"/>
          <w:color w:val="auto"/>
          <w:highlight w:val="none"/>
          <w:lang w:val="en-US" w:eastAsia="zh-CN"/>
        </w:rPr>
      </w:pP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eastAsia="宋"/>
          <w:color w:val="auto"/>
          <w:highlight w:val="none"/>
        </w:rPr>
      </w:pPr>
      <w:r>
        <w:rPr>
          <w:rFonts w:hint="eastAsia" w:eastAsia="宋"/>
          <w:color w:val="auto"/>
          <w:highlight w:val="none"/>
          <w:lang w:val="en-US" w:eastAsia="zh-CN"/>
        </w:rPr>
        <w:t>表1</w:t>
      </w:r>
      <w:r>
        <w:rPr>
          <w:rFonts w:hint="eastAsia" w:eastAsia="宋"/>
          <w:color w:val="auto"/>
          <w:highlight w:val="none"/>
        </w:rPr>
        <w:t>投标</w:t>
      </w:r>
      <w:r>
        <w:rPr>
          <w:rFonts w:hint="eastAsia" w:eastAsia="宋"/>
          <w:color w:val="auto"/>
          <w:highlight w:val="none"/>
          <w:lang w:val="en-US" w:eastAsia="zh-CN"/>
        </w:rPr>
        <w:t>商务</w:t>
      </w:r>
      <w:r>
        <w:rPr>
          <w:rFonts w:hint="eastAsia" w:eastAsia="宋"/>
          <w:color w:val="auto"/>
          <w:highlight w:val="none"/>
        </w:rPr>
        <w:t>偏差表</w:t>
      </w:r>
    </w:p>
    <w:tbl>
      <w:tblPr>
        <w:tblStyle w:val="6"/>
        <w:tblpPr w:leftFromText="180" w:rightFromText="180" w:vertAnchor="text" w:horzAnchor="page" w:tblpX="1857" w:tblpY="313"/>
        <w:tblOverlap w:val="never"/>
        <w:tblW w:w="8417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1"/>
        <w:gridCol w:w="1104"/>
        <w:gridCol w:w="1760"/>
        <w:gridCol w:w="2013"/>
        <w:gridCol w:w="1613"/>
        <w:gridCol w:w="132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0" w:firstLineChars="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项目</w:t>
            </w: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0" w:firstLineChars="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对应条款编号</w:t>
            </w: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0" w:firstLineChars="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商务</w:t>
            </w: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招标文件要求</w:t>
            </w: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偏差</w:t>
            </w: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210" w:firstLineChars="10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210" w:firstLineChars="10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210" w:firstLineChars="100"/>
              <w:contextualSpacing/>
              <w:jc w:val="both"/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>
      <w:pPr>
        <w:ind w:firstLine="480"/>
        <w:rPr>
          <w:rFonts w:hint="eastAsia" w:ascii="宋体" w:hAnsi="宋体"/>
        </w:rPr>
      </w:pP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eastAsia="宋"/>
          <w:color w:val="auto"/>
          <w:highlight w:val="none"/>
        </w:rPr>
      </w:pPr>
      <w:r>
        <w:rPr>
          <w:rFonts w:hint="eastAsia" w:eastAsia="宋"/>
          <w:color w:val="auto"/>
          <w:highlight w:val="none"/>
          <w:lang w:val="en-US" w:eastAsia="zh-CN"/>
        </w:rPr>
        <w:t>表2</w:t>
      </w:r>
      <w:r>
        <w:rPr>
          <w:rFonts w:hint="eastAsia" w:eastAsia="宋"/>
          <w:color w:val="auto"/>
          <w:highlight w:val="none"/>
        </w:rPr>
        <w:t>投标技术偏差表</w:t>
      </w:r>
    </w:p>
    <w:tbl>
      <w:tblPr>
        <w:tblStyle w:val="6"/>
        <w:tblpPr w:leftFromText="180" w:rightFromText="180" w:vertAnchor="text" w:horzAnchor="page" w:tblpX="1857" w:tblpY="313"/>
        <w:tblOverlap w:val="never"/>
        <w:tblW w:w="8417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1"/>
        <w:gridCol w:w="1104"/>
        <w:gridCol w:w="1760"/>
        <w:gridCol w:w="2013"/>
        <w:gridCol w:w="1613"/>
        <w:gridCol w:w="132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0" w:firstLineChars="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项目</w:t>
            </w: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0" w:firstLineChars="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对应条款编号</w:t>
            </w: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0" w:firstLineChars="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技术招标文件要求</w:t>
            </w: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偏差</w:t>
            </w: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210" w:firstLineChars="10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210" w:firstLineChars="100"/>
              <w:contextualSpacing/>
              <w:jc w:val="both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01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ind w:left="0" w:leftChars="0" w:firstLine="210" w:firstLineChars="100"/>
              <w:contextualSpacing/>
              <w:jc w:val="both"/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10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60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13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2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 w:val="0"/>
              <w:topLinePunct/>
              <w:snapToGrid w:val="0"/>
              <w:spacing w:before="60" w:after="60"/>
              <w:contextualSpacing/>
              <w:jc w:val="center"/>
              <w:rPr>
                <w:rFonts w:ascii="Calibri" w:hAnsi="Calibri" w:eastAsia="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>
      <w:pPr>
        <w:ind w:left="0" w:leftChars="0" w:firstLine="0" w:firstLineChars="0"/>
      </w:pPr>
      <w:bookmarkStart w:id="1" w:name="_GoBack"/>
      <w:bookmarkEnd w:id="1"/>
    </w:p>
    <w:sectPr>
      <w:headerReference r:id="rId5" w:type="default"/>
      <w:footerReference r:id="rId6" w:type="default"/>
      <w:pgSz w:w="11906" w:h="16838"/>
      <w:pgMar w:top="1440" w:right="1800" w:bottom="1440" w:left="1800" w:header="851" w:footer="549" w:gutter="0"/>
      <w:pgNumType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宋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7</w:t>
    </w:r>
    <w:r>
      <w:fldChar w:fldCharType="end"/>
    </w:r>
  </w:p>
  <w:p>
    <w:pPr>
      <w:pStyle w:val="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ind w:firstLine="0" w:firstLineChars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B75CF"/>
    <w:rsid w:val="04967FBF"/>
    <w:rsid w:val="05663E36"/>
    <w:rsid w:val="061B6B0B"/>
    <w:rsid w:val="06D375AE"/>
    <w:rsid w:val="07E245FB"/>
    <w:rsid w:val="0915037C"/>
    <w:rsid w:val="0B411C18"/>
    <w:rsid w:val="0B580BF3"/>
    <w:rsid w:val="0BBD4116"/>
    <w:rsid w:val="0C1D57D8"/>
    <w:rsid w:val="0DB209DE"/>
    <w:rsid w:val="0DDF5D8D"/>
    <w:rsid w:val="0EA47C99"/>
    <w:rsid w:val="101C4F11"/>
    <w:rsid w:val="10685F88"/>
    <w:rsid w:val="116A3E97"/>
    <w:rsid w:val="123D761D"/>
    <w:rsid w:val="13BF2222"/>
    <w:rsid w:val="141330B1"/>
    <w:rsid w:val="14AE2B17"/>
    <w:rsid w:val="150A553C"/>
    <w:rsid w:val="16C71CD4"/>
    <w:rsid w:val="17377176"/>
    <w:rsid w:val="19552D0A"/>
    <w:rsid w:val="197B3B44"/>
    <w:rsid w:val="1A6548A4"/>
    <w:rsid w:val="1B193FAC"/>
    <w:rsid w:val="1B1A1065"/>
    <w:rsid w:val="1B3A7C14"/>
    <w:rsid w:val="1E1E2307"/>
    <w:rsid w:val="1E445319"/>
    <w:rsid w:val="1F55696C"/>
    <w:rsid w:val="1F7D572B"/>
    <w:rsid w:val="212D71D1"/>
    <w:rsid w:val="2167772D"/>
    <w:rsid w:val="21CD1B35"/>
    <w:rsid w:val="21D8603B"/>
    <w:rsid w:val="21FC66AA"/>
    <w:rsid w:val="22A65432"/>
    <w:rsid w:val="239C79DB"/>
    <w:rsid w:val="23B0655A"/>
    <w:rsid w:val="24742AE7"/>
    <w:rsid w:val="248D692A"/>
    <w:rsid w:val="24A37D12"/>
    <w:rsid w:val="25486DA2"/>
    <w:rsid w:val="273A3D4C"/>
    <w:rsid w:val="27BF4879"/>
    <w:rsid w:val="27D301EF"/>
    <w:rsid w:val="2A517966"/>
    <w:rsid w:val="2A571981"/>
    <w:rsid w:val="2ABC2E29"/>
    <w:rsid w:val="2AE6466B"/>
    <w:rsid w:val="2AEA655A"/>
    <w:rsid w:val="2B224270"/>
    <w:rsid w:val="2BA42C24"/>
    <w:rsid w:val="2C537C22"/>
    <w:rsid w:val="2D835703"/>
    <w:rsid w:val="2E020AF5"/>
    <w:rsid w:val="2EDD220F"/>
    <w:rsid w:val="2F7408AE"/>
    <w:rsid w:val="306364CD"/>
    <w:rsid w:val="30F57C85"/>
    <w:rsid w:val="313A416C"/>
    <w:rsid w:val="32382C68"/>
    <w:rsid w:val="32A13EBC"/>
    <w:rsid w:val="32C773B8"/>
    <w:rsid w:val="342D3253"/>
    <w:rsid w:val="34D73AED"/>
    <w:rsid w:val="351F6027"/>
    <w:rsid w:val="371D208D"/>
    <w:rsid w:val="377E4AEE"/>
    <w:rsid w:val="3885316E"/>
    <w:rsid w:val="390F69DF"/>
    <w:rsid w:val="39974D25"/>
    <w:rsid w:val="3A954591"/>
    <w:rsid w:val="3C5D1359"/>
    <w:rsid w:val="3C9E6BD0"/>
    <w:rsid w:val="3E02063F"/>
    <w:rsid w:val="3FAE3611"/>
    <w:rsid w:val="40726925"/>
    <w:rsid w:val="408975BE"/>
    <w:rsid w:val="42EC5C77"/>
    <w:rsid w:val="44503B49"/>
    <w:rsid w:val="44951489"/>
    <w:rsid w:val="44F60531"/>
    <w:rsid w:val="44F85628"/>
    <w:rsid w:val="47D352ED"/>
    <w:rsid w:val="48F2792B"/>
    <w:rsid w:val="49484653"/>
    <w:rsid w:val="49B5645D"/>
    <w:rsid w:val="4A485519"/>
    <w:rsid w:val="4A91411A"/>
    <w:rsid w:val="4AF5333F"/>
    <w:rsid w:val="4E9B66B9"/>
    <w:rsid w:val="4EED1B17"/>
    <w:rsid w:val="4F0D216F"/>
    <w:rsid w:val="4F9B7C49"/>
    <w:rsid w:val="4FB21E7E"/>
    <w:rsid w:val="52E71F32"/>
    <w:rsid w:val="535B3DB8"/>
    <w:rsid w:val="53824D86"/>
    <w:rsid w:val="54213E97"/>
    <w:rsid w:val="547E631D"/>
    <w:rsid w:val="54877359"/>
    <w:rsid w:val="55880179"/>
    <w:rsid w:val="56FA3C71"/>
    <w:rsid w:val="576B0204"/>
    <w:rsid w:val="57F315B2"/>
    <w:rsid w:val="581E324A"/>
    <w:rsid w:val="5A3902D3"/>
    <w:rsid w:val="5AD0767F"/>
    <w:rsid w:val="5B0C68D1"/>
    <w:rsid w:val="5B5D1238"/>
    <w:rsid w:val="5B7D168D"/>
    <w:rsid w:val="5C2F5FFF"/>
    <w:rsid w:val="5C3F6ACB"/>
    <w:rsid w:val="5C592498"/>
    <w:rsid w:val="5CD07F33"/>
    <w:rsid w:val="5DE96737"/>
    <w:rsid w:val="5E185019"/>
    <w:rsid w:val="5E7D23BE"/>
    <w:rsid w:val="5E853C04"/>
    <w:rsid w:val="5F545638"/>
    <w:rsid w:val="62CE22CE"/>
    <w:rsid w:val="63040218"/>
    <w:rsid w:val="632A4EC9"/>
    <w:rsid w:val="65CD546D"/>
    <w:rsid w:val="65E8079F"/>
    <w:rsid w:val="66164B96"/>
    <w:rsid w:val="662A2546"/>
    <w:rsid w:val="66B31F53"/>
    <w:rsid w:val="67A41A86"/>
    <w:rsid w:val="69463931"/>
    <w:rsid w:val="69EE2718"/>
    <w:rsid w:val="6AC01E14"/>
    <w:rsid w:val="6B4D03A9"/>
    <w:rsid w:val="6C140651"/>
    <w:rsid w:val="6CA67BF7"/>
    <w:rsid w:val="6E676EE7"/>
    <w:rsid w:val="6E736264"/>
    <w:rsid w:val="6E875E0B"/>
    <w:rsid w:val="6E963B11"/>
    <w:rsid w:val="6F0A3034"/>
    <w:rsid w:val="70F833B2"/>
    <w:rsid w:val="71737C5B"/>
    <w:rsid w:val="717A111A"/>
    <w:rsid w:val="718C30DA"/>
    <w:rsid w:val="72247D59"/>
    <w:rsid w:val="728317E3"/>
    <w:rsid w:val="72CA1D57"/>
    <w:rsid w:val="731559DD"/>
    <w:rsid w:val="7586066E"/>
    <w:rsid w:val="77DA7049"/>
    <w:rsid w:val="77FB2C30"/>
    <w:rsid w:val="784740CF"/>
    <w:rsid w:val="7B090A25"/>
    <w:rsid w:val="7B6C0F00"/>
    <w:rsid w:val="7D511C9B"/>
    <w:rsid w:val="7D9A0A9C"/>
    <w:rsid w:val="7E7B7C1B"/>
    <w:rsid w:val="7F09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kern w:val="0"/>
      <w:sz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2023-11-16T06:33:00Z</dcterms:created>
  <dc:creator>bsj_chenqiang1</dc:creator>
  <cp:lastModifiedBy>bsj_wuyingjun</cp:lastModifiedBy>
  <dcterms:modified xsi:type="dcterms:W3CDTF">2026-06-24T02:24:01Z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DB067508B94F424BBA1966212A07F5CD</vt:lpwstr>
  </property>
</Properties>
</file>