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 xml:space="preserve">定于2026年7月开展“凯里供电局2026年周转房零星采购项目5（清平南路124号学府世家12幢2单元25层2506号）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人均面积不超过60平方米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1.项目费用年租金预算总金额为34320元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bookmarkStart w:id="0" w:name="_GoBack"/>
      <w:bookmarkEnd w:id="0"/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59581F85"/>
    <w:rsid w:val="5FFC254B"/>
    <w:rsid w:val="60DB668A"/>
    <w:rsid w:val="6B8836D7"/>
    <w:rsid w:val="6F5FD399"/>
    <w:rsid w:val="7F9EE440"/>
    <w:rsid w:val="ADB5203D"/>
    <w:rsid w:val="EF57BF09"/>
    <w:rsid w:val="FEB78E3B"/>
    <w:rsid w:val="FEB7E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1118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2020-09-29T06:35:00Z</dcterms:created>
  <dc:creator>Administrator</dc:creator>
  <cp:lastModifiedBy>KL-ZH-MOFANG</cp:lastModifiedBy>
  <cp:lastPrinted>2024-06-22T00:38:00Z</cp:lastPrinted>
  <dcterms:modified xsi:type="dcterms:W3CDTF">2026-07-02T16:25:13Z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A4654F864E8ADA383920466A7DF2D670_43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