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B60A88">
      <w:pPr>
        <w:ind w:firstLine="643" w:firstLineChars="200"/>
        <w:jc w:val="center"/>
        <w:rPr>
          <w:rFonts w:hint="eastAsia"/>
          <w:b/>
          <w:bCs/>
          <w:sz w:val="32"/>
          <w:szCs w:val="32"/>
          <w:lang w:val="en-US" w:eastAsia="zh-CN"/>
        </w:rPr>
      </w:pPr>
      <w:r>
        <w:rPr>
          <w:rFonts w:hint="eastAsia"/>
          <w:b/>
          <w:bCs/>
          <w:sz w:val="32"/>
          <w:szCs w:val="32"/>
          <w:lang w:val="en-US" w:eastAsia="zh-CN"/>
        </w:rPr>
        <w:t>南方电网绿能科技（广东）有限公司报价书</w:t>
      </w:r>
    </w:p>
    <w:p w14:paraId="620067F3">
      <w:pPr>
        <w:rPr>
          <w:rFonts w:hint="eastAsia"/>
          <w:lang w:val="en-US" w:eastAsia="zh-CN"/>
        </w:rPr>
      </w:pPr>
    </w:p>
    <w:p w14:paraId="5E4FC1C9">
      <w:pPr>
        <w:rPr>
          <w:rFonts w:hint="eastAsia"/>
          <w:highlight w:val="none"/>
          <w:lang w:val="en-US" w:eastAsia="zh-CN"/>
        </w:rPr>
      </w:pPr>
      <w:r>
        <w:rPr>
          <w:rFonts w:hint="eastAsia"/>
          <w:lang w:val="en-US" w:eastAsia="zh-CN"/>
        </w:rPr>
        <w:t>业主方：</w:t>
      </w:r>
      <w:r>
        <w:rPr>
          <w:rFonts w:hint="eastAsia"/>
          <w:u w:val="single"/>
          <w:lang w:val="en-US" w:eastAsia="zh-CN"/>
        </w:rPr>
        <w:t xml:space="preserve">  南方电网绿能科技有限公司 </w:t>
      </w:r>
      <w:r>
        <w:rPr>
          <w:rFonts w:hint="eastAsia"/>
          <w:u w:val="none"/>
          <w:lang w:val="en-US" w:eastAsia="zh-CN"/>
        </w:rPr>
        <w:t xml:space="preserve">     </w:t>
      </w:r>
      <w:r>
        <w:rPr>
          <w:rFonts w:hint="eastAsia"/>
          <w:highlight w:val="none"/>
          <w:lang w:val="en-US" w:eastAsia="zh-CN"/>
        </w:rPr>
        <w:t>报价方：</w:t>
      </w:r>
      <w:r>
        <w:rPr>
          <w:rFonts w:hint="eastAsia"/>
          <w:highlight w:val="none"/>
          <w:u w:val="single"/>
          <w:lang w:val="en-US" w:eastAsia="zh-CN"/>
        </w:rPr>
        <w:t xml:space="preserve">          </w:t>
      </w:r>
      <w:r>
        <w:rPr>
          <w:rFonts w:hint="eastAsia"/>
          <w:highlight w:val="yellow"/>
          <w:u w:val="single"/>
          <w:lang w:val="en-US" w:eastAsia="zh-CN"/>
        </w:rPr>
        <w:t xml:space="preserve"> ****** </w:t>
      </w:r>
      <w:r>
        <w:rPr>
          <w:rFonts w:hint="eastAsia"/>
          <w:highlight w:val="none"/>
          <w:u w:val="single"/>
          <w:lang w:val="en-US" w:eastAsia="zh-CN"/>
        </w:rPr>
        <w:t xml:space="preserve">                   </w:t>
      </w:r>
      <w:r>
        <w:rPr>
          <w:rFonts w:hint="eastAsia"/>
          <w:highlight w:val="none"/>
          <w:lang w:val="en-US" w:eastAsia="zh-CN"/>
        </w:rPr>
        <w:t xml:space="preserve"> </w:t>
      </w:r>
    </w:p>
    <w:p w14:paraId="1A8DD1ED">
      <w:pPr>
        <w:rPr>
          <w:rFonts w:hint="eastAsia"/>
          <w:highlight w:val="none"/>
          <w:lang w:val="en-US" w:eastAsia="zh-CN"/>
        </w:rPr>
      </w:pPr>
      <w:r>
        <w:rPr>
          <w:rFonts w:hint="eastAsia"/>
          <w:highlight w:val="none"/>
          <w:lang w:val="en-US" w:eastAsia="zh-CN"/>
        </w:rPr>
        <w:t>联系人：</w:t>
      </w:r>
      <w:r>
        <w:rPr>
          <w:rFonts w:hint="eastAsia"/>
          <w:highlight w:val="none"/>
          <w:u w:val="single"/>
          <w:lang w:val="en-US" w:eastAsia="zh-CN"/>
        </w:rPr>
        <w:t xml:space="preserve">    石健                     </w:t>
      </w:r>
      <w:r>
        <w:rPr>
          <w:rFonts w:hint="eastAsia"/>
          <w:highlight w:val="none"/>
          <w:u w:val="none"/>
          <w:lang w:val="en-US" w:eastAsia="zh-CN"/>
        </w:rPr>
        <w:t xml:space="preserve">     </w:t>
      </w:r>
      <w:r>
        <w:rPr>
          <w:rFonts w:hint="eastAsia"/>
          <w:highlight w:val="none"/>
          <w:lang w:val="en-US" w:eastAsia="zh-CN"/>
        </w:rPr>
        <w:t>联系人：</w:t>
      </w:r>
      <w:r>
        <w:rPr>
          <w:rFonts w:hint="eastAsia"/>
          <w:highlight w:val="none"/>
          <w:u w:val="single"/>
          <w:lang w:val="en-US" w:eastAsia="zh-CN"/>
        </w:rPr>
        <w:t xml:space="preserve">      </w:t>
      </w:r>
      <w:r>
        <w:rPr>
          <w:rFonts w:hint="eastAsia"/>
          <w:highlight w:val="yellow"/>
          <w:u w:val="single"/>
          <w:lang w:val="en-US" w:eastAsia="zh-CN"/>
        </w:rPr>
        <w:t xml:space="preserve">  ******     </w:t>
      </w:r>
      <w:r>
        <w:rPr>
          <w:rFonts w:hint="eastAsia"/>
          <w:highlight w:val="none"/>
          <w:u w:val="single"/>
          <w:lang w:val="en-US" w:eastAsia="zh-CN"/>
        </w:rPr>
        <w:t xml:space="preserve">               </w:t>
      </w:r>
      <w:r>
        <w:rPr>
          <w:rFonts w:hint="eastAsia"/>
          <w:highlight w:val="none"/>
          <w:lang w:val="en-US" w:eastAsia="zh-CN"/>
        </w:rPr>
        <w:t xml:space="preserve">     </w:t>
      </w:r>
    </w:p>
    <w:p w14:paraId="64953536">
      <w:pPr>
        <w:rPr>
          <w:rFonts w:hint="eastAsia"/>
          <w:lang w:val="en-US" w:eastAsia="zh-CN"/>
        </w:rPr>
      </w:pPr>
      <w:r>
        <w:rPr>
          <w:rFonts w:hint="eastAsia"/>
          <w:highlight w:val="none"/>
          <w:lang w:val="en-US" w:eastAsia="zh-CN"/>
        </w:rPr>
        <w:t>联系电话</w:t>
      </w:r>
      <w:r>
        <w:rPr>
          <w:rFonts w:hint="eastAsia"/>
          <w:highlight w:val="none"/>
          <w:u w:val="single"/>
          <w:lang w:val="en-US" w:eastAsia="zh-CN"/>
        </w:rPr>
        <w:t xml:space="preserve">：    13512718436             </w:t>
      </w:r>
      <w:r>
        <w:rPr>
          <w:rFonts w:hint="eastAsia"/>
          <w:highlight w:val="none"/>
          <w:u w:val="none"/>
          <w:lang w:val="en-US" w:eastAsia="zh-CN"/>
        </w:rPr>
        <w:t xml:space="preserve">    </w:t>
      </w:r>
      <w:r>
        <w:rPr>
          <w:rFonts w:hint="eastAsia"/>
          <w:highlight w:val="none"/>
          <w:lang w:val="en-US" w:eastAsia="zh-CN"/>
        </w:rPr>
        <w:t xml:space="preserve"> 联系电话：</w:t>
      </w:r>
      <w:r>
        <w:rPr>
          <w:rFonts w:hint="eastAsia"/>
          <w:highlight w:val="none"/>
          <w:u w:val="single"/>
          <w:lang w:val="en-US" w:eastAsia="zh-CN"/>
        </w:rPr>
        <w:t xml:space="preserve">       </w:t>
      </w:r>
      <w:r>
        <w:rPr>
          <w:rFonts w:hint="eastAsia"/>
          <w:highlight w:val="yellow"/>
          <w:u w:val="single"/>
          <w:lang w:val="en-US" w:eastAsia="zh-CN"/>
        </w:rPr>
        <w:t xml:space="preserve"> ******    </w:t>
      </w:r>
      <w:r>
        <w:rPr>
          <w:rFonts w:hint="eastAsia"/>
          <w:u w:val="single"/>
          <w:lang w:val="en-US" w:eastAsia="zh-CN"/>
        </w:rPr>
        <w:t xml:space="preserve">                </w:t>
      </w:r>
      <w:r>
        <w:rPr>
          <w:rFonts w:hint="eastAsia"/>
          <w:lang w:val="en-US" w:eastAsia="zh-CN"/>
        </w:rPr>
        <w:t xml:space="preserve">   </w:t>
      </w:r>
    </w:p>
    <w:p w14:paraId="2ED48A1E">
      <w:pPr>
        <w:rPr>
          <w:rFonts w:hint="eastAsia"/>
          <w:lang w:val="en-US" w:eastAsia="zh-CN"/>
        </w:rPr>
      </w:pPr>
      <w:r>
        <w:rPr>
          <w:rFonts w:hint="eastAsia"/>
          <w:lang w:val="en-US" w:eastAsia="zh-CN"/>
        </w:rPr>
        <w:t xml:space="preserve">类别：□工程   </w:t>
      </w:r>
      <w:r>
        <w:rPr>
          <w:rFonts w:hint="eastAsia"/>
          <w:lang w:val="en-US" w:eastAsia="zh-CN"/>
        </w:rPr>
        <w:sym w:font="Wingdings 2" w:char="0052"/>
      </w:r>
      <w:r>
        <w:rPr>
          <w:rFonts w:hint="eastAsia"/>
          <w:lang w:val="en-US" w:eastAsia="zh-CN"/>
        </w:rPr>
        <w:t xml:space="preserve">服务   □其他 </w:t>
      </w:r>
    </w:p>
    <w:tbl>
      <w:tblPr>
        <w:tblStyle w:val="2"/>
        <w:tblpPr w:leftFromText="180" w:rightFromText="180" w:vertAnchor="text" w:horzAnchor="page" w:tblpX="1274" w:tblpY="225"/>
        <w:tblOverlap w:val="never"/>
        <w:tblW w:w="94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44"/>
        <w:gridCol w:w="1054"/>
        <w:gridCol w:w="1094"/>
        <w:gridCol w:w="587"/>
        <w:gridCol w:w="692"/>
        <w:gridCol w:w="1024"/>
        <w:gridCol w:w="1020"/>
        <w:gridCol w:w="3451"/>
      </w:tblGrid>
      <w:tr w14:paraId="5E334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18" w:hRule="atLeast"/>
        </w:trPr>
        <w:tc>
          <w:tcPr>
            <w:tcW w:w="1598" w:type="dxa"/>
            <w:gridSpan w:val="2"/>
            <w:tcBorders>
              <w:top w:val="single" w:color="000000" w:sz="12" w:space="0"/>
            </w:tcBorders>
            <w:shd w:val="clear" w:color="auto" w:fill="auto"/>
            <w:vAlign w:val="center"/>
          </w:tcPr>
          <w:p w14:paraId="24277D58">
            <w:pPr>
              <w:keepNext w:val="0"/>
              <w:keepLines w:val="0"/>
              <w:widowControl/>
              <w:suppressLineNumbers w:val="0"/>
              <w:jc w:val="center"/>
              <w:textAlignment w:val="center"/>
              <w:rPr>
                <w:rFonts w:hint="default" w:ascii="宋体" w:hAnsi="宋体" w:eastAsia="宋体" w:cs="宋体"/>
                <w:i w:val="0"/>
                <w:color w:val="000000"/>
                <w:kern w:val="0"/>
                <w:sz w:val="36"/>
                <w:szCs w:val="36"/>
                <w:u w:val="none"/>
                <w:lang w:val="en-US" w:eastAsia="zh-CN" w:bidi="ar"/>
              </w:rPr>
            </w:pPr>
            <w:r>
              <w:rPr>
                <w:rFonts w:hint="eastAsia" w:ascii="宋体" w:hAnsi="宋体" w:eastAsia="宋体" w:cs="宋体"/>
                <w:i w:val="0"/>
                <w:color w:val="000000"/>
                <w:kern w:val="0"/>
                <w:sz w:val="36"/>
                <w:szCs w:val="36"/>
                <w:u w:val="none"/>
                <w:lang w:val="en-US" w:eastAsia="zh-CN" w:bidi="ar"/>
              </w:rPr>
              <w:t xml:space="preserve">  </w:t>
            </w:r>
          </w:p>
        </w:tc>
        <w:tc>
          <w:tcPr>
            <w:tcW w:w="7868" w:type="dxa"/>
            <w:gridSpan w:val="6"/>
            <w:tcBorders>
              <w:top w:val="single" w:color="000000" w:sz="12" w:space="0"/>
            </w:tcBorders>
            <w:shd w:val="clear" w:color="auto" w:fill="auto"/>
            <w:vAlign w:val="center"/>
          </w:tcPr>
          <w:p w14:paraId="5A273109">
            <w:pPr>
              <w:keepNext w:val="0"/>
              <w:keepLines w:val="0"/>
              <w:widowControl/>
              <w:suppressLineNumbers w:val="0"/>
              <w:jc w:val="center"/>
              <w:textAlignment w:val="center"/>
              <w:rPr>
                <w:rFonts w:ascii="font-weight : 400" w:hAnsi="font-weight : 400" w:eastAsia="font-weight : 400" w:cs="font-weight : 400"/>
                <w:i w:val="0"/>
                <w:color w:val="000000"/>
                <w:kern w:val="0"/>
                <w:sz w:val="22"/>
                <w:szCs w:val="22"/>
                <w:u w:val="none"/>
                <w:lang w:val="en-US" w:eastAsia="zh-CN" w:bidi="ar"/>
              </w:rPr>
            </w:pPr>
            <w:r>
              <w:rPr>
                <w:rFonts w:hint="eastAsia" w:ascii="宋体" w:hAnsi="宋体" w:eastAsia="宋体" w:cs="宋体"/>
                <w:i w:val="0"/>
                <w:color w:val="000000"/>
                <w:kern w:val="0"/>
                <w:sz w:val="36"/>
                <w:szCs w:val="36"/>
                <w:u w:val="none"/>
                <w:lang w:val="en-US" w:eastAsia="zh-CN" w:bidi="ar"/>
              </w:rPr>
              <w:t>报价明细表</w:t>
            </w:r>
            <w:r>
              <w:rPr>
                <w:rFonts w:ascii="font-weight : 400" w:hAnsi="font-weight : 400" w:eastAsia="font-weight : 400" w:cs="font-weight : 400"/>
                <w:i w:val="0"/>
                <w:color w:val="000000"/>
                <w:kern w:val="0"/>
                <w:sz w:val="22"/>
                <w:szCs w:val="22"/>
                <w:u w:val="none"/>
                <w:lang w:val="en-US" w:eastAsia="zh-CN" w:bidi="ar"/>
              </w:rPr>
              <w:t xml:space="preserve">              </w:t>
            </w:r>
          </w:p>
          <w:p w14:paraId="188849D5">
            <w:pPr>
              <w:keepNext w:val="0"/>
              <w:keepLines w:val="0"/>
              <w:widowControl/>
              <w:suppressLineNumbers w:val="0"/>
              <w:jc w:val="center"/>
              <w:textAlignment w:val="center"/>
              <w:rPr>
                <w:rFonts w:hint="eastAsia" w:ascii="宋体" w:hAnsi="宋体" w:eastAsia="宋体" w:cs="宋体"/>
                <w:i w:val="0"/>
                <w:color w:val="000000"/>
                <w:sz w:val="36"/>
                <w:szCs w:val="36"/>
                <w:u w:val="none"/>
              </w:rPr>
            </w:pPr>
            <w:r>
              <w:rPr>
                <w:rFonts w:hint="eastAsia" w:ascii="font-weight : 400" w:hAnsi="font-weight : 400" w:eastAsia="font-weight : 400" w:cs="font-weight : 400"/>
                <w:i w:val="0"/>
                <w:color w:val="000000"/>
                <w:kern w:val="0"/>
                <w:sz w:val="22"/>
                <w:szCs w:val="22"/>
                <w:u w:val="none"/>
                <w:lang w:val="en-US" w:eastAsia="zh-CN" w:bidi="ar"/>
              </w:rPr>
              <w:t xml:space="preserve">                                                  单位：元</w:t>
            </w:r>
            <w:r>
              <w:rPr>
                <w:rFonts w:ascii="font-weight : 400" w:hAnsi="font-weight : 400" w:eastAsia="font-weight : 400" w:cs="font-weight : 400"/>
                <w:i w:val="0"/>
                <w:color w:val="000000"/>
                <w:kern w:val="0"/>
                <w:sz w:val="22"/>
                <w:szCs w:val="22"/>
                <w:u w:val="none"/>
                <w:lang w:val="en-US" w:eastAsia="zh-CN" w:bidi="ar"/>
              </w:rPr>
              <w:t xml:space="preserve">                                                      </w:t>
            </w:r>
            <w:r>
              <w:rPr>
                <w:rFonts w:hint="eastAsia" w:ascii="font-weight : 400" w:hAnsi="font-weight : 400" w:eastAsia="font-weight : 400" w:cs="font-weight : 400"/>
                <w:i w:val="0"/>
                <w:color w:val="000000"/>
                <w:kern w:val="0"/>
                <w:sz w:val="22"/>
                <w:szCs w:val="22"/>
                <w:u w:val="none"/>
                <w:lang w:val="en-US" w:eastAsia="zh-CN" w:bidi="ar"/>
              </w:rPr>
              <w:t xml:space="preserve">      </w:t>
            </w:r>
          </w:p>
        </w:tc>
      </w:tr>
      <w:tr w14:paraId="15DAA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5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9DD35B">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项目名称</w:t>
            </w:r>
          </w:p>
        </w:tc>
        <w:tc>
          <w:tcPr>
            <w:tcW w:w="786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176BC1B">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olor w:val="auto"/>
                <w:sz w:val="24"/>
                <w:szCs w:val="18"/>
                <w:lang w:val="en-US" w:eastAsia="zh-CN"/>
              </w:rPr>
              <w:t>多模态人员风险监测系统研制职工创新项目脑电信号处理算法优化技术服务采购</w:t>
            </w:r>
          </w:p>
        </w:tc>
      </w:tr>
      <w:tr w14:paraId="70C85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0"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2AEC9">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序号</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77D8C">
            <w:pPr>
              <w:keepNext w:val="0"/>
              <w:keepLines w:val="0"/>
              <w:widowControl/>
              <w:suppressLineNumbers w:val="0"/>
              <w:jc w:val="center"/>
              <w:textAlignment w:val="center"/>
              <w:rPr>
                <w:rFonts w:hint="default" w:ascii="宋体" w:hAnsi="宋体" w:eastAsia="宋体" w:cs="宋体"/>
                <w:i w:val="0"/>
                <w:color w:val="000000"/>
                <w:sz w:val="24"/>
                <w:szCs w:val="24"/>
                <w:highlight w:val="none"/>
                <w:u w:val="none"/>
                <w:lang w:val="en-US"/>
              </w:rPr>
            </w:pPr>
            <w:r>
              <w:rPr>
                <w:rFonts w:hint="eastAsia" w:ascii="宋体" w:hAnsi="宋体" w:eastAsia="宋体" w:cs="宋体"/>
                <w:i w:val="0"/>
                <w:color w:val="000000"/>
                <w:kern w:val="0"/>
                <w:sz w:val="24"/>
                <w:szCs w:val="24"/>
                <w:highlight w:val="none"/>
                <w:u w:val="none"/>
                <w:lang w:val="en-US" w:eastAsia="zh-CN" w:bidi="ar"/>
              </w:rPr>
              <w:t>明细</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CE2D0">
            <w:pPr>
              <w:keepNext w:val="0"/>
              <w:keepLines w:val="0"/>
              <w:widowControl/>
              <w:suppressLineNumbers w:val="0"/>
              <w:jc w:val="center"/>
              <w:textAlignment w:val="center"/>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规格型号</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9DDCE">
            <w:pPr>
              <w:keepNext w:val="0"/>
              <w:keepLines w:val="0"/>
              <w:widowControl/>
              <w:suppressLineNumbers w:val="0"/>
              <w:tabs>
                <w:tab w:val="left" w:pos="407"/>
              </w:tabs>
              <w:jc w:val="center"/>
              <w:textAlignment w:val="center"/>
              <w:rPr>
                <w:rFonts w:hint="default" w:ascii="宋体" w:hAnsi="宋体" w:eastAsia="宋体" w:cs="宋体"/>
                <w:i w:val="0"/>
                <w:color w:val="000000"/>
                <w:kern w:val="0"/>
                <w:sz w:val="24"/>
                <w:szCs w:val="24"/>
                <w:highlight w:val="none"/>
                <w:u w:val="none"/>
                <w:lang w:val="en-US" w:eastAsia="zh-CN" w:bidi="ar"/>
              </w:rPr>
            </w:pPr>
            <w:r>
              <w:rPr>
                <w:rFonts w:hint="eastAsia" w:ascii="宋体" w:hAnsi="宋体" w:eastAsia="宋体" w:cs="宋体"/>
                <w:i w:val="0"/>
                <w:color w:val="000000"/>
                <w:kern w:val="0"/>
                <w:sz w:val="24"/>
                <w:szCs w:val="24"/>
                <w:highlight w:val="none"/>
                <w:u w:val="none"/>
                <w:lang w:val="en-US" w:eastAsia="zh-CN" w:bidi="ar"/>
              </w:rPr>
              <w:t>单位</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F3EC6">
            <w:pPr>
              <w:keepNext w:val="0"/>
              <w:keepLines w:val="0"/>
              <w:widowControl/>
              <w:suppressLineNumbers w:val="0"/>
              <w:jc w:val="center"/>
              <w:textAlignment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kern w:val="0"/>
                <w:sz w:val="24"/>
                <w:szCs w:val="24"/>
                <w:highlight w:val="none"/>
                <w:u w:val="none"/>
                <w:lang w:val="en-US" w:eastAsia="zh-CN" w:bidi="ar"/>
              </w:rPr>
              <w:t>数量</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AD580">
            <w:pPr>
              <w:keepNext w:val="0"/>
              <w:keepLines w:val="0"/>
              <w:widowControl/>
              <w:suppressLineNumbers w:val="0"/>
              <w:jc w:val="center"/>
              <w:textAlignment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kern w:val="0"/>
                <w:sz w:val="24"/>
                <w:szCs w:val="24"/>
                <w:highlight w:val="none"/>
                <w:u w:val="none"/>
                <w:lang w:val="en-US" w:eastAsia="zh-CN" w:bidi="ar"/>
              </w:rPr>
              <w:t>单价</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2988">
            <w:pPr>
              <w:keepNext w:val="0"/>
              <w:keepLines w:val="0"/>
              <w:widowControl/>
              <w:suppressLineNumbers w:val="0"/>
              <w:jc w:val="center"/>
              <w:textAlignment w:val="center"/>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小计</w:t>
            </w:r>
          </w:p>
        </w:tc>
        <w:tc>
          <w:tcPr>
            <w:tcW w:w="3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1EFE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备注</w:t>
            </w:r>
          </w:p>
        </w:tc>
      </w:tr>
      <w:tr w14:paraId="36CB2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43"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7243D">
            <w:pPr>
              <w:jc w:val="center"/>
              <w:rPr>
                <w:rFonts w:hint="eastAsia"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1</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1047F">
            <w:pPr>
              <w:jc w:val="center"/>
              <w:rPr>
                <w:rFonts w:hint="default" w:ascii="宋体" w:hAnsi="宋体" w:eastAsia="宋体" w:cs="宋体"/>
                <w:i w:val="0"/>
                <w:color w:val="000000"/>
                <w:sz w:val="24"/>
                <w:szCs w:val="24"/>
                <w:highlight w:val="none"/>
                <w:u w:val="none"/>
                <w:lang w:val="en-US" w:eastAsia="zh-CN"/>
              </w:rPr>
            </w:pPr>
            <w:r>
              <w:rPr>
                <w:rFonts w:hint="default" w:ascii="宋体" w:hAnsi="宋体" w:eastAsia="宋体" w:cs="宋体"/>
                <w:i w:val="0"/>
                <w:color w:val="000000"/>
                <w:sz w:val="24"/>
                <w:szCs w:val="24"/>
                <w:highlight w:val="none"/>
                <w:u w:val="none"/>
                <w:lang w:val="en-US" w:eastAsia="zh-CN"/>
              </w:rPr>
              <w:t>脑电信号处理算法优化技术服务采购</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8937D">
            <w:pPr>
              <w:jc w:val="center"/>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37E18">
            <w:pPr>
              <w:jc w:val="center"/>
              <w:rPr>
                <w:rFonts w:hint="default" w:ascii="宋体" w:hAnsi="宋体" w:eastAsia="宋体" w:cs="宋体"/>
                <w:i w:val="0"/>
                <w:color w:val="000000"/>
                <w:kern w:val="2"/>
                <w:sz w:val="24"/>
                <w:szCs w:val="24"/>
                <w:highlight w:val="none"/>
                <w:u w:val="none"/>
                <w:lang w:val="en-US" w:eastAsia="zh-CN" w:bidi="ar-SA"/>
              </w:rPr>
            </w:pPr>
            <w:r>
              <w:rPr>
                <w:rFonts w:hint="eastAsia" w:ascii="宋体" w:hAnsi="宋体" w:eastAsia="宋体" w:cs="宋体"/>
                <w:i w:val="0"/>
                <w:color w:val="000000"/>
                <w:kern w:val="2"/>
                <w:sz w:val="24"/>
                <w:szCs w:val="24"/>
                <w:highlight w:val="none"/>
                <w:u w:val="none"/>
                <w:lang w:val="en-US" w:eastAsia="zh-CN" w:bidi="ar-SA"/>
              </w:rPr>
              <w:t>项</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860D0">
            <w:pPr>
              <w:jc w:val="center"/>
              <w:rPr>
                <w:rFonts w:hint="default" w:ascii="宋体" w:hAnsi="宋体" w:eastAsia="宋体" w:cs="宋体"/>
                <w:i w:val="0"/>
                <w:color w:val="000000"/>
                <w:kern w:val="2"/>
                <w:sz w:val="24"/>
                <w:szCs w:val="24"/>
                <w:highlight w:val="none"/>
                <w:u w:val="none"/>
                <w:lang w:val="en-US" w:eastAsia="zh-CN" w:bidi="ar-SA"/>
              </w:rPr>
            </w:pPr>
            <w:r>
              <w:rPr>
                <w:rFonts w:hint="eastAsia" w:ascii="宋体" w:hAnsi="宋体" w:eastAsia="宋体" w:cs="宋体"/>
                <w:i w:val="0"/>
                <w:color w:val="000000"/>
                <w:sz w:val="24"/>
                <w:szCs w:val="24"/>
                <w:highlight w:val="none"/>
                <w:u w:val="none"/>
                <w:lang w:val="en-US" w:eastAsia="zh-CN"/>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248852EB">
            <w:pPr>
              <w:jc w:val="center"/>
              <w:rPr>
                <w:rFonts w:hint="default" w:ascii="宋体" w:hAnsi="宋体" w:eastAsia="宋体" w:cs="宋体"/>
                <w:i w:val="0"/>
                <w:color w:val="000000"/>
                <w:sz w:val="24"/>
                <w:szCs w:val="24"/>
                <w:highlight w:val="yellow"/>
                <w:u w:val="none"/>
                <w:lang w:val="en-US" w:eastAsia="zh-CN"/>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315760E8">
            <w:pPr>
              <w:jc w:val="center"/>
              <w:rPr>
                <w:rFonts w:hint="default" w:ascii="宋体" w:hAnsi="宋体" w:eastAsia="宋体" w:cs="宋体"/>
                <w:i w:val="0"/>
                <w:color w:val="000000"/>
                <w:kern w:val="2"/>
                <w:sz w:val="24"/>
                <w:szCs w:val="24"/>
                <w:highlight w:val="yellow"/>
                <w:u w:val="none"/>
                <w:lang w:val="en-US" w:eastAsia="zh-CN" w:bidi="ar-SA"/>
              </w:rPr>
            </w:pPr>
          </w:p>
        </w:tc>
        <w:tc>
          <w:tcPr>
            <w:tcW w:w="3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3493B">
            <w:pPr>
              <w:numPr>
                <w:ilvl w:val="0"/>
                <w:numId w:val="0"/>
              </w:numPr>
              <w:ind w:left="0" w:leftChars="0" w:firstLine="480" w:firstLineChars="200"/>
              <w:jc w:val="left"/>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技术服务内容：针对职工创新项目研究中正念、平静、困倦等脑电信号，通过编制信号处理算法或应用开源脑电算法，形成系统性脑电信号算法处理方案。</w:t>
            </w:r>
          </w:p>
        </w:tc>
      </w:tr>
      <w:tr w14:paraId="2A0EE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15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4BD9A0">
            <w:pPr>
              <w:keepNext w:val="0"/>
              <w:keepLines w:val="0"/>
              <w:widowControl/>
              <w:suppressLineNumbers w:val="0"/>
              <w:ind w:firstLine="480" w:firstLineChars="200"/>
              <w:jc w:val="both"/>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合计</w:t>
            </w:r>
          </w:p>
        </w:tc>
        <w:tc>
          <w:tcPr>
            <w:tcW w:w="3397" w:type="dxa"/>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348F9578">
            <w:pPr>
              <w:keepNext w:val="0"/>
              <w:keepLines w:val="0"/>
              <w:widowControl/>
              <w:suppressLineNumbers w:val="0"/>
              <w:jc w:val="both"/>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大写：</w:t>
            </w:r>
          </w:p>
        </w:tc>
        <w:tc>
          <w:tcPr>
            <w:tcW w:w="1020"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2788940D">
            <w:pPr>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小写：</w:t>
            </w:r>
          </w:p>
        </w:tc>
        <w:tc>
          <w:tcPr>
            <w:tcW w:w="3451"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311B6A35">
            <w:pPr>
              <w:jc w:val="left"/>
              <w:rPr>
                <w:rFonts w:hint="eastAsia" w:ascii="宋体" w:hAnsi="宋体" w:eastAsia="宋体" w:cs="宋体"/>
                <w:i w:val="0"/>
                <w:color w:val="000000"/>
                <w:sz w:val="24"/>
                <w:szCs w:val="24"/>
                <w:u w:val="none"/>
              </w:rPr>
            </w:pPr>
          </w:p>
        </w:tc>
      </w:tr>
    </w:tbl>
    <w:p w14:paraId="5FB8BD6C">
      <w:pPr>
        <w:rPr>
          <w:rFonts w:hint="eastAsia"/>
          <w:lang w:val="en-US" w:eastAsia="zh-CN"/>
        </w:rPr>
      </w:pPr>
      <w:r>
        <w:rPr>
          <w:rFonts w:hint="eastAsia"/>
          <w:lang w:val="en-US" w:eastAsia="zh-CN"/>
        </w:rPr>
        <w:t>以上报价包含税率，</w:t>
      </w:r>
      <w:r>
        <w:rPr>
          <w:rFonts w:hint="eastAsia"/>
          <w:highlight w:val="none"/>
          <w:lang w:val="en-US" w:eastAsia="zh-CN"/>
        </w:rPr>
        <w:t>提供</w:t>
      </w:r>
      <w:r>
        <w:rPr>
          <w:rFonts w:hint="eastAsia"/>
          <w:highlight w:val="none"/>
          <w:u w:val="single"/>
          <w:lang w:val="en-US" w:eastAsia="zh-CN"/>
        </w:rPr>
        <w:t xml:space="preserve"> 6 </w:t>
      </w:r>
      <w:r>
        <w:rPr>
          <w:rFonts w:hint="eastAsia"/>
          <w:highlight w:val="none"/>
          <w:lang w:val="en-US" w:eastAsia="zh-CN"/>
        </w:rPr>
        <w:t>%增值税</w:t>
      </w:r>
      <w:r>
        <w:rPr>
          <w:rFonts w:hint="eastAsia"/>
          <w:lang w:val="en-US" w:eastAsia="zh-CN"/>
        </w:rPr>
        <w:t>专用发票。</w:t>
      </w:r>
    </w:p>
    <w:p w14:paraId="2237A8F3">
      <w:pPr>
        <w:rPr>
          <w:rFonts w:hint="eastAsia"/>
          <w:lang w:val="en-US" w:eastAsia="zh-CN"/>
        </w:rPr>
      </w:pPr>
      <w:r>
        <w:rPr>
          <w:rFonts w:hint="eastAsia"/>
          <w:lang w:val="en-US" w:eastAsia="zh-CN"/>
        </w:rPr>
        <w:t>郑重承诺：本单位不与其他报价单位相互串通报价，不存在围标陪标情况。</w:t>
      </w:r>
    </w:p>
    <w:p w14:paraId="752F4BED">
      <w:pPr>
        <w:spacing w:line="360" w:lineRule="auto"/>
      </w:pPr>
      <w:r>
        <w:rPr>
          <w:rFonts w:hint="eastAsia"/>
          <w:lang w:val="en-US" w:eastAsia="zh-CN"/>
        </w:rPr>
        <w:t>1</w:t>
      </w:r>
      <w:r>
        <w:rPr>
          <w:rFonts w:hint="eastAsia"/>
        </w:rPr>
        <w:t>、被询价方需根据本“询价明细表”的格式内容进行报价，并签字盖章，报价方为有效。</w:t>
      </w:r>
    </w:p>
    <w:p w14:paraId="14D84065">
      <w:pPr>
        <w:spacing w:line="360" w:lineRule="auto"/>
        <w:rPr>
          <w:rFonts w:hint="eastAsia"/>
          <w:lang w:val="zh-CN"/>
        </w:rPr>
      </w:pPr>
      <w:r>
        <w:rPr>
          <w:rFonts w:hint="eastAsia"/>
          <w:lang w:val="en-US" w:eastAsia="zh-CN"/>
        </w:rPr>
        <w:t>2</w:t>
      </w:r>
      <w:r>
        <w:rPr>
          <w:rFonts w:hint="eastAsia"/>
          <w:lang w:val="zh-CN"/>
        </w:rPr>
        <w:t>、被询价方应在采购公告要求的截止时间前书面回复，否则视为放弃报价。</w:t>
      </w:r>
    </w:p>
    <w:p w14:paraId="69FC0239">
      <w:pPr>
        <w:spacing w:line="360" w:lineRule="auto"/>
        <w:rPr>
          <w:rFonts w:hint="default"/>
          <w:lang w:val="en-US" w:eastAsia="zh-CN"/>
        </w:rPr>
      </w:pPr>
      <w:r>
        <w:rPr>
          <w:rFonts w:hint="eastAsia"/>
          <w:lang w:val="en-US" w:eastAsia="zh-CN"/>
        </w:rPr>
        <w:t>3、相关服务需要在</w:t>
      </w:r>
      <w:r>
        <w:rPr>
          <w:rFonts w:hint="eastAsia"/>
          <w:b/>
          <w:bCs/>
          <w:color w:val="auto"/>
          <w:highlight w:val="none"/>
          <w:lang w:val="en-US" w:eastAsia="zh-CN"/>
        </w:rPr>
        <w:t>7月15日</w:t>
      </w:r>
      <w:r>
        <w:rPr>
          <w:rFonts w:hint="eastAsia"/>
          <w:lang w:val="en-US" w:eastAsia="zh-CN"/>
        </w:rPr>
        <w:t>前完成各项工作。</w:t>
      </w:r>
    </w:p>
    <w:p w14:paraId="209F4F35"/>
    <w:p w14:paraId="69851D93">
      <w:pPr>
        <w:wordWrap w:val="0"/>
        <w:jc w:val="right"/>
        <w:rPr>
          <w:rFonts w:hint="eastAsia"/>
          <w:lang w:val="en-US" w:eastAsia="zh-CN"/>
        </w:rPr>
      </w:pPr>
      <w:r>
        <w:rPr>
          <w:rFonts w:hint="eastAsia"/>
          <w:lang w:val="en-US" w:eastAsia="zh-CN"/>
        </w:rPr>
        <w:t>报价单位：</w:t>
      </w:r>
      <w:r>
        <w:rPr>
          <w:rFonts w:hint="eastAsia"/>
          <w:highlight w:val="yellow"/>
          <w:lang w:val="en-US" w:eastAsia="zh-CN"/>
        </w:rPr>
        <w:t>XXXXXXX</w:t>
      </w:r>
      <w:r>
        <w:rPr>
          <w:rFonts w:hint="eastAsia"/>
          <w:lang w:val="en-US" w:eastAsia="zh-CN"/>
        </w:rPr>
        <w:t>单位（盖章）</w:t>
      </w:r>
    </w:p>
    <w:p w14:paraId="49702C00">
      <w:pPr>
        <w:wordWrap/>
        <w:jc w:val="right"/>
        <w:rPr>
          <w:rFonts w:hint="eastAsia"/>
          <w:lang w:val="en-US" w:eastAsia="zh-CN"/>
        </w:rPr>
      </w:pPr>
    </w:p>
    <w:p w14:paraId="79523125">
      <w:pPr>
        <w:jc w:val="right"/>
      </w:pPr>
      <w:r>
        <w:rPr>
          <w:rFonts w:hint="eastAsia"/>
          <w:lang w:val="en-US" w:eastAsia="zh-CN"/>
        </w:rPr>
        <w:t xml:space="preserve">   2026年</w:t>
      </w:r>
      <w:r>
        <w:rPr>
          <w:rFonts w:hint="eastAsia"/>
          <w:highlight w:val="yellow"/>
          <w:lang w:val="en-US" w:eastAsia="zh-CN"/>
        </w:rPr>
        <w:t>XX</w:t>
      </w:r>
      <w:r>
        <w:rPr>
          <w:rFonts w:hint="eastAsia"/>
          <w:lang w:val="en-US" w:eastAsia="zh-CN"/>
        </w:rPr>
        <w:t>月</w:t>
      </w:r>
      <w:r>
        <w:rPr>
          <w:rFonts w:hint="eastAsia"/>
          <w:highlight w:val="yellow"/>
          <w:lang w:val="en-US" w:eastAsia="zh-CN"/>
        </w:rPr>
        <w:t>XX</w:t>
      </w:r>
      <w:r>
        <w:rPr>
          <w:rFonts w:hint="eastAsia"/>
          <w:lang w:val="en-US" w:eastAsia="zh-CN"/>
        </w:rPr>
        <w:t>日</w:t>
      </w:r>
    </w:p>
    <w:p w14:paraId="5EF52522"/>
    <w:p w14:paraId="3B5E0F04"/>
    <w:p w14:paraId="16230EF0"/>
    <w:p w14:paraId="2608DFA0"/>
    <w:p w14:paraId="77FB427A"/>
    <w:p w14:paraId="0A1E8C59">
      <w:r>
        <w:br w:type="page"/>
      </w:r>
    </w:p>
    <w:p w14:paraId="1770B9A5">
      <w:pPr>
        <w:tabs>
          <w:tab w:val="left" w:pos="360"/>
        </w:tabs>
        <w:spacing w:before="156" w:beforeLines="50" w:after="156" w:afterLines="50" w:line="440" w:lineRule="exact"/>
        <w:jc w:val="center"/>
        <w:rPr>
          <w:rFonts w:hint="eastAsia" w:ascii="宋体" w:hAnsi="宋体" w:cs="Batang"/>
          <w:b/>
          <w:sz w:val="24"/>
          <w:szCs w:val="24"/>
          <w:highlight w:val="none"/>
          <w:lang w:eastAsia="zh-CN"/>
        </w:rPr>
      </w:pPr>
      <w:r>
        <w:rPr>
          <w:rFonts w:hint="eastAsia" w:ascii="宋体" w:hAnsi="宋体" w:eastAsia="宋体" w:cs="Times New Roman"/>
          <w:b/>
          <w:bCs/>
          <w:kern w:val="2"/>
          <w:sz w:val="32"/>
          <w:szCs w:val="32"/>
          <w:highlight w:val="yellow"/>
          <w:lang w:val="en-US" w:eastAsia="zh-CN" w:bidi="ar-SA"/>
        </w:rPr>
        <w:t>提供公司脑电算法研究成果相关材料（无需提供项目描述性材料，仅需提供关键能力证明材料）</w:t>
      </w:r>
      <w:bookmarkStart w:id="0" w:name="_GoBack"/>
      <w:bookmarkEnd w:id="0"/>
    </w:p>
    <w:p w14:paraId="514C4C20">
      <w:pPr>
        <w:tabs>
          <w:tab w:val="left" w:pos="360"/>
        </w:tabs>
        <w:spacing w:before="156" w:beforeLines="50" w:after="156" w:afterLines="50" w:line="440" w:lineRule="exact"/>
        <w:rPr>
          <w:rFonts w:hint="eastAsia" w:ascii="宋体" w:hAnsi="宋体" w:cs="Batang"/>
          <w:b/>
          <w:sz w:val="24"/>
          <w:szCs w:val="24"/>
          <w:highlight w:val="none"/>
          <w:lang w:eastAsia="zh-CN"/>
        </w:rPr>
      </w:pPr>
    </w:p>
    <w:p w14:paraId="28F2A0CA">
      <w:pPr>
        <w:tabs>
          <w:tab w:val="left" w:pos="360"/>
        </w:tabs>
        <w:spacing w:before="156" w:beforeLines="50" w:after="156" w:afterLines="50" w:line="440" w:lineRule="exact"/>
        <w:rPr>
          <w:rFonts w:hint="eastAsia" w:ascii="宋体" w:hAnsi="宋体" w:cs="Batang"/>
          <w:b/>
          <w:sz w:val="24"/>
          <w:szCs w:val="24"/>
          <w:highlight w:val="none"/>
          <w:lang w:eastAsia="zh-CN"/>
        </w:rPr>
      </w:pPr>
    </w:p>
    <w:p w14:paraId="3BF10F6B">
      <w:pPr>
        <w:tabs>
          <w:tab w:val="left" w:pos="360"/>
        </w:tabs>
        <w:spacing w:before="156" w:beforeLines="50" w:after="156" w:afterLines="50" w:line="440" w:lineRule="exact"/>
        <w:rPr>
          <w:rFonts w:hint="eastAsia" w:ascii="宋体" w:hAnsi="宋体" w:cs="Batang"/>
          <w:b/>
          <w:sz w:val="24"/>
          <w:szCs w:val="24"/>
          <w:highlight w:val="none"/>
          <w:lang w:eastAsia="zh-CN"/>
        </w:rPr>
      </w:pPr>
    </w:p>
    <w:p w14:paraId="669BCD71">
      <w:pPr>
        <w:tabs>
          <w:tab w:val="left" w:pos="360"/>
        </w:tabs>
        <w:spacing w:before="156" w:beforeLines="50" w:after="156" w:afterLines="50" w:line="440" w:lineRule="exact"/>
        <w:rPr>
          <w:rFonts w:hint="eastAsia" w:ascii="宋体" w:hAnsi="宋体" w:cs="Batang"/>
          <w:b/>
          <w:sz w:val="24"/>
          <w:szCs w:val="24"/>
          <w:highlight w:val="none"/>
          <w:lang w:eastAsia="zh-CN"/>
        </w:rPr>
      </w:pPr>
    </w:p>
    <w:p w14:paraId="380B6FFF">
      <w:pPr>
        <w:tabs>
          <w:tab w:val="left" w:pos="360"/>
        </w:tabs>
        <w:spacing w:before="156" w:beforeLines="50" w:after="156" w:afterLines="50" w:line="440" w:lineRule="exact"/>
        <w:rPr>
          <w:rFonts w:hint="eastAsia" w:ascii="宋体" w:hAnsi="宋体" w:cs="Batang"/>
          <w:b/>
          <w:sz w:val="24"/>
          <w:szCs w:val="24"/>
          <w:highlight w:val="none"/>
          <w:lang w:eastAsia="zh-CN"/>
        </w:rPr>
      </w:pPr>
    </w:p>
    <w:p w14:paraId="770A878B">
      <w:pPr>
        <w:tabs>
          <w:tab w:val="left" w:pos="360"/>
        </w:tabs>
        <w:spacing w:before="156" w:beforeLines="50" w:after="156" w:afterLines="50" w:line="440" w:lineRule="exact"/>
        <w:rPr>
          <w:rFonts w:hint="eastAsia" w:ascii="宋体" w:hAnsi="宋体" w:cs="Batang"/>
          <w:b/>
          <w:sz w:val="24"/>
          <w:szCs w:val="24"/>
          <w:highlight w:val="none"/>
          <w:lang w:eastAsia="zh-CN"/>
        </w:rPr>
      </w:pPr>
    </w:p>
    <w:p w14:paraId="4856662D">
      <w:pPr>
        <w:tabs>
          <w:tab w:val="left" w:pos="360"/>
        </w:tabs>
        <w:spacing w:before="156" w:beforeLines="50" w:after="156" w:afterLines="50" w:line="440" w:lineRule="exact"/>
        <w:rPr>
          <w:rFonts w:hint="eastAsia" w:ascii="宋体" w:hAnsi="宋体" w:cs="Batang"/>
          <w:b/>
          <w:sz w:val="24"/>
          <w:szCs w:val="24"/>
          <w:highlight w:val="none"/>
          <w:lang w:eastAsia="zh-CN"/>
        </w:rPr>
      </w:pPr>
    </w:p>
    <w:p w14:paraId="648CA51A">
      <w:pPr>
        <w:tabs>
          <w:tab w:val="left" w:pos="360"/>
        </w:tabs>
        <w:spacing w:before="156" w:beforeLines="50" w:after="156" w:afterLines="50" w:line="440" w:lineRule="exact"/>
        <w:rPr>
          <w:rFonts w:hint="eastAsia" w:ascii="宋体" w:hAnsi="宋体" w:cs="Batang"/>
          <w:b/>
          <w:sz w:val="24"/>
          <w:szCs w:val="24"/>
          <w:highlight w:val="none"/>
          <w:lang w:eastAsia="zh-CN"/>
        </w:rPr>
      </w:pPr>
    </w:p>
    <w:p w14:paraId="5DBED064">
      <w:pPr>
        <w:tabs>
          <w:tab w:val="left" w:pos="360"/>
        </w:tabs>
        <w:spacing w:before="156" w:beforeLines="50" w:after="156" w:afterLines="50" w:line="440" w:lineRule="exact"/>
        <w:rPr>
          <w:rFonts w:hint="eastAsia" w:ascii="宋体" w:hAnsi="宋体" w:cs="Batang"/>
          <w:b/>
          <w:sz w:val="24"/>
          <w:szCs w:val="24"/>
          <w:highlight w:val="none"/>
          <w:lang w:eastAsia="zh-CN"/>
        </w:rPr>
      </w:pPr>
    </w:p>
    <w:p w14:paraId="30904789">
      <w:pPr>
        <w:tabs>
          <w:tab w:val="left" w:pos="360"/>
        </w:tabs>
        <w:spacing w:before="156" w:beforeLines="50" w:after="156" w:afterLines="50" w:line="440" w:lineRule="exact"/>
        <w:rPr>
          <w:rFonts w:hint="eastAsia" w:ascii="宋体" w:hAnsi="宋体" w:cs="Batang"/>
          <w:b/>
          <w:sz w:val="24"/>
          <w:szCs w:val="24"/>
          <w:highlight w:val="none"/>
          <w:lang w:eastAsia="zh-CN"/>
        </w:rPr>
      </w:pPr>
    </w:p>
    <w:p w14:paraId="1D925578">
      <w:pPr>
        <w:tabs>
          <w:tab w:val="left" w:pos="360"/>
        </w:tabs>
        <w:spacing w:before="156" w:beforeLines="50" w:after="156" w:afterLines="50" w:line="440" w:lineRule="exact"/>
        <w:rPr>
          <w:rFonts w:hint="eastAsia" w:ascii="宋体" w:hAnsi="宋体" w:cs="Batang"/>
          <w:b/>
          <w:sz w:val="24"/>
          <w:szCs w:val="24"/>
          <w:highlight w:val="none"/>
          <w:lang w:eastAsia="zh-CN"/>
        </w:rPr>
      </w:pPr>
    </w:p>
    <w:p w14:paraId="0F8223FF">
      <w:pPr>
        <w:tabs>
          <w:tab w:val="left" w:pos="360"/>
        </w:tabs>
        <w:spacing w:before="156" w:beforeLines="50" w:after="156" w:afterLines="50" w:line="440" w:lineRule="exact"/>
        <w:rPr>
          <w:rFonts w:hint="eastAsia" w:ascii="宋体" w:hAnsi="宋体" w:cs="Batang"/>
          <w:b/>
          <w:sz w:val="24"/>
          <w:szCs w:val="24"/>
          <w:highlight w:val="none"/>
          <w:lang w:eastAsia="zh-CN"/>
        </w:rPr>
      </w:pPr>
    </w:p>
    <w:p w14:paraId="5EACAF79">
      <w:pPr>
        <w:tabs>
          <w:tab w:val="left" w:pos="360"/>
        </w:tabs>
        <w:spacing w:before="156" w:beforeLines="50" w:after="156" w:afterLines="50" w:line="440" w:lineRule="exact"/>
        <w:rPr>
          <w:rFonts w:hint="eastAsia" w:ascii="宋体" w:hAnsi="宋体" w:cs="Batang"/>
          <w:b/>
          <w:sz w:val="24"/>
          <w:szCs w:val="24"/>
          <w:highlight w:val="none"/>
          <w:lang w:eastAsia="zh-CN"/>
        </w:rPr>
      </w:pPr>
    </w:p>
    <w:p w14:paraId="6F74B8CC">
      <w:pPr>
        <w:tabs>
          <w:tab w:val="left" w:pos="360"/>
        </w:tabs>
        <w:spacing w:before="156" w:beforeLines="50" w:after="156" w:afterLines="50" w:line="440" w:lineRule="exact"/>
        <w:rPr>
          <w:rFonts w:hint="eastAsia" w:ascii="宋体" w:hAnsi="宋体" w:cs="Batang"/>
          <w:b/>
          <w:sz w:val="24"/>
          <w:szCs w:val="24"/>
          <w:highlight w:val="none"/>
          <w:lang w:eastAsia="zh-CN"/>
        </w:rPr>
      </w:pPr>
    </w:p>
    <w:p w14:paraId="25172951">
      <w:pPr>
        <w:tabs>
          <w:tab w:val="left" w:pos="360"/>
        </w:tabs>
        <w:spacing w:before="156" w:beforeLines="50" w:after="156" w:afterLines="50" w:line="440" w:lineRule="exact"/>
        <w:rPr>
          <w:rFonts w:hint="eastAsia" w:ascii="宋体" w:hAnsi="宋体" w:cs="Batang"/>
          <w:b/>
          <w:sz w:val="24"/>
          <w:szCs w:val="24"/>
          <w:highlight w:val="none"/>
          <w:lang w:eastAsia="zh-CN"/>
        </w:rPr>
      </w:pPr>
    </w:p>
    <w:p w14:paraId="5CD0D9A2">
      <w:pPr>
        <w:tabs>
          <w:tab w:val="left" w:pos="360"/>
        </w:tabs>
        <w:spacing w:before="156" w:beforeLines="50" w:after="156" w:afterLines="50" w:line="440" w:lineRule="exact"/>
        <w:rPr>
          <w:rFonts w:hint="eastAsia" w:ascii="宋体" w:hAnsi="宋体" w:cs="Batang"/>
          <w:b/>
          <w:sz w:val="24"/>
          <w:szCs w:val="24"/>
          <w:highlight w:val="none"/>
          <w:lang w:eastAsia="zh-CN"/>
        </w:rPr>
      </w:pPr>
    </w:p>
    <w:p w14:paraId="58C7CE7D">
      <w:pPr>
        <w:tabs>
          <w:tab w:val="left" w:pos="360"/>
        </w:tabs>
        <w:spacing w:before="156" w:beforeLines="50" w:after="156" w:afterLines="50" w:line="440" w:lineRule="exact"/>
        <w:rPr>
          <w:rFonts w:hint="eastAsia" w:ascii="宋体" w:hAnsi="宋体" w:cs="Batang"/>
          <w:b/>
          <w:sz w:val="24"/>
          <w:szCs w:val="24"/>
          <w:highlight w:val="none"/>
          <w:lang w:eastAsia="zh-CN"/>
        </w:rPr>
      </w:pPr>
    </w:p>
    <w:p w14:paraId="475BD308">
      <w:pPr>
        <w:tabs>
          <w:tab w:val="left" w:pos="360"/>
        </w:tabs>
        <w:spacing w:before="156" w:beforeLines="50" w:after="156" w:afterLines="50" w:line="440" w:lineRule="exact"/>
        <w:rPr>
          <w:rFonts w:hint="eastAsia" w:ascii="宋体" w:hAnsi="宋体" w:cs="Batang"/>
          <w:b/>
          <w:sz w:val="24"/>
          <w:szCs w:val="24"/>
          <w:highlight w:val="none"/>
          <w:lang w:eastAsia="zh-CN"/>
        </w:rPr>
      </w:pPr>
    </w:p>
    <w:p w14:paraId="6B0AE502">
      <w:pPr>
        <w:tabs>
          <w:tab w:val="left" w:pos="360"/>
        </w:tabs>
        <w:spacing w:before="156" w:beforeLines="50" w:after="156" w:afterLines="50" w:line="440" w:lineRule="exact"/>
        <w:rPr>
          <w:rFonts w:hint="eastAsia" w:ascii="宋体" w:hAnsi="宋体" w:cs="Batang"/>
          <w:b/>
          <w:sz w:val="24"/>
          <w:szCs w:val="24"/>
          <w:highlight w:val="none"/>
          <w:lang w:eastAsia="zh-CN"/>
        </w:rPr>
      </w:pPr>
    </w:p>
    <w:p w14:paraId="3A90FAF5">
      <w:pPr>
        <w:tabs>
          <w:tab w:val="left" w:pos="360"/>
        </w:tabs>
        <w:spacing w:before="156" w:beforeLines="50" w:after="156" w:afterLines="50" w:line="440" w:lineRule="exact"/>
        <w:rPr>
          <w:rFonts w:hint="eastAsia" w:ascii="宋体" w:hAnsi="宋体" w:cs="Batang"/>
          <w:b/>
          <w:sz w:val="24"/>
          <w:szCs w:val="24"/>
          <w:highlight w:val="none"/>
          <w:lang w:eastAsia="zh-CN"/>
        </w:rPr>
      </w:pPr>
    </w:p>
    <w:p w14:paraId="51A95B34">
      <w:pPr>
        <w:tabs>
          <w:tab w:val="left" w:pos="360"/>
        </w:tabs>
        <w:spacing w:before="156" w:beforeLines="50" w:after="156" w:afterLines="50" w:line="440" w:lineRule="exact"/>
        <w:rPr>
          <w:rFonts w:hint="eastAsia" w:ascii="宋体" w:hAnsi="宋体" w:cs="Batang"/>
          <w:b/>
          <w:sz w:val="24"/>
          <w:szCs w:val="24"/>
          <w:highlight w:val="none"/>
          <w:lang w:eastAsia="zh-CN"/>
        </w:rPr>
      </w:pPr>
    </w:p>
    <w:p w14:paraId="0C9A63F8">
      <w:pPr>
        <w:rPr>
          <w:rFonts w:hint="eastAsia" w:ascii="宋体" w:hAnsi="宋体" w:eastAsia="宋体" w:cs="Times New Roman"/>
          <w:b/>
          <w:bCs/>
          <w:kern w:val="2"/>
          <w:sz w:val="32"/>
          <w:szCs w:val="32"/>
          <w:highlight w:val="yellow"/>
          <w:lang w:val="en-US" w:eastAsia="zh-CN" w:bidi="ar-SA"/>
        </w:rPr>
      </w:pPr>
      <w:r>
        <w:rPr>
          <w:rFonts w:hint="eastAsia" w:ascii="宋体" w:hAnsi="宋体" w:eastAsia="宋体" w:cs="Times New Roman"/>
          <w:b/>
          <w:bCs/>
          <w:kern w:val="2"/>
          <w:sz w:val="32"/>
          <w:szCs w:val="32"/>
          <w:highlight w:val="yellow"/>
          <w:lang w:val="en-US" w:eastAsia="zh-CN" w:bidi="ar-SA"/>
        </w:rPr>
        <w:br w:type="page"/>
      </w:r>
    </w:p>
    <w:p w14:paraId="3DF5097B">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14:paraId="43231BB8">
      <w:pPr>
        <w:spacing w:line="500" w:lineRule="exact"/>
        <w:ind w:firstLine="880"/>
        <w:jc w:val="center"/>
        <w:rPr>
          <w:rFonts w:ascii="华文楷体" w:hAnsi="华文楷体" w:eastAsia="华文楷体"/>
          <w:sz w:val="28"/>
          <w:szCs w:val="28"/>
          <w:highlight w:val="none"/>
        </w:rPr>
      </w:pPr>
      <w:r>
        <w:rPr>
          <w:rFonts w:hint="eastAsia" w:ascii="微软雅黑" w:eastAsia="微软雅黑"/>
          <w:sz w:val="32"/>
          <w:szCs w:val="32"/>
          <w:highlight w:val="none"/>
        </w:rPr>
        <w:t>廉洁</w:t>
      </w:r>
      <w:r>
        <w:rPr>
          <w:rFonts w:hint="eastAsia" w:ascii="微软雅黑" w:eastAsia="微软雅黑"/>
          <w:sz w:val="32"/>
          <w:szCs w:val="32"/>
          <w:highlight w:val="none"/>
          <w:lang w:val="en-US" w:eastAsia="zh-CN"/>
        </w:rPr>
        <w:t>承诺书</w:t>
      </w:r>
    </w:p>
    <w:p w14:paraId="7E0B186C">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14:paraId="271E587B">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14:paraId="39F0B4DD">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14:paraId="784432EF">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14:paraId="28E72270">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14:paraId="62F9A9A8">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14:paraId="19FB2D12">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14:paraId="68852C8C">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14:paraId="1D4DCB05">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14:paraId="31C81C8D">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14:paraId="34F17013">
      <w:pPr>
        <w:ind w:firstLine="6000" w:firstLineChars="2500"/>
        <w:jc w:val="left"/>
        <w:rPr>
          <w:rFonts w:hint="eastAsia" w:ascii="宋体" w:hAnsi="宋体"/>
          <w:color w:val="000000"/>
          <w:sz w:val="24"/>
          <w:szCs w:val="24"/>
        </w:rPr>
      </w:pPr>
    </w:p>
    <w:p w14:paraId="484E3392">
      <w:pPr>
        <w:ind w:firstLine="4320" w:firstLineChars="1800"/>
        <w:jc w:val="left"/>
        <w:rPr>
          <w:rFonts w:ascii="宋体" w:hAnsi="宋体"/>
          <w:color w:val="000000"/>
          <w:sz w:val="24"/>
          <w:szCs w:val="24"/>
          <w:highlight w:val="none"/>
        </w:rPr>
      </w:pPr>
      <w:r>
        <w:rPr>
          <w:rFonts w:hint="eastAsia" w:ascii="宋体" w:hAnsi="宋体"/>
          <w:color w:val="000000"/>
          <w:sz w:val="24"/>
          <w:szCs w:val="24"/>
          <w:highlight w:val="none"/>
          <w:lang w:val="en-US" w:eastAsia="zh-CN"/>
        </w:rPr>
        <w:t>承诺单位</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签字/</w:t>
      </w:r>
      <w:r>
        <w:rPr>
          <w:rFonts w:hint="eastAsia" w:ascii="宋体" w:hAnsi="宋体"/>
          <w:color w:val="000000"/>
          <w:sz w:val="24"/>
          <w:szCs w:val="24"/>
          <w:highlight w:val="none"/>
        </w:rPr>
        <w:t>盖章）：</w:t>
      </w:r>
    </w:p>
    <w:p w14:paraId="6BF1566F">
      <w:pPr>
        <w:snapToGrid w:val="0"/>
        <w:jc w:val="left"/>
        <w:rPr>
          <w:rFonts w:ascii="宋体" w:hAnsi="宋体"/>
          <w:color w:val="000000"/>
          <w:sz w:val="24"/>
          <w:szCs w:val="24"/>
          <w:highlight w:val="none"/>
        </w:rPr>
      </w:pPr>
      <w:r>
        <w:rPr>
          <w:rFonts w:hint="eastAsia" w:ascii="宋体" w:hAnsi="宋体"/>
          <w:color w:val="000000"/>
          <w:sz w:val="24"/>
          <w:szCs w:val="24"/>
          <w:highlight w:val="none"/>
        </w:rPr>
        <w:t xml:space="preserve">       </w:t>
      </w:r>
    </w:p>
    <w:p w14:paraId="55B0F3BA">
      <w:pPr>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            </w:t>
      </w:r>
    </w:p>
    <w:p w14:paraId="3DBF3AC4">
      <w:pPr>
        <w:jc w:val="right"/>
      </w:pPr>
      <w:r>
        <w:rPr>
          <w:rFonts w:hint="eastAsia" w:ascii="宋体" w:hAnsi="宋体"/>
          <w:color w:val="000000"/>
          <w:sz w:val="24"/>
          <w:szCs w:val="24"/>
        </w:rPr>
        <w:t xml:space="preserve">        年    月   日</w:t>
      </w:r>
    </w:p>
    <w:p w14:paraId="79178E91">
      <w:pPr>
        <w:jc w:val="righ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2">
    <w:panose1 w:val="05020102010507070707"/>
    <w:charset w:val="00"/>
    <w:family w:val="auto"/>
    <w:pitch w:val="default"/>
    <w:sig w:usb0="00000000" w:usb1="00000000" w:usb2="00000000" w:usb3="00000000" w:csb0="80000000" w:csb1="00000000"/>
    <w:embedRegular r:id="rId1" w:fontKey="{59E59DD9-27E9-4DD8-BDEF-0FCAC2C423BE}"/>
  </w:font>
  <w:font w:name="font-weight : 400">
    <w:altName w:val="Segoe Print"/>
    <w:panose1 w:val="00000000000000000000"/>
    <w:charset w:val="00"/>
    <w:family w:val="auto"/>
    <w:pitch w:val="default"/>
    <w:sig w:usb0="00000000" w:usb1="00000000" w:usb2="00000000" w:usb3="00000000" w:csb0="00000000" w:csb1="00000000"/>
    <w:embedRegular r:id="rId2" w:fontKey="{5E4F8410-6415-461A-95B2-211FAB2571AC}"/>
  </w:font>
  <w:font w:name="Segoe Print">
    <w:panose1 w:val="02000600000000000000"/>
    <w:charset w:val="00"/>
    <w:family w:val="auto"/>
    <w:pitch w:val="default"/>
    <w:sig w:usb0="0000028F" w:usb1="00000000" w:usb2="00000000" w:usb3="00000000" w:csb0="2000009F" w:csb1="47010000"/>
  </w:font>
  <w:font w:name="Batang">
    <w:altName w:val="Malgun Gothic"/>
    <w:panose1 w:val="02030600000101010101"/>
    <w:charset w:val="81"/>
    <w:family w:val="roman"/>
    <w:pitch w:val="default"/>
    <w:sig w:usb0="00000000" w:usb1="00000000" w:usb2="00000030" w:usb3="00000000" w:csb0="4008009F" w:csb1="DFD70000"/>
    <w:embedRegular r:id="rId3" w:fontKey="{9CD94C6C-8F57-4F65-8BE9-50EEFE321DB0}"/>
  </w:font>
  <w:font w:name="Malgun Gothic">
    <w:panose1 w:val="020B0503020000020004"/>
    <w:charset w:val="81"/>
    <w:family w:val="auto"/>
    <w:pitch w:val="default"/>
    <w:sig w:usb0="9000002F" w:usb1="29D77CFB" w:usb2="00000012" w:usb3="00000000" w:csb0="00080001" w:csb1="00000000"/>
  </w:font>
  <w:font w:name="华文楷体">
    <w:panose1 w:val="02010600040101010101"/>
    <w:charset w:val="86"/>
    <w:family w:val="auto"/>
    <w:pitch w:val="default"/>
    <w:sig w:usb0="00000287" w:usb1="080F0000" w:usb2="00000000" w:usb3="00000000" w:csb0="0004009F" w:csb1="DFD70000"/>
    <w:embedRegular r:id="rId4" w:fontKey="{C767ACC5-3BF9-4176-ACF9-E924CF082F7F}"/>
  </w:font>
  <w:font w:name="微软雅黑">
    <w:panose1 w:val="020B0503020204020204"/>
    <w:charset w:val="86"/>
    <w:family w:val="auto"/>
    <w:pitch w:val="default"/>
    <w:sig w:usb0="80000287" w:usb1="2ACF3C50" w:usb2="00000016" w:usb3="00000000" w:csb0="0004001F" w:csb1="00000000"/>
    <w:embedRegular r:id="rId5" w:fontKey="{EC19A660-821A-45CA-ADBC-47708D0F6A3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xMzU0NTg5MDc5ZGQwYWE1MDQ1MDNmYjY0MDU4YTYifQ=="/>
  </w:docVars>
  <w:rsids>
    <w:rsidRoot w:val="782266EE"/>
    <w:rsid w:val="005C4D2E"/>
    <w:rsid w:val="007F27CB"/>
    <w:rsid w:val="00B71493"/>
    <w:rsid w:val="00E645F8"/>
    <w:rsid w:val="010B6D68"/>
    <w:rsid w:val="011E6BE5"/>
    <w:rsid w:val="01245A0A"/>
    <w:rsid w:val="01E21263"/>
    <w:rsid w:val="023043E3"/>
    <w:rsid w:val="02391BF0"/>
    <w:rsid w:val="02870AB8"/>
    <w:rsid w:val="02F14A88"/>
    <w:rsid w:val="0354759C"/>
    <w:rsid w:val="03933317"/>
    <w:rsid w:val="03CE5F43"/>
    <w:rsid w:val="042E5633"/>
    <w:rsid w:val="044A79F5"/>
    <w:rsid w:val="04557B39"/>
    <w:rsid w:val="045F303F"/>
    <w:rsid w:val="04BA01F9"/>
    <w:rsid w:val="04DF01D3"/>
    <w:rsid w:val="055A508B"/>
    <w:rsid w:val="05AF5900"/>
    <w:rsid w:val="05B02E1E"/>
    <w:rsid w:val="05C14567"/>
    <w:rsid w:val="05E97064"/>
    <w:rsid w:val="06F23CF7"/>
    <w:rsid w:val="07167F79"/>
    <w:rsid w:val="07177C01"/>
    <w:rsid w:val="076170CE"/>
    <w:rsid w:val="07927288"/>
    <w:rsid w:val="07D958B8"/>
    <w:rsid w:val="07E47904"/>
    <w:rsid w:val="089878F7"/>
    <w:rsid w:val="09214F15"/>
    <w:rsid w:val="09406A98"/>
    <w:rsid w:val="094720A5"/>
    <w:rsid w:val="09491773"/>
    <w:rsid w:val="0AAB0D8C"/>
    <w:rsid w:val="0AB601A5"/>
    <w:rsid w:val="0AD06DC4"/>
    <w:rsid w:val="0AEB73DB"/>
    <w:rsid w:val="0B8C1536"/>
    <w:rsid w:val="0C6D2071"/>
    <w:rsid w:val="0C9C0D15"/>
    <w:rsid w:val="0CB657C6"/>
    <w:rsid w:val="0CCC104B"/>
    <w:rsid w:val="0D207ACB"/>
    <w:rsid w:val="0D7A0EF6"/>
    <w:rsid w:val="0DCD1019"/>
    <w:rsid w:val="0DD759F4"/>
    <w:rsid w:val="0E372937"/>
    <w:rsid w:val="0E3B6EF8"/>
    <w:rsid w:val="0E7565F4"/>
    <w:rsid w:val="0E8477F8"/>
    <w:rsid w:val="0ED96826"/>
    <w:rsid w:val="0F1D61B1"/>
    <w:rsid w:val="0FFF7484"/>
    <w:rsid w:val="109E6C9D"/>
    <w:rsid w:val="10A625D7"/>
    <w:rsid w:val="10B669D8"/>
    <w:rsid w:val="10ED286C"/>
    <w:rsid w:val="11C16EA0"/>
    <w:rsid w:val="11DA6480"/>
    <w:rsid w:val="126B219E"/>
    <w:rsid w:val="12E3308D"/>
    <w:rsid w:val="133236CD"/>
    <w:rsid w:val="13367661"/>
    <w:rsid w:val="13394A5B"/>
    <w:rsid w:val="134F3B3E"/>
    <w:rsid w:val="14BE5778"/>
    <w:rsid w:val="14FF7972"/>
    <w:rsid w:val="15192D96"/>
    <w:rsid w:val="154E794C"/>
    <w:rsid w:val="16677B31"/>
    <w:rsid w:val="16C94348"/>
    <w:rsid w:val="170046E2"/>
    <w:rsid w:val="17487963"/>
    <w:rsid w:val="17507633"/>
    <w:rsid w:val="17585921"/>
    <w:rsid w:val="178F07FA"/>
    <w:rsid w:val="17BA65DB"/>
    <w:rsid w:val="17C3523B"/>
    <w:rsid w:val="180D75BF"/>
    <w:rsid w:val="186500A0"/>
    <w:rsid w:val="18A73D3C"/>
    <w:rsid w:val="18B264E8"/>
    <w:rsid w:val="194351F8"/>
    <w:rsid w:val="19636CF3"/>
    <w:rsid w:val="19AF4EBD"/>
    <w:rsid w:val="1A717AC2"/>
    <w:rsid w:val="1ADC0142"/>
    <w:rsid w:val="1AF44089"/>
    <w:rsid w:val="1B3C333B"/>
    <w:rsid w:val="1B4D19EC"/>
    <w:rsid w:val="1BB04DA7"/>
    <w:rsid w:val="1CD557F5"/>
    <w:rsid w:val="1CDD0B4D"/>
    <w:rsid w:val="1DDA6E3B"/>
    <w:rsid w:val="1DDE0EB6"/>
    <w:rsid w:val="1E2E5EA8"/>
    <w:rsid w:val="1EE12B77"/>
    <w:rsid w:val="1F1840BF"/>
    <w:rsid w:val="1F1D7927"/>
    <w:rsid w:val="1F3E1F2E"/>
    <w:rsid w:val="1F3E409F"/>
    <w:rsid w:val="1FCA360B"/>
    <w:rsid w:val="1FF71F26"/>
    <w:rsid w:val="1FFD1092"/>
    <w:rsid w:val="20562558"/>
    <w:rsid w:val="20566C4C"/>
    <w:rsid w:val="2076109D"/>
    <w:rsid w:val="20E424AA"/>
    <w:rsid w:val="21301B23"/>
    <w:rsid w:val="219D762A"/>
    <w:rsid w:val="219F2BEF"/>
    <w:rsid w:val="21AD00A0"/>
    <w:rsid w:val="21AF090B"/>
    <w:rsid w:val="21BF6A73"/>
    <w:rsid w:val="21C8366E"/>
    <w:rsid w:val="21CA38C1"/>
    <w:rsid w:val="21D53285"/>
    <w:rsid w:val="22161825"/>
    <w:rsid w:val="224551CB"/>
    <w:rsid w:val="22BD2FB3"/>
    <w:rsid w:val="22E91FFA"/>
    <w:rsid w:val="23005595"/>
    <w:rsid w:val="23856D93"/>
    <w:rsid w:val="239E7108"/>
    <w:rsid w:val="23FF386A"/>
    <w:rsid w:val="2428607B"/>
    <w:rsid w:val="248F6BD1"/>
    <w:rsid w:val="253759C0"/>
    <w:rsid w:val="253B4663"/>
    <w:rsid w:val="266433E7"/>
    <w:rsid w:val="269314E9"/>
    <w:rsid w:val="277C0980"/>
    <w:rsid w:val="27D210D5"/>
    <w:rsid w:val="27F200C3"/>
    <w:rsid w:val="28684C23"/>
    <w:rsid w:val="288E34AB"/>
    <w:rsid w:val="29BB751B"/>
    <w:rsid w:val="2A3811BA"/>
    <w:rsid w:val="2B8E1990"/>
    <w:rsid w:val="2CA172B8"/>
    <w:rsid w:val="2CCE2260"/>
    <w:rsid w:val="2D870D8D"/>
    <w:rsid w:val="2E05053B"/>
    <w:rsid w:val="2E0979F4"/>
    <w:rsid w:val="30C419B0"/>
    <w:rsid w:val="30EB1FD9"/>
    <w:rsid w:val="31501496"/>
    <w:rsid w:val="31867CE1"/>
    <w:rsid w:val="31A87135"/>
    <w:rsid w:val="31AE78A1"/>
    <w:rsid w:val="32277E9A"/>
    <w:rsid w:val="32544FB6"/>
    <w:rsid w:val="32AE46C6"/>
    <w:rsid w:val="33173DBD"/>
    <w:rsid w:val="3359469F"/>
    <w:rsid w:val="336F32B6"/>
    <w:rsid w:val="33851779"/>
    <w:rsid w:val="33865643"/>
    <w:rsid w:val="339935C8"/>
    <w:rsid w:val="34264730"/>
    <w:rsid w:val="345F4FA4"/>
    <w:rsid w:val="347B6233"/>
    <w:rsid w:val="34BF0E0C"/>
    <w:rsid w:val="3568369D"/>
    <w:rsid w:val="359D5D9D"/>
    <w:rsid w:val="359E1C40"/>
    <w:rsid w:val="361D78A7"/>
    <w:rsid w:val="36F61A9D"/>
    <w:rsid w:val="372873A9"/>
    <w:rsid w:val="375872F6"/>
    <w:rsid w:val="37CF580A"/>
    <w:rsid w:val="38961E84"/>
    <w:rsid w:val="38A55DD2"/>
    <w:rsid w:val="397877DC"/>
    <w:rsid w:val="39BD0505"/>
    <w:rsid w:val="3A1F234D"/>
    <w:rsid w:val="3ACC4283"/>
    <w:rsid w:val="3B4200A1"/>
    <w:rsid w:val="3B443E1A"/>
    <w:rsid w:val="3B9308FD"/>
    <w:rsid w:val="3C266366"/>
    <w:rsid w:val="3C4F6F1A"/>
    <w:rsid w:val="3CD70AAB"/>
    <w:rsid w:val="3CEA419B"/>
    <w:rsid w:val="3D41032F"/>
    <w:rsid w:val="3D6754F1"/>
    <w:rsid w:val="3E335F0F"/>
    <w:rsid w:val="3E5F540E"/>
    <w:rsid w:val="3E97617D"/>
    <w:rsid w:val="3EAA1604"/>
    <w:rsid w:val="3F243599"/>
    <w:rsid w:val="3F367F1D"/>
    <w:rsid w:val="3F377E20"/>
    <w:rsid w:val="3F86185F"/>
    <w:rsid w:val="3FC419FC"/>
    <w:rsid w:val="3FE4182D"/>
    <w:rsid w:val="400802AA"/>
    <w:rsid w:val="402F3F8F"/>
    <w:rsid w:val="405B62CB"/>
    <w:rsid w:val="40754A75"/>
    <w:rsid w:val="408C07F3"/>
    <w:rsid w:val="419B050B"/>
    <w:rsid w:val="419C3C14"/>
    <w:rsid w:val="41BB4282"/>
    <w:rsid w:val="41DF2E01"/>
    <w:rsid w:val="41E45B00"/>
    <w:rsid w:val="41EA4FEF"/>
    <w:rsid w:val="42040A67"/>
    <w:rsid w:val="42723962"/>
    <w:rsid w:val="429A3E2F"/>
    <w:rsid w:val="42BA7A4C"/>
    <w:rsid w:val="42C341BE"/>
    <w:rsid w:val="42E966D2"/>
    <w:rsid w:val="430F5586"/>
    <w:rsid w:val="43352A91"/>
    <w:rsid w:val="43D61873"/>
    <w:rsid w:val="448259B3"/>
    <w:rsid w:val="44C155BB"/>
    <w:rsid w:val="44F22A30"/>
    <w:rsid w:val="452F78E8"/>
    <w:rsid w:val="454B4856"/>
    <w:rsid w:val="45D466E2"/>
    <w:rsid w:val="462803DC"/>
    <w:rsid w:val="46565349"/>
    <w:rsid w:val="46566583"/>
    <w:rsid w:val="46571746"/>
    <w:rsid w:val="469A7188"/>
    <w:rsid w:val="46EC6727"/>
    <w:rsid w:val="46F30DEA"/>
    <w:rsid w:val="473E2065"/>
    <w:rsid w:val="48637284"/>
    <w:rsid w:val="4895529D"/>
    <w:rsid w:val="4965333B"/>
    <w:rsid w:val="49DA0F6D"/>
    <w:rsid w:val="49E304B0"/>
    <w:rsid w:val="4A5D78CF"/>
    <w:rsid w:val="4AD41CA9"/>
    <w:rsid w:val="4B9A5CD8"/>
    <w:rsid w:val="4BC00595"/>
    <w:rsid w:val="4BE62CCB"/>
    <w:rsid w:val="4C3103EA"/>
    <w:rsid w:val="4CDA6626"/>
    <w:rsid w:val="4D0A4797"/>
    <w:rsid w:val="4D0B20F6"/>
    <w:rsid w:val="4D6C4E01"/>
    <w:rsid w:val="4E2E6325"/>
    <w:rsid w:val="4E367387"/>
    <w:rsid w:val="4E527FC4"/>
    <w:rsid w:val="4E630C01"/>
    <w:rsid w:val="4E854F25"/>
    <w:rsid w:val="4E8642F1"/>
    <w:rsid w:val="4EC62B85"/>
    <w:rsid w:val="4F302409"/>
    <w:rsid w:val="4F964317"/>
    <w:rsid w:val="4FC377D9"/>
    <w:rsid w:val="501F49FD"/>
    <w:rsid w:val="503C735D"/>
    <w:rsid w:val="503F0474"/>
    <w:rsid w:val="50B213CE"/>
    <w:rsid w:val="50E5187F"/>
    <w:rsid w:val="50E85999"/>
    <w:rsid w:val="50F6079F"/>
    <w:rsid w:val="513B3ABC"/>
    <w:rsid w:val="513E6709"/>
    <w:rsid w:val="514054C7"/>
    <w:rsid w:val="51493AE0"/>
    <w:rsid w:val="51720BA6"/>
    <w:rsid w:val="51752340"/>
    <w:rsid w:val="519E16E0"/>
    <w:rsid w:val="52065E75"/>
    <w:rsid w:val="538A5BE3"/>
    <w:rsid w:val="53F70E9A"/>
    <w:rsid w:val="53F71F19"/>
    <w:rsid w:val="54134879"/>
    <w:rsid w:val="54AB4AB2"/>
    <w:rsid w:val="55342970"/>
    <w:rsid w:val="55444566"/>
    <w:rsid w:val="55A97243"/>
    <w:rsid w:val="55D20F47"/>
    <w:rsid w:val="561E7C1B"/>
    <w:rsid w:val="56753789"/>
    <w:rsid w:val="576B5C20"/>
    <w:rsid w:val="57961EBA"/>
    <w:rsid w:val="579655A5"/>
    <w:rsid w:val="57C82F29"/>
    <w:rsid w:val="57D75472"/>
    <w:rsid w:val="58116C3C"/>
    <w:rsid w:val="58421289"/>
    <w:rsid w:val="584E40D2"/>
    <w:rsid w:val="586D648B"/>
    <w:rsid w:val="588F0CB5"/>
    <w:rsid w:val="59035687"/>
    <w:rsid w:val="593021EC"/>
    <w:rsid w:val="596039F1"/>
    <w:rsid w:val="596C0CB3"/>
    <w:rsid w:val="59795512"/>
    <w:rsid w:val="597A240B"/>
    <w:rsid w:val="59EA5857"/>
    <w:rsid w:val="5A0F163F"/>
    <w:rsid w:val="5A274BDA"/>
    <w:rsid w:val="5A807DAF"/>
    <w:rsid w:val="5B530BE3"/>
    <w:rsid w:val="5BE2262B"/>
    <w:rsid w:val="5BF154A0"/>
    <w:rsid w:val="5C107728"/>
    <w:rsid w:val="5C381321"/>
    <w:rsid w:val="5C8063E6"/>
    <w:rsid w:val="5D030151"/>
    <w:rsid w:val="5D4930BA"/>
    <w:rsid w:val="5D55798B"/>
    <w:rsid w:val="5D8B1FD6"/>
    <w:rsid w:val="5D8D744A"/>
    <w:rsid w:val="5D942587"/>
    <w:rsid w:val="5E3C677A"/>
    <w:rsid w:val="5EB00E29"/>
    <w:rsid w:val="5F2F7983"/>
    <w:rsid w:val="5F585836"/>
    <w:rsid w:val="5FFA069B"/>
    <w:rsid w:val="60082DB8"/>
    <w:rsid w:val="600B28A8"/>
    <w:rsid w:val="60602BF4"/>
    <w:rsid w:val="60E829B1"/>
    <w:rsid w:val="60EE71EE"/>
    <w:rsid w:val="6151078F"/>
    <w:rsid w:val="617C3A5E"/>
    <w:rsid w:val="61955803"/>
    <w:rsid w:val="62375B13"/>
    <w:rsid w:val="625811B1"/>
    <w:rsid w:val="63D70C72"/>
    <w:rsid w:val="6407059F"/>
    <w:rsid w:val="64120551"/>
    <w:rsid w:val="64417270"/>
    <w:rsid w:val="647A4A89"/>
    <w:rsid w:val="647E28C5"/>
    <w:rsid w:val="648570CD"/>
    <w:rsid w:val="64A04FBF"/>
    <w:rsid w:val="64A137F3"/>
    <w:rsid w:val="64C76ABF"/>
    <w:rsid w:val="65237792"/>
    <w:rsid w:val="655041BA"/>
    <w:rsid w:val="656D3487"/>
    <w:rsid w:val="66176767"/>
    <w:rsid w:val="66A7086B"/>
    <w:rsid w:val="67B27DA9"/>
    <w:rsid w:val="682A5671"/>
    <w:rsid w:val="68876BBB"/>
    <w:rsid w:val="68B03437"/>
    <w:rsid w:val="68E1064A"/>
    <w:rsid w:val="6A4D53A3"/>
    <w:rsid w:val="6A9E2C97"/>
    <w:rsid w:val="6AB76B43"/>
    <w:rsid w:val="6B0C5E52"/>
    <w:rsid w:val="6B32518D"/>
    <w:rsid w:val="6B767770"/>
    <w:rsid w:val="6B841E74"/>
    <w:rsid w:val="6BF23ABF"/>
    <w:rsid w:val="6D38061F"/>
    <w:rsid w:val="6D644FDF"/>
    <w:rsid w:val="6DCE5641"/>
    <w:rsid w:val="6E660B18"/>
    <w:rsid w:val="6E753D0F"/>
    <w:rsid w:val="6E775CD9"/>
    <w:rsid w:val="6E9A5523"/>
    <w:rsid w:val="6F667AFB"/>
    <w:rsid w:val="6F9401C4"/>
    <w:rsid w:val="702017A0"/>
    <w:rsid w:val="705636CC"/>
    <w:rsid w:val="707A6463"/>
    <w:rsid w:val="70A22DB5"/>
    <w:rsid w:val="70FC2C51"/>
    <w:rsid w:val="71371D60"/>
    <w:rsid w:val="71DE6C5C"/>
    <w:rsid w:val="720A5939"/>
    <w:rsid w:val="723143F0"/>
    <w:rsid w:val="7237107B"/>
    <w:rsid w:val="72484245"/>
    <w:rsid w:val="726E11A1"/>
    <w:rsid w:val="733A5527"/>
    <w:rsid w:val="73B250BD"/>
    <w:rsid w:val="73B9644B"/>
    <w:rsid w:val="73DE5EB2"/>
    <w:rsid w:val="74512B28"/>
    <w:rsid w:val="7456013E"/>
    <w:rsid w:val="74790F7F"/>
    <w:rsid w:val="74FF4332"/>
    <w:rsid w:val="753320FC"/>
    <w:rsid w:val="7554129F"/>
    <w:rsid w:val="757E5B9F"/>
    <w:rsid w:val="75C478EC"/>
    <w:rsid w:val="775B0E53"/>
    <w:rsid w:val="782266EE"/>
    <w:rsid w:val="78AF2D9B"/>
    <w:rsid w:val="78E263A9"/>
    <w:rsid w:val="793E2842"/>
    <w:rsid w:val="79440EAD"/>
    <w:rsid w:val="794D6660"/>
    <w:rsid w:val="7960607D"/>
    <w:rsid w:val="7A05297A"/>
    <w:rsid w:val="7A172A1B"/>
    <w:rsid w:val="7A240CDE"/>
    <w:rsid w:val="7A68769D"/>
    <w:rsid w:val="7A8D0632"/>
    <w:rsid w:val="7B433A1C"/>
    <w:rsid w:val="7B725947"/>
    <w:rsid w:val="7B8967A4"/>
    <w:rsid w:val="7C0A3BF4"/>
    <w:rsid w:val="7C7907FF"/>
    <w:rsid w:val="7C7970C0"/>
    <w:rsid w:val="7CDF1D4A"/>
    <w:rsid w:val="7D7D673C"/>
    <w:rsid w:val="7DB36601"/>
    <w:rsid w:val="7DDC69B8"/>
    <w:rsid w:val="7E0F599D"/>
    <w:rsid w:val="7E4454AB"/>
    <w:rsid w:val="7EED78F1"/>
    <w:rsid w:val="7EF20628"/>
    <w:rsid w:val="7F643A24"/>
    <w:rsid w:val="7F811B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942</Words>
  <Characters>979</Characters>
  <Lines>0</Lines>
  <Paragraphs>0</Paragraphs>
  <TotalTime>106</TotalTime>
  <ScaleCrop>false</ScaleCrop>
  <LinksUpToDate>false</LinksUpToDate>
  <CharactersWithSpaces>1308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2021-08-12T01:27:00Z</dcterms:created>
  <dc:creator>张熙刚</dc:creator>
  <cp:lastModifiedBy>吉吉</cp:lastModifiedBy>
  <cp:lastPrinted>2024-03-06T06:33:00Z</cp:lastPrinted>
  <dcterms:modified xsi:type="dcterms:W3CDTF">2026-06-30T01:01:29Z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5A9A2F103A574AF7A48BBBD59609035F_13</vt:lpwstr>
  </property>
  <property fmtid="{D5CDD505-2E9C-101B-9397-08002B2CF9AE}" pid="4" name="KSOTemplateDocerSaveRecord">
    <vt:lpwstr>eyJoZGlkIjoiY2JkYjdhNGRkYmUxMjU3NzBhMzUwZWFhMjQ1MDhiY2MiLCJ1c2VySWQiOiIzODM2ODE4OTUifQ==</vt:lpwstr>
  </property>
</Properties>
</file>