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20" w:lineRule="exact"/>
        <w:jc w:val="center"/>
        <w:rPr>
          <w:rFonts w:hint="default" w:eastAsia="仿宋_GB2312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  <w:lang w:val="en-US" w:eastAsia="zh-CN"/>
        </w:rPr>
        <w:t>广州电力交易中心2026-2027年科技项目第三方经费审查服务采购技术规范书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一、项目概况</w:t>
      </w:r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为规范2026-2027年广州电力交易中心有限责任公司科技项目建设，拟委托独立第三方机构对科技项目可行性研究报告开展经费评审，以获得项目的公允交易价格。项目服务期为合同签订之日起12个月内，预计服务期内科技项目约10项。本项目预计采购总金额4.5万，具体金额以实际成交单价及发生业务量为准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二、报价须知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（一）报价以人民币为货币单位，包含总价、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单价</w:t>
      </w:r>
      <w:r>
        <w:rPr>
          <w:rFonts w:hint="eastAsia" w:ascii="仿宋" w:hAnsi="仿宋" w:eastAsia="仿宋" w:cs="仿宋"/>
          <w:bCs/>
          <w:sz w:val="28"/>
          <w:szCs w:val="28"/>
        </w:rPr>
        <w:t>报价。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（二）报价人应提供支撑项目报价的相关证明文件（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包括：</w:t>
      </w:r>
      <w:r>
        <w:rPr>
          <w:rFonts w:hint="eastAsia" w:ascii="仿宋" w:hAnsi="仿宋" w:eastAsia="仿宋" w:cs="仿宋"/>
          <w:bCs/>
          <w:sz w:val="28"/>
          <w:szCs w:val="28"/>
        </w:rPr>
        <w:t>有效的营业执照、资信相关证明证书、一级注册造价工程师证书、电力领域相关科技项目经费审查业绩证明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相关支撑材料</w:t>
      </w:r>
      <w:r>
        <w:rPr>
          <w:rFonts w:hint="eastAsia" w:ascii="仿宋" w:hAnsi="仿宋" w:eastAsia="仿宋" w:cs="仿宋"/>
          <w:bCs/>
          <w:sz w:val="28"/>
          <w:szCs w:val="28"/>
        </w:rPr>
        <w:t>），报价文件格式见附件。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）询价成交原则：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综合最优。</w:t>
      </w:r>
      <w:r>
        <w:rPr>
          <w:rFonts w:hint="eastAsia" w:ascii="仿宋" w:hAnsi="仿宋" w:eastAsia="仿宋" w:cs="仿宋"/>
          <w:bCs/>
          <w:sz w:val="28"/>
          <w:szCs w:val="28"/>
        </w:rPr>
        <w:t>报价一经我公司认可，即为签订合同的最终依据。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bCs/>
          <w:sz w:val="28"/>
          <w:szCs w:val="28"/>
        </w:rPr>
        <w:t>）各报价人对上述条款均应作出响应，非响应性报价均作无效报价处理。</w:t>
      </w:r>
    </w:p>
    <w:p>
      <w:pPr>
        <w:widowControl/>
        <w:shd w:val="clear" w:color="auto" w:fill="FFFFFF"/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、联系方法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单位名称：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广州电力交易中心有限责任公司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地址：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广东省广州市黄埔区科翔路11号南网新基地3号楼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何女士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电话：020-36623092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附件：报价文件格式</w:t>
      </w:r>
    </w:p>
    <w:p>
      <w:pPr>
        <w:pStyle w:val="2"/>
      </w:pPr>
      <w:r>
        <w:br w:type="page"/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lang w:val="en-US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广州电力交易中心2026-2027年科技项目第三方经费审查服务采购执行报价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</w:t>
      </w: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含税</w:t>
      </w: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sz w:val="28"/>
          <w:szCs w:val="28"/>
        </w:rPr>
        <w:t>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4"/>
        <w:tblW w:w="492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3363"/>
        <w:gridCol w:w="1275"/>
        <w:gridCol w:w="1335"/>
        <w:gridCol w:w="14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服务明细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项目数量（个）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含税总价（元）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对广州电力交易中心2026-2027年科技项目开展可行性研究报告经费审查，出具审查报告。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10个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5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有效的</w:t>
      </w: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资信相关证明证书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一级注册造价工程师证书</w:t>
      </w:r>
    </w:p>
    <w:p>
      <w:pPr>
        <w:rPr>
          <w:rFonts w:hint="eastAsia"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电力领域相关科技项目经费审查业绩证明</w:t>
      </w:r>
    </w:p>
    <w:p>
      <w:pP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4</w:t>
    </w:r>
    <w:r>
      <w:rPr>
        <w:rStyle w:val="6"/>
      </w:rPr>
      <w:fldChar w:fldCharType="end"/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lYTg3MDc3ZGMwZjRiYzgzYzQ3MGJmYTBmMGQyZjYifQ=="/>
  </w:docVars>
  <w:rsids>
    <w:rsidRoot w:val="03D56EE3"/>
    <w:rsid w:val="03D56EE3"/>
    <w:rsid w:val="046F12E5"/>
    <w:rsid w:val="067337BD"/>
    <w:rsid w:val="06BF6017"/>
    <w:rsid w:val="095C7B4D"/>
    <w:rsid w:val="0A876E4C"/>
    <w:rsid w:val="0B0B182B"/>
    <w:rsid w:val="0B3F14D4"/>
    <w:rsid w:val="0D444B80"/>
    <w:rsid w:val="109D1490"/>
    <w:rsid w:val="1569526B"/>
    <w:rsid w:val="17730B6F"/>
    <w:rsid w:val="197156AE"/>
    <w:rsid w:val="1A09162B"/>
    <w:rsid w:val="1DBE272D"/>
    <w:rsid w:val="210A7A37"/>
    <w:rsid w:val="21811766"/>
    <w:rsid w:val="2800356B"/>
    <w:rsid w:val="28B5472C"/>
    <w:rsid w:val="2BED7120"/>
    <w:rsid w:val="2C273B93"/>
    <w:rsid w:val="2F1877C3"/>
    <w:rsid w:val="2F503401"/>
    <w:rsid w:val="31A5745C"/>
    <w:rsid w:val="33ED68F6"/>
    <w:rsid w:val="36CE4302"/>
    <w:rsid w:val="3BA96372"/>
    <w:rsid w:val="3D6D605C"/>
    <w:rsid w:val="40167D4F"/>
    <w:rsid w:val="424B1F31"/>
    <w:rsid w:val="48F744FA"/>
    <w:rsid w:val="4BD22B48"/>
    <w:rsid w:val="4CC748AA"/>
    <w:rsid w:val="4E194E4F"/>
    <w:rsid w:val="4FD73056"/>
    <w:rsid w:val="50465EA3"/>
    <w:rsid w:val="55E71385"/>
    <w:rsid w:val="56A24CEA"/>
    <w:rsid w:val="571C57F3"/>
    <w:rsid w:val="5A427C66"/>
    <w:rsid w:val="5E17775A"/>
    <w:rsid w:val="5F2C640A"/>
    <w:rsid w:val="5F775CBC"/>
    <w:rsid w:val="60CA19D8"/>
    <w:rsid w:val="633345F0"/>
    <w:rsid w:val="65B4692C"/>
    <w:rsid w:val="682F5CD8"/>
    <w:rsid w:val="69100B99"/>
    <w:rsid w:val="6C3311BD"/>
    <w:rsid w:val="6FAE1EB3"/>
    <w:rsid w:val="750170DF"/>
    <w:rsid w:val="753A7689"/>
    <w:rsid w:val="79BF22E2"/>
    <w:rsid w:val="7DE20C95"/>
    <w:rsid w:val="7EEA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980</Words>
  <Characters>1045</Characters>
  <Lines>0</Lines>
  <Paragraphs>0</Paragraphs>
  <TotalTime>11</TotalTime>
  <ScaleCrop>false</ScaleCrop>
  <LinksUpToDate>false</LinksUpToDate>
  <CharactersWithSpaces>1119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2024-03-28T12:39:00Z</dcterms:created>
  <dc:creator>血月殘夜</dc:creator>
  <cp:lastModifiedBy>何涵</cp:lastModifiedBy>
  <cp:lastPrinted>2024-10-29T03:45:00Z</cp:lastPrinted>
  <dcterms:modified xsi:type="dcterms:W3CDTF">2026-07-08T10:59:02Z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295C9ED3C1B9435883C486AA6DC008F9_11</vt:lpwstr>
  </property>
</Properties>
</file>