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cs="宋体"/>
          <w:sz w:val="44"/>
          <w:szCs w:val="44"/>
        </w:rPr>
      </w:pPr>
      <w:r>
        <w:rPr>
          <w:rFonts w:hint="eastAsia" w:cs="宋体"/>
          <w:sz w:val="48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-1454150</wp:posOffset>
                </wp:positionH>
                <wp:positionV relativeFrom="paragraph">
                  <wp:posOffset>-964565</wp:posOffset>
                </wp:positionV>
                <wp:extent cx="9009380" cy="2014855"/>
                <wp:effectExtent l="0" t="0" r="12700" b="12065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13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14.5pt;margin-top:-75.95pt;height:158.65pt;width:709.4pt;z-index:251659264;mso-width-relative:page;mso-height-relative:page;" coordorigin="-214,-120" coordsize="12212,3173" o:gfxdata="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DbAAAAAFJnaHRsb25nAAADTA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ztVTRLkAAADb&#10;AAAADwAAAGRycy9kb3ducmV2LnhtbEVP24rCMBB9X/Afwgi+rYnKqlSjD17AfZJaP2BoxrbYTEoS&#10;b3+/WRB8m8O5znL9tK24kw+NYw2joQJBXDrTcKXhXOy/5yBCRDbYOiYNLwqwXvW+lpgZ9+Cc7qdY&#10;iRTCIUMNdYxdJmUoa7IYhq4jTtzFeYsxQV9J4/GRwm0rx0pNpcWGU0ONHW1qKq+nm9VQ5P543Nxy&#10;P/ttxurnfCim3W6r9aA/UgsQkZ7xI367DybNn8D/L+kAufo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7VU0S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6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B18sXLsAAADb&#10;AAAADwAAAGRycy9kb3ducmV2LnhtbEVPTWvCQBC9F/wPywi91Y1apERXD4JFoYc2DehxyI5JMDub&#10;ZscY/71bKPQ2j/c5q83gGtVTF2rPBqaTBBRx4W3NpYH8e/fyBioIssXGMxm4U4DNevS0wtT6G39R&#10;n0mpYgiHFA1UIm2qdSgqchgmviWO3Nl3DiXCrtS2w1sMd42eJclCO6w5NlTY0rai4pJdnQE5fH4M&#10;+Xs2W+QHORX25zw/7ntjnsfTZAlKaJB/8Z97b+P8V/j9JR6g1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18sX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>
      <w:pPr>
        <w:spacing w:line="560" w:lineRule="exact"/>
        <w:jc w:val="center"/>
        <w:rPr>
          <w:rFonts w:cs="宋体"/>
          <w:sz w:val="44"/>
          <w:szCs w:val="44"/>
        </w:rPr>
      </w:pPr>
    </w:p>
    <w:p>
      <w:pPr>
        <w:spacing w:line="560" w:lineRule="exact"/>
        <w:jc w:val="center"/>
        <w:rPr>
          <w:rFonts w:cs="宋体"/>
          <w:sz w:val="44"/>
          <w:szCs w:val="44"/>
        </w:rPr>
      </w:pPr>
    </w:p>
    <w:p>
      <w:pPr>
        <w:spacing w:line="560" w:lineRule="exact"/>
        <w:jc w:val="center"/>
        <w:rPr>
          <w:rFonts w:cs="宋体"/>
          <w:sz w:val="44"/>
          <w:szCs w:val="44"/>
        </w:rPr>
      </w:pPr>
    </w:p>
    <w:p>
      <w:pPr>
        <w:spacing w:line="560" w:lineRule="exact"/>
        <w:rPr>
          <w:rFonts w:cs="宋体"/>
          <w:sz w:val="44"/>
          <w:szCs w:val="44"/>
        </w:rPr>
      </w:pPr>
    </w:p>
    <w:p/>
    <w:p/>
    <w:p>
      <w:pPr>
        <w:spacing w:line="240" w:lineRule="auto"/>
        <w:jc w:val="center"/>
        <w:rPr>
          <w:rFonts w:cs="宋体"/>
          <w:b/>
          <w:sz w:val="56"/>
          <w:szCs w:val="56"/>
        </w:rPr>
      </w:pPr>
      <w:r>
        <w:rPr>
          <w:rFonts w:hint="eastAsia" w:cs="宋体"/>
          <w:b/>
          <w:sz w:val="56"/>
          <w:szCs w:val="56"/>
          <w:lang w:val="en-US" w:eastAsia="zh-CN"/>
        </w:rPr>
        <w:t>一种便捷式输电杆塔接地装置</w:t>
      </w:r>
    </w:p>
    <w:p>
      <w:pPr>
        <w:spacing w:line="240" w:lineRule="auto"/>
        <w:jc w:val="center"/>
        <w:rPr>
          <w:rFonts w:cs="宋体"/>
          <w:b/>
          <w:sz w:val="56"/>
          <w:szCs w:val="56"/>
        </w:rPr>
      </w:pPr>
      <w:r>
        <w:rPr>
          <w:rFonts w:hint="eastAsia" w:cs="宋体"/>
          <w:b/>
          <w:sz w:val="56"/>
          <w:szCs w:val="56"/>
        </w:rPr>
        <w:t>技术规范书</w:t>
      </w:r>
    </w:p>
    <w:p/>
    <w:p>
      <w:pPr>
        <w:pStyle w:val="6"/>
        <w:spacing w:before="120" w:after="120"/>
        <w:outlineLvl w:val="9"/>
      </w:pPr>
    </w:p>
    <w:p>
      <w:pPr>
        <w:pStyle w:val="7"/>
        <w:outlineLvl w:val="9"/>
      </w:pPr>
    </w:p>
    <w:p/>
    <w:p>
      <w:pPr>
        <w:pStyle w:val="6"/>
        <w:spacing w:before="120" w:after="120"/>
        <w:outlineLvl w:val="9"/>
      </w:pPr>
    </w:p>
    <w:p>
      <w:pPr>
        <w:pStyle w:val="7"/>
        <w:outlineLvl w:val="9"/>
      </w:pPr>
    </w:p>
    <w:p>
      <w:pPr>
        <w:rPr>
          <w:rFonts w:hint="eastAsia"/>
        </w:rPr>
      </w:pPr>
    </w:p>
    <w:p/>
    <w:p>
      <w:pPr>
        <w:pStyle w:val="6"/>
        <w:spacing w:before="120" w:after="120" w:line="720" w:lineRule="auto"/>
        <w:outlineLvl w:val="9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rPr>
          <w:rFonts w:hint="eastAsia"/>
        </w:rPr>
      </w:pPr>
    </w:p>
    <w:p>
      <w:pPr>
        <w:pStyle w:val="7"/>
        <w:spacing w:line="240" w:lineRule="auto"/>
        <w:outlineLvl w:val="9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云南云电科技发展有限公司</w:t>
      </w:r>
    </w:p>
    <w:p>
      <w:pPr>
        <w:pStyle w:val="7"/>
        <w:spacing w:line="240" w:lineRule="auto"/>
        <w:outlineLvl w:val="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20</w:t>
      </w:r>
      <w:r>
        <w:rPr>
          <w:rFonts w:hint="eastAsia" w:ascii="仿宋" w:hAnsi="仿宋" w:eastAsia="仿宋" w:cs="仿宋"/>
          <w:sz w:val="30"/>
          <w:szCs w:val="30"/>
        </w:rPr>
        <w:t>26年06月</w:t>
      </w:r>
    </w:p>
    <w:p>
      <w:r>
        <w:br w:type="page"/>
      </w:r>
    </w:p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总则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（一）本技术规范书的适用范围仅限</w:t>
      </w:r>
      <w:r>
        <w:rPr>
          <w:rFonts w:hint="eastAsia" w:cs="宋体"/>
          <w:lang w:eastAsia="zh-CN"/>
        </w:rPr>
        <w:t>一种便捷式输电杆塔接地装置</w:t>
      </w:r>
      <w:r>
        <w:rPr>
          <w:rFonts w:hint="eastAsia" w:cs="宋体"/>
        </w:rPr>
        <w:t>原材料及加工的招标，包括对所选用装置结构配置、性能参数、验收等方面的技术要求。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（二）本技术规范书提出的是最低限度的技术要求，并未对一切技术细节作出规定，也未充分引述有关的标准和规范的条文，卖方应提供符合本技术规范书和相关标准的优质产品。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三）如果供方没有以书面形式对本规范书提出异议，则意味着供方提供的设备完全符合本规范书的要求。如有异议，不管多小，都应在投标文件中以“对招标文件的意见和同规范书的差异”为标题的专门章节中加以详细描述。</w:t>
      </w:r>
    </w:p>
    <w:p>
      <w:pPr>
        <w:snapToGrid w:val="0"/>
        <w:rPr>
          <w:rFonts w:cs="宋体"/>
        </w:rPr>
      </w:pPr>
      <w:bookmarkStart w:id="389" w:name="_GoBack"/>
      <w:bookmarkEnd w:id="389"/>
      <w:r>
        <w:rPr>
          <w:rFonts w:hint="eastAsia" w:cs="宋体"/>
        </w:rPr>
        <w:t>（四）本技术规范书所使用的标准如遇与卖方所执行的标准发生矛盾时，按较高的标准执行。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（五）如果卖方没有以书面形式对本技术规范书的条文提出异议，买方则认为卖方所供的产品应符合本技术规范书的要求。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（六）在签定合同之后，买方有权提出因规范标准和规程发生变化而产生的一些补充要求，根据具体情况买卖双方共同商定。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（七）本技术规范书经买、卖双方确认后作为定货合同的技术附件，与合同具有同等法律效力。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（八）本技术规范书规定的设备（包括设备附件）技术性能是基本性能参数和方案，在满足基本技术性能要求情况下可以推荐更佳的方案。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（九）卖方所提供全新的成套产品。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（十）本装置在签定合同按照甲方要求进行供货。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(十一)本技术规范书未尽事宜，由供需双方协商确定。</w:t>
      </w:r>
    </w:p>
    <w:p>
      <w:pPr>
        <w:pStyle w:val="3"/>
        <w:rPr>
          <w:rFonts w:ascii="宋体" w:hAnsi="宋体" w:cs="宋体"/>
        </w:rPr>
      </w:pPr>
      <w:bookmarkStart w:id="0" w:name="_Toc117232617"/>
      <w:r>
        <w:rPr>
          <w:rFonts w:hint="eastAsia" w:ascii="宋体" w:hAnsi="宋体" w:cs="宋体"/>
        </w:rPr>
        <w:t>技术标准和规范</w:t>
      </w:r>
      <w:bookmarkEnd w:id="0"/>
    </w:p>
    <w:p>
      <w:pPr>
        <w:autoSpaceDE w:val="0"/>
        <w:autoSpaceDN w:val="0"/>
        <w:snapToGrid w:val="0"/>
        <w:textAlignment w:val="bottom"/>
        <w:rPr>
          <w:rFonts w:cs="宋体"/>
        </w:rPr>
      </w:pPr>
      <w:bookmarkStart w:id="1" w:name="_Toc176342159"/>
      <w:bookmarkStart w:id="2" w:name="_Toc177272257"/>
      <w:r>
        <w:rPr>
          <w:rFonts w:hint="eastAsia" w:cs="宋体"/>
        </w:rPr>
        <w:t>（一）依据的技术规范和标准</w:t>
      </w:r>
      <w:bookmarkEnd w:id="1"/>
      <w:bookmarkEnd w:id="2"/>
    </w:p>
    <w:p>
      <w:pPr>
        <w:ind w:firstLine="480" w:firstLineChars="200"/>
        <w:rPr>
          <w:rFonts w:hint="eastAsia"/>
        </w:rPr>
      </w:pPr>
      <w:r>
        <w:rPr>
          <w:rFonts w:hint="eastAsia" w:cs="宋体"/>
        </w:rPr>
        <w:t>投标产品符合以下技术规范和标准：除本技术规范书特殊规定外，投标方所提供的产品均按规定的标准和规程的最新版本进行。如果这些标准内容有矛盾时，应按最高标准的条款执行或按双方商定的标准执行。如果投标方选用本规范规定以外的标准时，则需提交这种替换标准供审查和分析。仅在投标方已证明替换标准相当或优于规范规定的标准，并从招标方处获得书面的认可才能使用。</w:t>
      </w:r>
    </w:p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采购设备（软件）清单</w:t>
      </w:r>
    </w:p>
    <w:p>
      <w:pPr>
        <w:pStyle w:val="2"/>
        <w:rPr>
          <w:rFonts w:cs="宋体"/>
        </w:rPr>
      </w:pPr>
      <w:r>
        <w:rPr>
          <w:rFonts w:hint="eastAsia" w:cs="宋体"/>
        </w:rPr>
        <w:t>采购一栏表</w:t>
      </w:r>
    </w:p>
    <w:tbl>
      <w:tblPr>
        <w:tblStyle w:val="11"/>
        <w:tblpPr w:leftFromText="180" w:rightFromText="180" w:vertAnchor="text" w:horzAnchor="page" w:tblpXSpec="center" w:tblpY="96"/>
        <w:tblOverlap w:val="never"/>
        <w:tblW w:w="82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6"/>
        <w:gridCol w:w="4509"/>
        <w:gridCol w:w="1718"/>
        <w:gridCol w:w="1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1" w:hRule="atLeast"/>
          <w:jc w:val="center"/>
        </w:trPr>
        <w:tc>
          <w:tcPr>
            <w:tcW w:w="8287" w:type="dxa"/>
            <w:gridSpan w:val="4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  <w:b/>
              </w:rPr>
            </w:pPr>
            <w:r>
              <w:rPr>
                <w:rFonts w:hint="eastAsia" w:cs="宋体"/>
                <w:b/>
              </w:rPr>
              <w:t>采购内容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序号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名称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单位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1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eastAsia="zh-CN"/>
              </w:rPr>
              <w:t>一种便捷式输电杆塔接地装置</w:t>
            </w:r>
            <w:r>
              <w:rPr>
                <w:rFonts w:hint="eastAsia" w:cs="宋体"/>
                <w:lang w:val="en-US" w:eastAsia="zh-CN"/>
              </w:rPr>
              <w:t>试制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套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2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hint="default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项目专项技术方案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hint="default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份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hint="eastAsia" w:cs="宋体"/>
              </w:rPr>
            </w:pPr>
            <w:r>
              <w:rPr>
                <w:rFonts w:hint="eastAsia" w:cs="宋体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eastAsia="zh-CN"/>
              </w:rPr>
            </w:pPr>
            <w:r>
              <w:rPr>
                <w:rFonts w:hint="eastAsia" w:cs="宋体"/>
                <w:lang w:val="en-US" w:eastAsia="zh-CN"/>
              </w:rPr>
              <w:t>3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cs="宋体"/>
              </w:rPr>
            </w:pPr>
            <w:r>
              <w:rPr>
                <w:rFonts w:hint="eastAsia" w:cs="宋体"/>
                <w:lang w:eastAsia="zh-CN"/>
              </w:rPr>
              <w:t>一种便捷式输电杆塔接地装置</w:t>
            </w:r>
            <w:r>
              <w:rPr>
                <w:rFonts w:hint="eastAsia" w:cs="宋体"/>
              </w:rPr>
              <w:t>试验报告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cs="宋体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份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eastAsia="zh-CN"/>
              </w:rPr>
            </w:pPr>
            <w:r>
              <w:rPr>
                <w:rFonts w:hint="eastAsia" w:cs="宋体"/>
                <w:lang w:val="en-US" w:eastAsia="zh-CN"/>
              </w:rPr>
              <w:t>4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cs="宋体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 w:cs="宋体"/>
                <w:bCs/>
              </w:rPr>
              <w:t>工作总结报告</w:t>
            </w:r>
            <w:r>
              <w:rPr>
                <w:rFonts w:hint="eastAsia"/>
              </w:rPr>
              <w:t>技术服务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cs="宋体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份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1</w:t>
            </w:r>
          </w:p>
        </w:tc>
      </w:tr>
    </w:tbl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设备（软件）功能及技术参数要求</w:t>
      </w:r>
    </w:p>
    <w:p>
      <w:pPr>
        <w:pStyle w:val="5"/>
        <w:numPr>
          <w:ilvl w:val="3"/>
          <w:numId w:val="0"/>
        </w:numPr>
      </w:pPr>
      <w:r>
        <w:rPr>
          <w:rFonts w:hint="eastAsia" w:cs="宋体"/>
        </w:rPr>
        <w:t>（一）</w:t>
      </w:r>
      <w:r>
        <w:rPr>
          <w:rFonts w:hint="eastAsia" w:cs="宋体"/>
          <w:lang w:eastAsia="zh-CN"/>
        </w:rPr>
        <w:t>一种便捷式输电杆塔接地装置</w:t>
      </w:r>
      <w:r>
        <w:rPr>
          <w:rFonts w:hint="eastAsia"/>
        </w:rPr>
        <w:t>使用条件</w:t>
      </w:r>
    </w:p>
    <w:p>
      <w:pPr>
        <w:pStyle w:val="8"/>
        <w:snapToGrid w:val="0"/>
        <w:ind w:firstLine="480" w:firstLineChars="200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1.</w:t>
      </w:r>
      <w:r>
        <w:rPr>
          <w:rFonts w:hint="eastAsia"/>
        </w:rPr>
        <w:t xml:space="preserve"> </w:t>
      </w:r>
      <w:r>
        <w:rPr>
          <w:rFonts w:hint="eastAsia" w:hAnsi="宋体" w:cs="宋体"/>
          <w:szCs w:val="24"/>
          <w:lang w:eastAsia="zh-CN"/>
        </w:rPr>
        <w:t>一种便捷式输电杆塔接地装置</w:t>
      </w:r>
      <w:r>
        <w:rPr>
          <w:rFonts w:hint="eastAsia" w:hAnsi="宋体" w:cs="宋体"/>
          <w:szCs w:val="24"/>
        </w:rPr>
        <w:t>作为保障输电线路安全运行的重要支撑，为满足每</w:t>
      </w:r>
      <w:r>
        <w:rPr>
          <w:rFonts w:hAnsi="宋体" w:cs="宋体"/>
          <w:szCs w:val="24"/>
        </w:rPr>
        <w:t>3年一次的接地参数测量要求，提供杆塔与接地网的快速断开与连接功能，确保测量时无需进行破坏性拆除，实现接地电阻测量省时省力、操作简便且无质量隐患。可满足接地电阻测量、杆塔与接地网可靠连接等需求，且该装置独立于原有焊接结构，可在不影响接地性能的情况下，为工作人员提供便捷的测量接口。</w:t>
      </w:r>
    </w:p>
    <w:p>
      <w:pPr>
        <w:pStyle w:val="8"/>
        <w:snapToGrid w:val="0"/>
        <w:ind w:firstLine="480" w:firstLineChars="200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2.</w:t>
      </w:r>
      <w:r>
        <w:rPr>
          <w:rFonts w:hint="eastAsia" w:hAnsi="宋体" w:cs="宋体"/>
          <w:szCs w:val="24"/>
          <w:lang w:eastAsia="zh-CN"/>
        </w:rPr>
        <w:t>一种便捷式输电杆塔接地装置</w:t>
      </w:r>
      <w:r>
        <w:rPr>
          <w:rFonts w:hint="eastAsia" w:hAnsi="宋体" w:cs="宋体"/>
          <w:szCs w:val="24"/>
        </w:rPr>
        <w:t>应使用耐腐蚀金属材质制成。</w:t>
      </w:r>
    </w:p>
    <w:p>
      <w:pPr>
        <w:pStyle w:val="8"/>
        <w:ind w:firstLine="480" w:firstLineChars="200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3.</w:t>
      </w:r>
      <w:r>
        <w:rPr>
          <w:rFonts w:ascii="Segoe UI" w:hAnsi="Segoe UI" w:cs="Segoe UI"/>
          <w:color w:val="0F1115"/>
          <w:shd w:val="clear" w:color="auto" w:fill="FFFFFF"/>
        </w:rPr>
        <w:t xml:space="preserve"> 连接部件应使用快速插接式结构，具备快速连接与断开的能力</w:t>
      </w:r>
      <w:r>
        <w:rPr>
          <w:rFonts w:hint="eastAsia" w:hAnsi="宋体" w:cs="宋体"/>
          <w:szCs w:val="24"/>
        </w:rPr>
        <w:t>。</w:t>
      </w:r>
    </w:p>
    <w:p>
      <w:pPr>
        <w:pStyle w:val="8"/>
        <w:ind w:left="720" w:leftChars="200" w:hanging="240" w:hangingChars="100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4.请按照招标方所提供的样图进行加工制作，装置部分尺寸公差、形状公差、总体尺寸应符合现场安装要求。</w:t>
      </w:r>
    </w:p>
    <w:p>
      <w:pPr>
        <w:adjustRightInd w:val="0"/>
        <w:snapToGrid w:val="0"/>
        <w:jc w:val="center"/>
        <w:rPr>
          <w:rFonts w:cs="宋体"/>
          <w:b/>
          <w:bCs/>
        </w:rPr>
      </w:pPr>
      <w:r>
        <w:rPr>
          <w:rFonts w:hint="eastAsia" w:cs="宋体"/>
          <w:b/>
          <w:bCs/>
        </w:rPr>
        <w:t>表1：使用条件</w:t>
      </w:r>
    </w:p>
    <w:tbl>
      <w:tblPr>
        <w:tblStyle w:val="11"/>
        <w:tblW w:w="87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1269"/>
        <w:gridCol w:w="3491"/>
        <w:gridCol w:w="399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tblHeader/>
          <w:jc w:val="center"/>
        </w:trPr>
        <w:tc>
          <w:tcPr>
            <w:tcW w:w="1269" w:type="dxa"/>
            <w:vAlign w:val="center"/>
          </w:tcPr>
          <w:p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序号</w:t>
            </w:r>
          </w:p>
        </w:tc>
        <w:tc>
          <w:tcPr>
            <w:tcW w:w="3491" w:type="dxa"/>
            <w:vAlign w:val="center"/>
          </w:tcPr>
          <w:p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项目</w:t>
            </w:r>
          </w:p>
        </w:tc>
        <w:tc>
          <w:tcPr>
            <w:tcW w:w="3999" w:type="dxa"/>
            <w:vAlign w:val="center"/>
          </w:tcPr>
          <w:p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现场条件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1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最高温度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  <w:u w:val="single"/>
              </w:rPr>
            </w:pPr>
            <w:r>
              <w:rPr>
                <w:rFonts w:hint="eastAsia" w:cs="宋体"/>
                <w:bCs/>
                <w:color w:val="000000"/>
                <w:u w:val="single"/>
              </w:rPr>
              <w:t>+</w:t>
            </w:r>
            <w:r>
              <w:rPr>
                <w:rFonts w:cs="宋体"/>
                <w:bCs/>
                <w:color w:val="000000"/>
                <w:u w:val="single"/>
              </w:rPr>
              <w:t>6</w:t>
            </w:r>
            <w:r>
              <w:rPr>
                <w:rFonts w:hint="eastAsia" w:cs="宋体"/>
                <w:bCs/>
                <w:color w:val="000000"/>
                <w:u w:val="single"/>
              </w:rPr>
              <w:t>0℃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2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最低温度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  <w:u w:val="single"/>
              </w:rPr>
              <w:t>-20</w:t>
            </w:r>
            <w:r>
              <w:rPr>
                <w:rFonts w:hint="eastAsia" w:cs="宋体"/>
                <w:bCs/>
                <w:color w:val="000000"/>
              </w:rPr>
              <w:t>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68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3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多年平均相对湿度(25℃时)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  <w:u w:val="single"/>
              </w:rPr>
            </w:pPr>
            <w:r>
              <w:rPr>
                <w:rFonts w:hint="eastAsia" w:cs="宋体"/>
                <w:bCs/>
                <w:color w:val="000000"/>
                <w:u w:val="single"/>
              </w:rPr>
              <w:t>80%</w:t>
            </w:r>
          </w:p>
        </w:tc>
      </w:tr>
    </w:tbl>
    <w:p>
      <w:pPr>
        <w:pStyle w:val="5"/>
        <w:numPr>
          <w:ilvl w:val="3"/>
          <w:numId w:val="0"/>
        </w:numPr>
        <w:spacing w:before="120" w:beforeLines="50"/>
      </w:pPr>
      <w:r>
        <w:rPr>
          <w:rFonts w:hint="eastAsia"/>
          <w:bCs/>
        </w:rPr>
        <w:t>（二）产</w:t>
      </w:r>
      <w:r>
        <w:rPr>
          <w:rFonts w:hint="eastAsia" w:cs="宋体"/>
          <w:bCs/>
        </w:rPr>
        <w:t>品应遵循的标准和规范</w:t>
      </w:r>
    </w:p>
    <w:p>
      <w:pPr>
        <w:ind w:firstLine="480" w:firstLineChars="200"/>
        <w:rPr>
          <w:rFonts w:hint="eastAsia"/>
        </w:rPr>
      </w:pPr>
      <w:r>
        <w:t>GL/T 248</w:t>
      </w:r>
      <w:r>
        <w:tab/>
      </w:r>
      <w:r>
        <w:t>输电线路杆塔不锈钢复合材料耐腐蚀接地装置</w:t>
      </w:r>
    </w:p>
    <w:p>
      <w:pPr>
        <w:pStyle w:val="15"/>
        <w:ind w:firstLine="480"/>
        <w:rPr>
          <w:szCs w:val="24"/>
        </w:rPr>
      </w:pPr>
      <w:r>
        <w:rPr>
          <w:szCs w:val="24"/>
        </w:rPr>
        <w:t>DL/T 887</w:t>
      </w:r>
      <w:r>
        <w:rPr>
          <w:szCs w:val="24"/>
        </w:rPr>
        <w:tab/>
      </w:r>
      <w:r>
        <w:rPr>
          <w:rFonts w:hint="eastAsia"/>
          <w:szCs w:val="24"/>
        </w:rPr>
        <w:t>杆塔工频接地电阻测量</w:t>
      </w:r>
    </w:p>
    <w:p>
      <w:pPr>
        <w:pStyle w:val="15"/>
        <w:ind w:firstLine="480"/>
        <w:rPr>
          <w:rFonts w:hint="eastAsia"/>
          <w:szCs w:val="24"/>
        </w:rPr>
      </w:pPr>
      <w:r>
        <w:rPr>
          <w:szCs w:val="24"/>
        </w:rPr>
        <w:t>DL/T 879</w:t>
      </w:r>
      <w:r>
        <w:rPr>
          <w:szCs w:val="24"/>
        </w:rPr>
        <w:tab/>
      </w:r>
      <w:r>
        <w:rPr>
          <w:szCs w:val="24"/>
        </w:rPr>
        <w:t>便携式接地和接地短路装置</w:t>
      </w:r>
    </w:p>
    <w:p>
      <w:pPr>
        <w:pStyle w:val="5"/>
        <w:numPr>
          <w:ilvl w:val="0"/>
          <w:numId w:val="2"/>
        </w:numPr>
      </w:pPr>
      <w:r>
        <w:rPr>
          <w:rFonts w:hint="eastAsia" w:cs="宋体"/>
          <w:bCs/>
        </w:rPr>
        <w:t>技术参数响应表</w:t>
      </w:r>
    </w:p>
    <w:tbl>
      <w:tblPr>
        <w:tblStyle w:val="11"/>
        <w:tblW w:w="4862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306"/>
        <w:gridCol w:w="1261"/>
        <w:gridCol w:w="594"/>
        <w:gridCol w:w="2052"/>
        <w:gridCol w:w="1545"/>
        <w:gridCol w:w="15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411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序号</w:t>
            </w:r>
          </w:p>
        </w:tc>
        <w:tc>
          <w:tcPr>
            <w:tcW w:w="723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设备名称</w:t>
            </w:r>
          </w:p>
        </w:tc>
        <w:tc>
          <w:tcPr>
            <w:tcW w:w="698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参数名称</w:t>
            </w:r>
          </w:p>
        </w:tc>
        <w:tc>
          <w:tcPr>
            <w:tcW w:w="329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单位</w:t>
            </w:r>
          </w:p>
        </w:tc>
        <w:tc>
          <w:tcPr>
            <w:tcW w:w="1136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标准参数值</w:t>
            </w:r>
          </w:p>
        </w:tc>
        <w:tc>
          <w:tcPr>
            <w:tcW w:w="855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项目要求值</w:t>
            </w:r>
          </w:p>
        </w:tc>
        <w:tc>
          <w:tcPr>
            <w:tcW w:w="849" w:type="pct"/>
            <w:vAlign w:val="center"/>
          </w:tcPr>
          <w:p>
            <w:pPr>
              <w:spacing w:line="288" w:lineRule="auto"/>
              <w:jc w:val="center"/>
              <w:rPr>
                <w:rFonts w:cs="宋体"/>
                <w:b/>
                <w:bCs/>
                <w:kern w:val="0"/>
              </w:rPr>
            </w:pPr>
            <w:r>
              <w:rPr>
                <w:rFonts w:hint="eastAsia" w:cs="宋体"/>
                <w:b/>
                <w:bCs/>
                <w:kern w:val="0"/>
              </w:rPr>
              <w:t>投标人响应值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11" w:type="pct"/>
            <w:vMerge w:val="restar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1</w:t>
            </w:r>
          </w:p>
        </w:tc>
        <w:tc>
          <w:tcPr>
            <w:tcW w:w="723" w:type="pct"/>
            <w:vMerge w:val="restart"/>
            <w:vAlign w:val="center"/>
          </w:tcPr>
          <w:p>
            <w:pPr>
              <w:spacing w:line="240" w:lineRule="auto"/>
              <w:outlineLvl w:val="0"/>
              <w:rPr>
                <w:rFonts w:hint="eastAsia" w:eastAsia="宋体" w:cs="宋体"/>
                <w:lang w:eastAsia="zh-CN"/>
              </w:rPr>
            </w:pPr>
            <w:r>
              <w:rPr>
                <w:rFonts w:hint="eastAsia" w:cs="宋体"/>
                <w:lang w:eastAsia="zh-CN"/>
              </w:rPr>
              <w:t>一种便捷式输电杆塔接地装置</w:t>
            </w:r>
          </w:p>
        </w:tc>
        <w:tc>
          <w:tcPr>
            <w:tcW w:w="698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耐腐蚀性</w:t>
            </w:r>
          </w:p>
        </w:tc>
        <w:tc>
          <w:tcPr>
            <w:tcW w:w="329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/</w:t>
            </w:r>
          </w:p>
        </w:tc>
        <w:tc>
          <w:tcPr>
            <w:tcW w:w="1136" w:type="pct"/>
            <w:vAlign w:val="center"/>
          </w:tcPr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3"/>
                <w:szCs w:val="53"/>
              </w:rPr>
            </w:pPr>
            <w:r>
              <w:rPr>
                <w:rFonts w:ascii="ff19" w:hAnsi="ff19" w:cs="宋体"/>
                <w:kern w:val="0"/>
                <w:sz w:val="53"/>
                <w:szCs w:val="53"/>
              </w:rPr>
              <w:t>接地装置中的接地体、接地引下线及接地线连接板、连接头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3"/>
                <w:szCs w:val="53"/>
              </w:rPr>
            </w:pPr>
            <w:r>
              <w:rPr>
                <w:rFonts w:ascii="ff19" w:hAnsi="ff19" w:cs="宋体"/>
                <w:kern w:val="0"/>
                <w:sz w:val="53"/>
                <w:szCs w:val="53"/>
              </w:rPr>
              <w:t>、极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3"/>
                <w:szCs w:val="53"/>
              </w:rPr>
            </w:pPr>
            <w:r>
              <w:rPr>
                <w:rFonts w:ascii="ff19" w:hAnsi="ff19" w:cs="宋体"/>
                <w:kern w:val="0"/>
                <w:sz w:val="53"/>
                <w:szCs w:val="53"/>
              </w:rPr>
              <w:t>尖等部件均应耐受强酸性土壤和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3"/>
                <w:szCs w:val="53"/>
              </w:rPr>
            </w:pPr>
            <w:r>
              <w:rPr>
                <w:rFonts w:ascii="ff19" w:hAnsi="ff19" w:cs="宋体"/>
                <w:kern w:val="0"/>
                <w:sz w:val="53"/>
                <w:szCs w:val="53"/>
              </w:rPr>
              <w:t>强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碱性土壤的腐蚀，其平均腐蚀率应满足不大于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0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.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008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mm1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a</w:t>
            </w:r>
          </w:p>
          <w:p>
            <w:pPr>
              <w:widowControl/>
              <w:shd w:val="clear" w:color="auto" w:fill="FFFFFF"/>
              <w:spacing w:line="0" w:lineRule="auto"/>
              <w:jc w:val="left"/>
              <w:rPr>
                <w:rFonts w:ascii="ff19" w:hAnsi="ff19" w:cs="宋体"/>
                <w:kern w:val="0"/>
                <w:sz w:val="52"/>
                <w:szCs w:val="52"/>
              </w:rPr>
            </w:pPr>
            <w:r>
              <w:rPr>
                <w:rFonts w:ascii="ff19" w:hAnsi="ff19" w:cs="宋体"/>
                <w:kern w:val="0"/>
                <w:sz w:val="52"/>
                <w:szCs w:val="52"/>
              </w:rPr>
              <w:t>的要求</w:t>
            </w:r>
          </w:p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接地装置中的不锈钢部件应耐受强酸性土壤和强碱性土壤的腐蚀，其平均腐蚀率应满足不大于</w:t>
            </w:r>
            <w:r>
              <w:rPr>
                <w:rFonts w:hAnsi="宋体" w:cs="宋体"/>
                <w:szCs w:val="24"/>
              </w:rPr>
              <w:t>0.008mm/a的要求。</w:t>
            </w:r>
          </w:p>
        </w:tc>
        <w:tc>
          <w:tcPr>
            <w:tcW w:w="855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Ansi="宋体" w:cs="宋体"/>
                <w:szCs w:val="24"/>
              </w:rPr>
              <w:t>满足标准</w:t>
            </w:r>
          </w:p>
        </w:tc>
        <w:tc>
          <w:tcPr>
            <w:tcW w:w="849" w:type="pct"/>
            <w:vAlign w:val="center"/>
          </w:tcPr>
          <w:p>
            <w:pPr>
              <w:pStyle w:val="8"/>
              <w:spacing w:line="288" w:lineRule="auto"/>
              <w:ind w:leftChars="-58" w:hanging="139" w:hangingChars="58"/>
              <w:jc w:val="center"/>
              <w:rPr>
                <w:rFonts w:hAnsi="宋体" w:cs="宋体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  <w:jc w:val="center"/>
        </w:trPr>
        <w:tc>
          <w:tcPr>
            <w:tcW w:w="411" w:type="pct"/>
            <w:vMerge w:val="continue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</w:p>
        </w:tc>
        <w:tc>
          <w:tcPr>
            <w:tcW w:w="723" w:type="pct"/>
            <w:vMerge w:val="continue"/>
            <w:vAlign w:val="center"/>
          </w:tcPr>
          <w:p>
            <w:pPr>
              <w:pStyle w:val="8"/>
              <w:spacing w:line="240" w:lineRule="auto"/>
              <w:jc w:val="center"/>
              <w:rPr>
                <w:rFonts w:hAnsi="宋体" w:cs="宋体"/>
                <w:szCs w:val="24"/>
              </w:rPr>
            </w:pPr>
          </w:p>
        </w:tc>
        <w:tc>
          <w:tcPr>
            <w:tcW w:w="698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工频接地电阻</w:t>
            </w:r>
          </w:p>
        </w:tc>
        <w:tc>
          <w:tcPr>
            <w:tcW w:w="329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Ω</w:t>
            </w:r>
          </w:p>
        </w:tc>
        <w:tc>
          <w:tcPr>
            <w:tcW w:w="1136" w:type="pct"/>
            <w:vAlign w:val="center"/>
          </w:tcPr>
          <w:p>
            <w:pPr>
              <w:pStyle w:val="8"/>
              <w:spacing w:line="288" w:lineRule="auto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装置可靠接入后，按</w:t>
            </w:r>
            <w:r>
              <w:rPr>
                <w:rFonts w:hAnsi="宋体"/>
                <w:szCs w:val="24"/>
              </w:rPr>
              <w:t>DL/T 8</w:t>
            </w:r>
            <w:r>
              <w:rPr>
                <w:szCs w:val="24"/>
              </w:rPr>
              <w:t>87推荐方法测量杆塔工频接地电阻应满足</w:t>
            </w:r>
            <w:r>
              <w:rPr>
                <w:rFonts w:hAnsi="宋体"/>
                <w:szCs w:val="24"/>
              </w:rPr>
              <w:t>DL/T 8</w:t>
            </w:r>
            <w:r>
              <w:rPr>
                <w:szCs w:val="24"/>
              </w:rPr>
              <w:t>87附录B</w:t>
            </w:r>
            <w:r>
              <w:rPr>
                <w:rFonts w:hint="eastAsia"/>
              </w:rPr>
              <w:t>规定。</w:t>
            </w:r>
          </w:p>
        </w:tc>
        <w:tc>
          <w:tcPr>
            <w:tcW w:w="855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满足标准</w:t>
            </w:r>
          </w:p>
        </w:tc>
        <w:tc>
          <w:tcPr>
            <w:tcW w:w="849" w:type="pct"/>
            <w:vAlign w:val="center"/>
          </w:tcPr>
          <w:p>
            <w:pPr>
              <w:pStyle w:val="8"/>
              <w:spacing w:line="288" w:lineRule="auto"/>
              <w:ind w:leftChars="-58" w:hanging="139" w:hangingChars="58"/>
              <w:jc w:val="center"/>
              <w:rPr>
                <w:rFonts w:hAnsi="宋体" w:cs="宋体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  <w:jc w:val="center"/>
        </w:trPr>
        <w:tc>
          <w:tcPr>
            <w:tcW w:w="411" w:type="pct"/>
            <w:vMerge w:val="continue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</w:p>
        </w:tc>
        <w:tc>
          <w:tcPr>
            <w:tcW w:w="723" w:type="pct"/>
            <w:vMerge w:val="continue"/>
            <w:vAlign w:val="center"/>
          </w:tcPr>
          <w:p>
            <w:pPr>
              <w:pStyle w:val="8"/>
              <w:spacing w:line="240" w:lineRule="auto"/>
              <w:jc w:val="center"/>
              <w:rPr>
                <w:rFonts w:hAnsi="宋体" w:cs="宋体"/>
                <w:szCs w:val="24"/>
              </w:rPr>
            </w:pPr>
          </w:p>
        </w:tc>
        <w:tc>
          <w:tcPr>
            <w:tcW w:w="698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连接可靠性</w:t>
            </w:r>
          </w:p>
        </w:tc>
        <w:tc>
          <w:tcPr>
            <w:tcW w:w="329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/</w:t>
            </w:r>
          </w:p>
        </w:tc>
        <w:tc>
          <w:tcPr>
            <w:tcW w:w="1136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Ansi="宋体" w:cs="宋体"/>
                <w:szCs w:val="24"/>
              </w:rPr>
              <w:t>参照DL/T 879 6.7、</w:t>
            </w:r>
            <w:r>
              <w:rPr>
                <w:rFonts w:hint="eastAsia" w:hAnsi="宋体" w:cs="宋体"/>
                <w:szCs w:val="24"/>
              </w:rPr>
              <w:t>6</w:t>
            </w:r>
            <w:r>
              <w:rPr>
                <w:rFonts w:hAnsi="宋体" w:cs="宋体"/>
                <w:szCs w:val="24"/>
              </w:rPr>
              <w:t>.8规定的实验方法测试连接可靠性</w:t>
            </w:r>
          </w:p>
        </w:tc>
        <w:tc>
          <w:tcPr>
            <w:tcW w:w="855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满足标准</w:t>
            </w:r>
          </w:p>
        </w:tc>
        <w:tc>
          <w:tcPr>
            <w:tcW w:w="849" w:type="pct"/>
            <w:vAlign w:val="center"/>
          </w:tcPr>
          <w:p>
            <w:pPr>
              <w:pStyle w:val="8"/>
              <w:spacing w:line="288" w:lineRule="auto"/>
              <w:ind w:leftChars="-58" w:hanging="139" w:hangingChars="58"/>
              <w:jc w:val="center"/>
              <w:rPr>
                <w:rFonts w:hAnsi="宋体" w:cs="宋体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  <w:jc w:val="center"/>
        </w:trPr>
        <w:tc>
          <w:tcPr>
            <w:tcW w:w="411" w:type="pct"/>
            <w:vMerge w:val="continue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szCs w:val="24"/>
              </w:rPr>
            </w:pPr>
          </w:p>
        </w:tc>
        <w:tc>
          <w:tcPr>
            <w:tcW w:w="723" w:type="pct"/>
            <w:vMerge w:val="continue"/>
            <w:vAlign w:val="center"/>
          </w:tcPr>
          <w:p>
            <w:pPr>
              <w:pStyle w:val="8"/>
              <w:spacing w:line="240" w:lineRule="auto"/>
              <w:jc w:val="center"/>
              <w:rPr>
                <w:rFonts w:hAnsi="宋体" w:cs="宋体"/>
                <w:szCs w:val="24"/>
              </w:rPr>
            </w:pPr>
          </w:p>
        </w:tc>
        <w:tc>
          <w:tcPr>
            <w:tcW w:w="698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color w:val="auto"/>
                <w:szCs w:val="24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4"/>
                <w:highlight w:val="none"/>
              </w:rPr>
              <w:t>操作便捷性</w:t>
            </w:r>
          </w:p>
        </w:tc>
        <w:tc>
          <w:tcPr>
            <w:tcW w:w="329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color w:val="auto"/>
                <w:szCs w:val="24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4"/>
                <w:highlight w:val="none"/>
              </w:rPr>
              <w:t>/</w:t>
            </w:r>
          </w:p>
        </w:tc>
        <w:tc>
          <w:tcPr>
            <w:tcW w:w="1136" w:type="pct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Ansi="宋体" w:cs="宋体"/>
                <w:color w:val="auto"/>
                <w:szCs w:val="24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4"/>
                <w:highlight w:val="none"/>
              </w:rPr>
              <w:t>/</w:t>
            </w:r>
          </w:p>
        </w:tc>
        <w:tc>
          <w:tcPr>
            <w:tcW w:w="855" w:type="pct"/>
            <w:vAlign w:val="center"/>
          </w:tcPr>
          <w:p>
            <w:pPr>
              <w:pStyle w:val="8"/>
              <w:spacing w:line="288" w:lineRule="auto"/>
              <w:rPr>
                <w:rFonts w:hint="eastAsia" w:hAnsi="宋体" w:cs="宋体"/>
                <w:color w:val="auto"/>
                <w:szCs w:val="24"/>
                <w:highlight w:val="none"/>
              </w:rPr>
            </w:pPr>
            <w:r>
              <w:rPr>
                <w:rFonts w:hAnsi="宋体" w:cs="宋体"/>
                <w:color w:val="auto"/>
                <w:szCs w:val="24"/>
                <w:highlight w:val="none"/>
              </w:rPr>
              <w:t>操作过程无卡顿、打滑，断开、连接操作时间</w:t>
            </w:r>
            <w:r>
              <w:rPr>
                <w:rFonts w:hint="eastAsia" w:hAnsi="宋体" w:cs="宋体"/>
                <w:color w:val="auto"/>
                <w:szCs w:val="24"/>
                <w:highlight w:val="none"/>
              </w:rPr>
              <w:t>&lt;</w:t>
            </w:r>
            <w:r>
              <w:rPr>
                <w:rFonts w:hAnsi="宋体" w:cs="宋体"/>
                <w:color w:val="auto"/>
                <w:szCs w:val="24"/>
                <w:highlight w:val="none"/>
              </w:rPr>
              <w:t>1min</w:t>
            </w:r>
          </w:p>
        </w:tc>
        <w:tc>
          <w:tcPr>
            <w:tcW w:w="849" w:type="pct"/>
            <w:vAlign w:val="center"/>
          </w:tcPr>
          <w:p>
            <w:pPr>
              <w:pStyle w:val="8"/>
              <w:spacing w:line="288" w:lineRule="auto"/>
              <w:ind w:leftChars="-58" w:hanging="139" w:hangingChars="58"/>
              <w:jc w:val="center"/>
              <w:rPr>
                <w:rFonts w:hAnsi="宋体" w:cs="宋体"/>
                <w:szCs w:val="24"/>
              </w:rPr>
            </w:pPr>
          </w:p>
        </w:tc>
      </w:tr>
    </w:tbl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交付物及时间要求</w:t>
      </w:r>
    </w:p>
    <w:p>
      <w:pPr>
        <w:snapToGrid w:val="0"/>
        <w:ind w:firstLine="480" w:firstLineChars="200"/>
        <w:rPr>
          <w:rFonts w:cs="宋体"/>
          <w:b/>
          <w:bCs/>
          <w:u w:val="single"/>
        </w:rPr>
      </w:pPr>
      <w:r>
        <w:rPr>
          <w:rFonts w:hint="eastAsia" w:cs="宋体"/>
          <w:u w:val="single"/>
        </w:rPr>
        <w:t>2026年11月20日</w:t>
      </w:r>
      <w:r>
        <w:rPr>
          <w:rFonts w:hint="eastAsia" w:cs="宋体"/>
        </w:rPr>
        <w:t>前完成最终装置调试。</w:t>
      </w:r>
      <w:r>
        <w:rPr>
          <w:rFonts w:hint="eastAsia" w:cs="宋体"/>
          <w:b/>
          <w:bCs/>
        </w:rPr>
        <w:t>交付物：</w:t>
      </w:r>
      <w:r>
        <w:rPr>
          <w:rFonts w:hint="eastAsia" w:cs="宋体"/>
          <w:b/>
          <w:bCs/>
          <w:u w:val="single"/>
        </w:rPr>
        <w:t>1、</w:t>
      </w:r>
      <w:r>
        <w:rPr>
          <w:rFonts w:hint="eastAsia" w:cs="宋体"/>
          <w:b/>
          <w:bCs/>
          <w:u w:val="single"/>
          <w:lang w:eastAsia="zh-CN"/>
        </w:rPr>
        <w:t>一种便捷式输电杆塔接地装置</w:t>
      </w:r>
      <w:r>
        <w:rPr>
          <w:rFonts w:hint="eastAsia" w:cs="宋体"/>
          <w:b/>
          <w:bCs/>
          <w:u w:val="single"/>
        </w:rPr>
        <w:t>样机1套；2、设计图纸1套；3、工艺流程图1份；4、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项目专项技术方案技术服务1份，方案包含符合受理要求的实用新型专利技术核心交底内容</w:t>
      </w:r>
      <w:r>
        <w:rPr>
          <w:rFonts w:cs="宋体"/>
          <w:b/>
          <w:bCs/>
          <w:u w:val="single"/>
        </w:rPr>
        <w:t>；</w:t>
      </w:r>
      <w:r>
        <w:rPr>
          <w:rFonts w:hint="eastAsia" w:cs="宋体"/>
          <w:b/>
          <w:bCs/>
          <w:u w:val="single"/>
        </w:rPr>
        <w:t>5、</w:t>
      </w:r>
      <w:r>
        <w:rPr>
          <w:rFonts w:hint="eastAsia" w:cs="宋体"/>
          <w:b/>
          <w:bCs/>
          <w:u w:val="single"/>
          <w:lang w:eastAsia="zh-CN"/>
        </w:rPr>
        <w:t>一种便捷式输电杆塔接地装置</w:t>
      </w:r>
      <w:r>
        <w:rPr>
          <w:rFonts w:hint="eastAsia" w:cs="宋体"/>
          <w:b/>
          <w:bCs/>
          <w:u w:val="single"/>
        </w:rPr>
        <w:t>试验报告1份；6、项目工作总结报告技术服务1份</w:t>
      </w:r>
      <w:r>
        <w:rPr>
          <w:rFonts w:cs="宋体"/>
          <w:b/>
          <w:bCs/>
          <w:u w:val="single"/>
        </w:rPr>
        <w:t>。</w:t>
      </w:r>
    </w:p>
    <w:p>
      <w:pPr>
        <w:pStyle w:val="6"/>
        <w:spacing w:before="0" w:beforeLines="0" w:after="0" w:afterLines="0"/>
        <w:ind w:firstLine="482" w:firstLineChars="200"/>
        <w:jc w:val="both"/>
      </w:pPr>
      <w:r>
        <w:rPr>
          <w:rFonts w:hint="eastAsia" w:cs="宋体"/>
          <w:bCs/>
          <w:u w:val="single"/>
        </w:rPr>
        <w:t>按照甲方</w:t>
      </w:r>
      <w:r>
        <w:rPr>
          <w:rFonts w:hint="eastAsia" w:cs="宋体"/>
          <w:bCs/>
          <w:color w:val="auto"/>
          <w:kern w:val="2"/>
          <w:u w:val="single"/>
        </w:rPr>
        <w:t>要求数量和时间周期进行交付。</w:t>
      </w:r>
    </w:p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其它要求</w:t>
      </w:r>
    </w:p>
    <w:p>
      <w:pPr>
        <w:snapToGrid w:val="0"/>
        <w:rPr>
          <w:rFonts w:hint="eastAsia" w:cs="宋体"/>
          <w:color w:val="auto"/>
        </w:rPr>
      </w:pPr>
      <w:r>
        <w:rPr>
          <w:rFonts w:hint="eastAsia" w:cs="宋体"/>
          <w:color w:val="auto"/>
        </w:rPr>
        <w:t>（一）在正常试验环境、各种操作下、安全。</w:t>
      </w:r>
    </w:p>
    <w:p>
      <w:pPr>
        <w:pStyle w:val="8"/>
        <w:bidi w:val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eastAsia="zh-CN"/>
        </w:rPr>
        <w:t>（</w:t>
      </w:r>
      <w:r>
        <w:rPr>
          <w:rFonts w:hint="eastAsia"/>
          <w:color w:val="auto"/>
          <w:lang w:val="en-US" w:eastAsia="zh-CN"/>
        </w:rPr>
        <w:t>二）技术人员要求</w:t>
      </w:r>
    </w:p>
    <w:tbl>
      <w:tblPr>
        <w:tblStyle w:val="11"/>
        <w:tblW w:w="806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1"/>
        <w:gridCol w:w="1276"/>
        <w:gridCol w:w="858"/>
        <w:gridCol w:w="1262"/>
        <w:gridCol w:w="2836"/>
        <w:gridCol w:w="108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bookmarkStart w:id="3" w:name="_Toc30997"/>
            <w:r>
              <w:rPr>
                <w:rFonts w:hint="eastAsia" w:ascii="宋体" w:hAnsi="宋体" w:eastAsia="宋体" w:cs="宋体"/>
                <w:color w:val="auto"/>
              </w:rPr>
              <w:t>序号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团队角色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人数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教育背景</w:t>
            </w:r>
          </w:p>
        </w:tc>
        <w:tc>
          <w:tcPr>
            <w:tcW w:w="2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经验要求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其他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项目负责人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1人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不低于大学本科</w:t>
            </w:r>
          </w:p>
        </w:tc>
        <w:tc>
          <w:tcPr>
            <w:tcW w:w="2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电力相关专业，</w:t>
            </w:r>
            <w:r>
              <w:rPr>
                <w:rFonts w:hint="eastAsia" w:cs="宋体"/>
                <w:color w:val="auto"/>
                <w:lang w:val="en-US" w:eastAsia="zh-CN"/>
              </w:rPr>
              <w:t>拥有</w:t>
            </w: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电力领域</w:t>
            </w:r>
            <w:r>
              <w:rPr>
                <w:rFonts w:hint="eastAsia" w:ascii="宋体" w:hAnsi="宋体" w:eastAsia="宋体" w:cs="宋体"/>
                <w:color w:val="auto"/>
              </w:rPr>
              <w:t>项目经验</w:t>
            </w: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。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2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项目组成员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不少于</w:t>
            </w: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</w:rPr>
              <w:t>人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不低于</w:t>
            </w: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大学本科</w:t>
            </w:r>
          </w:p>
        </w:tc>
        <w:tc>
          <w:tcPr>
            <w:tcW w:w="2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rPr>
                <w:rFonts w:hint="eastAsia"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cs="宋体"/>
                <w:color w:val="auto"/>
                <w:lang w:val="en-US" w:eastAsia="zh-CN"/>
              </w:rPr>
              <w:t>其中</w:t>
            </w: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1人为电气工程及其自动化专业，</w:t>
            </w:r>
            <w:r>
              <w:rPr>
                <w:rFonts w:hint="eastAsia" w:cs="宋体"/>
                <w:color w:val="auto"/>
                <w:lang w:val="en-US" w:eastAsia="zh-CN"/>
              </w:rPr>
              <w:t>拥有</w:t>
            </w: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电力领域控制类</w:t>
            </w:r>
            <w:r>
              <w:rPr>
                <w:rFonts w:hint="eastAsia" w:ascii="宋体" w:hAnsi="宋体" w:eastAsia="宋体" w:cs="宋体"/>
                <w:color w:val="auto"/>
              </w:rPr>
              <w:t>项目经验</w:t>
            </w: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。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</w:rPr>
              <w:t>无</w:t>
            </w:r>
          </w:p>
        </w:tc>
      </w:tr>
      <w:bookmarkEnd w:id="3"/>
    </w:tbl>
    <w:p>
      <w:pPr>
        <w:pStyle w:val="8"/>
        <w:bidi w:val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（三）检验检测资料</w:t>
      </w:r>
    </w:p>
    <w:p>
      <w:pPr>
        <w:pStyle w:val="8"/>
        <w:bidi w:val="0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投标单位具有同类产品研究经验，可提供同类产品的CMA或CNAS检测报告。</w:t>
      </w:r>
    </w:p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质量保证和管理</w:t>
      </w:r>
    </w:p>
    <w:p>
      <w:pPr>
        <w:pStyle w:val="13"/>
        <w:adjustRightInd/>
        <w:spacing w:line="360" w:lineRule="auto"/>
        <w:ind w:firstLine="0" w:firstLineChars="0"/>
        <w:rPr>
          <w:rFonts w:cs="宋体"/>
          <w:color w:val="000000"/>
          <w:szCs w:val="24"/>
        </w:rPr>
      </w:pPr>
      <w:r>
        <w:rPr>
          <w:rFonts w:hint="eastAsia" w:cs="宋体"/>
          <w:color w:val="000000"/>
          <w:szCs w:val="24"/>
        </w:rPr>
        <w:t>（一）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方应保证其提供的产品及其附件是全新的，未使用过的，并符合合同规定的质量、规格和性能。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方应保证在质保期内，由于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方采购、安装、调试的原因所造成的缺陷或故障，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</w:t>
      </w:r>
      <w:r>
        <w:rPr>
          <w:rFonts w:hint="eastAsia" w:cs="宋体"/>
          <w:b/>
          <w:bCs/>
          <w:color w:val="000000"/>
          <w:szCs w:val="24"/>
          <w:u w:val="single"/>
        </w:rPr>
        <w:t>及时</w:t>
      </w:r>
      <w:r>
        <w:rPr>
          <w:rFonts w:hint="eastAsia" w:cs="宋体"/>
          <w:color w:val="000000"/>
          <w:szCs w:val="24"/>
        </w:rPr>
        <w:t>免费负责修理或更换有缺陷的设备、软件。</w:t>
      </w:r>
    </w:p>
    <w:p>
      <w:pPr>
        <w:pStyle w:val="13"/>
        <w:adjustRightInd/>
        <w:spacing w:line="360" w:lineRule="auto"/>
        <w:ind w:firstLine="0" w:firstLineChars="0"/>
        <w:rPr>
          <w:rFonts w:cs="宋体"/>
          <w:color w:val="000000"/>
          <w:szCs w:val="24"/>
        </w:rPr>
      </w:pPr>
      <w:r>
        <w:rPr>
          <w:rFonts w:hint="eastAsia" w:cs="宋体"/>
          <w:szCs w:val="24"/>
        </w:rPr>
        <w:t>（二）</w:t>
      </w:r>
      <w:r>
        <w:rPr>
          <w:rFonts w:hint="eastAsia" w:cs="宋体"/>
          <w:color w:val="000000"/>
          <w:szCs w:val="24"/>
        </w:rPr>
        <w:t>硬件质保期应为项目验收通过后，正式投入使用合格后</w:t>
      </w:r>
      <w:r>
        <w:rPr>
          <w:rFonts w:hint="eastAsia" w:cs="宋体"/>
          <w:b/>
          <w:szCs w:val="24"/>
          <w:u w:val="single"/>
        </w:rPr>
        <w:t>12</w:t>
      </w:r>
      <w:r>
        <w:rPr>
          <w:rFonts w:hint="eastAsia" w:cs="宋体"/>
          <w:szCs w:val="24"/>
        </w:rPr>
        <w:t>个月</w:t>
      </w:r>
      <w:r>
        <w:rPr>
          <w:rFonts w:hint="eastAsia" w:cs="宋体"/>
          <w:color w:val="000000"/>
          <w:szCs w:val="24"/>
        </w:rPr>
        <w:t>。</w:t>
      </w:r>
    </w:p>
    <w:p>
      <w:pPr>
        <w:pStyle w:val="13"/>
        <w:adjustRightInd/>
        <w:spacing w:line="360" w:lineRule="auto"/>
        <w:ind w:firstLine="0" w:firstLineChars="0"/>
        <w:rPr>
          <w:rFonts w:cs="宋体"/>
          <w:szCs w:val="24"/>
        </w:rPr>
      </w:pPr>
      <w:r>
        <w:rPr>
          <w:rFonts w:hint="eastAsia" w:cs="宋体"/>
          <w:color w:val="000000"/>
          <w:szCs w:val="24"/>
        </w:rPr>
        <w:t>（三）在质量保证期内，由于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方产品的质量问题而造成事故、事件，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方应负责尽快更换有缺陷或损坏的部件并赔偿相应损失。</w:t>
      </w:r>
      <w:r>
        <w:rPr>
          <w:rFonts w:hint="eastAsia" w:cs="宋体"/>
          <w:szCs w:val="24"/>
        </w:rPr>
        <w:t>新更换或维修产品的质保期为重新试验合格后在原质保期（</w:t>
      </w:r>
      <w:r>
        <w:rPr>
          <w:rFonts w:hint="eastAsia" w:cs="宋体"/>
          <w:szCs w:val="24"/>
          <w:u w:val="single"/>
        </w:rPr>
        <w:t>12</w:t>
      </w:r>
      <w:r>
        <w:rPr>
          <w:rFonts w:hint="eastAsia" w:cs="宋体"/>
          <w:szCs w:val="24"/>
        </w:rPr>
        <w:t>个月）基础上顺延</w:t>
      </w:r>
      <w:r>
        <w:rPr>
          <w:rFonts w:hint="eastAsia" w:cs="宋体"/>
          <w:szCs w:val="24"/>
          <w:u w:val="single"/>
        </w:rPr>
        <w:t>12</w:t>
      </w:r>
      <w:r>
        <w:rPr>
          <w:rFonts w:hint="eastAsia" w:cs="宋体"/>
          <w:szCs w:val="24"/>
        </w:rPr>
        <w:t>个月。</w:t>
      </w:r>
    </w:p>
    <w:p>
      <w:pPr>
        <w:pStyle w:val="13"/>
        <w:adjustRightInd/>
        <w:spacing w:line="360" w:lineRule="auto"/>
        <w:ind w:firstLine="0" w:firstLineChars="0"/>
        <w:rPr>
          <w:rFonts w:cs="宋体"/>
          <w:szCs w:val="24"/>
        </w:rPr>
      </w:pPr>
      <w:r>
        <w:rPr>
          <w:rFonts w:hint="eastAsia" w:cs="宋体"/>
          <w:szCs w:val="24"/>
        </w:rPr>
        <w:t>（四）投标方从其他厂商采购的硬件，一切质量问题应由投标方负责。</w:t>
      </w:r>
      <w:bookmarkStart w:id="4" w:name="_Toc391650045"/>
      <w:bookmarkEnd w:id="4"/>
      <w:bookmarkStart w:id="5" w:name="_Toc391647895"/>
      <w:bookmarkEnd w:id="5"/>
      <w:bookmarkStart w:id="6" w:name="_Toc391649268"/>
      <w:bookmarkEnd w:id="6"/>
      <w:bookmarkStart w:id="7" w:name="_Toc391647882"/>
      <w:bookmarkEnd w:id="7"/>
      <w:bookmarkStart w:id="8" w:name="_Toc391650054"/>
      <w:bookmarkEnd w:id="8"/>
      <w:bookmarkStart w:id="9" w:name="_Toc391654293"/>
      <w:bookmarkEnd w:id="9"/>
      <w:bookmarkStart w:id="10" w:name="_Toc391650046"/>
      <w:bookmarkEnd w:id="10"/>
      <w:bookmarkStart w:id="11" w:name="_Toc391715511"/>
      <w:bookmarkEnd w:id="11"/>
      <w:bookmarkStart w:id="12" w:name="_Toc391647312"/>
      <w:bookmarkEnd w:id="12"/>
      <w:bookmarkStart w:id="13" w:name="_Toc391650111"/>
      <w:bookmarkEnd w:id="13"/>
      <w:bookmarkStart w:id="14" w:name="_Toc391647329"/>
      <w:bookmarkEnd w:id="14"/>
      <w:bookmarkStart w:id="15" w:name="_Toc391654307"/>
      <w:bookmarkEnd w:id="15"/>
      <w:bookmarkStart w:id="16" w:name="_Toc391649496"/>
      <w:bookmarkEnd w:id="16"/>
      <w:bookmarkStart w:id="17" w:name="_Toc391649512"/>
      <w:bookmarkEnd w:id="17"/>
      <w:bookmarkStart w:id="18" w:name="_Toc391649296"/>
      <w:bookmarkEnd w:id="18"/>
      <w:bookmarkStart w:id="19" w:name="_Toc391649521"/>
      <w:bookmarkEnd w:id="19"/>
      <w:bookmarkStart w:id="20" w:name="_Toc391649508"/>
      <w:bookmarkEnd w:id="20"/>
      <w:bookmarkStart w:id="21" w:name="_Toc391647875"/>
      <w:bookmarkEnd w:id="21"/>
      <w:bookmarkStart w:id="22" w:name="_Toc391649300"/>
      <w:bookmarkEnd w:id="22"/>
      <w:bookmarkStart w:id="23" w:name="_Toc391649348"/>
      <w:bookmarkEnd w:id="23"/>
      <w:bookmarkStart w:id="24" w:name="_Toc391654289"/>
      <w:bookmarkEnd w:id="24"/>
      <w:bookmarkStart w:id="25" w:name="_Toc391654299"/>
      <w:bookmarkEnd w:id="25"/>
      <w:bookmarkStart w:id="26" w:name="_Toc391647893"/>
      <w:bookmarkEnd w:id="26"/>
      <w:bookmarkStart w:id="27" w:name="_Toc391654292"/>
      <w:bookmarkEnd w:id="27"/>
      <w:bookmarkStart w:id="28" w:name="_Toc391649524"/>
      <w:bookmarkEnd w:id="28"/>
      <w:bookmarkStart w:id="29" w:name="_Toc391649498"/>
      <w:bookmarkEnd w:id="29"/>
      <w:bookmarkStart w:id="30" w:name="_Toc391654305"/>
      <w:bookmarkEnd w:id="30"/>
      <w:bookmarkStart w:id="31" w:name="_Toc391650049"/>
      <w:bookmarkEnd w:id="31"/>
      <w:bookmarkStart w:id="32" w:name="_Toc391715520"/>
      <w:bookmarkEnd w:id="32"/>
      <w:bookmarkStart w:id="33" w:name="_Toc391715518"/>
      <w:bookmarkEnd w:id="33"/>
      <w:bookmarkStart w:id="34" w:name="_Toc391647327"/>
      <w:bookmarkEnd w:id="34"/>
      <w:bookmarkStart w:id="35" w:name="_Toc391649325"/>
      <w:bookmarkEnd w:id="35"/>
      <w:bookmarkStart w:id="36" w:name="_Toc391647319"/>
      <w:bookmarkEnd w:id="36"/>
      <w:bookmarkStart w:id="37" w:name="_Toc391649343"/>
      <w:bookmarkEnd w:id="37"/>
      <w:bookmarkStart w:id="38" w:name="_Toc391647334"/>
      <w:bookmarkEnd w:id="38"/>
      <w:bookmarkStart w:id="39" w:name="_Toc391654297"/>
      <w:bookmarkEnd w:id="39"/>
      <w:bookmarkStart w:id="40" w:name="_Toc391649743"/>
      <w:bookmarkEnd w:id="40"/>
      <w:bookmarkStart w:id="41" w:name="_Toc391650106"/>
      <w:bookmarkEnd w:id="41"/>
      <w:bookmarkStart w:id="42" w:name="_Toc391647879"/>
      <w:bookmarkEnd w:id="42"/>
      <w:bookmarkStart w:id="43" w:name="_Toc391649273"/>
      <w:bookmarkEnd w:id="43"/>
      <w:bookmarkStart w:id="44" w:name="_Toc391650071"/>
      <w:bookmarkEnd w:id="44"/>
      <w:bookmarkStart w:id="45" w:name="_Toc391650095"/>
      <w:bookmarkEnd w:id="45"/>
      <w:bookmarkStart w:id="46" w:name="_Toc391647908"/>
      <w:bookmarkEnd w:id="46"/>
      <w:bookmarkStart w:id="47" w:name="_Toc391647194"/>
      <w:bookmarkEnd w:id="47"/>
      <w:bookmarkStart w:id="48" w:name="_Toc391647339"/>
      <w:bookmarkEnd w:id="48"/>
      <w:bookmarkStart w:id="49" w:name="_Toc391649759"/>
      <w:bookmarkEnd w:id="49"/>
      <w:bookmarkStart w:id="50" w:name="_Toc391647189"/>
      <w:bookmarkEnd w:id="50"/>
      <w:bookmarkStart w:id="51" w:name="_Toc391649503"/>
      <w:bookmarkEnd w:id="51"/>
      <w:bookmarkStart w:id="52" w:name="_Toc391654295"/>
      <w:bookmarkEnd w:id="52"/>
      <w:bookmarkStart w:id="53" w:name="_Toc391649321"/>
      <w:bookmarkEnd w:id="53"/>
      <w:bookmarkStart w:id="54" w:name="_Toc391649292"/>
      <w:bookmarkEnd w:id="54"/>
      <w:bookmarkStart w:id="55" w:name="_Toc391649317"/>
      <w:bookmarkEnd w:id="55"/>
      <w:bookmarkStart w:id="56" w:name="_Toc391715531"/>
      <w:bookmarkEnd w:id="56"/>
      <w:bookmarkStart w:id="57" w:name="_Toc391650073"/>
      <w:bookmarkEnd w:id="57"/>
      <w:bookmarkStart w:id="58" w:name="_Toc391649276"/>
      <w:bookmarkEnd w:id="58"/>
      <w:bookmarkStart w:id="59" w:name="_Toc391649297"/>
      <w:bookmarkEnd w:id="59"/>
      <w:bookmarkStart w:id="60" w:name="_Toc391647165"/>
      <w:bookmarkEnd w:id="60"/>
      <w:bookmarkStart w:id="61" w:name="_Toc391647896"/>
      <w:bookmarkEnd w:id="61"/>
      <w:bookmarkStart w:id="62" w:name="_Toc391649514"/>
      <w:bookmarkEnd w:id="62"/>
      <w:bookmarkStart w:id="63" w:name="_Toc391649288"/>
      <w:bookmarkEnd w:id="63"/>
      <w:bookmarkStart w:id="64" w:name="_Toc391650094"/>
      <w:bookmarkEnd w:id="64"/>
      <w:bookmarkStart w:id="65" w:name="_Toc391649318"/>
      <w:bookmarkEnd w:id="65"/>
      <w:bookmarkStart w:id="66" w:name="_Toc391649290"/>
      <w:bookmarkEnd w:id="66"/>
      <w:bookmarkStart w:id="67" w:name="_Toc391654291"/>
      <w:bookmarkEnd w:id="67"/>
      <w:bookmarkStart w:id="68" w:name="_Toc391649330"/>
      <w:bookmarkEnd w:id="68"/>
      <w:bookmarkStart w:id="69" w:name="_Toc391654303"/>
      <w:bookmarkEnd w:id="69"/>
      <w:bookmarkStart w:id="70" w:name="_Toc391649745"/>
      <w:bookmarkEnd w:id="70"/>
      <w:bookmarkStart w:id="71" w:name="_Toc391649523"/>
      <w:bookmarkEnd w:id="71"/>
      <w:bookmarkStart w:id="72" w:name="_Toc391650044"/>
      <w:bookmarkEnd w:id="72"/>
      <w:bookmarkStart w:id="73" w:name="_Toc391649322"/>
      <w:bookmarkEnd w:id="73"/>
      <w:bookmarkStart w:id="74" w:name="_Toc391647340"/>
      <w:bookmarkEnd w:id="74"/>
      <w:bookmarkStart w:id="75" w:name="_Toc391715512"/>
      <w:bookmarkEnd w:id="75"/>
      <w:bookmarkStart w:id="76" w:name="_Toc391647315"/>
      <w:bookmarkEnd w:id="76"/>
      <w:bookmarkStart w:id="77" w:name="_Toc391647885"/>
      <w:bookmarkEnd w:id="77"/>
      <w:bookmarkStart w:id="78" w:name="_Toc391647894"/>
      <w:bookmarkEnd w:id="78"/>
      <w:bookmarkStart w:id="79" w:name="_Toc391650109"/>
      <w:bookmarkEnd w:id="79"/>
      <w:bookmarkStart w:id="80" w:name="_Toc391649339"/>
      <w:bookmarkEnd w:id="80"/>
      <w:bookmarkStart w:id="81" w:name="_Toc391650053"/>
      <w:bookmarkEnd w:id="81"/>
      <w:bookmarkStart w:id="82" w:name="_Toc391650058"/>
      <w:bookmarkEnd w:id="82"/>
      <w:bookmarkStart w:id="83" w:name="_Toc391649735"/>
      <w:bookmarkEnd w:id="83"/>
      <w:bookmarkStart w:id="84" w:name="_Toc391647342"/>
      <w:bookmarkEnd w:id="84"/>
      <w:bookmarkStart w:id="85" w:name="_Toc391647321"/>
      <w:bookmarkEnd w:id="85"/>
      <w:bookmarkStart w:id="86" w:name="_Toc391654304"/>
      <w:bookmarkEnd w:id="86"/>
      <w:bookmarkStart w:id="87" w:name="_Toc391650056"/>
      <w:bookmarkEnd w:id="87"/>
      <w:bookmarkStart w:id="88" w:name="_Toc391649753"/>
      <w:bookmarkEnd w:id="88"/>
      <w:bookmarkStart w:id="89" w:name="_Toc391649760"/>
      <w:bookmarkEnd w:id="89"/>
      <w:bookmarkStart w:id="90" w:name="_Toc391650072"/>
      <w:bookmarkEnd w:id="90"/>
      <w:bookmarkStart w:id="91" w:name="_Toc391647309"/>
      <w:bookmarkEnd w:id="91"/>
      <w:bookmarkStart w:id="92" w:name="_Toc391649755"/>
      <w:bookmarkEnd w:id="92"/>
      <w:bookmarkStart w:id="93" w:name="_Toc391715532"/>
      <w:bookmarkEnd w:id="93"/>
      <w:bookmarkStart w:id="94" w:name="_Toc391649749"/>
      <w:bookmarkEnd w:id="94"/>
      <w:bookmarkStart w:id="95" w:name="_Toc391649341"/>
      <w:bookmarkEnd w:id="95"/>
      <w:bookmarkStart w:id="96" w:name="_Toc391715517"/>
      <w:bookmarkEnd w:id="96"/>
      <w:bookmarkStart w:id="97" w:name="_Toc391649289"/>
      <w:bookmarkEnd w:id="97"/>
      <w:bookmarkStart w:id="98" w:name="_Toc391649329"/>
      <w:bookmarkEnd w:id="98"/>
      <w:bookmarkStart w:id="99" w:name="_Toc391647308"/>
      <w:bookmarkEnd w:id="99"/>
      <w:bookmarkStart w:id="100" w:name="_Toc391647333"/>
      <w:bookmarkEnd w:id="100"/>
      <w:bookmarkStart w:id="101" w:name="_Toc391649748"/>
      <w:bookmarkEnd w:id="101"/>
      <w:bookmarkStart w:id="102" w:name="_Toc391654310"/>
      <w:bookmarkEnd w:id="102"/>
      <w:bookmarkStart w:id="103" w:name="_Toc391650050"/>
      <w:bookmarkEnd w:id="103"/>
      <w:bookmarkStart w:id="104" w:name="_Toc391650123"/>
      <w:bookmarkEnd w:id="104"/>
      <w:bookmarkStart w:id="105" w:name="_Toc391647888"/>
      <w:bookmarkEnd w:id="105"/>
      <w:bookmarkStart w:id="106" w:name="_Toc391649517"/>
      <w:bookmarkEnd w:id="106"/>
      <w:bookmarkStart w:id="107" w:name="_Toc391649505"/>
      <w:bookmarkEnd w:id="107"/>
      <w:bookmarkStart w:id="108" w:name="_Toc391649495"/>
      <w:bookmarkEnd w:id="108"/>
      <w:bookmarkStart w:id="109" w:name="_Toc391647325"/>
      <w:bookmarkEnd w:id="109"/>
      <w:bookmarkStart w:id="110" w:name="_Toc391715539"/>
      <w:bookmarkEnd w:id="110"/>
      <w:bookmarkStart w:id="111" w:name="_Toc391650052"/>
      <w:bookmarkEnd w:id="111"/>
      <w:bookmarkStart w:id="112" w:name="_Toc391715524"/>
      <w:bookmarkEnd w:id="112"/>
      <w:bookmarkStart w:id="113" w:name="_Toc391650103"/>
      <w:bookmarkEnd w:id="113"/>
      <w:bookmarkStart w:id="114" w:name="_Toc391650120"/>
      <w:bookmarkEnd w:id="114"/>
      <w:bookmarkStart w:id="115" w:name="_Toc391649742"/>
      <w:bookmarkEnd w:id="115"/>
      <w:bookmarkStart w:id="116" w:name="_Toc391649294"/>
      <w:bookmarkEnd w:id="116"/>
      <w:bookmarkStart w:id="117" w:name="_Toc391654290"/>
      <w:bookmarkEnd w:id="117"/>
      <w:bookmarkStart w:id="118" w:name="_Toc391649267"/>
      <w:bookmarkEnd w:id="118"/>
      <w:bookmarkStart w:id="119" w:name="_Toc391647168"/>
      <w:bookmarkEnd w:id="119"/>
      <w:bookmarkStart w:id="120" w:name="_Toc391715510"/>
      <w:bookmarkEnd w:id="120"/>
      <w:bookmarkStart w:id="121" w:name="_Toc391654287"/>
      <w:bookmarkEnd w:id="121"/>
      <w:bookmarkStart w:id="122" w:name="_Toc391649756"/>
      <w:bookmarkEnd w:id="122"/>
      <w:bookmarkStart w:id="123" w:name="_Toc391649750"/>
      <w:bookmarkEnd w:id="123"/>
      <w:bookmarkStart w:id="124" w:name="_Toc391654301"/>
      <w:bookmarkEnd w:id="124"/>
      <w:bookmarkStart w:id="125" w:name="_Toc391647880"/>
      <w:bookmarkEnd w:id="125"/>
      <w:bookmarkStart w:id="126" w:name="_Toc391649295"/>
      <w:bookmarkEnd w:id="126"/>
      <w:bookmarkStart w:id="127" w:name="_Toc391647331"/>
      <w:bookmarkEnd w:id="127"/>
      <w:bookmarkStart w:id="128" w:name="_Toc391649515"/>
      <w:bookmarkEnd w:id="128"/>
      <w:bookmarkStart w:id="129" w:name="_Toc391649316"/>
      <w:bookmarkEnd w:id="129"/>
      <w:bookmarkStart w:id="130" w:name="_Toc391647906"/>
      <w:bookmarkEnd w:id="130"/>
      <w:bookmarkStart w:id="131" w:name="_Toc391647167"/>
      <w:bookmarkEnd w:id="131"/>
      <w:bookmarkStart w:id="132" w:name="_Toc391715543"/>
      <w:bookmarkEnd w:id="132"/>
      <w:bookmarkStart w:id="133" w:name="_Toc391654298"/>
      <w:bookmarkEnd w:id="133"/>
      <w:bookmarkStart w:id="134" w:name="_Toc391647192"/>
      <w:bookmarkEnd w:id="134"/>
      <w:bookmarkStart w:id="135" w:name="_Toc391647183"/>
      <w:bookmarkEnd w:id="135"/>
      <w:bookmarkStart w:id="136" w:name="_Toc391650107"/>
      <w:bookmarkEnd w:id="136"/>
      <w:bookmarkStart w:id="137" w:name="_Toc391650098"/>
      <w:bookmarkEnd w:id="137"/>
      <w:bookmarkStart w:id="138" w:name="_Toc391649733"/>
      <w:bookmarkEnd w:id="138"/>
      <w:bookmarkStart w:id="139" w:name="_Toc391647326"/>
      <w:bookmarkEnd w:id="139"/>
      <w:bookmarkStart w:id="140" w:name="_Toc391647877"/>
      <w:bookmarkEnd w:id="140"/>
      <w:bookmarkStart w:id="141" w:name="_Toc391649319"/>
      <w:bookmarkEnd w:id="141"/>
      <w:bookmarkStart w:id="142" w:name="_Toc391647892"/>
      <w:bookmarkEnd w:id="142"/>
      <w:bookmarkStart w:id="143" w:name="_Toc391649347"/>
      <w:bookmarkEnd w:id="143"/>
      <w:bookmarkStart w:id="144" w:name="_Toc391649526"/>
      <w:bookmarkEnd w:id="144"/>
      <w:bookmarkStart w:id="145" w:name="_Toc391654283"/>
      <w:bookmarkEnd w:id="145"/>
      <w:bookmarkStart w:id="146" w:name="_Toc391650062"/>
      <w:bookmarkEnd w:id="146"/>
      <w:bookmarkStart w:id="147" w:name="_Toc391715538"/>
      <w:bookmarkEnd w:id="147"/>
      <w:bookmarkStart w:id="148" w:name="_Toc391647178"/>
      <w:bookmarkEnd w:id="148"/>
      <w:bookmarkStart w:id="149" w:name="_Toc391650118"/>
      <w:bookmarkEnd w:id="149"/>
      <w:bookmarkStart w:id="150" w:name="_Toc391649509"/>
      <w:bookmarkEnd w:id="150"/>
      <w:bookmarkStart w:id="151" w:name="_Toc391647336"/>
      <w:bookmarkEnd w:id="151"/>
      <w:bookmarkStart w:id="152" w:name="_Toc391654286"/>
      <w:bookmarkEnd w:id="152"/>
      <w:bookmarkStart w:id="153" w:name="_Toc391650100"/>
      <w:bookmarkEnd w:id="153"/>
      <w:bookmarkStart w:id="154" w:name="_Toc391650059"/>
      <w:bookmarkEnd w:id="154"/>
      <w:bookmarkStart w:id="155" w:name="_Toc391649331"/>
      <w:bookmarkEnd w:id="155"/>
      <w:bookmarkStart w:id="156" w:name="_Toc391647886"/>
      <w:bookmarkEnd w:id="156"/>
      <w:bookmarkStart w:id="157" w:name="_Toc391649340"/>
      <w:bookmarkEnd w:id="157"/>
      <w:bookmarkStart w:id="158" w:name="_Toc391715523"/>
      <w:bookmarkEnd w:id="158"/>
      <w:bookmarkStart w:id="159" w:name="_Toc391654309"/>
      <w:bookmarkEnd w:id="159"/>
      <w:bookmarkStart w:id="160" w:name="_Toc391647162"/>
      <w:bookmarkEnd w:id="160"/>
      <w:bookmarkStart w:id="161" w:name="_Toc391649734"/>
      <w:bookmarkEnd w:id="161"/>
      <w:bookmarkStart w:id="162" w:name="_Toc391649299"/>
      <w:bookmarkEnd w:id="162"/>
      <w:bookmarkStart w:id="163" w:name="_Toc391649327"/>
      <w:bookmarkEnd w:id="163"/>
      <w:bookmarkStart w:id="164" w:name="_Toc391654281"/>
      <w:bookmarkEnd w:id="164"/>
      <w:bookmarkStart w:id="165" w:name="_Toc391715529"/>
      <w:bookmarkEnd w:id="165"/>
      <w:bookmarkStart w:id="166" w:name="_Toc391649510"/>
      <w:bookmarkEnd w:id="166"/>
      <w:bookmarkStart w:id="167" w:name="_Toc391649499"/>
      <w:bookmarkEnd w:id="167"/>
      <w:bookmarkStart w:id="168" w:name="_Toc391649740"/>
      <w:bookmarkEnd w:id="168"/>
      <w:bookmarkStart w:id="169" w:name="_Toc391650108"/>
      <w:bookmarkEnd w:id="169"/>
      <w:bookmarkStart w:id="170" w:name="_Toc391647897"/>
      <w:bookmarkEnd w:id="170"/>
      <w:bookmarkStart w:id="171" w:name="_Toc391650117"/>
      <w:bookmarkEnd w:id="171"/>
      <w:bookmarkStart w:id="172" w:name="_Toc391647901"/>
      <w:bookmarkEnd w:id="172"/>
      <w:bookmarkStart w:id="173" w:name="_Toc391650114"/>
      <w:bookmarkEnd w:id="173"/>
      <w:bookmarkStart w:id="174" w:name="_Toc391650060"/>
      <w:bookmarkEnd w:id="174"/>
      <w:bookmarkStart w:id="175" w:name="_Toc391649271"/>
      <w:bookmarkEnd w:id="175"/>
      <w:bookmarkStart w:id="176" w:name="_Toc391647175"/>
      <w:bookmarkEnd w:id="176"/>
      <w:bookmarkStart w:id="177" w:name="_Toc391647899"/>
      <w:bookmarkEnd w:id="177"/>
      <w:bookmarkStart w:id="178" w:name="_Toc391649494"/>
      <w:bookmarkEnd w:id="178"/>
      <w:bookmarkStart w:id="179" w:name="_Toc391649335"/>
      <w:bookmarkEnd w:id="179"/>
      <w:bookmarkStart w:id="180" w:name="_Toc391647891"/>
      <w:bookmarkEnd w:id="180"/>
      <w:bookmarkStart w:id="181" w:name="_Toc391647185"/>
      <w:bookmarkEnd w:id="181"/>
      <w:bookmarkStart w:id="182" w:name="_Toc391647180"/>
      <w:bookmarkEnd w:id="182"/>
      <w:bookmarkStart w:id="183" w:name="_Toc391649298"/>
      <w:bookmarkEnd w:id="183"/>
      <w:bookmarkStart w:id="184" w:name="_Toc391650066"/>
      <w:bookmarkEnd w:id="184"/>
      <w:bookmarkStart w:id="185" w:name="_Toc391715526"/>
      <w:bookmarkEnd w:id="185"/>
      <w:bookmarkStart w:id="186" w:name="_Toc391647314"/>
      <w:bookmarkEnd w:id="186"/>
      <w:bookmarkStart w:id="187" w:name="_Toc391715525"/>
      <w:bookmarkEnd w:id="187"/>
      <w:bookmarkStart w:id="188" w:name="_Toc391649732"/>
      <w:bookmarkEnd w:id="188"/>
      <w:bookmarkStart w:id="189" w:name="_Toc391647317"/>
      <w:bookmarkEnd w:id="189"/>
      <w:bookmarkStart w:id="190" w:name="_Toc391715528"/>
      <w:bookmarkEnd w:id="190"/>
      <w:bookmarkStart w:id="191" w:name="_Toc391650121"/>
      <w:bookmarkEnd w:id="191"/>
      <w:bookmarkStart w:id="192" w:name="_Toc391649275"/>
      <w:bookmarkEnd w:id="192"/>
      <w:bookmarkStart w:id="193" w:name="_Toc391649315"/>
      <w:bookmarkEnd w:id="193"/>
      <w:bookmarkStart w:id="194" w:name="_Toc391650051"/>
      <w:bookmarkEnd w:id="194"/>
      <w:bookmarkStart w:id="195" w:name="_Toc391647164"/>
      <w:bookmarkEnd w:id="195"/>
      <w:bookmarkStart w:id="196" w:name="_Toc391647310"/>
      <w:bookmarkEnd w:id="196"/>
      <w:bookmarkStart w:id="197" w:name="_Toc391649762"/>
      <w:bookmarkEnd w:id="197"/>
      <w:bookmarkStart w:id="198" w:name="_Toc391649345"/>
      <w:bookmarkEnd w:id="198"/>
      <w:bookmarkStart w:id="199" w:name="_Toc391649277"/>
      <w:bookmarkEnd w:id="199"/>
      <w:bookmarkStart w:id="200" w:name="_Toc391649326"/>
      <w:bookmarkEnd w:id="200"/>
      <w:bookmarkStart w:id="201" w:name="_Toc391649739"/>
      <w:bookmarkEnd w:id="201"/>
      <w:bookmarkStart w:id="202" w:name="_Toc391649504"/>
      <w:bookmarkEnd w:id="202"/>
      <w:bookmarkStart w:id="203" w:name="_Toc391649323"/>
      <w:bookmarkEnd w:id="203"/>
      <w:bookmarkStart w:id="204" w:name="_Toc391649754"/>
      <w:bookmarkEnd w:id="204"/>
      <w:bookmarkStart w:id="205" w:name="_Toc391649507"/>
      <w:bookmarkEnd w:id="205"/>
      <w:bookmarkStart w:id="206" w:name="_Toc391647328"/>
      <w:bookmarkEnd w:id="206"/>
      <w:bookmarkStart w:id="207" w:name="_Toc391650064"/>
      <w:bookmarkEnd w:id="207"/>
      <w:bookmarkStart w:id="208" w:name="_Toc391649518"/>
      <w:bookmarkEnd w:id="208"/>
      <w:bookmarkStart w:id="209" w:name="_Toc391715519"/>
      <w:bookmarkEnd w:id="209"/>
      <w:bookmarkStart w:id="210" w:name="_Toc391649283"/>
      <w:bookmarkEnd w:id="210"/>
      <w:bookmarkStart w:id="211" w:name="_Toc391647907"/>
      <w:bookmarkEnd w:id="211"/>
      <w:bookmarkStart w:id="212" w:name="_Toc391650065"/>
      <w:bookmarkEnd w:id="212"/>
      <w:bookmarkStart w:id="213" w:name="_Toc391647170"/>
      <w:bookmarkEnd w:id="213"/>
      <w:bookmarkStart w:id="214" w:name="_Toc391715514"/>
      <w:bookmarkEnd w:id="214"/>
      <w:bookmarkStart w:id="215" w:name="_Toc391649747"/>
      <w:bookmarkEnd w:id="215"/>
      <w:bookmarkStart w:id="216" w:name="_Toc391649765"/>
      <w:bookmarkEnd w:id="216"/>
      <w:bookmarkStart w:id="217" w:name="_Toc391647172"/>
      <w:bookmarkEnd w:id="217"/>
      <w:bookmarkStart w:id="218" w:name="_Toc391650122"/>
      <w:bookmarkEnd w:id="218"/>
      <w:bookmarkStart w:id="219" w:name="_Toc391647887"/>
      <w:bookmarkEnd w:id="219"/>
      <w:bookmarkStart w:id="220" w:name="_Toc391650096"/>
      <w:bookmarkEnd w:id="220"/>
      <w:bookmarkStart w:id="221" w:name="_Toc391647313"/>
      <w:bookmarkEnd w:id="221"/>
      <w:bookmarkStart w:id="222" w:name="_Toc391715530"/>
      <w:bookmarkEnd w:id="222"/>
      <w:bookmarkStart w:id="223" w:name="_Toc391715535"/>
      <w:bookmarkEnd w:id="223"/>
      <w:bookmarkStart w:id="224" w:name="_Toc391647890"/>
      <w:bookmarkEnd w:id="224"/>
      <w:bookmarkStart w:id="225" w:name="_Toc391647188"/>
      <w:bookmarkEnd w:id="225"/>
      <w:bookmarkStart w:id="226" w:name="_Toc391654312"/>
      <w:bookmarkEnd w:id="226"/>
      <w:bookmarkStart w:id="227" w:name="_Toc391715527"/>
      <w:bookmarkEnd w:id="227"/>
      <w:bookmarkStart w:id="228" w:name="_Toc391654313"/>
      <w:bookmarkEnd w:id="228"/>
      <w:bookmarkStart w:id="229" w:name="_Toc391647186"/>
      <w:bookmarkEnd w:id="229"/>
      <w:bookmarkStart w:id="230" w:name="_Toc391650104"/>
      <w:bookmarkEnd w:id="230"/>
      <w:bookmarkStart w:id="231" w:name="_Toc391649761"/>
      <w:bookmarkEnd w:id="231"/>
      <w:bookmarkStart w:id="232" w:name="_Toc391649346"/>
      <w:bookmarkEnd w:id="232"/>
      <w:bookmarkStart w:id="233" w:name="_Toc391647900"/>
      <w:bookmarkEnd w:id="233"/>
      <w:bookmarkStart w:id="234" w:name="_Toc391649751"/>
      <w:bookmarkEnd w:id="234"/>
      <w:bookmarkStart w:id="235" w:name="_Toc391650091"/>
      <w:bookmarkEnd w:id="235"/>
      <w:bookmarkStart w:id="236" w:name="_Toc391650070"/>
      <w:bookmarkEnd w:id="236"/>
      <w:bookmarkStart w:id="237" w:name="_Toc391650076"/>
      <w:bookmarkEnd w:id="237"/>
      <w:bookmarkStart w:id="238" w:name="_Toc391649516"/>
      <w:bookmarkEnd w:id="238"/>
      <w:bookmarkStart w:id="239" w:name="_Toc391654285"/>
      <w:bookmarkEnd w:id="239"/>
      <w:bookmarkStart w:id="240" w:name="_Toc391647191"/>
      <w:bookmarkEnd w:id="240"/>
      <w:bookmarkStart w:id="241" w:name="_Toc391649746"/>
      <w:bookmarkEnd w:id="241"/>
      <w:bookmarkStart w:id="242" w:name="_Toc391649334"/>
      <w:bookmarkEnd w:id="242"/>
      <w:bookmarkStart w:id="243" w:name="_Toc391650115"/>
      <w:bookmarkEnd w:id="243"/>
      <w:bookmarkStart w:id="244" w:name="_Toc391649736"/>
      <w:bookmarkEnd w:id="244"/>
      <w:bookmarkStart w:id="245" w:name="_Toc391647193"/>
      <w:bookmarkEnd w:id="245"/>
      <w:bookmarkStart w:id="246" w:name="_Toc391649741"/>
      <w:bookmarkEnd w:id="246"/>
      <w:bookmarkStart w:id="247" w:name="_Toc391649336"/>
      <w:bookmarkEnd w:id="247"/>
      <w:bookmarkStart w:id="248" w:name="_Toc391647181"/>
      <w:bookmarkEnd w:id="248"/>
      <w:bookmarkStart w:id="249" w:name="_Toc391715542"/>
      <w:bookmarkEnd w:id="249"/>
      <w:bookmarkStart w:id="250" w:name="_Toc391715533"/>
      <w:bookmarkEnd w:id="250"/>
      <w:bookmarkStart w:id="251" w:name="_Toc391647318"/>
      <w:bookmarkEnd w:id="251"/>
      <w:bookmarkStart w:id="252" w:name="_Toc391649282"/>
      <w:bookmarkEnd w:id="252"/>
      <w:bookmarkStart w:id="253" w:name="_Toc391649752"/>
      <w:bookmarkEnd w:id="253"/>
      <w:bookmarkStart w:id="254" w:name="_Toc391650067"/>
      <w:bookmarkEnd w:id="254"/>
      <w:bookmarkStart w:id="255" w:name="_Toc391649757"/>
      <w:bookmarkEnd w:id="255"/>
      <w:bookmarkStart w:id="256" w:name="_Toc391654302"/>
      <w:bookmarkEnd w:id="256"/>
      <w:bookmarkStart w:id="257" w:name="_Toc391650075"/>
      <w:bookmarkEnd w:id="257"/>
      <w:bookmarkStart w:id="258" w:name="_Toc391649281"/>
      <w:bookmarkEnd w:id="258"/>
      <w:bookmarkStart w:id="259" w:name="_Toc391647174"/>
      <w:bookmarkEnd w:id="259"/>
      <w:bookmarkStart w:id="260" w:name="_Toc391649301"/>
      <w:bookmarkEnd w:id="260"/>
      <w:bookmarkStart w:id="261" w:name="_Toc391650061"/>
      <w:bookmarkEnd w:id="261"/>
      <w:bookmarkStart w:id="262" w:name="_Toc391649285"/>
      <w:bookmarkEnd w:id="262"/>
      <w:bookmarkStart w:id="263" w:name="_Toc391647335"/>
      <w:bookmarkEnd w:id="263"/>
      <w:bookmarkStart w:id="264" w:name="_Toc391647171"/>
      <w:bookmarkEnd w:id="264"/>
      <w:bookmarkStart w:id="265" w:name="_Toc391649520"/>
      <w:bookmarkEnd w:id="265"/>
      <w:bookmarkStart w:id="266" w:name="_Toc391647322"/>
      <w:bookmarkEnd w:id="266"/>
      <w:bookmarkStart w:id="267" w:name="_Toc391649338"/>
      <w:bookmarkEnd w:id="267"/>
      <w:bookmarkStart w:id="268" w:name="_Toc391649500"/>
      <w:bookmarkEnd w:id="268"/>
      <w:bookmarkStart w:id="269" w:name="_Toc391650055"/>
      <w:bookmarkEnd w:id="269"/>
      <w:bookmarkStart w:id="270" w:name="_Toc391647884"/>
      <w:bookmarkEnd w:id="270"/>
      <w:bookmarkStart w:id="271" w:name="_Toc391649280"/>
      <w:bookmarkEnd w:id="271"/>
      <w:bookmarkStart w:id="272" w:name="_Toc391649287"/>
      <w:bookmarkEnd w:id="272"/>
      <w:bookmarkStart w:id="273" w:name="_Toc391647163"/>
      <w:bookmarkEnd w:id="273"/>
      <w:bookmarkStart w:id="274" w:name="_Toc391647166"/>
      <w:bookmarkEnd w:id="274"/>
      <w:bookmarkStart w:id="275" w:name="_Toc391650102"/>
      <w:bookmarkEnd w:id="275"/>
      <w:bookmarkStart w:id="276" w:name="_Toc391654306"/>
      <w:bookmarkEnd w:id="276"/>
      <w:bookmarkStart w:id="277" w:name="_Toc391647177"/>
      <w:bookmarkEnd w:id="277"/>
      <w:bookmarkStart w:id="278" w:name="_Toc391654294"/>
      <w:bookmarkEnd w:id="278"/>
      <w:bookmarkStart w:id="279" w:name="_Toc391647187"/>
      <w:bookmarkEnd w:id="279"/>
      <w:bookmarkStart w:id="280" w:name="_Toc391650057"/>
      <w:bookmarkEnd w:id="280"/>
      <w:bookmarkStart w:id="281" w:name="_Toc391650069"/>
      <w:bookmarkEnd w:id="281"/>
      <w:bookmarkStart w:id="282" w:name="_Toc391649279"/>
      <w:bookmarkEnd w:id="282"/>
      <w:bookmarkStart w:id="283" w:name="_Toc391649349"/>
      <w:bookmarkEnd w:id="283"/>
      <w:bookmarkStart w:id="284" w:name="_Toc391650113"/>
      <w:bookmarkEnd w:id="284"/>
      <w:bookmarkStart w:id="285" w:name="_Toc391649284"/>
      <w:bookmarkEnd w:id="285"/>
      <w:bookmarkStart w:id="286" w:name="_Toc391649320"/>
      <w:bookmarkEnd w:id="286"/>
      <w:bookmarkStart w:id="287" w:name="_Toc391649332"/>
      <w:bookmarkEnd w:id="287"/>
      <w:bookmarkStart w:id="288" w:name="_Toc391649328"/>
      <w:bookmarkEnd w:id="288"/>
      <w:bookmarkStart w:id="289" w:name="_Toc391647190"/>
      <w:bookmarkEnd w:id="289"/>
      <w:bookmarkStart w:id="290" w:name="_Toc391647195"/>
      <w:bookmarkEnd w:id="290"/>
      <w:bookmarkStart w:id="291" w:name="_Toc391650090"/>
      <w:bookmarkEnd w:id="291"/>
      <w:bookmarkStart w:id="292" w:name="_Toc391715513"/>
      <w:bookmarkEnd w:id="292"/>
      <w:bookmarkStart w:id="293" w:name="_Toc391650093"/>
      <w:bookmarkEnd w:id="293"/>
      <w:bookmarkStart w:id="294" w:name="_Toc391647184"/>
      <w:bookmarkEnd w:id="294"/>
      <w:bookmarkStart w:id="295" w:name="_Toc391649519"/>
      <w:bookmarkEnd w:id="295"/>
      <w:bookmarkStart w:id="296" w:name="_Toc391650048"/>
      <w:bookmarkEnd w:id="296"/>
      <w:bookmarkStart w:id="297" w:name="_Toc391715540"/>
      <w:bookmarkEnd w:id="297"/>
      <w:bookmarkStart w:id="298" w:name="_Toc391649738"/>
      <w:bookmarkEnd w:id="298"/>
      <w:bookmarkStart w:id="299" w:name="_Toc391647876"/>
      <w:bookmarkEnd w:id="299"/>
      <w:bookmarkStart w:id="300" w:name="_Toc391649501"/>
      <w:bookmarkEnd w:id="300"/>
      <w:bookmarkStart w:id="301" w:name="_Toc391715509"/>
      <w:bookmarkEnd w:id="301"/>
      <w:bookmarkStart w:id="302" w:name="_Toc391650047"/>
      <w:bookmarkEnd w:id="302"/>
      <w:bookmarkStart w:id="303" w:name="_Toc391647904"/>
      <w:bookmarkEnd w:id="303"/>
      <w:bookmarkStart w:id="304" w:name="_Toc391715521"/>
      <w:bookmarkEnd w:id="304"/>
      <w:bookmarkStart w:id="305" w:name="_Toc391649758"/>
      <w:bookmarkEnd w:id="305"/>
      <w:bookmarkStart w:id="306" w:name="_Toc391647337"/>
      <w:bookmarkEnd w:id="306"/>
      <w:bookmarkStart w:id="307" w:name="_Toc391649493"/>
      <w:bookmarkEnd w:id="307"/>
      <w:bookmarkStart w:id="308" w:name="_Toc391650119"/>
      <w:bookmarkEnd w:id="308"/>
      <w:bookmarkStart w:id="309" w:name="_Toc391649766"/>
      <w:bookmarkEnd w:id="309"/>
      <w:bookmarkStart w:id="310" w:name="_Toc391650068"/>
      <w:bookmarkEnd w:id="310"/>
      <w:bookmarkStart w:id="311" w:name="_Toc391649737"/>
      <w:bookmarkEnd w:id="311"/>
      <w:bookmarkStart w:id="312" w:name="_Toc391715541"/>
      <w:bookmarkEnd w:id="312"/>
      <w:bookmarkStart w:id="313" w:name="_Toc391649278"/>
      <w:bookmarkEnd w:id="313"/>
      <w:bookmarkStart w:id="314" w:name="_Toc391649513"/>
      <w:bookmarkEnd w:id="314"/>
      <w:bookmarkStart w:id="315" w:name="_Toc391649522"/>
      <w:bookmarkEnd w:id="315"/>
      <w:bookmarkStart w:id="316" w:name="_Toc391649342"/>
      <w:bookmarkEnd w:id="316"/>
      <w:bookmarkStart w:id="317" w:name="_Toc391654300"/>
      <w:bookmarkEnd w:id="317"/>
      <w:bookmarkStart w:id="318" w:name="_Toc391647324"/>
      <w:bookmarkEnd w:id="318"/>
      <w:bookmarkStart w:id="319" w:name="_Toc391647182"/>
      <w:bookmarkEnd w:id="319"/>
      <w:bookmarkStart w:id="320" w:name="_Toc391650042"/>
      <w:bookmarkEnd w:id="320"/>
      <w:bookmarkStart w:id="321" w:name="_Toc391647320"/>
      <w:bookmarkEnd w:id="321"/>
      <w:bookmarkStart w:id="322" w:name="_Toc391650043"/>
      <w:bookmarkEnd w:id="322"/>
      <w:bookmarkStart w:id="323" w:name="_Toc391715516"/>
      <w:bookmarkEnd w:id="323"/>
      <w:bookmarkStart w:id="324" w:name="_Toc391650089"/>
      <w:bookmarkEnd w:id="324"/>
      <w:bookmarkStart w:id="325" w:name="_Toc391647323"/>
      <w:bookmarkEnd w:id="325"/>
      <w:bookmarkStart w:id="326" w:name="_Toc391715537"/>
      <w:bookmarkEnd w:id="326"/>
      <w:bookmarkStart w:id="327" w:name="_Toc391647332"/>
      <w:bookmarkEnd w:id="327"/>
      <w:bookmarkStart w:id="328" w:name="_Toc391650105"/>
      <w:bookmarkEnd w:id="328"/>
      <w:bookmarkStart w:id="329" w:name="_Toc391649763"/>
      <w:bookmarkEnd w:id="329"/>
      <w:bookmarkStart w:id="330" w:name="_Toc391647883"/>
      <w:bookmarkEnd w:id="330"/>
      <w:bookmarkStart w:id="331" w:name="_Toc391715534"/>
      <w:bookmarkEnd w:id="331"/>
      <w:bookmarkStart w:id="332" w:name="_Toc391647338"/>
      <w:bookmarkEnd w:id="332"/>
      <w:bookmarkStart w:id="333" w:name="_Toc391649274"/>
      <w:bookmarkEnd w:id="333"/>
      <w:bookmarkStart w:id="334" w:name="_Toc391649324"/>
      <w:bookmarkEnd w:id="334"/>
      <w:bookmarkStart w:id="335" w:name="_Toc391647905"/>
      <w:bookmarkEnd w:id="335"/>
      <w:bookmarkStart w:id="336" w:name="_Toc391650099"/>
      <w:bookmarkEnd w:id="336"/>
      <w:bookmarkStart w:id="337" w:name="_Toc391649497"/>
      <w:bookmarkEnd w:id="337"/>
      <w:bookmarkStart w:id="338" w:name="_Toc391654279"/>
      <w:bookmarkEnd w:id="338"/>
      <w:bookmarkStart w:id="339" w:name="_Toc391650116"/>
      <w:bookmarkEnd w:id="339"/>
      <w:bookmarkStart w:id="340" w:name="_Toc391649506"/>
      <w:bookmarkEnd w:id="340"/>
      <w:bookmarkStart w:id="341" w:name="_Toc391715515"/>
      <w:bookmarkEnd w:id="341"/>
      <w:bookmarkStart w:id="342" w:name="_Toc391649269"/>
      <w:bookmarkEnd w:id="342"/>
      <w:bookmarkStart w:id="343" w:name="_Toc391654284"/>
      <w:bookmarkEnd w:id="343"/>
      <w:bookmarkStart w:id="344" w:name="_Toc391647878"/>
      <w:bookmarkEnd w:id="344"/>
      <w:bookmarkStart w:id="345" w:name="_Toc391650074"/>
      <w:bookmarkEnd w:id="345"/>
      <w:bookmarkStart w:id="346" w:name="_Toc391647330"/>
      <w:bookmarkEnd w:id="346"/>
      <w:bookmarkStart w:id="347" w:name="_Toc391649525"/>
      <w:bookmarkEnd w:id="347"/>
      <w:bookmarkStart w:id="348" w:name="_Toc391654288"/>
      <w:bookmarkEnd w:id="348"/>
      <w:bookmarkStart w:id="349" w:name="_Toc391649286"/>
      <w:bookmarkEnd w:id="349"/>
      <w:bookmarkStart w:id="350" w:name="_Toc391647169"/>
      <w:bookmarkEnd w:id="350"/>
      <w:bookmarkStart w:id="351" w:name="_Toc391649511"/>
      <w:bookmarkEnd w:id="351"/>
      <w:bookmarkStart w:id="352" w:name="_Toc391649502"/>
      <w:bookmarkEnd w:id="352"/>
      <w:bookmarkStart w:id="353" w:name="_Toc391649272"/>
      <w:bookmarkEnd w:id="353"/>
      <w:bookmarkStart w:id="354" w:name="_Toc391649293"/>
      <w:bookmarkEnd w:id="354"/>
      <w:bookmarkStart w:id="355" w:name="_Toc391649764"/>
      <w:bookmarkEnd w:id="355"/>
      <w:bookmarkStart w:id="356" w:name="_Toc391649333"/>
      <w:bookmarkEnd w:id="356"/>
      <w:bookmarkStart w:id="357" w:name="_Toc391654296"/>
      <w:bookmarkEnd w:id="357"/>
      <w:bookmarkStart w:id="358" w:name="_Toc391647881"/>
      <w:bookmarkEnd w:id="358"/>
      <w:bookmarkStart w:id="359" w:name="_Toc391647889"/>
      <w:bookmarkEnd w:id="359"/>
      <w:bookmarkStart w:id="360" w:name="_Toc391650097"/>
      <w:bookmarkEnd w:id="360"/>
      <w:bookmarkStart w:id="361" w:name="_Toc391654308"/>
      <w:bookmarkEnd w:id="361"/>
      <w:bookmarkStart w:id="362" w:name="_Toc391715522"/>
      <w:bookmarkEnd w:id="362"/>
      <w:bookmarkStart w:id="363" w:name="_Toc391654282"/>
      <w:bookmarkEnd w:id="363"/>
      <w:bookmarkStart w:id="364" w:name="_Toc391647173"/>
      <w:bookmarkEnd w:id="364"/>
      <w:bookmarkStart w:id="365" w:name="_Toc391715536"/>
      <w:bookmarkEnd w:id="365"/>
      <w:bookmarkStart w:id="366" w:name="_Toc391649337"/>
      <w:bookmarkEnd w:id="366"/>
      <w:bookmarkStart w:id="367" w:name="_Toc391650101"/>
      <w:bookmarkEnd w:id="367"/>
      <w:bookmarkStart w:id="368" w:name="_Toc391649344"/>
      <w:bookmarkEnd w:id="368"/>
      <w:bookmarkStart w:id="369" w:name="_Toc391649270"/>
      <w:bookmarkEnd w:id="369"/>
      <w:bookmarkStart w:id="370" w:name="_Toc391647909"/>
      <w:bookmarkEnd w:id="370"/>
      <w:bookmarkStart w:id="371" w:name="_Toc391647176"/>
      <w:bookmarkEnd w:id="371"/>
      <w:bookmarkStart w:id="372" w:name="_Toc391647341"/>
      <w:bookmarkEnd w:id="372"/>
      <w:bookmarkStart w:id="373" w:name="_Toc391649744"/>
      <w:bookmarkEnd w:id="373"/>
      <w:bookmarkStart w:id="374" w:name="_Toc391647311"/>
      <w:bookmarkEnd w:id="374"/>
      <w:bookmarkStart w:id="375" w:name="_Toc391647196"/>
      <w:bookmarkEnd w:id="375"/>
      <w:bookmarkStart w:id="376" w:name="_Toc391647316"/>
      <w:bookmarkEnd w:id="376"/>
      <w:bookmarkStart w:id="377" w:name="_Toc391650110"/>
      <w:bookmarkEnd w:id="377"/>
      <w:bookmarkStart w:id="378" w:name="_Toc391649291"/>
      <w:bookmarkEnd w:id="378"/>
      <w:bookmarkStart w:id="379" w:name="_Toc391647903"/>
      <w:bookmarkEnd w:id="379"/>
      <w:bookmarkStart w:id="380" w:name="_Toc391654280"/>
      <w:bookmarkEnd w:id="380"/>
      <w:bookmarkStart w:id="381" w:name="_Toc391649527"/>
      <w:bookmarkEnd w:id="381"/>
      <w:bookmarkStart w:id="382" w:name="_Toc391647898"/>
      <w:bookmarkEnd w:id="382"/>
      <w:bookmarkStart w:id="383" w:name="_Toc391650063"/>
      <w:bookmarkEnd w:id="383"/>
      <w:bookmarkStart w:id="384" w:name="_Toc391647902"/>
      <w:bookmarkEnd w:id="384"/>
      <w:bookmarkStart w:id="385" w:name="_Toc391654311"/>
      <w:bookmarkEnd w:id="385"/>
      <w:bookmarkStart w:id="386" w:name="_Toc391650112"/>
      <w:bookmarkEnd w:id="386"/>
      <w:bookmarkStart w:id="387" w:name="_Toc391650092"/>
      <w:bookmarkEnd w:id="387"/>
      <w:bookmarkStart w:id="388" w:name="_Toc391647179"/>
      <w:bookmarkEnd w:id="388"/>
    </w:p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培训</w:t>
      </w:r>
    </w:p>
    <w:p>
      <w:pPr>
        <w:snapToGrid w:val="0"/>
        <w:ind w:firstLine="480" w:firstLineChars="200"/>
        <w:rPr>
          <w:rFonts w:cs="宋体"/>
        </w:rPr>
      </w:pPr>
      <w:r>
        <w:rPr>
          <w:rFonts w:hint="eastAsia" w:cs="宋体"/>
          <w:lang w:eastAsia="zh-CN"/>
        </w:rPr>
        <w:t>一种便捷式输电杆塔接地装置</w:t>
      </w:r>
      <w:r>
        <w:rPr>
          <w:rFonts w:hint="eastAsia" w:cs="宋体"/>
        </w:rPr>
        <w:t>样机能正常使用，供方有责任提供相应的技术培训。</w:t>
      </w:r>
    </w:p>
    <w:p>
      <w:pPr>
        <w:pStyle w:val="3"/>
        <w:rPr>
          <w:rFonts w:ascii="宋体" w:hAnsi="宋体" w:cs="宋体"/>
        </w:rPr>
      </w:pPr>
      <w:r>
        <w:rPr>
          <w:rFonts w:hint="eastAsia" w:ascii="宋体" w:hAnsi="宋体" w:cs="宋体"/>
        </w:rPr>
        <w:t>售后服务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（一）供方同意在验收之日起三年内提供免费电话支援服务，包括产品问题解决，现场使用问题，功能性培训。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（二）售后服务：产品验收后一年内因卖方产品质量问题或客户使用疑问，供方将派出的有经验的技术人员通过到现场或电话进行技术服务、指导。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（三）验收后一年内因卖方产品质量问题，供方可对其提供的产品进行免费修理，对零配件进行维修或更换。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（四）质保期内因卖方质量问题，无法继续工作，供方将无偿提供备用设备直到产品修理完成为止。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（五）技术文件卖方在定货前应向买方提供一般资料如下：产品技术资料、产品说明书等。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（六）技术培训卖方应对买方的相关人员提供免费的技术培训工作，以便买方能够正确使用产品。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（七）产品免费质保期一年，质保期内免费提供售后服务和维修，质保期外实施终身保修。售后服务应及时周到。</w:t>
      </w:r>
    </w:p>
    <w:p>
      <w:r>
        <w:rPr>
          <w:rFonts w:hint="eastAsia" w:cs="宋体"/>
          <w:b/>
          <w:bCs/>
        </w:rPr>
        <w:t>九、报价最高限价</w:t>
      </w:r>
    </w:p>
    <w:tbl>
      <w:tblPr>
        <w:tblStyle w:val="11"/>
        <w:tblW w:w="928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3638"/>
        <w:gridCol w:w="850"/>
        <w:gridCol w:w="1134"/>
        <w:gridCol w:w="1677"/>
        <w:gridCol w:w="12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序号</w:t>
            </w:r>
          </w:p>
        </w:tc>
        <w:tc>
          <w:tcPr>
            <w:tcW w:w="3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名称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数量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单位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合计最高限价（元）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1</w:t>
            </w:r>
          </w:p>
        </w:tc>
        <w:tc>
          <w:tcPr>
            <w:tcW w:w="36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Fonts w:hint="eastAsia" w:cs="宋体"/>
                <w:lang w:eastAsia="zh-CN"/>
              </w:rPr>
              <w:t>一种便捷式输电杆塔接地装置</w:t>
            </w:r>
            <w:r>
              <w:rPr>
                <w:rFonts w:hint="eastAsia" w:cs="宋体"/>
              </w:rPr>
              <w:t>样机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套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21500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税率为13%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4</w:t>
            </w:r>
          </w:p>
        </w:tc>
        <w:tc>
          <w:tcPr>
            <w:tcW w:w="36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  <w:lang w:val="en-US" w:eastAsia="zh-CN"/>
              </w:rPr>
              <w:t>项目专项技术方案技术服务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件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3000</w:t>
            </w:r>
          </w:p>
        </w:tc>
        <w:tc>
          <w:tcPr>
            <w:tcW w:w="12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税率为6%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  <w:t>5</w:t>
            </w:r>
          </w:p>
        </w:tc>
        <w:tc>
          <w:tcPr>
            <w:tcW w:w="36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cs="宋体"/>
              </w:rPr>
            </w:pPr>
            <w:r>
              <w:rPr>
                <w:rFonts w:hint="eastAsia" w:cs="宋体"/>
                <w:lang w:eastAsia="zh-CN"/>
              </w:rPr>
              <w:t>一种便捷式输电杆塔接地装置</w:t>
            </w:r>
            <w:r>
              <w:rPr>
                <w:rFonts w:hint="eastAsia" w:cs="宋体"/>
              </w:rPr>
              <w:t>试验报告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份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15000</w:t>
            </w:r>
          </w:p>
        </w:tc>
        <w:tc>
          <w:tcPr>
            <w:tcW w:w="12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  <w:t>6</w:t>
            </w:r>
          </w:p>
        </w:tc>
        <w:tc>
          <w:tcPr>
            <w:tcW w:w="36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cs="宋体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 w:cs="宋体"/>
                <w:bCs/>
              </w:rPr>
              <w:t>工作总结报告</w:t>
            </w:r>
            <w:r>
              <w:rPr>
                <w:rFonts w:hint="eastAsia"/>
              </w:rPr>
              <w:t>技术服务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份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500</w:t>
            </w:r>
          </w:p>
        </w:tc>
        <w:tc>
          <w:tcPr>
            <w:tcW w:w="12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2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textAlignment w:val="baseline"/>
            </w:pP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合计（开标价）： 4</w:t>
            </w:r>
            <w:r>
              <w:rPr>
                <w:rStyle w:val="14"/>
                <w:rFonts w:asciiTheme="minorEastAsia" w:hAnsiTheme="minorEastAsia" w:eastAsiaTheme="minorEastAsia" w:cstheme="minorEastAsia"/>
                <w:kern w:val="0"/>
                <w:szCs w:val="21"/>
              </w:rPr>
              <w:t>00</w:t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00元（大写：肆万元整）</w:t>
            </w:r>
          </w:p>
        </w:tc>
      </w:tr>
    </w:tbl>
    <w:p>
      <w:pPr>
        <w:spacing w:line="14" w:lineRule="exact"/>
      </w:pPr>
    </w:p>
    <w:sectPr>
      <w:pgSz w:w="11907" w:h="16840"/>
      <w:pgMar w:top="1417" w:right="1417" w:bottom="1417" w:left="1417" w:header="851" w:footer="992" w:gutter="0"/>
      <w:cols w:space="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ff19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1FD0D4"/>
    <w:multiLevelType w:val="singleLevel"/>
    <w:tmpl w:val="FE1FD0D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78726795"/>
    <w:multiLevelType w:val="multilevel"/>
    <w:tmpl w:val="78726795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77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1866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k4MWM3OTY3YWNhYjNmZThhMDNmN2M1Y2ZjZDlmOGMifQ=="/>
  </w:docVars>
  <w:rsids>
    <w:rsidRoot w:val="41F76272"/>
    <w:rsid w:val="0004012A"/>
    <w:rsid w:val="00496DA9"/>
    <w:rsid w:val="00536934"/>
    <w:rsid w:val="00691F74"/>
    <w:rsid w:val="006A2D4F"/>
    <w:rsid w:val="00930024"/>
    <w:rsid w:val="00A10B17"/>
    <w:rsid w:val="00A67D58"/>
    <w:rsid w:val="00D513F5"/>
    <w:rsid w:val="00ED3D6E"/>
    <w:rsid w:val="00F45DCA"/>
    <w:rsid w:val="026C6D7F"/>
    <w:rsid w:val="02C866AB"/>
    <w:rsid w:val="02F456F2"/>
    <w:rsid w:val="030C130F"/>
    <w:rsid w:val="031E451D"/>
    <w:rsid w:val="045D1075"/>
    <w:rsid w:val="04E142F5"/>
    <w:rsid w:val="05CF7AF1"/>
    <w:rsid w:val="0ADF0A36"/>
    <w:rsid w:val="0AF81AF7"/>
    <w:rsid w:val="0B5730A8"/>
    <w:rsid w:val="0C264167"/>
    <w:rsid w:val="0D6945E7"/>
    <w:rsid w:val="0DCB704F"/>
    <w:rsid w:val="0E3C6814"/>
    <w:rsid w:val="0EDC04FD"/>
    <w:rsid w:val="0F340C24"/>
    <w:rsid w:val="0FEC6C3C"/>
    <w:rsid w:val="10ED552F"/>
    <w:rsid w:val="10EE5416"/>
    <w:rsid w:val="11427629"/>
    <w:rsid w:val="11834C9D"/>
    <w:rsid w:val="118714DF"/>
    <w:rsid w:val="11901453"/>
    <w:rsid w:val="11AD363C"/>
    <w:rsid w:val="11ED2BDB"/>
    <w:rsid w:val="12274A70"/>
    <w:rsid w:val="12DA37F7"/>
    <w:rsid w:val="13665B5C"/>
    <w:rsid w:val="13785584"/>
    <w:rsid w:val="13C54541"/>
    <w:rsid w:val="13CE3946"/>
    <w:rsid w:val="148B7538"/>
    <w:rsid w:val="14B65C01"/>
    <w:rsid w:val="154A777B"/>
    <w:rsid w:val="15714980"/>
    <w:rsid w:val="157D3325"/>
    <w:rsid w:val="167D1103"/>
    <w:rsid w:val="17382FAC"/>
    <w:rsid w:val="174E2D0E"/>
    <w:rsid w:val="175956CC"/>
    <w:rsid w:val="17FB49D5"/>
    <w:rsid w:val="18A70E03"/>
    <w:rsid w:val="18ED6A14"/>
    <w:rsid w:val="1A6D6BAE"/>
    <w:rsid w:val="1A8E38DF"/>
    <w:rsid w:val="1B6B09A4"/>
    <w:rsid w:val="1CD13EE0"/>
    <w:rsid w:val="1D1E7A8B"/>
    <w:rsid w:val="1D9D7AD1"/>
    <w:rsid w:val="1E1218C4"/>
    <w:rsid w:val="1EE47F71"/>
    <w:rsid w:val="1F0D396C"/>
    <w:rsid w:val="20947775"/>
    <w:rsid w:val="2181419D"/>
    <w:rsid w:val="2272087D"/>
    <w:rsid w:val="22F3055C"/>
    <w:rsid w:val="22FB2D4B"/>
    <w:rsid w:val="232F6FF2"/>
    <w:rsid w:val="251A70CA"/>
    <w:rsid w:val="25FC130C"/>
    <w:rsid w:val="26D829E9"/>
    <w:rsid w:val="27086AFF"/>
    <w:rsid w:val="27F154AD"/>
    <w:rsid w:val="28177609"/>
    <w:rsid w:val="294C525D"/>
    <w:rsid w:val="29760A10"/>
    <w:rsid w:val="298028F8"/>
    <w:rsid w:val="29BD7D3C"/>
    <w:rsid w:val="2A0140CD"/>
    <w:rsid w:val="2B5B5A5F"/>
    <w:rsid w:val="2BF437BD"/>
    <w:rsid w:val="2C273B93"/>
    <w:rsid w:val="2C372028"/>
    <w:rsid w:val="2C8E3C12"/>
    <w:rsid w:val="2C9E3E55"/>
    <w:rsid w:val="2D3740B8"/>
    <w:rsid w:val="2D7F2669"/>
    <w:rsid w:val="2E625356"/>
    <w:rsid w:val="2E6764C9"/>
    <w:rsid w:val="2F416D1A"/>
    <w:rsid w:val="2FFF266E"/>
    <w:rsid w:val="30CD0A85"/>
    <w:rsid w:val="315468E0"/>
    <w:rsid w:val="31D8464D"/>
    <w:rsid w:val="322C6E1E"/>
    <w:rsid w:val="324F174E"/>
    <w:rsid w:val="34733E19"/>
    <w:rsid w:val="34C6108E"/>
    <w:rsid w:val="3512487E"/>
    <w:rsid w:val="35847960"/>
    <w:rsid w:val="36160F00"/>
    <w:rsid w:val="36421CF5"/>
    <w:rsid w:val="36FF61C9"/>
    <w:rsid w:val="37C34E7C"/>
    <w:rsid w:val="37E2423D"/>
    <w:rsid w:val="39FF1CFC"/>
    <w:rsid w:val="3A1448B7"/>
    <w:rsid w:val="3A574BF5"/>
    <w:rsid w:val="3C8C1F1C"/>
    <w:rsid w:val="3CDB3E01"/>
    <w:rsid w:val="3CE73FFB"/>
    <w:rsid w:val="3D251A29"/>
    <w:rsid w:val="3D3D58B1"/>
    <w:rsid w:val="3DAF5796"/>
    <w:rsid w:val="3E1A3557"/>
    <w:rsid w:val="3F5D7BA0"/>
    <w:rsid w:val="400361F4"/>
    <w:rsid w:val="41294821"/>
    <w:rsid w:val="41436921"/>
    <w:rsid w:val="41790595"/>
    <w:rsid w:val="41F76272"/>
    <w:rsid w:val="431554DA"/>
    <w:rsid w:val="437048E9"/>
    <w:rsid w:val="468158ED"/>
    <w:rsid w:val="474927B8"/>
    <w:rsid w:val="486A0C38"/>
    <w:rsid w:val="49816239"/>
    <w:rsid w:val="49F71D41"/>
    <w:rsid w:val="4A273CDC"/>
    <w:rsid w:val="4AD94CC3"/>
    <w:rsid w:val="4AFE13FC"/>
    <w:rsid w:val="4B4D17AC"/>
    <w:rsid w:val="4BD33374"/>
    <w:rsid w:val="4C237A7B"/>
    <w:rsid w:val="4CD86CBB"/>
    <w:rsid w:val="4D276224"/>
    <w:rsid w:val="4D4203D5"/>
    <w:rsid w:val="4D4E6D7A"/>
    <w:rsid w:val="4E4D0DDF"/>
    <w:rsid w:val="4EDA10ED"/>
    <w:rsid w:val="4F832800"/>
    <w:rsid w:val="4FC54A01"/>
    <w:rsid w:val="504A1E5D"/>
    <w:rsid w:val="50666188"/>
    <w:rsid w:val="506A211C"/>
    <w:rsid w:val="514C1971"/>
    <w:rsid w:val="51711289"/>
    <w:rsid w:val="51D35A9F"/>
    <w:rsid w:val="530F48B5"/>
    <w:rsid w:val="53EEA4FB"/>
    <w:rsid w:val="540C1B61"/>
    <w:rsid w:val="548E0DEC"/>
    <w:rsid w:val="54B716A8"/>
    <w:rsid w:val="56BF24A5"/>
    <w:rsid w:val="56D26326"/>
    <w:rsid w:val="56D93B58"/>
    <w:rsid w:val="57545C49"/>
    <w:rsid w:val="57F5B505"/>
    <w:rsid w:val="59BC78A1"/>
    <w:rsid w:val="5A4968FF"/>
    <w:rsid w:val="5BB73D3C"/>
    <w:rsid w:val="5DDC7A8A"/>
    <w:rsid w:val="5DF11787"/>
    <w:rsid w:val="5DF272AD"/>
    <w:rsid w:val="5E282CCF"/>
    <w:rsid w:val="5EFBFB00"/>
    <w:rsid w:val="5F03181D"/>
    <w:rsid w:val="5F284CBB"/>
    <w:rsid w:val="60470EFE"/>
    <w:rsid w:val="60C211B9"/>
    <w:rsid w:val="61761FA3"/>
    <w:rsid w:val="61AD1315"/>
    <w:rsid w:val="62CB4A0F"/>
    <w:rsid w:val="64E20E9B"/>
    <w:rsid w:val="6523167D"/>
    <w:rsid w:val="669E7768"/>
    <w:rsid w:val="66EF4CD2"/>
    <w:rsid w:val="66F37830"/>
    <w:rsid w:val="67580AC9"/>
    <w:rsid w:val="67AC5128"/>
    <w:rsid w:val="69325074"/>
    <w:rsid w:val="693B7D5A"/>
    <w:rsid w:val="69931944"/>
    <w:rsid w:val="6AD71D05"/>
    <w:rsid w:val="6B0C2534"/>
    <w:rsid w:val="6B3E2FB3"/>
    <w:rsid w:val="6BE836C8"/>
    <w:rsid w:val="6C1B3E73"/>
    <w:rsid w:val="6C726189"/>
    <w:rsid w:val="6EB217D1"/>
    <w:rsid w:val="6EE91EE6"/>
    <w:rsid w:val="6EFC1D3A"/>
    <w:rsid w:val="6F6A1399"/>
    <w:rsid w:val="6FB46AB9"/>
    <w:rsid w:val="6FB86DDC"/>
    <w:rsid w:val="6FC3279B"/>
    <w:rsid w:val="6FFD1FDC"/>
    <w:rsid w:val="70A00DEB"/>
    <w:rsid w:val="716E3926"/>
    <w:rsid w:val="722021E3"/>
    <w:rsid w:val="73852C46"/>
    <w:rsid w:val="73AE0F18"/>
    <w:rsid w:val="7491168D"/>
    <w:rsid w:val="74DF5273"/>
    <w:rsid w:val="75A82C1C"/>
    <w:rsid w:val="76D31F1A"/>
    <w:rsid w:val="77B238DE"/>
    <w:rsid w:val="77D50A06"/>
    <w:rsid w:val="77DF1949"/>
    <w:rsid w:val="78DD0E2E"/>
    <w:rsid w:val="78EC2E1F"/>
    <w:rsid w:val="7A4B1DC7"/>
    <w:rsid w:val="7B737828"/>
    <w:rsid w:val="7B9B3EAC"/>
    <w:rsid w:val="7D495EEB"/>
    <w:rsid w:val="7DCE343B"/>
    <w:rsid w:val="7E470AF8"/>
    <w:rsid w:val="7E5E5A73"/>
    <w:rsid w:val="7E711BA7"/>
    <w:rsid w:val="7E823442"/>
    <w:rsid w:val="7ED4682F"/>
    <w:rsid w:val="7EDB7903"/>
    <w:rsid w:val="7EFC5D86"/>
    <w:rsid w:val="7FE74B36"/>
    <w:rsid w:val="7FEBF494"/>
    <w:rsid w:val="8EF8B69B"/>
    <w:rsid w:val="AFAF0344"/>
    <w:rsid w:val="B5FFC347"/>
    <w:rsid w:val="B7BF52D3"/>
    <w:rsid w:val="BBFDEAC2"/>
    <w:rsid w:val="BD5E40B3"/>
    <w:rsid w:val="BFFBC8FF"/>
    <w:rsid w:val="D5F751E8"/>
    <w:rsid w:val="F7AEDBAC"/>
    <w:rsid w:val="F7EBDA6B"/>
    <w:rsid w:val="F7FF2C22"/>
    <w:rsid w:val="FA7B9905"/>
    <w:rsid w:val="FDE7725D"/>
    <w:rsid w:val="FE8F9C9F"/>
    <w:rsid w:val="FF6BDB53"/>
    <w:rsid w:val="FF7F76DB"/>
    <w:rsid w:val="FFF6796A"/>
    <w:rsid w:val="FFFFE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outlineLvl w:val="0"/>
    </w:pPr>
    <w:rPr>
      <w:rFonts w:ascii="黑体" w:hAnsi="黑体"/>
      <w:b/>
      <w:kern w:val="44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outlineLvl w:val="1"/>
    </w:pPr>
    <w:rPr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ind w:firstLine="403"/>
      <w:outlineLvl w:val="2"/>
    </w:pPr>
    <w:rPr>
      <w:b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ind w:left="0" w:firstLine="0"/>
      <w:outlineLvl w:val="3"/>
    </w:pPr>
    <w:rPr>
      <w:b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7"/>
    <w:next w:val="7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">
    <w:name w:val="Plain Text"/>
    <w:basedOn w:val="1"/>
    <w:qFormat/>
    <w:uiPriority w:val="0"/>
    <w:rPr>
      <w:rFonts w:hAnsi="Courier New"/>
      <w:szCs w:val="21"/>
    </w:rPr>
  </w:style>
  <w:style w:type="paragraph" w:styleId="9">
    <w:name w:val="Body Text Indent 2"/>
    <w:basedOn w:val="1"/>
    <w:link w:val="16"/>
    <w:qFormat/>
    <w:uiPriority w:val="0"/>
    <w:pPr>
      <w:spacing w:after="120" w:line="480" w:lineRule="auto"/>
      <w:ind w:left="420" w:leftChars="200"/>
    </w:pPr>
  </w:style>
  <w:style w:type="paragraph" w:styleId="10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cs="宋体"/>
      <w:kern w:val="0"/>
    </w:rPr>
  </w:style>
  <w:style w:type="paragraph" w:customStyle="1" w:styleId="13">
    <w:name w:val="List Paragraph11"/>
    <w:basedOn w:val="1"/>
    <w:qFormat/>
    <w:uiPriority w:val="99"/>
    <w:pPr>
      <w:adjustRightInd w:val="0"/>
      <w:spacing w:line="312" w:lineRule="atLeast"/>
      <w:ind w:firstLine="420" w:firstLineChars="200"/>
      <w:textAlignment w:val="baseline"/>
    </w:pPr>
    <w:rPr>
      <w:kern w:val="0"/>
      <w:szCs w:val="20"/>
    </w:rPr>
  </w:style>
  <w:style w:type="character" w:customStyle="1" w:styleId="14">
    <w:name w:val="NormalCharacter"/>
    <w:qFormat/>
    <w:uiPriority w:val="0"/>
    <w:rPr>
      <w:kern w:val="2"/>
      <w:sz w:val="21"/>
      <w:szCs w:val="24"/>
      <w:lang w:val="en-US" w:eastAsia="zh-CN" w:bidi="ar-SA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  <w:rPr>
      <w:szCs w:val="20"/>
    </w:rPr>
  </w:style>
  <w:style w:type="character" w:customStyle="1" w:styleId="16">
    <w:name w:val="正文文本缩进 2 Char"/>
    <w:basedOn w:val="12"/>
    <w:link w:val="9"/>
    <w:qFormat/>
    <w:uiPriority w:val="0"/>
    <w:rPr>
      <w:rFonts w:ascii="宋体" w:hAnsi="宋体" w:cstheme="minorBidi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2757</Words>
  <Characters>2857</Characters>
  <Lines>20</Lines>
  <Paragraphs>5</Paragraphs>
  <TotalTime>112</TotalTime>
  <ScaleCrop>false</ScaleCrop>
  <LinksUpToDate>false</LinksUpToDate>
  <CharactersWithSpaces>2870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2026-06-15T03:06:00Z</dcterms:created>
  <dc:creator>poisonprince</dc:creator>
  <cp:lastModifiedBy>薛晓峒</cp:lastModifiedBy>
  <dcterms:modified xsi:type="dcterms:W3CDTF">2026-07-06T05:51:03Z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A576BF0E668C432380E37B919105FDB8_13</vt:lpwstr>
  </property>
  <property fmtid="{D5CDD505-2E9C-101B-9397-08002B2CF9AE}" pid="4" name="KSOTemplateDocerSaveRecord">
    <vt:lpwstr>eyJoZGlkIjoiY2UzM2I5MjNkOWM4NzljMDM5MTAxYTA0MjQ5MjY0OWIiLCJ1c2VySWQiOiI3MTM3OTkzNTcifQ==</vt:lpwstr>
  </property>
</Properties>
</file>