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1AD6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bookmarkStart w:id="12" w:name="_GoBack"/>
      <w:bookmarkEnd w:id="12"/>
      <w:r>
        <w:rPr>
          <w:rFonts w:hint="eastAsia" w:asciiTheme="minorEastAsia" w:hAnsiTheme="minorEastAsia" w:eastAsiaTheme="minorEastAsia" w:cstheme="minorEastAsia"/>
          <w:color w:val="auto"/>
          <w:sz w:val="28"/>
          <w:szCs w:val="28"/>
          <w:highlight w:val="none"/>
          <w:shd w:val="clear" w:color="auto" w:fill="auto"/>
        </w:rPr>
        <w:t>甲</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794b6617-9f63-4799-9da9-db34658823c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0A9B3D6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616b897-84cd-497b-9007-168b259be73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1C6992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890cdbcc-9539-4ca5-afdd-ae74977911a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417F579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85c8162b-3e6a-44b8-942c-c00e4d7e53e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704F79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p>
    <w:p w14:paraId="2064B6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118bf12-7cc6-470d-8516-69133a79a619}"/>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530DEF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01e78aeb-da80-4847-a0ec-a904f1d3ebc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1E45BD8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1bdb98d4-bc03-4ba2-a4e4-c8d559c08157}"/>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1D579F1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0D07FD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    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be5700f6-2546-4fbd-87c9-e1fac2ee090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5CE4610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81464de-e93c-40af-9c22-16764a3987c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34812D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ed183727-2c08-48be-9161-f01b3c4cfa1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702C7B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794dff71-841b-4520-8eb0-81178ea5f0a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7C9266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p>
    <w:p w14:paraId="6BB95E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5368613e-1d77-45f5-ba86-a66168ce8ce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6C0FA1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0eaad5ad-5a34-45b3-a50b-5526cd6f4480}"/>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4BDEB1FA">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3db1bb87-fdf6-444f-99ea-998a7bc4227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14:paraId="1967BCAB">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ascii="宋体" w:hAnsi="宋体"/>
          <w:sz w:val="28"/>
          <w:szCs w:val="28"/>
        </w:rPr>
      </w:pPr>
      <w:r>
        <w:rPr>
          <w:rFonts w:ascii="宋体" w:hAnsi="宋体"/>
          <w:sz w:val="28"/>
          <w:szCs w:val="28"/>
        </w:rPr>
        <w:br w:type="page"/>
      </w:r>
    </w:p>
    <w:p w14:paraId="14ED3170">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ascii="宋体" w:hAnsi="宋体"/>
          <w:sz w:val="28"/>
          <w:szCs w:val="28"/>
        </w:rPr>
        <w:t>甲方委托乙方就</w:t>
      </w:r>
      <w:permStart w:id="16" w:edGrp="everyone"/>
      <w:r>
        <w:rPr>
          <w:rFonts w:hint="eastAsia" w:ascii="宋体" w:hAnsi="宋体"/>
          <w:sz w:val="28"/>
          <w:szCs w:val="28"/>
          <w:u w:val="single"/>
          <w:lang w:val="en-US" w:eastAsia="zh-CN"/>
        </w:rPr>
        <w:t xml:space="preserve">      </w:t>
      </w:r>
      <w:permEnd w:id="16"/>
      <w:r>
        <w:rPr>
          <w:rFonts w:ascii="宋体" w:hAnsi="宋体"/>
          <w:sz w:val="28"/>
          <w:szCs w:val="28"/>
        </w:rPr>
        <w:t>项目提供技术咨询，并支付</w:t>
      </w:r>
      <w:r>
        <w:rPr>
          <w:rFonts w:hint="eastAsia" w:ascii="宋体" w:hAnsi="宋体"/>
          <w:sz w:val="28"/>
          <w:szCs w:val="28"/>
        </w:rPr>
        <w:t>技术</w:t>
      </w:r>
      <w:r>
        <w:rPr>
          <w:rFonts w:ascii="宋体" w:hAnsi="宋体"/>
          <w:sz w:val="28"/>
          <w:szCs w:val="28"/>
        </w:rPr>
        <w:t>咨询报酬</w:t>
      </w:r>
      <w:r>
        <w:rPr>
          <w:rFonts w:hint="eastAsia" w:ascii="宋体" w:hAnsi="宋体"/>
          <w:sz w:val="28"/>
          <w:szCs w:val="28"/>
        </w:rPr>
        <w:t>,</w:t>
      </w:r>
      <w:r>
        <w:rPr>
          <w:rFonts w:ascii="宋体" w:hAnsi="宋体"/>
          <w:sz w:val="28"/>
          <w:szCs w:val="28"/>
        </w:rPr>
        <w:t xml:space="preserve"> 乙方接受委托</w:t>
      </w:r>
      <w:r>
        <w:rPr>
          <w:rFonts w:hint="eastAsia" w:ascii="宋体" w:hAnsi="宋体"/>
          <w:sz w:val="28"/>
          <w:szCs w:val="28"/>
        </w:rPr>
        <w:t>提供</w:t>
      </w:r>
      <w:r>
        <w:rPr>
          <w:rFonts w:ascii="宋体" w:hAnsi="宋体"/>
          <w:sz w:val="28"/>
          <w:szCs w:val="28"/>
        </w:rPr>
        <w:t>此项</w:t>
      </w:r>
      <w:r>
        <w:rPr>
          <w:rFonts w:hint="eastAsia" w:ascii="宋体" w:hAnsi="宋体"/>
          <w:sz w:val="28"/>
          <w:szCs w:val="28"/>
        </w:rPr>
        <w:t>技术咨询</w:t>
      </w:r>
      <w:r>
        <w:rPr>
          <w:rFonts w:ascii="宋体" w:hAnsi="宋体"/>
          <w:sz w:val="28"/>
          <w:szCs w:val="28"/>
        </w:rPr>
        <w:t>工作。根据《中华人民共和国</w:t>
      </w:r>
      <w:r>
        <w:rPr>
          <w:rFonts w:hint="eastAsia" w:ascii="宋体" w:hAnsi="宋体"/>
          <w:sz w:val="28"/>
          <w:szCs w:val="28"/>
          <w:lang w:eastAsia="zh-CN"/>
        </w:rPr>
        <w:t>民法典</w:t>
      </w:r>
      <w:r>
        <w:rPr>
          <w:rFonts w:ascii="宋体" w:hAnsi="宋体"/>
          <w:sz w:val="28"/>
          <w:szCs w:val="28"/>
        </w:rPr>
        <w:t>》</w:t>
      </w:r>
      <w:r>
        <w:rPr>
          <w:rFonts w:hint="eastAsia" w:ascii="宋体" w:hAnsi="宋体"/>
          <w:sz w:val="28"/>
          <w:szCs w:val="28"/>
        </w:rPr>
        <w:t>及相关法律法规</w:t>
      </w:r>
      <w:r>
        <w:rPr>
          <w:rFonts w:ascii="宋体" w:hAnsi="宋体"/>
          <w:sz w:val="28"/>
          <w:szCs w:val="28"/>
        </w:rPr>
        <w:t>的规定，双方经过平等协商，达成如下</w:t>
      </w:r>
      <w:r>
        <w:rPr>
          <w:rFonts w:hint="eastAsia" w:ascii="宋体" w:hAnsi="宋体"/>
          <w:sz w:val="28"/>
          <w:szCs w:val="28"/>
        </w:rPr>
        <w:t>合同条款</w:t>
      </w:r>
      <w:r>
        <w:rPr>
          <w:rFonts w:ascii="宋体" w:hAnsi="宋体"/>
          <w:sz w:val="28"/>
          <w:szCs w:val="28"/>
        </w:rPr>
        <w:t>，共同</w:t>
      </w:r>
      <w:r>
        <w:rPr>
          <w:rFonts w:hint="eastAsia" w:ascii="宋体" w:hAnsi="宋体"/>
          <w:sz w:val="28"/>
          <w:szCs w:val="28"/>
        </w:rPr>
        <w:t>遵守</w:t>
      </w:r>
      <w:r>
        <w:rPr>
          <w:rFonts w:ascii="宋体" w:hAnsi="宋体"/>
          <w:sz w:val="28"/>
          <w:szCs w:val="28"/>
        </w:rPr>
        <w:t>。</w:t>
      </w:r>
    </w:p>
    <w:p w14:paraId="26579FD9">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ascii="宋体" w:hAnsi="宋体"/>
          <w:sz w:val="28"/>
          <w:szCs w:val="28"/>
        </w:rPr>
      </w:pPr>
      <w:bookmarkStart w:id="0" w:name="_Toc301354624"/>
      <w:r>
        <w:rPr>
          <w:rFonts w:hint="eastAsia" w:ascii="黑体" w:hAnsi="黑体" w:eastAsia="黑体" w:cs="黑体"/>
          <w:b w:val="0"/>
          <w:bCs w:val="0"/>
          <w:sz w:val="28"/>
          <w:szCs w:val="28"/>
          <w:lang w:val="en-US" w:eastAsia="zh-CN"/>
        </w:rPr>
        <w:t>1.</w:t>
      </w:r>
      <w:r>
        <w:rPr>
          <w:rFonts w:hint="eastAsia" w:ascii="黑体" w:hAnsi="黑体" w:eastAsia="黑体" w:cs="黑体"/>
          <w:b w:val="0"/>
          <w:bCs w:val="0"/>
          <w:sz w:val="28"/>
          <w:szCs w:val="28"/>
        </w:rPr>
        <w:t>项目名称：</w:t>
      </w:r>
      <w:permStart w:id="17" w:edGrp="everyone"/>
      <w:r>
        <w:rPr>
          <w:rFonts w:hint="eastAsia" w:ascii="宋体" w:hAnsi="宋体"/>
          <w:sz w:val="28"/>
          <w:szCs w:val="28"/>
          <w:u w:val="single"/>
          <w:lang w:val="en-US" w:eastAsia="zh-CN"/>
        </w:rPr>
        <w:t xml:space="preserve">      </w:t>
      </w:r>
      <w:permEnd w:id="17"/>
      <w:r>
        <w:rPr>
          <w:rFonts w:ascii="宋体" w:hAnsi="宋体"/>
          <w:sz w:val="28"/>
          <w:szCs w:val="28"/>
        </w:rPr>
        <w:t>。</w:t>
      </w:r>
      <w:bookmarkEnd w:id="0"/>
    </w:p>
    <w:p w14:paraId="01F2601A">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ascii="宋体" w:hAnsi="宋体"/>
          <w:sz w:val="28"/>
          <w:szCs w:val="28"/>
        </w:rPr>
      </w:pPr>
      <w:bookmarkStart w:id="1" w:name="_Toc301354625"/>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咨询的内容、形式和要求</w:t>
      </w:r>
      <w:bookmarkEnd w:id="1"/>
    </w:p>
    <w:p w14:paraId="7FAD92C5">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hint="eastAsia" w:ascii="宋体" w:hAnsi="宋体"/>
          <w:sz w:val="28"/>
          <w:szCs w:val="28"/>
          <w:lang w:val="en-US" w:eastAsia="zh-CN"/>
        </w:rPr>
        <w:t>2.1</w:t>
      </w:r>
      <w:r>
        <w:rPr>
          <w:rFonts w:ascii="宋体" w:hAnsi="宋体"/>
          <w:sz w:val="28"/>
          <w:szCs w:val="28"/>
        </w:rPr>
        <w:t>乙方就</w:t>
      </w:r>
      <w:r>
        <w:rPr>
          <w:rFonts w:hint="eastAsia" w:ascii="宋体" w:hAnsi="宋体"/>
          <w:sz w:val="28"/>
          <w:szCs w:val="28"/>
        </w:rPr>
        <w:t>本</w:t>
      </w:r>
      <w:r>
        <w:rPr>
          <w:rFonts w:ascii="宋体" w:hAnsi="宋体"/>
          <w:sz w:val="28"/>
          <w:szCs w:val="28"/>
        </w:rPr>
        <w:t>项目向甲方提供咨询成果，其工作内容</w:t>
      </w:r>
      <w:r>
        <w:rPr>
          <w:rFonts w:hint="eastAsia" w:ascii="宋体" w:hAnsi="宋体"/>
          <w:sz w:val="28"/>
          <w:szCs w:val="28"/>
          <w:lang w:val="en-US" w:eastAsia="zh-CN"/>
        </w:rPr>
        <w:t>包括以下内容</w:t>
      </w:r>
      <w:r>
        <w:rPr>
          <w:rFonts w:ascii="宋体" w:hAnsi="宋体"/>
          <w:sz w:val="28"/>
          <w:szCs w:val="28"/>
        </w:rPr>
        <w:t>：</w:t>
      </w:r>
    </w:p>
    <w:p w14:paraId="08256374">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permStart w:id="18" w:edGrp="everyone"/>
      <w:r>
        <w:rPr>
          <w:rFonts w:hint="eastAsia" w:ascii="宋体" w:hAnsi="宋体"/>
          <w:sz w:val="28"/>
          <w:szCs w:val="28"/>
          <w:lang w:val="en-US" w:eastAsia="zh-CN"/>
        </w:rPr>
        <w:sym w:font="Wingdings" w:char="006F"/>
      </w:r>
      <w:permEnd w:id="18"/>
      <w:r>
        <w:rPr>
          <w:rFonts w:ascii="宋体" w:hAnsi="宋体"/>
          <w:sz w:val="28"/>
          <w:szCs w:val="28"/>
        </w:rPr>
        <w:t>就项目进行可行性论证</w:t>
      </w:r>
      <w:r>
        <w:rPr>
          <w:rFonts w:hint="eastAsia" w:ascii="宋体" w:hAnsi="宋体"/>
          <w:sz w:val="28"/>
          <w:szCs w:val="28"/>
        </w:rPr>
        <w:t>。</w:t>
      </w:r>
    </w:p>
    <w:p w14:paraId="1E50AC6A">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permStart w:id="19" w:edGrp="everyone"/>
      <w:r>
        <w:rPr>
          <w:rFonts w:hint="eastAsia" w:ascii="宋体" w:hAnsi="宋体"/>
          <w:sz w:val="28"/>
          <w:szCs w:val="28"/>
          <w:lang w:val="en-US" w:eastAsia="zh-CN"/>
        </w:rPr>
        <w:sym w:font="Wingdings" w:char="006F"/>
      </w:r>
      <w:permEnd w:id="19"/>
      <w:r>
        <w:rPr>
          <w:rFonts w:ascii="宋体" w:hAnsi="宋体"/>
          <w:sz w:val="28"/>
          <w:szCs w:val="28"/>
        </w:rPr>
        <w:t>就项目进行技术预测</w:t>
      </w:r>
      <w:r>
        <w:rPr>
          <w:rFonts w:hint="eastAsia" w:ascii="宋体" w:hAnsi="宋体"/>
          <w:sz w:val="28"/>
          <w:szCs w:val="28"/>
        </w:rPr>
        <w:t>。</w:t>
      </w:r>
    </w:p>
    <w:p w14:paraId="7E299B50">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permStart w:id="20" w:edGrp="everyone"/>
      <w:r>
        <w:rPr>
          <w:rFonts w:hint="eastAsia" w:ascii="宋体" w:hAnsi="宋体"/>
          <w:sz w:val="28"/>
          <w:szCs w:val="28"/>
          <w:lang w:val="en-US" w:eastAsia="zh-CN"/>
        </w:rPr>
        <w:sym w:font="Wingdings" w:char="006F"/>
      </w:r>
      <w:permEnd w:id="20"/>
      <w:r>
        <w:rPr>
          <w:rFonts w:ascii="宋体" w:hAnsi="宋体"/>
          <w:sz w:val="28"/>
          <w:szCs w:val="28"/>
        </w:rPr>
        <w:t>就项目进行专题技术调查</w:t>
      </w:r>
      <w:r>
        <w:rPr>
          <w:rFonts w:hint="eastAsia" w:ascii="宋体" w:hAnsi="宋体"/>
          <w:sz w:val="28"/>
          <w:szCs w:val="28"/>
        </w:rPr>
        <w:t>。</w:t>
      </w:r>
    </w:p>
    <w:p w14:paraId="0302AE37">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permStart w:id="21" w:edGrp="everyone"/>
      <w:r>
        <w:rPr>
          <w:rFonts w:hint="eastAsia" w:ascii="宋体" w:hAnsi="宋体"/>
          <w:sz w:val="28"/>
          <w:szCs w:val="28"/>
          <w:lang w:val="en-US" w:eastAsia="zh-CN"/>
        </w:rPr>
        <w:sym w:font="Wingdings" w:char="006F"/>
      </w:r>
      <w:permEnd w:id="21"/>
      <w:r>
        <w:rPr>
          <w:rFonts w:ascii="宋体" w:hAnsi="宋体"/>
          <w:sz w:val="28"/>
          <w:szCs w:val="28"/>
        </w:rPr>
        <w:t>就项目进行分析评价报告</w:t>
      </w:r>
      <w:r>
        <w:rPr>
          <w:rFonts w:hint="eastAsia" w:ascii="宋体" w:hAnsi="宋体"/>
          <w:sz w:val="28"/>
          <w:szCs w:val="28"/>
        </w:rPr>
        <w:t>。</w:t>
      </w:r>
    </w:p>
    <w:p w14:paraId="756845D6">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permStart w:id="22" w:edGrp="everyone"/>
      <w:r>
        <w:rPr>
          <w:rFonts w:hint="eastAsia" w:ascii="宋体" w:hAnsi="宋体"/>
          <w:sz w:val="28"/>
          <w:szCs w:val="28"/>
          <w:lang w:val="en-US" w:eastAsia="zh-CN"/>
        </w:rPr>
        <w:sym w:font="Wingdings" w:char="006F"/>
      </w:r>
      <w:permEnd w:id="22"/>
      <w:r>
        <w:rPr>
          <w:rFonts w:ascii="宋体" w:hAnsi="宋体"/>
          <w:sz w:val="28"/>
          <w:szCs w:val="28"/>
        </w:rPr>
        <w:t>其</w:t>
      </w:r>
      <w:r>
        <w:rPr>
          <w:rFonts w:hint="eastAsia" w:ascii="宋体" w:hAnsi="宋体"/>
          <w:sz w:val="28"/>
          <w:szCs w:val="28"/>
        </w:rPr>
        <w:t>他</w:t>
      </w:r>
      <w:r>
        <w:rPr>
          <w:rFonts w:ascii="宋体" w:hAnsi="宋体"/>
          <w:sz w:val="28"/>
          <w:szCs w:val="28"/>
        </w:rPr>
        <w:t>：</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889e7a13-dcc8-48ce-81ef-e0dd989845d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23" w:edGrp="everyone"/>
          <w:r>
            <w:rPr>
              <w:rFonts w:hint="eastAsia" w:ascii="宋体" w:hAnsi="宋体" w:eastAsia="宋体" w:cs="宋体"/>
              <w:color w:val="auto"/>
              <w:sz w:val="28"/>
              <w:szCs w:val="28"/>
              <w:highlight w:val="none"/>
              <w:u w:val="single"/>
              <w:lang w:val="en-US" w:eastAsia="zh-CN"/>
            </w:rPr>
            <w:t xml:space="preserve">     </w:t>
          </w:r>
          <w:permEnd w:id="23"/>
        </w:sdtContent>
      </w:sdt>
      <w:r>
        <w:rPr>
          <w:rFonts w:ascii="宋体" w:hAnsi="宋体"/>
          <w:sz w:val="28"/>
          <w:szCs w:val="28"/>
        </w:rPr>
        <w:t>。</w:t>
      </w:r>
    </w:p>
    <w:p w14:paraId="515E279B">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hint="eastAsia" w:ascii="宋体" w:hAnsi="宋体"/>
          <w:sz w:val="28"/>
          <w:szCs w:val="28"/>
          <w:lang w:val="en-US" w:eastAsia="zh-CN"/>
        </w:rPr>
        <w:t>2.2</w:t>
      </w:r>
      <w:r>
        <w:rPr>
          <w:rFonts w:ascii="宋体" w:hAnsi="宋体"/>
          <w:sz w:val="28"/>
          <w:szCs w:val="28"/>
        </w:rPr>
        <w:t>乙方向甲方提供的咨询成果应达到如下要求：</w:t>
      </w:r>
      <w:permStart w:id="24" w:edGrp="everyone"/>
      <w:r>
        <w:rPr>
          <w:rFonts w:hint="eastAsia" w:ascii="宋体" w:hAnsi="宋体"/>
          <w:sz w:val="28"/>
          <w:szCs w:val="28"/>
          <w:u w:val="single"/>
          <w:lang w:val="en-US" w:eastAsia="zh-CN"/>
        </w:rPr>
        <w:t xml:space="preserve">      </w:t>
      </w:r>
      <w:permEnd w:id="24"/>
      <w:r>
        <w:rPr>
          <w:rFonts w:ascii="宋体" w:hAnsi="宋体"/>
          <w:sz w:val="28"/>
          <w:szCs w:val="28"/>
        </w:rPr>
        <w:t>。</w:t>
      </w:r>
    </w:p>
    <w:p w14:paraId="1DC92DDD">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2.3</w:t>
      </w:r>
      <w:r>
        <w:rPr>
          <w:rFonts w:ascii="宋体" w:hAnsi="宋体"/>
          <w:sz w:val="28"/>
          <w:szCs w:val="28"/>
        </w:rPr>
        <w:t>技术咨询工作</w:t>
      </w:r>
      <w:r>
        <w:rPr>
          <w:rFonts w:hint="eastAsia" w:ascii="宋体" w:hAnsi="宋体"/>
          <w:sz w:val="28"/>
          <w:szCs w:val="28"/>
        </w:rPr>
        <w:t>完成时间</w:t>
      </w:r>
      <w:r>
        <w:rPr>
          <w:rFonts w:ascii="宋体" w:hAnsi="宋体"/>
          <w:sz w:val="28"/>
          <w:szCs w:val="28"/>
        </w:rPr>
        <w:t>：</w:t>
      </w:r>
      <w:sdt>
        <w:sdtPr>
          <w:rPr>
            <w:rFonts w:ascii="宋体" w:hAnsi="宋体" w:eastAsia="宋体" w:cs="Times New Roman"/>
            <w:kern w:val="2"/>
            <w:sz w:val="28"/>
            <w:szCs w:val="28"/>
            <w:lang w:val="en-US" w:eastAsia="zh-CN" w:bidi="ar-SA"/>
          </w:rPr>
          <w:alias w:val="请明确到天或具体的时限。"/>
          <w:id w:val="147472607"/>
          <w:placeholder>
            <w:docPart w:val="{84b59599-7782-49b8-a659-a8368843e2ec}"/>
          </w:placeholder>
          <w:text/>
        </w:sdtPr>
        <w:sdtEndPr>
          <w:rPr>
            <w:rFonts w:hint="eastAsia" w:ascii="宋体" w:hAnsi="宋体" w:eastAsia="宋体" w:cs="Times New Roman"/>
            <w:kern w:val="2"/>
            <w:sz w:val="28"/>
            <w:szCs w:val="28"/>
            <w:u w:val="single"/>
            <w:lang w:val="en-US" w:eastAsia="zh-CN" w:bidi="ar-SA"/>
          </w:rPr>
        </w:sdtEndPr>
        <w:sdtContent>
          <w:permStart w:id="25" w:edGrp="everyone"/>
          <w:r>
            <w:rPr>
              <w:rFonts w:hint="eastAsia" w:ascii="宋体" w:hAnsi="宋体"/>
              <w:sz w:val="28"/>
              <w:szCs w:val="28"/>
              <w:u w:val="single"/>
              <w:lang w:val="en-US" w:eastAsia="zh-CN"/>
            </w:rPr>
            <w:t xml:space="preserve">      </w:t>
          </w:r>
          <w:permEnd w:id="25"/>
        </w:sdtContent>
      </w:sdt>
      <w:r>
        <w:rPr>
          <w:rFonts w:ascii="宋体" w:hAnsi="宋体"/>
          <w:sz w:val="28"/>
          <w:szCs w:val="28"/>
        </w:rPr>
        <w:t>。</w:t>
      </w:r>
      <w:r>
        <w:rPr>
          <w:rFonts w:hint="eastAsia" w:ascii="宋体" w:hAnsi="宋体"/>
          <w:sz w:val="28"/>
          <w:szCs w:val="28"/>
        </w:rPr>
        <w:t xml:space="preserve"> </w:t>
      </w:r>
    </w:p>
    <w:p w14:paraId="624A0379">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3.技术咨询人员组成</w:t>
      </w:r>
    </w:p>
    <w:p w14:paraId="79850ADA">
      <w:pPr>
        <w:pageBreakBefore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sz w:val="28"/>
          <w:szCs w:val="28"/>
        </w:rPr>
      </w:pPr>
      <w:r>
        <w:rPr>
          <w:rFonts w:ascii="宋体" w:hAnsi="宋体"/>
          <w:sz w:val="28"/>
          <w:szCs w:val="28"/>
        </w:rPr>
        <w:t>乙方指派</w:t>
      </w:r>
      <w:r>
        <w:rPr>
          <w:rFonts w:hint="eastAsia" w:ascii="宋体" w:hAnsi="宋体"/>
          <w:sz w:val="28"/>
          <w:szCs w:val="28"/>
        </w:rPr>
        <w:t>技术人员</w:t>
      </w:r>
      <w:sdt>
        <w:sdtPr>
          <w:rPr>
            <w:rFonts w:hint="eastAsia" w:ascii="宋体" w:hAnsi="宋体" w:eastAsia="宋体" w:cs="Times New Roman"/>
            <w:kern w:val="2"/>
            <w:sz w:val="28"/>
            <w:szCs w:val="28"/>
            <w:lang w:val="en-US" w:eastAsia="zh-CN" w:bidi="ar-SA"/>
          </w:rPr>
          <w:alias w:val="请填写乙方团队人员，其中主要成员应与投标文件一致。"/>
          <w:id w:val="147472280"/>
          <w:placeholder>
            <w:docPart w:val="{1b15deab-0c3c-4382-8b37-17fb2e9cf277}"/>
          </w:placeholder>
          <w:text/>
        </w:sdtPr>
        <w:sdtEndPr>
          <w:rPr>
            <w:rFonts w:hint="eastAsia" w:ascii="宋体" w:hAnsi="宋体" w:eastAsia="宋体" w:cs="Times New Roman"/>
            <w:kern w:val="2"/>
            <w:sz w:val="28"/>
            <w:szCs w:val="28"/>
            <w:u w:val="single"/>
            <w:lang w:val="en-US" w:eastAsia="zh-CN" w:bidi="ar-SA"/>
          </w:rPr>
        </w:sdtEndPr>
        <w:sdtContent>
          <w:permStart w:id="26" w:edGrp="everyone"/>
          <w:r>
            <w:rPr>
              <w:rFonts w:hint="eastAsia" w:ascii="宋体" w:hAnsi="宋体"/>
              <w:sz w:val="28"/>
              <w:szCs w:val="28"/>
              <w:u w:val="single"/>
              <w:lang w:val="en-US" w:eastAsia="zh-CN"/>
            </w:rPr>
            <w:t xml:space="preserve">      </w:t>
          </w:r>
          <w:permEnd w:id="26"/>
        </w:sdtContent>
      </w:sdt>
      <w:r>
        <w:rPr>
          <w:rFonts w:ascii="宋体" w:hAnsi="宋体"/>
          <w:sz w:val="28"/>
          <w:szCs w:val="28"/>
        </w:rPr>
        <w:t>组成技术</w:t>
      </w:r>
      <w:r>
        <w:rPr>
          <w:rFonts w:hint="eastAsia" w:ascii="宋体" w:hAnsi="宋体"/>
          <w:sz w:val="28"/>
          <w:szCs w:val="28"/>
        </w:rPr>
        <w:t>咨询团队</w:t>
      </w:r>
      <w:r>
        <w:rPr>
          <w:rFonts w:ascii="宋体" w:hAnsi="宋体"/>
          <w:sz w:val="28"/>
          <w:szCs w:val="28"/>
        </w:rPr>
        <w:t>，同时指派</w:t>
      </w:r>
      <w:permStart w:id="27" w:edGrp="everyone"/>
      <w:r>
        <w:rPr>
          <w:rFonts w:hint="eastAsia" w:ascii="宋体" w:hAnsi="宋体"/>
          <w:sz w:val="28"/>
          <w:szCs w:val="28"/>
          <w:u w:val="single"/>
          <w:lang w:val="en-US" w:eastAsia="zh-CN"/>
        </w:rPr>
        <w:t xml:space="preserve">      </w:t>
      </w:r>
      <w:permEnd w:id="27"/>
      <w:r>
        <w:rPr>
          <w:rFonts w:ascii="宋体" w:hAnsi="宋体"/>
          <w:sz w:val="28"/>
          <w:szCs w:val="28"/>
        </w:rPr>
        <w:t>作为本项目的负责人。未经甲方同意，乙方不得随意更换技术</w:t>
      </w:r>
      <w:r>
        <w:rPr>
          <w:rFonts w:hint="eastAsia" w:ascii="宋体" w:hAnsi="宋体"/>
          <w:sz w:val="28"/>
          <w:szCs w:val="28"/>
        </w:rPr>
        <w:t>咨询人</w:t>
      </w:r>
      <w:r>
        <w:rPr>
          <w:rFonts w:ascii="宋体" w:hAnsi="宋体"/>
          <w:sz w:val="28"/>
          <w:szCs w:val="28"/>
        </w:rPr>
        <w:t>员。</w:t>
      </w:r>
      <w:r>
        <w:rPr>
          <w:rFonts w:hint="eastAsia" w:ascii="宋体" w:hAnsi="宋体"/>
          <w:sz w:val="28"/>
          <w:szCs w:val="28"/>
        </w:rPr>
        <w:t>如果甲方认为乙方指派的技术咨询人员不能胜任的，乙方应当及时更换。乙方指派的项目负责人和技术咨询人员应实际参与本合同的技术咨询工作。</w:t>
      </w:r>
    </w:p>
    <w:p w14:paraId="63B57C41">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4.技术咨询计划书</w:t>
      </w:r>
    </w:p>
    <w:p w14:paraId="5F39470C">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关于技术咨询计划书，双方同意按以下第</w:t>
      </w:r>
      <w:sdt>
        <w:sdtPr>
          <w:rPr>
            <w:rFonts w:hint="eastAsia" w:cstheme="minorBidi"/>
            <w:kern w:val="2"/>
            <w:sz w:val="28"/>
            <w:szCs w:val="36"/>
            <w:u w:val="single"/>
            <w:lang w:val="en-US" w:eastAsia="zh-CN" w:bidi="ar-SA"/>
          </w:rPr>
          <w:alias w:val="请选择一项"/>
          <w:tag w:val="技术服务计划书选项"/>
          <w:id w:val="147460960"/>
          <w:placeholder>
            <w:docPart w:val="{dc5fc5a8-b2c0-4770-9bc3-1e8cb0b423a4}"/>
          </w:placeholder>
          <w:comboBox>
            <w:listItem w:displayText="（1）" w:value="（1）"/>
            <w:listItem w:displayText="（2）" w:value="（2）"/>
            <w:listItem w:displayText="（3）" w:value="（3）"/>
          </w:comboBox>
        </w:sdtPr>
        <w:sdtEndPr>
          <w:rPr>
            <w:rFonts w:hint="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w:t>
          </w:r>
        </w:sdtContent>
      </w:sdt>
      <w:r>
        <w:rPr>
          <w:rFonts w:hint="eastAsia" w:cstheme="minorBidi"/>
          <w:kern w:val="2"/>
          <w:sz w:val="28"/>
          <w:szCs w:val="36"/>
          <w:u w:val="single"/>
          <w:lang w:val="en-US" w:eastAsia="zh-CN" w:bidi="ar-SA"/>
        </w:rPr>
        <w:t xml:space="preserve"> </w:t>
      </w:r>
      <w:permEnd w:id="28"/>
      <w:r>
        <w:rPr>
          <w:rFonts w:hint="eastAsia" w:asciiTheme="minorEastAsia" w:hAnsiTheme="minorEastAsia" w:eastAsiaTheme="minorEastAsia" w:cstheme="minorEastAsia"/>
          <w:color w:val="auto"/>
          <w:sz w:val="28"/>
          <w:szCs w:val="28"/>
          <w:lang w:val="en-US" w:eastAsia="zh-CN"/>
        </w:rPr>
        <w:t>款约定执行：</w:t>
      </w:r>
    </w:p>
    <w:p w14:paraId="214C670C">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（1）本合同不提交技术咨询计划书。</w:t>
      </w:r>
    </w:p>
    <w:p w14:paraId="011E7C58">
      <w:pPr>
        <w:pageBreakBefore w:val="0"/>
        <w:kinsoku/>
        <w:wordWrap/>
        <w:overflowPunct/>
        <w:topLinePunct w:val="0"/>
        <w:bidi w:val="0"/>
        <w:adjustRightInd/>
        <w:snapToGrid/>
        <w:spacing w:line="360" w:lineRule="auto"/>
        <w:ind w:firstLine="560" w:firstLineChars="200"/>
        <w:textAlignment w:val="auto"/>
        <w:rPr>
          <w:rFonts w:hint="eastAsia"/>
          <w:sz w:val="28"/>
          <w:szCs w:val="28"/>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乙方应在本合同生效</w:t>
      </w:r>
      <w:r>
        <w:rPr>
          <w:rFonts w:hint="eastAsia" w:asciiTheme="minorEastAsia" w:hAnsiTheme="minorEastAsia" w:eastAsiaTheme="minorEastAsia" w:cstheme="minorEastAsia"/>
          <w:color w:val="auto"/>
          <w:sz w:val="28"/>
          <w:szCs w:val="28"/>
          <w:lang w:val="en-US" w:eastAsia="zh-CN"/>
        </w:rPr>
        <w:t>之</w:t>
      </w:r>
      <w:r>
        <w:rPr>
          <w:rFonts w:hint="eastAsia" w:asciiTheme="minorEastAsia" w:hAnsiTheme="minorEastAsia" w:eastAsiaTheme="minorEastAsia" w:cstheme="minorEastAsia"/>
          <w:color w:val="auto"/>
          <w:sz w:val="28"/>
          <w:szCs w:val="28"/>
        </w:rPr>
        <w:t>日</w:t>
      </w:r>
      <w:r>
        <w:rPr>
          <w:rFonts w:ascii="宋体" w:hAnsi="宋体"/>
          <w:sz w:val="28"/>
          <w:szCs w:val="28"/>
        </w:rPr>
        <w:t>向甲方提交</w:t>
      </w:r>
      <w:r>
        <w:rPr>
          <w:rFonts w:hint="eastAsia" w:asciiTheme="minorEastAsia" w:hAnsiTheme="minorEastAsia" w:eastAsiaTheme="minorEastAsia" w:cstheme="minorEastAsia"/>
          <w:color w:val="auto"/>
          <w:sz w:val="28"/>
          <w:szCs w:val="28"/>
          <w:lang w:val="en-US" w:eastAsia="zh-CN"/>
        </w:rPr>
        <w:t>技术咨询</w:t>
      </w:r>
      <w:r>
        <w:rPr>
          <w:rFonts w:ascii="宋体" w:hAnsi="宋体"/>
          <w:sz w:val="28"/>
          <w:szCs w:val="28"/>
        </w:rPr>
        <w:t>计划书</w:t>
      </w:r>
      <w:r>
        <w:rPr>
          <w:rFonts w:hint="eastAsia" w:ascii="宋体" w:hAnsi="宋体"/>
          <w:sz w:val="28"/>
          <w:szCs w:val="28"/>
          <w:lang w:val="en-US" w:eastAsia="zh-CN"/>
        </w:rPr>
        <w:t>,</w:t>
      </w:r>
      <w:r>
        <w:rPr>
          <w:rFonts w:hint="eastAsia" w:asciiTheme="minorEastAsia" w:hAnsiTheme="minorEastAsia" w:eastAsiaTheme="minorEastAsia" w:cstheme="minorEastAsia"/>
          <w:color w:val="auto"/>
          <w:sz w:val="28"/>
          <w:szCs w:val="28"/>
          <w:lang w:val="en-US" w:eastAsia="zh-CN"/>
        </w:rPr>
        <w:t>技术咨询</w:t>
      </w:r>
      <w:r>
        <w:rPr>
          <w:rFonts w:ascii="宋体" w:hAnsi="宋体"/>
          <w:sz w:val="28"/>
          <w:szCs w:val="28"/>
        </w:rPr>
        <w:t>计划书</w:t>
      </w:r>
      <w:r>
        <w:rPr>
          <w:rFonts w:hint="eastAsia" w:ascii="宋体" w:hAnsi="宋体"/>
          <w:sz w:val="28"/>
          <w:szCs w:val="28"/>
        </w:rPr>
        <w:t>经甲方同意后，作为本合同附件。</w:t>
      </w:r>
      <w:r>
        <w:rPr>
          <w:rFonts w:hint="eastAsia" w:asciiTheme="minorEastAsia" w:hAnsiTheme="minorEastAsia" w:eastAsiaTheme="minorEastAsia" w:cstheme="minorEastAsia"/>
          <w:color w:val="auto"/>
          <w:sz w:val="28"/>
          <w:szCs w:val="28"/>
          <w:lang w:val="en-US" w:eastAsia="zh-CN"/>
        </w:rPr>
        <w:t>技术咨询计划书的内容应包括：</w:t>
      </w:r>
      <w:permStart w:id="29" w:edGrp="everyone"/>
      <w:r>
        <w:rPr>
          <w:rFonts w:hint="eastAsia" w:ascii="宋体" w:hAnsi="宋体"/>
          <w:sz w:val="28"/>
          <w:szCs w:val="28"/>
          <w:u w:val="single"/>
          <w:lang w:val="en-US" w:eastAsia="zh-CN"/>
        </w:rPr>
        <w:t xml:space="preserve">      </w:t>
      </w:r>
      <w:permEnd w:id="29"/>
      <w:r>
        <w:rPr>
          <w:rFonts w:hint="eastAsia" w:ascii="宋体" w:hAnsi="宋体"/>
          <w:sz w:val="28"/>
          <w:szCs w:val="28"/>
        </w:rPr>
        <w:t>。</w:t>
      </w:r>
    </w:p>
    <w:p w14:paraId="59F59D0D">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eastAsia="zh-CN"/>
        </w:rPr>
      </w:pPr>
      <w:bookmarkStart w:id="2" w:name="_Toc301354626"/>
      <w:r>
        <w:rPr>
          <w:rFonts w:hint="eastAsia" w:asciiTheme="minorEastAsia" w:hAnsiTheme="minorEastAsia" w:eastAsiaTheme="minorEastAsia" w:cstheme="minorEastAsia"/>
          <w:color w:val="auto"/>
          <w:sz w:val="28"/>
          <w:szCs w:val="28"/>
          <w:u w:val="none"/>
          <w:shd w:val="clear" w:color="auto" w:fill="auto"/>
          <w:lang w:val="en-US" w:eastAsia="zh-CN"/>
        </w:rPr>
        <w:t>（3）其他：</w:t>
      </w:r>
      <w:permStart w:id="30" w:edGrp="everyone"/>
      <w:r>
        <w:rPr>
          <w:rFonts w:hint="default" w:asciiTheme="minorEastAsia" w:hAnsiTheme="minorEastAsia" w:eastAsiaTheme="minorEastAsia" w:cstheme="minorEastAsia"/>
          <w:color w:val="auto"/>
          <w:sz w:val="28"/>
          <w:szCs w:val="28"/>
          <w:u w:val="single"/>
          <w:shd w:val="clear" w:color="auto" w:fill="auto"/>
          <w:lang w:val="en-US" w:eastAsia="zh-CN"/>
        </w:rPr>
        <w:t xml:space="preserve">     </w:t>
      </w:r>
      <w:permEnd w:id="30"/>
    </w:p>
    <w:p w14:paraId="043FDBB5">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5.履行期限和方式</w:t>
      </w:r>
      <w:bookmarkEnd w:id="2"/>
    </w:p>
    <w:p w14:paraId="6236C6D8">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hint="eastAsia" w:ascii="宋体" w:hAnsi="宋体"/>
          <w:sz w:val="28"/>
          <w:szCs w:val="28"/>
          <w:lang w:val="en-US" w:eastAsia="zh-CN"/>
        </w:rPr>
        <w:t>5.1</w:t>
      </w:r>
      <w:r>
        <w:rPr>
          <w:rFonts w:ascii="宋体" w:hAnsi="宋体"/>
          <w:sz w:val="28"/>
          <w:szCs w:val="28"/>
        </w:rPr>
        <w:t>本合同履行</w:t>
      </w:r>
      <w:r>
        <w:rPr>
          <w:rFonts w:hint="eastAsia" w:ascii="宋体" w:hAnsi="宋体"/>
          <w:sz w:val="28"/>
          <w:szCs w:val="28"/>
        </w:rPr>
        <w:t>期限</w:t>
      </w:r>
      <w:r>
        <w:rPr>
          <w:rFonts w:ascii="宋体" w:hAnsi="宋体"/>
          <w:sz w:val="28"/>
          <w:szCs w:val="28"/>
        </w:rPr>
        <w:t>为</w:t>
      </w:r>
      <w:r>
        <w:rPr>
          <w:rFonts w:hint="eastAsia" w:ascii="宋体" w:hAnsi="宋体"/>
          <w:sz w:val="28"/>
          <w:szCs w:val="28"/>
          <w:lang w:eastAsia="zh-CN"/>
        </w:rPr>
        <w:t>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b7698d99-0815-4d35-a2a3-8a9707e2e67b}"/>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1" w:edGrp="everyone"/>
          <w:r>
            <w:rPr>
              <w:rFonts w:hint="eastAsia" w:cstheme="minorBidi"/>
              <w:kern w:val="2"/>
              <w:sz w:val="28"/>
              <w:szCs w:val="36"/>
              <w:u w:val="single"/>
              <w:lang w:val="en-US" w:eastAsia="zh-CN" w:bidi="ar-SA"/>
            </w:rPr>
            <w:t xml:space="preserve">     年   月  日</w:t>
          </w:r>
          <w:permEnd w:id="31"/>
        </w:sdtContent>
      </w:sdt>
      <w:r>
        <w:rPr>
          <w:rFonts w:hint="eastAsia" w:ascii="宋体" w:hAnsi="宋体"/>
          <w:sz w:val="28"/>
          <w:szCs w:val="28"/>
        </w:rPr>
        <w:t>起</w:t>
      </w:r>
      <w:r>
        <w:rPr>
          <w:rFonts w:ascii="宋体" w:hAnsi="宋体"/>
          <w:sz w:val="28"/>
          <w:szCs w:val="28"/>
        </w:rPr>
        <w:t>至</w:t>
      </w:r>
      <w:sdt>
        <w:sdtPr>
          <w:rPr>
            <w:rFonts w:hint="eastAsia" w:asciiTheme="minorHAnsi" w:hAnsiTheme="minorHAnsi" w:eastAsiaTheme="minorEastAsia" w:cstheme="minorBidi"/>
            <w:kern w:val="2"/>
            <w:sz w:val="28"/>
            <w:szCs w:val="36"/>
            <w:lang w:val="en-US" w:eastAsia="zh-CN" w:bidi="ar-SA"/>
          </w:rPr>
          <w:tag w:val="履行结束时间"/>
          <w:id w:val="147459732"/>
          <w:placeholder>
            <w:docPart w:val="{cc77d083-fe81-496a-8979-6ff3abc7c86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年  月  日</w:t>
          </w:r>
          <w:permEnd w:id="32"/>
        </w:sdtContent>
      </w:sdt>
      <w:r>
        <w:rPr>
          <w:rFonts w:hint="eastAsia" w:ascii="宋体" w:hAnsi="宋体"/>
          <w:sz w:val="28"/>
          <w:szCs w:val="28"/>
        </w:rPr>
        <w:t>止</w:t>
      </w:r>
      <w:r>
        <w:rPr>
          <w:rFonts w:ascii="宋体" w:hAnsi="宋体"/>
          <w:sz w:val="28"/>
          <w:szCs w:val="28"/>
        </w:rPr>
        <w:t>。</w:t>
      </w:r>
    </w:p>
    <w:p w14:paraId="6E6BB225">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5.2</w:t>
      </w:r>
      <w:r>
        <w:rPr>
          <w:rFonts w:hint="eastAsia" w:ascii="宋体" w:hAnsi="宋体"/>
          <w:sz w:val="28"/>
          <w:szCs w:val="28"/>
        </w:rPr>
        <w:t>合同签订后，乙方开展咨询工作之前，应就咨询事项与甲方进行沟通，提供咨询工作的建议。</w:t>
      </w:r>
    </w:p>
    <w:p w14:paraId="5BC26E64">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5.3</w:t>
      </w:r>
      <w:r>
        <w:rPr>
          <w:rFonts w:hint="eastAsia" w:ascii="宋体" w:hAnsi="宋体"/>
          <w:sz w:val="28"/>
          <w:szCs w:val="28"/>
        </w:rPr>
        <w:t>在技术咨询过程中如出现任何可能影响咨询服务的事项，乙方应向甲方书面报告。</w:t>
      </w:r>
    </w:p>
    <w:p w14:paraId="37A22080">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5.4</w:t>
      </w:r>
      <w:r>
        <w:rPr>
          <w:rFonts w:hint="eastAsia" w:ascii="宋体" w:hAnsi="宋体"/>
          <w:sz w:val="28"/>
          <w:szCs w:val="28"/>
        </w:rPr>
        <w:t>乙方在撰写咨询成果之前，应与甲方就拟起草咨询成果的内容进行沟通。</w:t>
      </w:r>
    </w:p>
    <w:p w14:paraId="377657FC">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6.咨询成果的交付</w:t>
      </w:r>
    </w:p>
    <w:p w14:paraId="56DE39F8">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6.1</w:t>
      </w:r>
      <w:r>
        <w:rPr>
          <w:rFonts w:hint="eastAsia" w:ascii="宋体" w:hAnsi="宋体"/>
          <w:sz w:val="28"/>
          <w:szCs w:val="28"/>
        </w:rPr>
        <w:t>咨询成果应达到如下要求：</w:t>
      </w:r>
      <w:permStart w:id="33" w:edGrp="everyone"/>
      <w:r>
        <w:rPr>
          <w:rFonts w:hint="eastAsia" w:ascii="宋体" w:hAnsi="宋体"/>
          <w:sz w:val="28"/>
          <w:szCs w:val="28"/>
          <w:u w:val="single"/>
          <w:lang w:val="en-US" w:eastAsia="zh-CN"/>
        </w:rPr>
        <w:t xml:space="preserve">      </w:t>
      </w:r>
      <w:permEnd w:id="33"/>
      <w:r>
        <w:rPr>
          <w:rFonts w:hint="eastAsia" w:ascii="宋体" w:hAnsi="宋体"/>
          <w:sz w:val="28"/>
          <w:szCs w:val="28"/>
        </w:rPr>
        <w:t>。</w:t>
      </w:r>
    </w:p>
    <w:p w14:paraId="4234618C">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6.2</w:t>
      </w:r>
      <w:r>
        <w:rPr>
          <w:rFonts w:hint="eastAsia" w:ascii="宋体" w:hAnsi="宋体"/>
          <w:sz w:val="28"/>
          <w:szCs w:val="28"/>
        </w:rPr>
        <w:t>交付的形式及数量：</w:t>
      </w:r>
      <w:permStart w:id="34" w:edGrp="everyone"/>
      <w:r>
        <w:rPr>
          <w:rFonts w:hint="eastAsia" w:ascii="宋体" w:hAnsi="宋体"/>
          <w:sz w:val="28"/>
          <w:szCs w:val="28"/>
          <w:u w:val="single"/>
          <w:lang w:val="en-US" w:eastAsia="zh-CN"/>
        </w:rPr>
        <w:t xml:space="preserve">      </w:t>
      </w:r>
      <w:permEnd w:id="34"/>
      <w:r>
        <w:rPr>
          <w:rFonts w:hint="eastAsia" w:ascii="宋体" w:hAnsi="宋体"/>
          <w:sz w:val="28"/>
          <w:szCs w:val="28"/>
        </w:rPr>
        <w:t xml:space="preserve">。 </w:t>
      </w:r>
    </w:p>
    <w:p w14:paraId="6087FC48">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6.3</w:t>
      </w:r>
      <w:r>
        <w:rPr>
          <w:rFonts w:hint="eastAsia" w:ascii="宋体" w:hAnsi="宋体"/>
          <w:sz w:val="28"/>
          <w:szCs w:val="28"/>
        </w:rPr>
        <w:t>交付的时间及地点：</w:t>
      </w:r>
      <w:permStart w:id="35" w:edGrp="everyone"/>
      <w:r>
        <w:rPr>
          <w:rFonts w:hint="eastAsia" w:ascii="宋体" w:hAnsi="宋体"/>
          <w:sz w:val="28"/>
          <w:szCs w:val="28"/>
          <w:u w:val="single"/>
          <w:lang w:val="en-US" w:eastAsia="zh-CN"/>
        </w:rPr>
        <w:t xml:space="preserve">      </w:t>
      </w:r>
      <w:permEnd w:id="35"/>
      <w:r>
        <w:rPr>
          <w:rFonts w:hint="eastAsia" w:ascii="宋体" w:hAnsi="宋体"/>
          <w:sz w:val="28"/>
          <w:szCs w:val="28"/>
        </w:rPr>
        <w:t>。</w:t>
      </w:r>
    </w:p>
    <w:p w14:paraId="35ED81A9">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6.4</w:t>
      </w:r>
      <w:r>
        <w:rPr>
          <w:rFonts w:hint="eastAsia" w:ascii="宋体" w:hAnsi="宋体"/>
          <w:sz w:val="28"/>
          <w:szCs w:val="28"/>
        </w:rPr>
        <w:t>乙方应当按照本合同约定的时间提交咨询成果。乙方提交的咨询成果不符合本合同要求的，乙方应进行修改、完善，并在合同约定的履行期限内完成。</w:t>
      </w:r>
    </w:p>
    <w:p w14:paraId="299A5101">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bookmarkStart w:id="3" w:name="_Toc301354099"/>
      <w:r>
        <w:rPr>
          <w:rFonts w:hint="eastAsia" w:ascii="黑体" w:hAnsi="黑体" w:eastAsia="黑体" w:cs="黑体"/>
          <w:b w:val="0"/>
          <w:bCs w:val="0"/>
          <w:sz w:val="28"/>
          <w:szCs w:val="28"/>
          <w:lang w:val="en-US" w:eastAsia="zh-CN"/>
        </w:rPr>
        <w:t>7.技术资料</w:t>
      </w:r>
      <w:bookmarkEnd w:id="3"/>
    </w:p>
    <w:p w14:paraId="5E5615B2">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7.1</w:t>
      </w:r>
      <w:r>
        <w:rPr>
          <w:rFonts w:hint="eastAsia" w:ascii="宋体" w:hAnsi="宋体"/>
          <w:sz w:val="28"/>
          <w:szCs w:val="28"/>
        </w:rPr>
        <w:t>乙方提出所需</w:t>
      </w:r>
      <w:r>
        <w:rPr>
          <w:rFonts w:ascii="宋体" w:hAnsi="宋体"/>
          <w:sz w:val="28"/>
          <w:szCs w:val="28"/>
        </w:rPr>
        <w:t>技术背景材料、技术资料</w:t>
      </w:r>
      <w:r>
        <w:rPr>
          <w:rFonts w:hint="eastAsia" w:ascii="宋体" w:hAnsi="宋体"/>
          <w:sz w:val="28"/>
          <w:szCs w:val="28"/>
        </w:rPr>
        <w:t>及</w:t>
      </w:r>
      <w:r>
        <w:rPr>
          <w:rFonts w:ascii="宋体" w:hAnsi="宋体"/>
          <w:sz w:val="28"/>
          <w:szCs w:val="28"/>
        </w:rPr>
        <w:t>数据</w:t>
      </w:r>
      <w:r>
        <w:rPr>
          <w:rFonts w:hint="eastAsia" w:ascii="宋体" w:hAnsi="宋体"/>
          <w:sz w:val="28"/>
          <w:szCs w:val="28"/>
        </w:rPr>
        <w:t>清单，甲方审核确认后提供</w:t>
      </w:r>
      <w:r>
        <w:rPr>
          <w:rFonts w:ascii="宋体" w:hAnsi="宋体"/>
          <w:sz w:val="28"/>
          <w:szCs w:val="28"/>
        </w:rPr>
        <w:t>。</w:t>
      </w:r>
    </w:p>
    <w:p w14:paraId="22323E12">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7.2</w:t>
      </w:r>
      <w:r>
        <w:rPr>
          <w:rFonts w:hint="eastAsia" w:ascii="宋体" w:hAnsi="宋体"/>
          <w:sz w:val="28"/>
          <w:szCs w:val="28"/>
        </w:rPr>
        <w:t>乙方根据需要，可要求甲方补充必要的技术背景材料、技术资料及数据，甲方审核确认后提供。</w:t>
      </w:r>
    </w:p>
    <w:p w14:paraId="2F2F230F">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sz w:val="28"/>
          <w:szCs w:val="28"/>
          <w:u w:val="single"/>
        </w:rPr>
      </w:pPr>
      <w:r>
        <w:rPr>
          <w:rFonts w:hint="eastAsia" w:ascii="宋体" w:hAnsi="宋体"/>
          <w:sz w:val="28"/>
          <w:szCs w:val="28"/>
          <w:lang w:val="en-US" w:eastAsia="zh-CN"/>
        </w:rPr>
        <w:t>7.3</w:t>
      </w:r>
      <w:r>
        <w:rPr>
          <w:rFonts w:hint="eastAsia" w:ascii="宋体" w:hAnsi="宋体"/>
          <w:sz w:val="28"/>
          <w:szCs w:val="28"/>
        </w:rPr>
        <w:t>双方联系人应在确认的资料移交清单上签字，清单应注明移交时间和方式。</w:t>
      </w:r>
    </w:p>
    <w:p w14:paraId="7E2811A3">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7.4</w:t>
      </w:r>
      <w:r>
        <w:rPr>
          <w:rFonts w:ascii="宋体" w:hAnsi="宋体"/>
          <w:sz w:val="28"/>
          <w:szCs w:val="28"/>
        </w:rPr>
        <w:t>乙方对于甲方提供的技术背景材料、技术资料、数据应当妥善保管，并只能用于本合同项下的技术研发工作。本合同履行完毕后，乙方应当将上述技术背景材料、技术资料、数据</w:t>
      </w:r>
      <w:r>
        <w:rPr>
          <w:rFonts w:hint="eastAsia" w:ascii="宋体" w:hAnsi="宋体"/>
          <w:sz w:val="28"/>
          <w:szCs w:val="28"/>
        </w:rPr>
        <w:t>全部</w:t>
      </w:r>
      <w:r>
        <w:rPr>
          <w:rFonts w:ascii="宋体" w:hAnsi="宋体"/>
          <w:sz w:val="28"/>
          <w:szCs w:val="28"/>
        </w:rPr>
        <w:t>退还给甲方</w:t>
      </w:r>
      <w:r>
        <w:rPr>
          <w:rFonts w:hint="eastAsia" w:ascii="宋体" w:hAnsi="宋体"/>
          <w:sz w:val="28"/>
          <w:szCs w:val="28"/>
        </w:rPr>
        <w:t>，并</w:t>
      </w:r>
      <w:r>
        <w:rPr>
          <w:rFonts w:ascii="宋体" w:hAnsi="宋体"/>
          <w:sz w:val="28"/>
          <w:szCs w:val="28"/>
        </w:rPr>
        <w:t>不得以复制、扫描等任何方式保存甲方的资料信息。</w:t>
      </w:r>
    </w:p>
    <w:p w14:paraId="2CE1B706">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8.甲方协作事项</w:t>
      </w:r>
    </w:p>
    <w:p w14:paraId="6F9AA5A2">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8.1</w:t>
      </w:r>
      <w:r>
        <w:rPr>
          <w:rFonts w:hint="eastAsia" w:ascii="宋体" w:hAnsi="宋体"/>
          <w:sz w:val="28"/>
          <w:szCs w:val="28"/>
        </w:rPr>
        <w:t>调研</w:t>
      </w:r>
      <w:r>
        <w:rPr>
          <w:rFonts w:ascii="宋体" w:hAnsi="宋体"/>
          <w:sz w:val="28"/>
          <w:szCs w:val="28"/>
        </w:rPr>
        <w:t>：</w:t>
      </w:r>
      <w:permStart w:id="36" w:edGrp="everyone"/>
      <w:r>
        <w:rPr>
          <w:rFonts w:hint="eastAsia" w:ascii="宋体" w:hAnsi="宋体"/>
          <w:sz w:val="28"/>
          <w:szCs w:val="28"/>
          <w:u w:val="single"/>
          <w:lang w:val="en-US" w:eastAsia="zh-CN"/>
        </w:rPr>
        <w:t xml:space="preserve">      </w:t>
      </w:r>
      <w:permEnd w:id="36"/>
      <w:r>
        <w:rPr>
          <w:rFonts w:ascii="宋体" w:hAnsi="宋体"/>
          <w:sz w:val="28"/>
          <w:szCs w:val="28"/>
        </w:rPr>
        <w:t>。</w:t>
      </w:r>
    </w:p>
    <w:p w14:paraId="69B1B4AE">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8.2</w:t>
      </w:r>
      <w:r>
        <w:rPr>
          <w:rFonts w:hint="eastAsia" w:ascii="宋体" w:hAnsi="宋体"/>
          <w:sz w:val="28"/>
          <w:szCs w:val="28"/>
        </w:rPr>
        <w:t>办公条件</w:t>
      </w:r>
      <w:r>
        <w:rPr>
          <w:rFonts w:ascii="宋体" w:hAnsi="宋体"/>
          <w:sz w:val="28"/>
          <w:szCs w:val="28"/>
        </w:rPr>
        <w:t>：</w:t>
      </w:r>
      <w:permStart w:id="37" w:edGrp="everyone"/>
      <w:r>
        <w:rPr>
          <w:rFonts w:hint="eastAsia" w:ascii="宋体" w:hAnsi="宋体"/>
          <w:sz w:val="28"/>
          <w:szCs w:val="28"/>
          <w:u w:val="single"/>
          <w:lang w:val="en-US" w:eastAsia="zh-CN"/>
        </w:rPr>
        <w:t xml:space="preserve">      </w:t>
      </w:r>
      <w:permEnd w:id="37"/>
      <w:r>
        <w:rPr>
          <w:rFonts w:ascii="宋体" w:hAnsi="宋体"/>
          <w:sz w:val="28"/>
          <w:szCs w:val="28"/>
        </w:rPr>
        <w:t>。</w:t>
      </w:r>
    </w:p>
    <w:p w14:paraId="2E73788E">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8.3</w:t>
      </w:r>
      <w:r>
        <w:rPr>
          <w:rFonts w:hint="eastAsia" w:ascii="宋体" w:hAnsi="宋体"/>
          <w:sz w:val="28"/>
          <w:szCs w:val="28"/>
        </w:rPr>
        <w:t>其他</w:t>
      </w:r>
      <w:r>
        <w:rPr>
          <w:rFonts w:ascii="宋体" w:hAnsi="宋体"/>
          <w:sz w:val="28"/>
          <w:szCs w:val="28"/>
        </w:rPr>
        <w:t>：</w:t>
      </w:r>
      <w:sdt>
        <w:sdtPr>
          <w:rPr>
            <w:rFonts w:hint="eastAsia" w:ascii="宋体" w:hAnsi="宋体" w:eastAsia="宋体" w:cs="宋体"/>
            <w:color w:val="C00000"/>
            <w:kern w:val="2"/>
            <w:sz w:val="28"/>
            <w:szCs w:val="28"/>
            <w:highlight w:val="none"/>
            <w:u w:val="none"/>
            <w:lang w:val="en-US" w:eastAsia="zh-CN" w:bidi="ar-SA"/>
          </w:rPr>
          <w:alias w:val="不填其他的，请划“/”"/>
          <w:id w:val="147452154"/>
          <w:placeholder>
            <w:docPart w:val="{bfab2eba-7ffe-43f0-99b3-69065c1779dd}"/>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8" w:edGrp="everyone"/>
          <w:r>
            <w:rPr>
              <w:rFonts w:hint="eastAsia" w:ascii="宋体" w:hAnsi="宋体" w:eastAsia="宋体" w:cs="宋体"/>
              <w:color w:val="auto"/>
              <w:sz w:val="28"/>
              <w:szCs w:val="28"/>
              <w:highlight w:val="none"/>
              <w:u w:val="single"/>
              <w:lang w:val="en-US" w:eastAsia="zh-CN"/>
            </w:rPr>
            <w:t xml:space="preserve">     </w:t>
          </w:r>
          <w:permEnd w:id="38"/>
        </w:sdtContent>
      </w:sdt>
      <w:r>
        <w:rPr>
          <w:rFonts w:ascii="宋体" w:hAnsi="宋体"/>
          <w:sz w:val="28"/>
          <w:szCs w:val="28"/>
        </w:rPr>
        <w:t>。</w:t>
      </w:r>
    </w:p>
    <w:p w14:paraId="6EB15D25">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bookmarkStart w:id="4" w:name="_Toc301354628"/>
      <w:r>
        <w:rPr>
          <w:rFonts w:hint="eastAsia" w:ascii="黑体" w:hAnsi="黑体" w:eastAsia="黑体" w:cs="黑体"/>
          <w:b w:val="0"/>
          <w:bCs w:val="0"/>
          <w:sz w:val="28"/>
          <w:szCs w:val="28"/>
          <w:lang w:val="en-US" w:eastAsia="zh-CN"/>
        </w:rPr>
        <w:t>9.验收</w:t>
      </w:r>
      <w:bookmarkEnd w:id="4"/>
    </w:p>
    <w:p w14:paraId="04C81821">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9</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39" w:edGrp="everyone"/>
      <w:r>
        <w:rPr>
          <w:rFonts w:hint="eastAsia" w:asciiTheme="minorEastAsia" w:hAnsiTheme="minorEastAsia" w:eastAsiaTheme="minorEastAsia"/>
          <w:color w:val="auto"/>
          <w:sz w:val="28"/>
          <w:szCs w:val="28"/>
          <w:u w:val="single"/>
          <w:lang w:val="en-US" w:eastAsia="zh-CN"/>
        </w:rPr>
        <w:t xml:space="preserve">    </w:t>
      </w:r>
      <w:permEnd w:id="39"/>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0" w:edGrp="everyone"/>
      <w:r>
        <w:rPr>
          <w:rFonts w:hint="eastAsia" w:asciiTheme="minorEastAsia" w:hAnsiTheme="minorEastAsia" w:eastAsiaTheme="minorEastAsia"/>
          <w:color w:val="auto"/>
          <w:sz w:val="28"/>
          <w:szCs w:val="28"/>
          <w:u w:val="single"/>
          <w:lang w:val="en-US" w:eastAsia="zh-CN"/>
        </w:rPr>
        <w:t xml:space="preserve">    </w:t>
      </w:r>
      <w:permEnd w:id="40"/>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53cb53af-dffc-486c-9758-1e162a3bb72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14:paraId="548D4322">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9</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2" w:edGrp="everyone"/>
      <w:r>
        <w:rPr>
          <w:rFonts w:hint="eastAsia" w:asciiTheme="minorEastAsia" w:hAnsiTheme="minorEastAsia" w:eastAsiaTheme="minorEastAsia"/>
          <w:color w:val="auto"/>
          <w:sz w:val="28"/>
          <w:szCs w:val="28"/>
          <w:u w:val="single"/>
          <w:lang w:val="en-US" w:eastAsia="zh-CN"/>
        </w:rPr>
        <w:t xml:space="preserve">      </w:t>
      </w:r>
      <w:permEnd w:id="42"/>
    </w:p>
    <w:p w14:paraId="2140D19B">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9</w:t>
      </w:r>
      <w:r>
        <w:rPr>
          <w:rFonts w:hint="eastAsia" w:asciiTheme="minorEastAsia" w:hAnsiTheme="minorEastAsia" w:eastAsiaTheme="minorEastAsia"/>
          <w:color w:val="auto"/>
          <w:sz w:val="28"/>
          <w:szCs w:val="28"/>
        </w:rPr>
        <w:t>.3验收后的处理</w:t>
      </w:r>
    </w:p>
    <w:p w14:paraId="36048A08">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9</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14:paraId="71334A8E">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9</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14:paraId="6288082C">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9</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14:paraId="634BC8C1">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10.合同价款与支付</w:t>
      </w:r>
    </w:p>
    <w:p w14:paraId="2816633D">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cs="宋体"/>
          <w:sz w:val="28"/>
          <w:szCs w:val="28"/>
          <w:lang w:val="en-US" w:eastAsia="zh-CN"/>
        </w:rPr>
        <w:t>10.1</w:t>
      </w:r>
      <w:r>
        <w:rPr>
          <w:rFonts w:hint="eastAsia" w:asciiTheme="minorEastAsia" w:hAnsiTheme="minorEastAsia" w:eastAsiaTheme="minorEastAsia" w:cstheme="minorEastAsia"/>
          <w:color w:val="auto"/>
          <w:sz w:val="28"/>
          <w:szCs w:val="28"/>
        </w:rPr>
        <w:t>本合同价款即</w:t>
      </w:r>
      <w:r>
        <w:rPr>
          <w:rFonts w:hint="eastAsia" w:asciiTheme="minorEastAsia" w:hAnsiTheme="minorEastAsia" w:eastAsiaTheme="minorEastAsia" w:cstheme="minorEastAsia"/>
          <w:color w:val="auto"/>
          <w:sz w:val="28"/>
          <w:szCs w:val="28"/>
          <w:lang w:val="en-US" w:eastAsia="zh-CN"/>
        </w:rPr>
        <w:t>技术咨询费用，</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bc5a36f3-d533-45a5-b83b-af4d10825b83}"/>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44" w:edGrp="everyone"/>
          <w:r>
            <w:rPr>
              <w:rFonts w:hint="eastAsia" w:cstheme="minorBidi"/>
              <w:kern w:val="2"/>
              <w:sz w:val="28"/>
              <w:szCs w:val="36"/>
              <w:u w:val="single"/>
              <w:lang w:val="en-US" w:eastAsia="zh-CN" w:bidi="ar-SA"/>
            </w:rPr>
            <w:t xml:space="preserve">     </w:t>
          </w:r>
          <w:permEnd w:id="44"/>
        </w:sdtContent>
      </w:sdt>
      <w:r>
        <w:rPr>
          <w:rFonts w:hint="eastAsia" w:asciiTheme="minorEastAsia" w:hAnsiTheme="minorEastAsia" w:eastAsiaTheme="minorEastAsia" w:cstheme="minorEastAsia"/>
          <w:sz w:val="28"/>
          <w:szCs w:val="28"/>
        </w:rPr>
        <w:t>种方式结算确定：</w:t>
      </w:r>
    </w:p>
    <w:p w14:paraId="2041440D">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745ec5c1-2537-4346-8a53-f0c5add6184f}"/>
          </w:placeholder>
          <w:text/>
        </w:sdtPr>
        <w:sdtEndPr>
          <w:rPr>
            <w:rFonts w:hint="eastAsia" w:ascii="宋体" w:hAnsi="宋体" w:eastAsia="宋体" w:cs="宋体"/>
            <w:color w:val="auto"/>
            <w:kern w:val="2"/>
            <w:sz w:val="28"/>
            <w:szCs w:val="28"/>
            <w:u w:val="none"/>
            <w:lang w:val="en-US" w:eastAsia="zh-CN" w:bidi="ar-SA"/>
          </w:rPr>
        </w:sdtEndPr>
        <w:sdtContent>
          <w:permStart w:id="45"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5"/>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48a016c-e60d-4268-b79c-cb6f7e05dd5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6"/>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98ce0754-a3fa-4d53-bde1-fb94b658195a}"/>
          </w:placeholder>
          <w:text/>
        </w:sdtPr>
        <w:sdtEndPr>
          <w:rPr>
            <w:rFonts w:hint="eastAsia" w:ascii="宋体" w:hAnsi="宋体" w:eastAsia="宋体" w:cs="宋体"/>
            <w:color w:val="auto"/>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7e88dbd6-790a-4a26-96dd-10a3d0532e1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11b408de-298a-4ec3-aba2-9cf5bdc1ced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70058"/>
          <w:placeholder>
            <w:docPart w:val="{5df623f5-bc44-4115-9b65-b22a334d719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77797"/>
          <w:placeholder>
            <w:docPart w:val="{e6fea162-5773-4a1b-95ae-c6ca2a002aeb}"/>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47"/>
      <w:r>
        <w:rPr>
          <w:rFonts w:hint="eastAsia" w:ascii="宋体" w:hAnsi="宋体" w:eastAsia="宋体" w:cs="宋体"/>
          <w:color w:val="auto"/>
          <w:sz w:val="28"/>
          <w:szCs w:val="28"/>
          <w:lang w:eastAsia="zh-CN"/>
        </w:rPr>
        <w:t>。</w:t>
      </w:r>
    </w:p>
    <w:p w14:paraId="008D1B3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8595"/>
          <w:placeholder>
            <w:docPart w:val="{7b0e4296-5cbf-485f-8b28-1f52c5d6935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rPr>
            <w:t xml:space="preserve">     </w:t>
          </w:r>
          <w:permEnd w:id="48"/>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8604"/>
          <w:placeholder>
            <w:docPart w:val="{66342dbe-3668-4e10-9988-cc5313d90e3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9"/>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2856"/>
          <w:placeholder>
            <w:docPart w:val="{cd2fce67-f52c-48e0-ab6d-f930c8dee480}"/>
          </w:placeholder>
          <w:text/>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1737"/>
          <w:placeholder>
            <w:docPart w:val="{85c888a8-3c94-4334-860a-8496e408578f}"/>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9111"/>
          <w:placeholder>
            <w:docPart w:val="{33912c4e-160f-4fda-9c83-0ef54c21825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007"/>
          <w:placeholder>
            <w:docPart w:val="{b33faffc-4569-4498-93f2-7db8273e7f7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184"/>
          <w:placeholder>
            <w:docPart w:val="{1dbcf4e5-5a15-47f8-9f5b-6a3c5552b97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0"/>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1" w:edGrp="everyone"/>
      <w:r>
        <w:rPr>
          <w:rFonts w:hint="eastAsia" w:asciiTheme="minorEastAsia" w:hAnsiTheme="minorEastAsia" w:eastAsiaTheme="minorEastAsia" w:cstheme="minorEastAsia"/>
          <w:color w:val="auto"/>
          <w:sz w:val="28"/>
          <w:szCs w:val="28"/>
          <w:u w:val="single"/>
          <w:lang w:val="en-US" w:eastAsia="zh-CN"/>
        </w:rPr>
        <w:t xml:space="preserve">      </w:t>
      </w:r>
      <w:permEnd w:id="51"/>
    </w:p>
    <w:p w14:paraId="4E169AD9">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80524"/>
          <w:placeholder>
            <w:docPart w:val="{dbee11e8-e2c0-4e0a-a53c-03e1f35822bc}"/>
          </w:placeholder>
          <w:text w:multiLine="1"/>
        </w:sdtPr>
        <w:sdtEndPr>
          <w:rPr>
            <w:rFonts w:hint="eastAsia" w:ascii="宋体" w:hAnsi="宋体" w:eastAsia="宋体" w:cs="宋体"/>
            <w:color w:val="C00000"/>
            <w:kern w:val="2"/>
            <w:sz w:val="28"/>
            <w:szCs w:val="28"/>
            <w:u w:val="single"/>
            <w:lang w:val="en-US" w:eastAsia="zh-CN" w:bidi="ar-SA"/>
          </w:rPr>
        </w:sdtEndPr>
        <w:sdtContent>
          <w:permStart w:id="52" w:edGrp="everyone"/>
          <w:r>
            <w:rPr>
              <w:rFonts w:hint="eastAsia" w:ascii="宋体" w:hAnsi="宋体" w:eastAsia="宋体" w:cs="宋体"/>
              <w:color w:val="auto"/>
              <w:sz w:val="28"/>
              <w:szCs w:val="28"/>
              <w:u w:val="single"/>
              <w:lang w:val="en-US" w:eastAsia="zh-CN"/>
            </w:rPr>
            <w:t xml:space="preserve">     </w:t>
          </w:r>
          <w:permEnd w:id="52"/>
        </w:sdtContent>
      </w:sdt>
    </w:p>
    <w:p w14:paraId="51F9CA99">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10.2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78711"/>
          <w:placeholder>
            <w:docPart w:val="{0fa6baa4-be38-4af7-9b39-ad6aab1b63a9}"/>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3" w:edGrp="everyone"/>
          <w:r>
            <w:rPr>
              <w:rFonts w:hint="eastAsia" w:cstheme="minorBidi"/>
              <w:kern w:val="2"/>
              <w:sz w:val="28"/>
              <w:szCs w:val="36"/>
              <w:u w:val="single"/>
              <w:lang w:val="en-US" w:eastAsia="zh-CN" w:bidi="ar-SA"/>
            </w:rPr>
            <w:t xml:space="preserve">     </w:t>
          </w:r>
          <w:permEnd w:id="53"/>
        </w:sdtContent>
      </w:sdt>
      <w:r>
        <w:rPr>
          <w:rFonts w:hint="eastAsia" w:asciiTheme="minorEastAsia" w:hAnsiTheme="minorEastAsia" w:eastAsiaTheme="minorEastAsia" w:cstheme="minorEastAsia"/>
          <w:color w:val="auto"/>
          <w:sz w:val="28"/>
          <w:szCs w:val="28"/>
          <w:shd w:val="clear" w:color="auto" w:fill="auto"/>
        </w:rPr>
        <w:t>项约定执行：</w:t>
      </w:r>
    </w:p>
    <w:p w14:paraId="4C28E8A6">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14:paraId="5AD60D9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p>
    <w:p w14:paraId="7FB24E23">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14:paraId="65D3CB52">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5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41B9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86B5B1C">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14:paraId="035505A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14:paraId="6C89EFE1">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14:paraId="7C8E4175">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14:paraId="19740569">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754E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292AA7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14:paraId="7E1691C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4BAC898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6BED24B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25D8DDB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2C376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25B1B5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14:paraId="7880A34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17CFE3C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35F983B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1C18F68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42F9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087B5CD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14:paraId="27108FD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7DBDF52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D28B1E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49E4609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2D89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7D5828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14:paraId="1DAEC8C6">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14:paraId="5FFE22D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14:paraId="42FFF62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14:paraId="49472743">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14:paraId="67DC815D">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55"/>
    <w:p w14:paraId="78BFBC4B">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8647"/>
          <w:placeholder>
            <w:docPart w:val="{f4801d11-93ba-49e3-af71-9ca69a315d52}"/>
          </w:placeholder>
          <w:text w:multiLine="1"/>
        </w:sdtPr>
        <w:sdtEndPr>
          <w:rPr>
            <w:rFonts w:hint="eastAsia" w:ascii="宋体" w:hAnsi="宋体" w:eastAsia="宋体" w:cs="宋体"/>
            <w:color w:val="C00000"/>
            <w:kern w:val="2"/>
            <w:sz w:val="28"/>
            <w:szCs w:val="28"/>
            <w:u w:val="single"/>
            <w:lang w:val="en-US" w:eastAsia="zh-CN" w:bidi="ar-SA"/>
          </w:rPr>
        </w:sdtEndPr>
        <w:sdtContent>
          <w:permStart w:id="56" w:edGrp="everyone"/>
          <w:r>
            <w:rPr>
              <w:rFonts w:hint="eastAsia" w:ascii="宋体" w:hAnsi="宋体" w:eastAsia="宋体" w:cs="宋体"/>
              <w:color w:val="auto"/>
              <w:sz w:val="28"/>
              <w:szCs w:val="28"/>
              <w:u w:val="single"/>
              <w:lang w:val="en-US" w:eastAsia="zh-CN"/>
            </w:rPr>
            <w:t xml:space="preserve">     </w:t>
          </w:r>
          <w:permEnd w:id="56"/>
        </w:sdtContent>
      </w:sdt>
    </w:p>
    <w:p w14:paraId="2D96EAC4">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10.3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7924"/>
          <w:placeholder>
            <w:docPart w:val="{e16b8303-3eca-4c92-9008-3ab2e48a88d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57" w:edGrp="everyone"/>
          <w:r>
            <w:rPr>
              <w:rFonts w:hint="eastAsia" w:asciiTheme="minorHAnsi" w:hAnsiTheme="minorHAnsi" w:eastAsiaTheme="minorEastAsia" w:cstheme="minorBidi"/>
              <w:kern w:val="2"/>
              <w:sz w:val="28"/>
              <w:szCs w:val="36"/>
              <w:u w:val="single"/>
              <w:lang w:val="en-US" w:eastAsia="zh-CN" w:bidi="ar-SA"/>
            </w:rPr>
            <w:t xml:space="preserve">     </w:t>
          </w:r>
          <w:permEnd w:id="5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82119"/>
          <w:placeholder>
            <w:docPart w:val="{7c0b9c57-9ebc-4a39-88a3-1296154daf36}"/>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14:paraId="1F7EDF3B">
      <w:pPr>
        <w:ind w:firstLine="560" w:firstLineChars="200"/>
        <w:rPr>
          <w:rFonts w:hint="eastAsia"/>
          <w:sz w:val="28"/>
          <w:szCs w:val="28"/>
          <w:lang w:eastAsia="zh-CN"/>
        </w:rPr>
      </w:pPr>
      <w:r>
        <w:rPr>
          <w:rFonts w:hint="eastAsia"/>
          <w:sz w:val="28"/>
          <w:szCs w:val="28"/>
          <w:lang w:eastAsia="zh-CN"/>
        </w:rPr>
        <w:t>乙方汇票开立信息如下：</w:t>
      </w:r>
    </w:p>
    <w:p w14:paraId="280E8D47">
      <w:pPr>
        <w:ind w:firstLine="560" w:firstLineChars="200"/>
        <w:rPr>
          <w:rFonts w:hint="eastAsia"/>
          <w:sz w:val="28"/>
          <w:szCs w:val="28"/>
          <w:lang w:eastAsia="zh-CN"/>
        </w:rPr>
      </w:pPr>
      <w:r>
        <w:rPr>
          <w:rFonts w:hint="eastAsia"/>
          <w:sz w:val="28"/>
          <w:szCs w:val="28"/>
          <w:lang w:eastAsia="zh-CN"/>
        </w:rPr>
        <w:t>汇票类型：</w:t>
      </w:r>
      <w:permStart w:id="5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9"/>
    </w:p>
    <w:p w14:paraId="78824593">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81548"/>
          <w:placeholder>
            <w:docPart w:val="{af34e5e3-a54b-4fba-ae81-d00377c2f8a8}"/>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0"/>
        </w:sdtContent>
      </w:sdt>
    </w:p>
    <w:p w14:paraId="40F8D1D8">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4846"/>
          <w:placeholder>
            <w:docPart w:val="{2fb2e9f5-cfeb-4fcb-99be-0e896c1b5b07}"/>
          </w:placeholder>
          <w:text/>
        </w:sdtPr>
        <w:sdtEndPr>
          <w:rPr>
            <w:rFonts w:hint="eastAsia" w:ascii="宋体" w:hAnsi="宋体" w:eastAsia="宋体" w:cs="宋体"/>
            <w:kern w:val="2"/>
            <w:sz w:val="28"/>
            <w:szCs w:val="28"/>
            <w:u w:val="single"/>
            <w:lang w:val="en-US" w:eastAsia="zh-CN" w:bidi="ar-SA"/>
          </w:rPr>
        </w:sdtEndPr>
        <w:sdtContent>
          <w:permStart w:id="6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1"/>
        </w:sdtContent>
      </w:sdt>
    </w:p>
    <w:p w14:paraId="2B4FBB5D">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0741"/>
          <w:placeholder>
            <w:docPart w:val="{eda80596-f67e-40d8-9614-c01566f12892}"/>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2"/>
        </w:sdtContent>
      </w:sdt>
    </w:p>
    <w:p w14:paraId="3937659E">
      <w:pPr>
        <w:ind w:firstLine="560" w:firstLineChars="200"/>
        <w:rPr>
          <w:rFonts w:hint="eastAsia"/>
          <w:sz w:val="28"/>
          <w:szCs w:val="28"/>
          <w:u w:val="single"/>
          <w:lang w:val="en-US" w:eastAsia="zh-CN"/>
        </w:rPr>
      </w:pPr>
      <w:r>
        <w:rPr>
          <w:rFonts w:hint="eastAsia"/>
          <w:sz w:val="28"/>
          <w:szCs w:val="28"/>
          <w:lang w:eastAsia="zh-CN"/>
        </w:rPr>
        <w:t>开户行行号：</w:t>
      </w:r>
      <w:permStart w:id="63" w:edGrp="everyone"/>
      <w:r>
        <w:rPr>
          <w:rFonts w:hint="eastAsia"/>
          <w:sz w:val="28"/>
          <w:szCs w:val="28"/>
          <w:u w:val="single"/>
          <w:lang w:val="en-US" w:eastAsia="zh-CN"/>
        </w:rPr>
        <w:t xml:space="preserve">              </w:t>
      </w:r>
      <w:permEnd w:id="63"/>
    </w:p>
    <w:p w14:paraId="79F764EE">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58301"/>
          <w:placeholder>
            <w:docPart w:val="{2298cc90-fc3f-4313-90f8-428e8fed01cb}"/>
          </w:placeholder>
          <w:text/>
        </w:sdtPr>
        <w:sdtEndPr>
          <w:rPr>
            <w:rFonts w:hint="eastAsia" w:ascii="宋体" w:hAnsi="宋体" w:eastAsia="宋体" w:cs="宋体"/>
            <w:kern w:val="2"/>
            <w:sz w:val="28"/>
            <w:szCs w:val="28"/>
            <w:u w:val="single"/>
            <w:lang w:val="en-US" w:eastAsia="zh-CN" w:bidi="ar-SA"/>
          </w:rPr>
        </w:sdtEndPr>
        <w:sdtContent>
          <w:permStart w:id="6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4"/>
        </w:sdtContent>
      </w:sdt>
    </w:p>
    <w:p w14:paraId="70A35B05">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52463"/>
          <w:placeholder>
            <w:docPart w:val="{329e830b-7aa5-4c1f-8c8e-f16207228f2c}"/>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5"/>
        </w:sdtContent>
      </w:sdt>
    </w:p>
    <w:p w14:paraId="2C4B7DD0">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66"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66"/>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14:paraId="4250C4DE">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67"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67"/>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14:paraId="5F78B990">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14:paraId="4C98514F">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14:paraId="348E9A3A">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660468e3-a6c4-4d94-9358-50ee3ce466b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8"/>
        </w:sdtContent>
      </w:sdt>
    </w:p>
    <w:p w14:paraId="6A82DD34">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da8de3e0-fe3d-4928-8126-ce58405f1dc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9"/>
        </w:sdtContent>
      </w:sdt>
    </w:p>
    <w:p w14:paraId="4763E1E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02f52424-5315-44df-99a1-40063f173a7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0"/>
        </w:sdtContent>
      </w:sdt>
    </w:p>
    <w:p w14:paraId="04D12D4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3D023F1C">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6591"/>
          <w:placeholder>
            <w:docPart w:val="{32e4b125-37fd-4bce-ab30-50f260f6e084}"/>
          </w:placeholder>
          <w:text/>
        </w:sdtPr>
        <w:sdtEndPr>
          <w:rPr>
            <w:rFonts w:hint="eastAsia" w:ascii="宋体" w:hAnsi="宋体" w:eastAsia="宋体" w:cs="宋体"/>
            <w:color w:val="auto"/>
            <w:kern w:val="0"/>
            <w:sz w:val="28"/>
            <w:szCs w:val="28"/>
            <w:highlight w:val="none"/>
            <w:lang w:val="en-US" w:eastAsia="zh-CN"/>
          </w:rPr>
        </w:sdtEndPr>
        <w:sdtContent>
          <w:permStart w:id="71" w:edGrp="everyone"/>
          <w:r>
            <w:rPr>
              <w:rFonts w:hint="eastAsia" w:ascii="宋体" w:hAnsi="宋体" w:eastAsia="宋体" w:cs="宋体"/>
              <w:color w:val="auto"/>
              <w:kern w:val="0"/>
              <w:sz w:val="28"/>
              <w:szCs w:val="28"/>
              <w:highlight w:val="none"/>
              <w:u w:val="single"/>
              <w:lang w:val="en-US" w:eastAsia="zh-CN"/>
            </w:rPr>
            <w:t xml:space="preserve">      </w:t>
          </w:r>
          <w:permEnd w:id="71"/>
        </w:sdtContent>
      </w:sdt>
    </w:p>
    <w:p w14:paraId="35395BF6">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74430"/>
          <w:placeholder>
            <w:docPart w:val="{f37601ae-fec4-4c0d-a3c5-b05b942a6275}"/>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2"/>
        </w:sdtContent>
      </w:sdt>
    </w:p>
    <w:p w14:paraId="4B6D1AD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75187"/>
          <w:placeholder>
            <w:docPart w:val="{a00f7cb1-d1e0-4dac-9f93-93c6bdc71982}"/>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3"/>
        </w:sdtContent>
      </w:sdt>
      <w:r>
        <w:rPr>
          <w:rFonts w:hint="eastAsia" w:ascii="宋体" w:hAnsi="宋体" w:eastAsia="宋体" w:cs="宋体"/>
          <w:color w:val="auto"/>
          <w:kern w:val="0"/>
          <w:sz w:val="28"/>
          <w:szCs w:val="28"/>
          <w:highlight w:val="none"/>
          <w:lang w:val="en-US" w:eastAsia="zh-CN"/>
        </w:rPr>
        <w:t xml:space="preserve"> </w:t>
      </w:r>
    </w:p>
    <w:p w14:paraId="053A6053">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10.7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10.5条、10.6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14:paraId="799C9EA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10.8</w:t>
      </w:r>
      <w:r>
        <w:rPr>
          <w:rFonts w:hint="eastAsia" w:ascii="宋体" w:hAnsi="宋体" w:cs="宋体"/>
          <w:color w:val="auto"/>
          <w:kern w:val="0"/>
          <w:sz w:val="28"/>
          <w:szCs w:val="28"/>
          <w:shd w:val="clear" w:color="auto" w:fill="auto"/>
          <w:lang w:val="en-US" w:eastAsia="zh-CN"/>
        </w:rPr>
        <w:t>甲方增值税开票信息如下：</w:t>
      </w:r>
    </w:p>
    <w:p w14:paraId="38F2C836">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81465"/>
          <w:placeholder>
            <w:docPart w:val="{d369f299-4c79-4f49-9c27-1492d98188bf}"/>
          </w:placeholder>
          <w:text/>
        </w:sdtPr>
        <w:sdtEndPr>
          <w:rPr>
            <w:rFonts w:hint="eastAsia" w:ascii="宋体" w:hAnsi="宋体" w:eastAsia="宋体" w:cs="宋体"/>
            <w:color w:val="auto"/>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permEnd w:id="74"/>
        </w:sdtContent>
      </w:sdt>
    </w:p>
    <w:p w14:paraId="140A6F6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ce61d0fc-dc79-459b-9fae-71d82067cf5d}"/>
          </w:placeholder>
          <w:text/>
        </w:sdtPr>
        <w:sdtEndPr>
          <w:rPr>
            <w:rFonts w:hint="eastAsia" w:ascii="宋体" w:hAnsi="宋体" w:eastAsia="宋体" w:cs="宋体"/>
            <w:color w:val="auto"/>
            <w:kern w:val="2"/>
            <w:sz w:val="28"/>
            <w:szCs w:val="36"/>
            <w:u w:val="single"/>
            <w:lang w:val="en-US" w:eastAsia="zh-CN" w:bidi="ar-SA"/>
          </w:rPr>
        </w:sdtEndPr>
        <w:sdtContent>
          <w:permStart w:id="75" w:edGrp="everyone"/>
          <w:r>
            <w:rPr>
              <w:rFonts w:hint="eastAsia" w:ascii="宋体" w:hAnsi="宋体" w:eastAsia="宋体" w:cs="宋体"/>
              <w:color w:val="auto"/>
              <w:kern w:val="2"/>
              <w:sz w:val="28"/>
              <w:szCs w:val="36"/>
              <w:u w:val="single"/>
              <w:lang w:val="en-US" w:eastAsia="zh-CN" w:bidi="ar-SA"/>
            </w:rPr>
            <w:t xml:space="preserve">     </w:t>
          </w:r>
          <w:permEnd w:id="75"/>
        </w:sdtContent>
      </w:sdt>
    </w:p>
    <w:p w14:paraId="6D2C6E8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9238"/>
          <w:placeholder>
            <w:docPart w:val="{84523c5b-5cf8-4c7e-8d56-b72e90391a37}"/>
          </w:placeholder>
          <w:text/>
        </w:sdtPr>
        <w:sdtEndPr>
          <w:rPr>
            <w:rFonts w:hint="eastAsia" w:ascii="宋体" w:hAnsi="宋体" w:eastAsia="宋体" w:cs="宋体"/>
            <w:color w:val="auto"/>
            <w:kern w:val="2"/>
            <w:sz w:val="28"/>
            <w:szCs w:val="28"/>
            <w:u w:val="single"/>
            <w:lang w:val="en-US" w:eastAsia="zh-CN" w:bidi="ar-SA"/>
          </w:rPr>
        </w:sdtEndPr>
        <w:sdtContent>
          <w:permStart w:id="76" w:edGrp="everyone"/>
          <w:r>
            <w:rPr>
              <w:rFonts w:hint="eastAsia" w:ascii="宋体" w:hAnsi="宋体" w:eastAsia="宋体" w:cs="宋体"/>
              <w:color w:val="auto"/>
              <w:sz w:val="28"/>
              <w:szCs w:val="28"/>
              <w:u w:val="single"/>
              <w:lang w:val="en-US" w:eastAsia="zh-CN"/>
            </w:rPr>
            <w:t xml:space="preserve">       </w:t>
          </w:r>
          <w:permEnd w:id="76"/>
        </w:sdtContent>
      </w:sdt>
    </w:p>
    <w:p w14:paraId="3DC04D0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6789"/>
          <w:placeholder>
            <w:docPart w:val="{da2c4103-4589-4ec0-9323-97d7b45a4962}"/>
          </w:placeholder>
          <w:text/>
        </w:sdtPr>
        <w:sdtEndPr>
          <w:rPr>
            <w:rFonts w:hint="eastAsia" w:ascii="宋体" w:hAnsi="宋体" w:eastAsia="宋体" w:cs="宋体"/>
            <w:color w:val="auto"/>
            <w:kern w:val="2"/>
            <w:sz w:val="28"/>
            <w:szCs w:val="28"/>
            <w:u w:val="single"/>
            <w:lang w:val="en-US" w:eastAsia="zh-CN" w:bidi="ar-SA"/>
          </w:rPr>
        </w:sdtEndPr>
        <w:sdtContent>
          <w:permStart w:id="77" w:edGrp="everyone"/>
          <w:r>
            <w:rPr>
              <w:rFonts w:hint="eastAsia" w:ascii="宋体" w:hAnsi="宋体" w:eastAsia="宋体" w:cs="宋体"/>
              <w:color w:val="auto"/>
              <w:sz w:val="28"/>
              <w:szCs w:val="28"/>
              <w:u w:val="single"/>
              <w:lang w:val="en-US" w:eastAsia="zh-CN"/>
            </w:rPr>
            <w:t xml:space="preserve">       </w:t>
          </w:r>
          <w:permEnd w:id="77"/>
        </w:sdtContent>
      </w:sdt>
    </w:p>
    <w:p w14:paraId="144C3C61">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5bb780e5-17d6-41a1-81db-fd39a3e6489f}"/>
          </w:placeholder>
          <w:text/>
        </w:sdtPr>
        <w:sdtEndPr>
          <w:rPr>
            <w:rFonts w:hint="eastAsia" w:ascii="宋体" w:hAnsi="宋体" w:eastAsia="宋体" w:cs="宋体"/>
            <w:color w:val="auto"/>
            <w:kern w:val="2"/>
            <w:sz w:val="28"/>
            <w:szCs w:val="28"/>
            <w:u w:val="single"/>
            <w:lang w:val="en-US" w:eastAsia="zh-CN" w:bidi="ar-SA"/>
          </w:rPr>
        </w:sdtEndPr>
        <w:sdtContent>
          <w:permStart w:id="7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78"/>
        </w:sdtContent>
      </w:sdt>
    </w:p>
    <w:p w14:paraId="7A06053C">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9" w:edGrp="everyone"/>
      <w:r>
        <w:rPr>
          <w:rFonts w:hint="eastAsia" w:ascii="宋体" w:hAnsi="宋体" w:eastAsia="宋体" w:cs="宋体"/>
          <w:color w:val="auto"/>
          <w:sz w:val="28"/>
          <w:szCs w:val="28"/>
          <w:u w:val="single"/>
          <w:shd w:val="clear" w:color="auto" w:fill="auto"/>
          <w:lang w:val="en-US" w:eastAsia="zh-CN"/>
        </w:rPr>
        <w:t xml:space="preserve">        </w:t>
      </w:r>
      <w:permEnd w:id="79"/>
    </w:p>
    <w:p w14:paraId="75D6AA9C">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10.9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14D7211">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4C691344">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14:paraId="641A8EEC">
      <w:pPr>
        <w:pStyle w:val="5"/>
        <w:ind w:firstLine="560" w:firstLineChars="200"/>
        <w:rPr>
          <w:rFonts w:hint="eastAsia"/>
          <w:lang w:val="en-US" w:eastAsia="zh-CN"/>
        </w:rPr>
      </w:pPr>
      <w:r>
        <w:rPr>
          <w:rFonts w:hint="eastAsia" w:ascii="宋体" w:hAnsi="宋体" w:cs="宋体"/>
          <w:color w:val="auto"/>
          <w:kern w:val="0"/>
          <w:sz w:val="28"/>
          <w:szCs w:val="28"/>
          <w:shd w:val="clear" w:color="auto" w:fill="auto"/>
          <w:lang w:val="en-US" w:eastAsia="zh-CN"/>
        </w:rPr>
        <w:t>10.10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6766ED23">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11</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373A41B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bookmarkStart w:id="5" w:name="_Toc301354630"/>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.1履约担保</w:t>
      </w:r>
    </w:p>
    <w:p w14:paraId="7901D685">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3576"/>
          <w:placeholder>
            <w:docPart w:val="{c284b791-1659-44b0-96cc-f2279f8677b2}"/>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80" w:edGrp="everyone"/>
          <w:r>
            <w:rPr>
              <w:rFonts w:hint="eastAsia" w:cstheme="minorBidi"/>
              <w:color w:val="auto"/>
              <w:kern w:val="2"/>
              <w:sz w:val="28"/>
              <w:szCs w:val="36"/>
              <w:u w:val="single"/>
              <w:lang w:val="en-US" w:eastAsia="zh-CN" w:bidi="ar-SA"/>
            </w:rPr>
            <w:t xml:space="preserve">    </w:t>
          </w:r>
          <w:permEnd w:id="80"/>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14:paraId="5766254E">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2957F30E">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1" w:edGrp="everyone"/>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日内，按本合同价款</w:t>
      </w:r>
      <w:permStart w:id="82" w:edGrp="everyone"/>
      <w:r>
        <w:rPr>
          <w:rFonts w:hint="eastAsia" w:ascii="宋体" w:hAnsi="宋体" w:eastAsia="宋体" w:cs="宋体"/>
          <w:color w:val="auto"/>
          <w:sz w:val="28"/>
          <w:szCs w:val="28"/>
          <w:u w:val="single"/>
          <w:lang w:val="en-US" w:eastAsia="zh-CN"/>
        </w:rPr>
        <w:t xml:space="preserve">     </w:t>
      </w:r>
      <w:permEnd w:id="82"/>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84" w:edGrp="everyone"/>
      <w:r>
        <w:rPr>
          <w:rFonts w:hint="eastAsia" w:ascii="宋体" w:hAnsi="宋体" w:eastAsia="宋体" w:cs="宋体"/>
          <w:color w:val="auto"/>
          <w:sz w:val="28"/>
          <w:szCs w:val="28"/>
          <w:u w:val="single"/>
          <w:lang w:val="en-US" w:eastAsia="zh-CN"/>
        </w:rPr>
        <w:t xml:space="preserve">      </w:t>
      </w:r>
      <w:permEnd w:id="84"/>
      <w:r>
        <w:rPr>
          <w:rFonts w:hint="eastAsia" w:ascii="宋体" w:hAnsi="宋体" w:eastAsia="宋体" w:cs="宋体"/>
          <w:color w:val="auto"/>
          <w:sz w:val="28"/>
          <w:szCs w:val="28"/>
        </w:rPr>
        <w:t>元（大写：</w:t>
      </w:r>
      <w:permStart w:id="85" w:edGrp="everyone"/>
      <w:r>
        <w:rPr>
          <w:rFonts w:hint="eastAsia" w:ascii="宋体" w:hAnsi="宋体" w:eastAsia="宋体" w:cs="宋体"/>
          <w:color w:val="auto"/>
          <w:sz w:val="28"/>
          <w:szCs w:val="28"/>
          <w:u w:val="single"/>
          <w:lang w:val="en-US" w:eastAsia="zh-CN"/>
        </w:rPr>
        <w:t xml:space="preserve">     </w:t>
      </w:r>
      <w:permEnd w:id="85"/>
      <w:r>
        <w:rPr>
          <w:rFonts w:hint="eastAsia" w:ascii="宋体" w:hAnsi="宋体" w:eastAsia="宋体" w:cs="宋体"/>
          <w:color w:val="auto"/>
          <w:sz w:val="28"/>
          <w:szCs w:val="28"/>
        </w:rPr>
        <w:t>）。</w:t>
      </w:r>
    </w:p>
    <w:p w14:paraId="7D212F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86" w:edGrp="everyone"/>
      <w:r>
        <w:rPr>
          <w:rFonts w:hint="eastAsia" w:ascii="宋体" w:hAnsi="宋体" w:eastAsia="宋体" w:cs="宋体"/>
          <w:color w:val="auto"/>
          <w:sz w:val="28"/>
          <w:szCs w:val="28"/>
          <w:u w:val="single"/>
          <w:lang w:val="en-US" w:eastAsia="zh-CN"/>
        </w:rPr>
        <w:t xml:space="preserve">     </w:t>
      </w:r>
      <w:permEnd w:id="86"/>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0989"/>
          <w:placeholder>
            <w:docPart w:val="{3056955d-b9b1-465e-b746-641410c71d9b}"/>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7" w:edGrp="everyone"/>
          <w:r>
            <w:rPr>
              <w:rFonts w:hint="eastAsia" w:cstheme="minorBidi"/>
              <w:color w:val="auto"/>
              <w:kern w:val="2"/>
              <w:sz w:val="28"/>
              <w:szCs w:val="36"/>
              <w:u w:val="single"/>
              <w:lang w:val="en-US" w:eastAsia="zh-CN" w:bidi="ar-SA"/>
            </w:rPr>
            <w:t xml:space="preserve">    </w:t>
          </w:r>
          <w:permEnd w:id="8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6768"/>
          <w:placeholder>
            <w:docPart w:val="{fe85ec26-162a-4552-9ece-5b2632f2a2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8" w:edGrp="everyone"/>
          <w:r>
            <w:rPr>
              <w:rFonts w:hint="eastAsia" w:cstheme="minorBidi"/>
              <w:color w:val="auto"/>
              <w:kern w:val="2"/>
              <w:sz w:val="28"/>
              <w:szCs w:val="36"/>
              <w:u w:val="single"/>
              <w:lang w:val="en-US" w:eastAsia="zh-CN" w:bidi="ar-SA"/>
            </w:rPr>
            <w:t xml:space="preserve">    </w:t>
          </w:r>
          <w:permEnd w:id="8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14:paraId="6A2623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14:paraId="6E0A2EC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14:paraId="03B428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.2质量担保</w:t>
      </w:r>
    </w:p>
    <w:p w14:paraId="2E8B3167">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0851"/>
          <w:placeholder>
            <w:docPart w:val="{a1d7e4cd-8291-4c68-98aa-95399dc73ad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46D81D3B">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6C40253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63cdc3d3-cdca-48f7-b46d-455048f7d60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1" w:edGrp="everyone"/>
          <w:r>
            <w:rPr>
              <w:rFonts w:hint="eastAsia" w:cstheme="minorBidi"/>
              <w:color w:val="auto"/>
              <w:kern w:val="2"/>
              <w:sz w:val="28"/>
              <w:szCs w:val="36"/>
              <w:u w:val="single"/>
              <w:lang w:val="en-US" w:eastAsia="zh-CN" w:bidi="ar-SA"/>
            </w:rPr>
            <w:t xml:space="preserve">     </w:t>
          </w:r>
          <w:permEnd w:id="9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9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77080"/>
          <w:placeholder>
            <w:docPart w:val="{ce883e1f-5a6f-49bd-b457-1994b1b665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57299"/>
          <w:placeholder>
            <w:docPart w:val="{389c0f26-9e15-463e-8941-c440a9218d8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shd w:val="clear" w:color="auto" w:fill="auto"/>
        </w:rPr>
        <w:t>）。</w:t>
      </w:r>
    </w:p>
    <w:p w14:paraId="7450A642">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71603"/>
          <w:placeholder>
            <w:docPart w:val="{aa26b262-e5c5-4784-ae25-3cc9b6e6ef2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5" w:edGrp="everyone"/>
          <w:r>
            <w:rPr>
              <w:rFonts w:hint="eastAsia" w:cstheme="minorBidi"/>
              <w:color w:val="auto"/>
              <w:kern w:val="2"/>
              <w:sz w:val="28"/>
              <w:szCs w:val="36"/>
              <w:u w:val="single"/>
              <w:lang w:val="en-US" w:eastAsia="zh-CN" w:bidi="ar-SA"/>
            </w:rPr>
            <w:t xml:space="preserve">     </w:t>
          </w:r>
          <w:permEnd w:id="95"/>
        </w:sdtContent>
      </w:sdt>
      <w:r>
        <w:rPr>
          <w:rFonts w:hint="eastAsia" w:ascii="宋体" w:hAnsi="宋体" w:eastAsia="宋体" w:cs="宋体"/>
          <w:color w:val="auto"/>
          <w:sz w:val="28"/>
          <w:szCs w:val="28"/>
          <w:shd w:val="clear" w:color="auto" w:fill="auto"/>
        </w:rPr>
        <w:t>%作为质保金。</w:t>
      </w:r>
    </w:p>
    <w:p w14:paraId="38F1BA9B">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11</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55153"/>
          <w:placeholder>
            <w:docPart w:val="{01c3a985-5351-4fe1-846c-b2503663168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6" w:edGrp="everyone"/>
          <w:r>
            <w:rPr>
              <w:rFonts w:hint="eastAsia" w:cstheme="minorBidi"/>
              <w:color w:val="auto"/>
              <w:kern w:val="2"/>
              <w:sz w:val="28"/>
              <w:szCs w:val="36"/>
              <w:u w:val="single"/>
              <w:lang w:val="en-US" w:eastAsia="zh-CN" w:bidi="ar-SA"/>
            </w:rPr>
            <w:t xml:space="preserve">    年</w:t>
          </w:r>
          <w:permEnd w:id="96"/>
        </w:sdtContent>
      </w:sdt>
      <w:r>
        <w:rPr>
          <w:rFonts w:hint="eastAsia" w:ascii="宋体" w:hAnsi="宋体" w:eastAsia="宋体" w:cs="宋体"/>
          <w:b w:val="0"/>
          <w:bCs w:val="0"/>
          <w:color w:val="auto"/>
          <w:sz w:val="28"/>
          <w:szCs w:val="28"/>
          <w:u w:val="none"/>
          <w:shd w:val="clear" w:color="auto" w:fill="auto"/>
          <w:lang w:val="en-US" w:eastAsia="zh-CN"/>
        </w:rPr>
        <w:t>，自</w:t>
      </w:r>
      <w:permStart w:id="9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7"/>
      <w:r>
        <w:rPr>
          <w:rFonts w:hint="eastAsia" w:ascii="宋体" w:hAnsi="宋体" w:eastAsia="宋体" w:cs="宋体"/>
          <w:b w:val="0"/>
          <w:bCs w:val="0"/>
          <w:color w:val="auto"/>
          <w:sz w:val="28"/>
          <w:szCs w:val="28"/>
          <w:shd w:val="clear" w:color="auto" w:fill="auto"/>
          <w:lang w:val="en-US" w:eastAsia="zh-CN"/>
        </w:rPr>
        <w:t>开始计算。本合同项下质保期开始计算后满</w:t>
      </w:r>
      <w:sdt>
        <w:sdtPr>
          <w:rPr>
            <w:rFonts w:hint="eastAsia" w:ascii="宋体" w:hAnsi="宋体" w:eastAsia="宋体" w:cs="宋体"/>
            <w:color w:val="auto"/>
            <w:kern w:val="0"/>
            <w:sz w:val="28"/>
            <w:szCs w:val="28"/>
            <w:shd w:val="clear" w:color="auto" w:fill="auto"/>
            <w:lang w:val="en-US" w:eastAsia="zh-CN" w:bidi="ar-SA"/>
          </w:rPr>
          <w:alias w:val="不超过1年"/>
          <w:tag w:val="质保期限"/>
          <w:id w:val="147462287"/>
          <w:placeholder>
            <w:docPart w:val="{516b98a2-b4eb-4740-b927-8813657e84ee}"/>
          </w:placeholder>
          <w:text w:multiLine="1"/>
        </w:sdtPr>
        <w:sdtEndPr>
          <w:rPr>
            <w:rFonts w:hint="eastAsia" w:ascii="宋体" w:hAnsi="宋体" w:eastAsia="宋体" w:cs="宋体"/>
            <w:color w:val="auto"/>
            <w:kern w:val="0"/>
            <w:sz w:val="28"/>
            <w:szCs w:val="28"/>
            <w:shd w:val="clear" w:color="auto" w:fill="auto"/>
            <w:lang w:val="en-US" w:eastAsia="zh-CN" w:bidi="ar-SA"/>
          </w:rPr>
        </w:sdtEndPr>
        <w:sdtContent>
          <w:permStart w:id="98" w:edGrp="everyone"/>
          <w:r>
            <w:rPr>
              <w:rFonts w:hint="eastAsia" w:ascii="宋体" w:hAnsi="宋体" w:eastAsia="宋体" w:cs="宋体"/>
              <w:color w:val="auto"/>
              <w:kern w:val="0"/>
              <w:sz w:val="28"/>
              <w:szCs w:val="28"/>
              <w:u w:val="none"/>
              <w:shd w:val="clear" w:color="auto" w:fill="auto"/>
              <w:lang w:val="en-US" w:eastAsia="zh-CN" w:bidi="ar-SA"/>
            </w:rPr>
            <w:t xml:space="preserve">    年</w:t>
          </w:r>
          <w:permEnd w:id="98"/>
        </w:sdtContent>
      </w:sdt>
      <w:r>
        <w:rPr>
          <w:rFonts w:hint="eastAsia" w:ascii="宋体" w:hAnsi="宋体" w:eastAsia="宋体" w:cs="宋体"/>
          <w:color w:val="auto"/>
          <w:kern w:val="0"/>
          <w:sz w:val="28"/>
          <w:szCs w:val="28"/>
          <w:shd w:val="clear" w:color="auto" w:fill="auto"/>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9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9"/>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78883B0D">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0016401F">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12.知识产权</w:t>
      </w:r>
      <w:bookmarkEnd w:id="5"/>
    </w:p>
    <w:p w14:paraId="4C29C82E">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bookmarkStart w:id="6" w:name="_Toc301354631"/>
      <w:r>
        <w:rPr>
          <w:rFonts w:hint="eastAsia" w:ascii="宋体" w:hAnsi="宋体"/>
          <w:color w:val="auto"/>
          <w:sz w:val="28"/>
          <w:szCs w:val="28"/>
          <w:lang w:val="en-US" w:eastAsia="zh-CN"/>
        </w:rPr>
        <w:t>12</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102cad90-ecc1-4d09-b96c-759eb1f9a5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shd w:val="clear" w:color="auto" w:fill="auto"/>
        </w:rPr>
        <w:t>所有。</w:t>
      </w:r>
    </w:p>
    <w:p w14:paraId="7E9CE431">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12</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2556"/>
          <w:placeholder>
            <w:docPart w:val="{4273ede2-1750-420d-ab56-008d48bac625}"/>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所有。</w:t>
      </w:r>
    </w:p>
    <w:p w14:paraId="2493F6CA">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12</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5785"/>
          <w:placeholder>
            <w:docPart w:val="{172b7cb7-bed7-4d7d-9258-ca59eed2574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2" w:edGrp="everyone"/>
          <w:r>
            <w:rPr>
              <w:rFonts w:hint="eastAsia" w:ascii="宋体" w:hAnsi="宋体" w:eastAsia="宋体" w:cs="宋体"/>
              <w:color w:val="auto"/>
              <w:sz w:val="28"/>
              <w:szCs w:val="28"/>
              <w:highlight w:val="none"/>
              <w:u w:val="single"/>
              <w:lang w:val="en-US" w:eastAsia="zh-CN"/>
            </w:rPr>
            <w:t xml:space="preserve">     </w:t>
          </w:r>
          <w:permEnd w:id="102"/>
        </w:sdtContent>
      </w:sdt>
    </w:p>
    <w:p w14:paraId="3A78EB2B">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13.甲方的权利义务</w:t>
      </w:r>
      <w:bookmarkEnd w:id="6"/>
    </w:p>
    <w:p w14:paraId="777B8587">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13.1甲方有权对乙方开展的咨询工作情况进行检查监督。</w:t>
      </w:r>
    </w:p>
    <w:p w14:paraId="6CE7EF0B">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13.2</w:t>
      </w:r>
      <w:r>
        <w:rPr>
          <w:rFonts w:hint="eastAsia" w:ascii="宋体" w:hAnsi="宋体"/>
          <w:color w:val="auto"/>
          <w:sz w:val="28"/>
          <w:szCs w:val="28"/>
        </w:rPr>
        <w:t>甲方协助乙方开展技术咨询工作，及时向乙方提供有关资料数据，并及时解决乙方提出的需要甲方配合的相关事宜。</w:t>
      </w:r>
    </w:p>
    <w:p w14:paraId="1B3EC13E">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13.3</w:t>
      </w:r>
      <w:r>
        <w:rPr>
          <w:rFonts w:hint="eastAsia" w:ascii="宋体" w:hAnsi="宋体"/>
          <w:color w:val="auto"/>
          <w:sz w:val="28"/>
          <w:szCs w:val="28"/>
        </w:rPr>
        <w:t>甲方应按合同约定及时、足额向乙方支付技术咨询报酬。</w:t>
      </w:r>
    </w:p>
    <w:p w14:paraId="6D3F6102">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13.4</w:t>
      </w:r>
      <w:r>
        <w:rPr>
          <w:rFonts w:hint="eastAsia" w:ascii="宋体" w:hAnsi="宋体"/>
          <w:color w:val="auto"/>
          <w:sz w:val="28"/>
          <w:szCs w:val="28"/>
        </w:rPr>
        <w:t>甲方应按合同约定及时对乙方提交的</w:t>
      </w:r>
      <w:r>
        <w:rPr>
          <w:rFonts w:ascii="宋体" w:hAnsi="宋体"/>
          <w:color w:val="auto"/>
          <w:sz w:val="28"/>
          <w:szCs w:val="28"/>
        </w:rPr>
        <w:t>咨询成果</w:t>
      </w:r>
      <w:r>
        <w:rPr>
          <w:rFonts w:hint="eastAsia" w:ascii="宋体" w:hAnsi="宋体"/>
          <w:color w:val="auto"/>
          <w:sz w:val="28"/>
          <w:szCs w:val="28"/>
        </w:rPr>
        <w:t>进行验收。</w:t>
      </w:r>
    </w:p>
    <w:p w14:paraId="318C1FE9">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14.乙方的权利义务</w:t>
      </w:r>
    </w:p>
    <w:p w14:paraId="00B14B47">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bookmarkStart w:id="7" w:name="_Toc301354633"/>
      <w:r>
        <w:rPr>
          <w:rFonts w:hint="eastAsia" w:ascii="宋体" w:hAnsi="宋体"/>
          <w:color w:val="auto"/>
          <w:sz w:val="28"/>
          <w:szCs w:val="28"/>
          <w:lang w:val="en-US" w:eastAsia="zh-CN"/>
        </w:rPr>
        <w:t>14.1</w:t>
      </w:r>
      <w:r>
        <w:rPr>
          <w:rFonts w:hint="eastAsia" w:ascii="宋体" w:hAnsi="宋体"/>
          <w:color w:val="auto"/>
          <w:sz w:val="28"/>
          <w:szCs w:val="28"/>
        </w:rPr>
        <w:t>乙方有权要求甲方按约支付技术咨询报酬，甲方拒不支付时，乙方有权中止技术咨询工作。</w:t>
      </w:r>
    </w:p>
    <w:p w14:paraId="04C0FAFC">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14.2</w:t>
      </w:r>
      <w:r>
        <w:rPr>
          <w:rFonts w:ascii="宋体" w:hAnsi="宋体"/>
          <w:color w:val="auto"/>
          <w:sz w:val="28"/>
          <w:szCs w:val="28"/>
        </w:rPr>
        <w:t>乙方应在本合同规定的时间内完成委托事项，向甲方提交咨询成果</w:t>
      </w:r>
      <w:r>
        <w:rPr>
          <w:rFonts w:hint="eastAsia" w:ascii="宋体" w:hAnsi="宋体"/>
          <w:color w:val="auto"/>
          <w:sz w:val="28"/>
          <w:szCs w:val="28"/>
        </w:rPr>
        <w:t>。</w:t>
      </w:r>
    </w:p>
    <w:p w14:paraId="603538E6">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pacing w:val="-2"/>
          <w:sz w:val="28"/>
          <w:szCs w:val="28"/>
        </w:rPr>
      </w:pPr>
      <w:r>
        <w:rPr>
          <w:rFonts w:hint="eastAsia" w:ascii="宋体" w:hAnsi="宋体"/>
          <w:color w:val="auto"/>
          <w:sz w:val="28"/>
          <w:szCs w:val="28"/>
          <w:lang w:val="en-US" w:eastAsia="zh-CN"/>
        </w:rPr>
        <w:t>14.3</w:t>
      </w:r>
      <w:r>
        <w:rPr>
          <w:rFonts w:ascii="宋体" w:hAnsi="宋体"/>
          <w:color w:val="auto"/>
          <w:spacing w:val="-2"/>
          <w:sz w:val="28"/>
          <w:szCs w:val="28"/>
        </w:rPr>
        <w:t>乙方保证其</w:t>
      </w:r>
      <w:r>
        <w:rPr>
          <w:rFonts w:hint="eastAsia" w:ascii="宋体" w:hAnsi="宋体"/>
          <w:color w:val="auto"/>
          <w:spacing w:val="-2"/>
          <w:sz w:val="28"/>
          <w:szCs w:val="28"/>
        </w:rPr>
        <w:t>提供技术</w:t>
      </w:r>
      <w:r>
        <w:rPr>
          <w:rFonts w:ascii="宋体" w:hAnsi="宋体"/>
          <w:color w:val="auto"/>
          <w:sz w:val="28"/>
          <w:szCs w:val="28"/>
        </w:rPr>
        <w:t>咨询</w:t>
      </w:r>
      <w:r>
        <w:rPr>
          <w:rFonts w:ascii="宋体" w:hAnsi="宋体"/>
          <w:color w:val="auto"/>
          <w:spacing w:val="-2"/>
          <w:sz w:val="28"/>
          <w:szCs w:val="28"/>
        </w:rPr>
        <w:t>不侵犯任何第三</w:t>
      </w:r>
      <w:r>
        <w:rPr>
          <w:rFonts w:hint="eastAsia" w:ascii="宋体" w:hAnsi="宋体"/>
          <w:color w:val="auto"/>
          <w:spacing w:val="-2"/>
          <w:sz w:val="28"/>
          <w:szCs w:val="28"/>
        </w:rPr>
        <w:t>方</w:t>
      </w:r>
      <w:r>
        <w:rPr>
          <w:rFonts w:ascii="宋体" w:hAnsi="宋体"/>
          <w:color w:val="auto"/>
          <w:spacing w:val="-2"/>
          <w:sz w:val="28"/>
          <w:szCs w:val="28"/>
        </w:rPr>
        <w:t>的合法权益，如第三方</w:t>
      </w:r>
      <w:r>
        <w:rPr>
          <w:rFonts w:hint="eastAsia" w:ascii="宋体" w:hAnsi="宋体"/>
          <w:color w:val="auto"/>
          <w:spacing w:val="-2"/>
          <w:sz w:val="28"/>
          <w:szCs w:val="28"/>
        </w:rPr>
        <w:t>因</w:t>
      </w:r>
      <w:r>
        <w:rPr>
          <w:rFonts w:ascii="宋体" w:hAnsi="宋体"/>
          <w:color w:val="auto"/>
          <w:sz w:val="28"/>
          <w:szCs w:val="28"/>
        </w:rPr>
        <w:t>乙方</w:t>
      </w:r>
      <w:r>
        <w:rPr>
          <w:rFonts w:hint="eastAsia" w:ascii="宋体" w:hAnsi="宋体"/>
          <w:color w:val="auto"/>
          <w:sz w:val="28"/>
          <w:szCs w:val="28"/>
        </w:rPr>
        <w:t>的技术</w:t>
      </w:r>
      <w:r>
        <w:rPr>
          <w:rFonts w:ascii="宋体" w:hAnsi="宋体"/>
          <w:color w:val="auto"/>
          <w:sz w:val="28"/>
          <w:szCs w:val="28"/>
        </w:rPr>
        <w:t>咨询</w:t>
      </w:r>
      <w:r>
        <w:rPr>
          <w:rFonts w:hint="eastAsia" w:ascii="宋体" w:hAnsi="宋体"/>
          <w:color w:val="auto"/>
          <w:sz w:val="28"/>
          <w:szCs w:val="28"/>
        </w:rPr>
        <w:t>工作向</w:t>
      </w:r>
      <w:r>
        <w:rPr>
          <w:rFonts w:ascii="宋体" w:hAnsi="宋体"/>
          <w:color w:val="auto"/>
          <w:spacing w:val="-2"/>
          <w:sz w:val="28"/>
          <w:szCs w:val="28"/>
        </w:rPr>
        <w:t>甲方</w:t>
      </w:r>
      <w:r>
        <w:rPr>
          <w:rFonts w:hint="eastAsia" w:ascii="宋体" w:hAnsi="宋体"/>
          <w:color w:val="auto"/>
          <w:spacing w:val="-2"/>
          <w:sz w:val="28"/>
          <w:szCs w:val="28"/>
        </w:rPr>
        <w:t>主张权利</w:t>
      </w:r>
      <w:r>
        <w:rPr>
          <w:rFonts w:ascii="宋体" w:hAnsi="宋体"/>
          <w:color w:val="auto"/>
          <w:spacing w:val="-2"/>
          <w:sz w:val="28"/>
          <w:szCs w:val="28"/>
        </w:rPr>
        <w:t>，由此产生的一切法律后果由乙方承担</w:t>
      </w:r>
      <w:r>
        <w:rPr>
          <w:rFonts w:hint="eastAsia" w:ascii="宋体" w:hAnsi="宋体"/>
          <w:color w:val="auto"/>
          <w:spacing w:val="-2"/>
          <w:sz w:val="28"/>
          <w:szCs w:val="28"/>
        </w:rPr>
        <w:t>。</w:t>
      </w:r>
    </w:p>
    <w:p w14:paraId="613012DF">
      <w:pPr>
        <w:pageBreakBefore w:val="0"/>
        <w:kinsoku/>
        <w:wordWrap/>
        <w:overflowPunct/>
        <w:topLinePunct w:val="0"/>
        <w:bidi w:val="0"/>
        <w:adjustRightInd/>
        <w:snapToGrid/>
        <w:spacing w:line="360" w:lineRule="auto"/>
        <w:ind w:firstLine="552" w:firstLineChars="200"/>
        <w:textAlignment w:val="auto"/>
        <w:rPr>
          <w:rFonts w:hint="eastAsia" w:ascii="宋体" w:hAnsi="宋体" w:cs="宋体"/>
          <w:color w:val="auto"/>
          <w:sz w:val="28"/>
          <w:szCs w:val="28"/>
          <w:lang w:val="en-US" w:eastAsia="zh-CN"/>
        </w:rPr>
      </w:pPr>
      <w:r>
        <w:rPr>
          <w:rFonts w:hint="eastAsia" w:ascii="宋体" w:hAnsi="宋体"/>
          <w:color w:val="auto"/>
          <w:spacing w:val="-2"/>
          <w:sz w:val="28"/>
          <w:szCs w:val="28"/>
          <w:lang w:val="en-US" w:eastAsia="zh-CN"/>
        </w:rPr>
        <w:t>14.4</w:t>
      </w:r>
      <w:r>
        <w:rPr>
          <w:rFonts w:hint="eastAsia" w:ascii="宋体" w:hAnsi="宋体" w:cs="宋体"/>
          <w:color w:val="auto"/>
          <w:sz w:val="28"/>
          <w:szCs w:val="28"/>
          <w:lang w:val="en-US" w:eastAsia="zh-CN"/>
        </w:rPr>
        <w:t>乙方应遵守《中华人民共和国网络安全法》《中华人民共和国密码法》以及</w:t>
      </w:r>
      <w:r>
        <w:rPr>
          <w:rFonts w:hint="eastAsia" w:ascii="宋体" w:hAnsi="宋体" w:cs="宋体"/>
          <w:b w:val="0"/>
          <w:bCs w:val="0"/>
          <w:color w:val="auto"/>
          <w:kern w:val="0"/>
          <w:sz w:val="28"/>
          <w:szCs w:val="28"/>
          <w:lang w:val="en-US" w:eastAsia="zh-CN"/>
        </w:rPr>
        <w:t>《</w:t>
      </w:r>
      <w:r>
        <w:rPr>
          <w:rFonts w:hint="eastAsia" w:ascii="宋体" w:hAnsi="宋体" w:cs="宋体"/>
          <w:color w:val="auto"/>
          <w:sz w:val="28"/>
          <w:szCs w:val="28"/>
          <w:lang w:val="en-US" w:eastAsia="zh-CN"/>
        </w:rPr>
        <w:t>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259C10EA">
      <w:pPr>
        <w:pStyle w:val="4"/>
        <w:keepNext w:val="0"/>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b w:val="0"/>
          <w:bCs w:val="0"/>
          <w:kern w:val="2"/>
          <w:sz w:val="28"/>
          <w:szCs w:val="28"/>
          <w:lang w:val="en-US" w:eastAsia="zh-CN"/>
        </w:rPr>
      </w:pPr>
      <w:r>
        <w:rPr>
          <w:rFonts w:hint="eastAsia" w:ascii="宋体" w:hAnsi="宋体" w:eastAsia="宋体" w:cs="宋体"/>
          <w:b w:val="0"/>
          <w:bCs w:val="0"/>
          <w:kern w:val="2"/>
          <w:sz w:val="28"/>
          <w:szCs w:val="28"/>
          <w:lang w:val="en-US" w:eastAsia="zh-CN"/>
        </w:rPr>
        <w:t>14.5关于转委托事项，双方同意按以下第</w:t>
      </w:r>
      <w:sdt>
        <w:sdtPr>
          <w:rPr>
            <w:rFonts w:hint="eastAsia" w:ascii="宋体" w:hAnsi="宋体" w:eastAsia="宋体" w:cs="宋体"/>
            <w:b w:val="0"/>
            <w:bCs w:val="0"/>
            <w:kern w:val="2"/>
            <w:sz w:val="28"/>
            <w:szCs w:val="28"/>
            <w:lang w:val="en-US" w:eastAsia="zh-CN" w:bidi="ar-SA"/>
          </w:rPr>
          <w:alias w:val="请选择一项。"/>
          <w:id w:val="147476369"/>
          <w:placeholder>
            <w:docPart w:val="{17817686-ceed-42a0-85a6-5e3ce08272f7}"/>
          </w:placeholder>
          <w:dropDownList>
            <w:listItem w:displayText="（1）" w:value="（1）"/>
            <w:listItem w:displayText="（2）" w:value="（2）"/>
          </w:dropDownList>
        </w:sdtPr>
        <w:sdtEndPr>
          <w:rPr>
            <w:rFonts w:hint="eastAsia" w:ascii="宋体" w:hAnsi="宋体" w:eastAsia="宋体" w:cs="宋体"/>
            <w:b w:val="0"/>
            <w:bCs w:val="0"/>
            <w:kern w:val="2"/>
            <w:sz w:val="28"/>
            <w:szCs w:val="28"/>
            <w:lang w:val="en-US" w:eastAsia="zh-CN" w:bidi="ar-SA"/>
          </w:rPr>
        </w:sdtEndPr>
        <w:sdtContent>
          <w:permStart w:id="103" w:edGrp="everyone"/>
          <w:r>
            <w:rPr>
              <w:rFonts w:hint="eastAsia" w:ascii="宋体" w:hAnsi="宋体" w:eastAsia="宋体" w:cs="宋体"/>
              <w:b w:val="0"/>
              <w:bCs w:val="0"/>
              <w:kern w:val="2"/>
              <w:sz w:val="28"/>
              <w:szCs w:val="28"/>
              <w:lang w:val="en-US" w:eastAsia="zh-CN"/>
            </w:rPr>
            <w:t xml:space="preserve">    </w:t>
          </w:r>
          <w:permEnd w:id="103"/>
        </w:sdtContent>
      </w:sdt>
      <w:r>
        <w:rPr>
          <w:rFonts w:hint="eastAsia" w:ascii="宋体" w:hAnsi="宋体" w:eastAsia="宋体" w:cs="宋体"/>
          <w:b w:val="0"/>
          <w:bCs w:val="0"/>
          <w:kern w:val="2"/>
          <w:sz w:val="28"/>
          <w:szCs w:val="28"/>
          <w:lang w:val="en-US" w:eastAsia="zh-CN"/>
        </w:rPr>
        <w:t>种方式执行：</w:t>
      </w:r>
    </w:p>
    <w:p w14:paraId="318673DC">
      <w:pPr>
        <w:ind w:firstLine="560" w:firstLineChars="200"/>
        <w:rPr>
          <w:rFonts w:hint="eastAsia"/>
          <w:lang w:val="en-US" w:eastAsia="zh-CN"/>
        </w:rPr>
      </w:pPr>
      <w:r>
        <w:rPr>
          <w:rFonts w:hint="eastAsia" w:ascii="宋体" w:hAnsi="宋体" w:eastAsia="宋体" w:cs="宋体"/>
          <w:b w:val="0"/>
          <w:bCs w:val="0"/>
          <w:kern w:val="2"/>
          <w:sz w:val="28"/>
          <w:szCs w:val="28"/>
          <w:lang w:val="en-US" w:eastAsia="zh-CN"/>
        </w:rPr>
        <w:t>（1）未经甲方同意，乙方不得将本合同项下服务内容转委托给第三方</w:t>
      </w:r>
      <w:r>
        <w:rPr>
          <w:rFonts w:hint="eastAsia" w:ascii="宋体" w:hAnsi="宋体" w:cs="宋体"/>
          <w:b w:val="0"/>
          <w:bCs w:val="0"/>
          <w:kern w:val="2"/>
          <w:sz w:val="28"/>
          <w:szCs w:val="28"/>
          <w:lang w:val="en-US" w:eastAsia="zh-CN"/>
        </w:rPr>
        <w:t>承担</w:t>
      </w:r>
      <w:r>
        <w:rPr>
          <w:rFonts w:hint="eastAsia" w:ascii="宋体" w:hAnsi="宋体" w:eastAsia="宋体" w:cs="宋体"/>
          <w:b w:val="0"/>
          <w:bCs w:val="0"/>
          <w:kern w:val="2"/>
          <w:sz w:val="28"/>
          <w:szCs w:val="28"/>
          <w:lang w:val="en-US" w:eastAsia="zh-CN"/>
        </w:rPr>
        <w:t>。</w:t>
      </w:r>
    </w:p>
    <w:p w14:paraId="68BB297A">
      <w:pPr>
        <w:pStyle w:val="4"/>
        <w:keepNext w:val="0"/>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b w:val="0"/>
          <w:bCs w:val="0"/>
          <w:kern w:val="2"/>
          <w:sz w:val="28"/>
          <w:szCs w:val="28"/>
          <w:lang w:val="en-US" w:eastAsia="zh-CN"/>
        </w:rPr>
      </w:pPr>
      <w:r>
        <w:rPr>
          <w:rFonts w:hint="eastAsia" w:ascii="宋体" w:hAnsi="宋体" w:eastAsia="宋体" w:cs="宋体"/>
          <w:b w:val="0"/>
          <w:bCs w:val="0"/>
          <w:kern w:val="2"/>
          <w:sz w:val="28"/>
          <w:szCs w:val="28"/>
          <w:lang w:val="en-US" w:eastAsia="zh-CN"/>
        </w:rPr>
        <w:t>（2）</w:t>
      </w:r>
      <w:r>
        <w:rPr>
          <w:rFonts w:hint="eastAsia" w:ascii="宋体" w:hAnsi="宋体" w:cs="宋体"/>
          <w:b w:val="0"/>
          <w:bCs w:val="0"/>
          <w:sz w:val="28"/>
          <w:szCs w:val="28"/>
          <w:shd w:val="clear" w:color="auto" w:fill="auto"/>
          <w:lang w:val="en-US" w:eastAsia="zh-CN"/>
        </w:rPr>
        <w:t>经甲方书面同意，</w:t>
      </w:r>
      <w:r>
        <w:rPr>
          <w:rFonts w:hint="eastAsia" w:ascii="宋体" w:hAnsi="宋体" w:eastAsia="宋体" w:cs="宋体"/>
          <w:b w:val="0"/>
          <w:bCs w:val="0"/>
          <w:kern w:val="2"/>
          <w:sz w:val="28"/>
          <w:szCs w:val="28"/>
          <w:lang w:val="en-US" w:eastAsia="zh-CN"/>
        </w:rPr>
        <w:t>乙方可以将本合同项下的部分咨询工作转委托给第三方完成，受托的第三方必须具备完成相关咨询工作所需的资质。乙方应向甲方进行转委托报备，还应对转委托的咨询工作与受托的第三方承担连带责任。</w:t>
      </w:r>
    </w:p>
    <w:p w14:paraId="0C23D199">
      <w:pPr>
        <w:pStyle w:val="5"/>
        <w:rPr>
          <w:rFonts w:hint="eastAsia"/>
          <w:lang w:val="en-US" w:eastAsia="zh-CN"/>
        </w:rPr>
      </w:pPr>
    </w:p>
    <w:bookmarkEnd w:id="7"/>
    <w:p w14:paraId="717BCB31">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15.合同的变更和解除</w:t>
      </w:r>
    </w:p>
    <w:p w14:paraId="401C9E1A">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15.1</w:t>
      </w:r>
      <w:r>
        <w:rPr>
          <w:rFonts w:hint="eastAsia" w:ascii="宋体" w:hAnsi="宋体"/>
          <w:color w:val="auto"/>
          <w:sz w:val="28"/>
          <w:szCs w:val="28"/>
        </w:rPr>
        <w:t>在本合同履行过程中，经甲乙双方协商一致，可以对本合同的条款进行变更，不能就变更达成一致意见的，应当按照原合同条款执行。</w:t>
      </w:r>
    </w:p>
    <w:p w14:paraId="2FD4ECAC">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15.2</w:t>
      </w:r>
      <w:r>
        <w:rPr>
          <w:rFonts w:hint="eastAsia" w:ascii="宋体" w:hAnsi="宋体"/>
          <w:color w:val="auto"/>
          <w:sz w:val="28"/>
          <w:szCs w:val="28"/>
        </w:rPr>
        <w:t>本合同乙方发生以下情形之一的，甲方有权解除本合同：</w:t>
      </w:r>
    </w:p>
    <w:p w14:paraId="77DD1CF6">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15.2.1</w:t>
      </w:r>
      <w:r>
        <w:rPr>
          <w:rFonts w:hint="eastAsia" w:ascii="宋体" w:hAnsi="宋体"/>
          <w:color w:val="auto"/>
          <w:sz w:val="28"/>
          <w:szCs w:val="28"/>
        </w:rPr>
        <w:t>乙方丧失履约能力或明确表示</w:t>
      </w:r>
      <w:r>
        <w:rPr>
          <w:rFonts w:ascii="宋体" w:hAnsi="宋体"/>
          <w:color w:val="auto"/>
          <w:sz w:val="28"/>
          <w:szCs w:val="28"/>
        </w:rPr>
        <w:t>不能为甲方</w:t>
      </w:r>
      <w:r>
        <w:rPr>
          <w:rFonts w:hint="eastAsia" w:ascii="宋体" w:hAnsi="宋体"/>
          <w:color w:val="auto"/>
          <w:sz w:val="28"/>
          <w:szCs w:val="28"/>
        </w:rPr>
        <w:t>提供技术咨询服务的。</w:t>
      </w:r>
    </w:p>
    <w:p w14:paraId="678FB144">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15.2.2</w:t>
      </w:r>
      <w:r>
        <w:rPr>
          <w:rFonts w:ascii="宋体" w:hAnsi="宋体"/>
          <w:color w:val="auto"/>
          <w:sz w:val="28"/>
          <w:szCs w:val="28"/>
        </w:rPr>
        <w:t>乙方</w:t>
      </w:r>
      <w:r>
        <w:rPr>
          <w:rFonts w:hint="eastAsia" w:ascii="宋体" w:hAnsi="宋体"/>
          <w:color w:val="auto"/>
          <w:sz w:val="28"/>
          <w:szCs w:val="28"/>
        </w:rPr>
        <w:t>未</w:t>
      </w:r>
      <w:r>
        <w:rPr>
          <w:rFonts w:ascii="宋体" w:hAnsi="宋体"/>
          <w:color w:val="auto"/>
          <w:sz w:val="28"/>
          <w:szCs w:val="28"/>
        </w:rPr>
        <w:t>按本合同的约定提交</w:t>
      </w:r>
      <w:r>
        <w:rPr>
          <w:rFonts w:hint="eastAsia" w:ascii="宋体" w:hAnsi="宋体"/>
          <w:color w:val="auto"/>
          <w:sz w:val="28"/>
          <w:szCs w:val="28"/>
        </w:rPr>
        <w:t>技术咨询</w:t>
      </w:r>
      <w:r>
        <w:rPr>
          <w:rFonts w:ascii="宋体" w:hAnsi="宋体"/>
          <w:color w:val="auto"/>
          <w:sz w:val="28"/>
          <w:szCs w:val="28"/>
        </w:rPr>
        <w:t>计划书超过</w:t>
      </w:r>
      <w:permStart w:id="104" w:edGrp="everyone"/>
      <w:r>
        <w:rPr>
          <w:rFonts w:hint="eastAsia" w:ascii="宋体" w:hAnsi="宋体"/>
          <w:color w:val="auto"/>
          <w:sz w:val="28"/>
          <w:szCs w:val="28"/>
          <w:u w:val="single"/>
          <w:lang w:val="en-US" w:eastAsia="zh-CN"/>
        </w:rPr>
        <w:t xml:space="preserve">     </w:t>
      </w:r>
      <w:permEnd w:id="104"/>
      <w:r>
        <w:rPr>
          <w:rFonts w:ascii="宋体" w:hAnsi="宋体"/>
          <w:color w:val="auto"/>
          <w:sz w:val="28"/>
          <w:szCs w:val="28"/>
        </w:rPr>
        <w:t>天的</w:t>
      </w:r>
      <w:r>
        <w:rPr>
          <w:rFonts w:hint="eastAsia" w:ascii="宋体" w:hAnsi="宋体"/>
          <w:color w:val="auto"/>
          <w:sz w:val="28"/>
          <w:szCs w:val="28"/>
        </w:rPr>
        <w:t>。</w:t>
      </w:r>
    </w:p>
    <w:p w14:paraId="09DF487E">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rPr>
      </w:pPr>
      <w:r>
        <w:rPr>
          <w:rFonts w:hint="eastAsia" w:ascii="宋体" w:hAnsi="宋体"/>
          <w:color w:val="auto"/>
          <w:sz w:val="28"/>
          <w:szCs w:val="28"/>
          <w:lang w:val="en-US" w:eastAsia="zh-CN"/>
        </w:rPr>
        <w:t>15.2.3</w:t>
      </w:r>
      <w:r>
        <w:rPr>
          <w:rFonts w:hint="eastAsia" w:ascii="宋体" w:hAnsi="宋体"/>
          <w:color w:val="auto"/>
          <w:sz w:val="28"/>
          <w:szCs w:val="28"/>
        </w:rPr>
        <w:t>若乙方指派的负责人或技术人员未实际参与本合同技术咨询工作或者乙方擅自更换上述人员，经甲方通知后</w:t>
      </w:r>
      <w:permStart w:id="105" w:edGrp="everyone"/>
      <w:r>
        <w:rPr>
          <w:rFonts w:hint="eastAsia" w:ascii="宋体" w:hAnsi="宋体"/>
          <w:color w:val="auto"/>
          <w:sz w:val="28"/>
          <w:szCs w:val="28"/>
          <w:u w:val="single"/>
          <w:lang w:val="en-US" w:eastAsia="zh-CN"/>
        </w:rPr>
        <w:t xml:space="preserve">      </w:t>
      </w:r>
      <w:permEnd w:id="105"/>
      <w:r>
        <w:rPr>
          <w:rFonts w:hint="eastAsia" w:ascii="宋体" w:hAnsi="宋体"/>
          <w:color w:val="auto"/>
          <w:sz w:val="28"/>
          <w:szCs w:val="28"/>
        </w:rPr>
        <w:t>天内仍未纠正或已严重影响本合同履行的。</w:t>
      </w:r>
    </w:p>
    <w:p w14:paraId="662DA0CA">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rPr>
      </w:pPr>
      <w:r>
        <w:rPr>
          <w:rFonts w:hint="eastAsia" w:ascii="宋体" w:hAnsi="宋体"/>
          <w:color w:val="auto"/>
          <w:sz w:val="28"/>
          <w:szCs w:val="28"/>
          <w:lang w:val="en-US" w:eastAsia="zh-CN"/>
        </w:rPr>
        <w:t>15.2.4</w:t>
      </w:r>
      <w:r>
        <w:rPr>
          <w:rFonts w:hint="eastAsia" w:ascii="宋体" w:hAnsi="宋体"/>
          <w:color w:val="auto"/>
          <w:sz w:val="28"/>
          <w:szCs w:val="28"/>
        </w:rPr>
        <w:t>乙方技术咨询工作进度或者工作内容不符合本合同约定，经甲方通知后</w:t>
      </w:r>
      <w:permStart w:id="106" w:edGrp="everyone"/>
      <w:r>
        <w:rPr>
          <w:rFonts w:hint="eastAsia" w:ascii="宋体" w:hAnsi="宋体"/>
          <w:color w:val="auto"/>
          <w:sz w:val="28"/>
          <w:szCs w:val="28"/>
          <w:u w:val="single"/>
          <w:lang w:val="en-US" w:eastAsia="zh-CN"/>
        </w:rPr>
        <w:t xml:space="preserve">      </w:t>
      </w:r>
      <w:permEnd w:id="106"/>
      <w:r>
        <w:rPr>
          <w:rFonts w:hint="eastAsia" w:ascii="宋体" w:hAnsi="宋体"/>
          <w:color w:val="auto"/>
          <w:sz w:val="28"/>
          <w:szCs w:val="28"/>
        </w:rPr>
        <w:t>天内仍未纠正的。</w:t>
      </w:r>
    </w:p>
    <w:p w14:paraId="518FD28D">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rPr>
      </w:pPr>
      <w:r>
        <w:rPr>
          <w:rFonts w:hint="eastAsia" w:ascii="宋体" w:hAnsi="宋体"/>
          <w:color w:val="auto"/>
          <w:sz w:val="28"/>
          <w:szCs w:val="28"/>
          <w:lang w:val="en-US" w:eastAsia="zh-CN"/>
        </w:rPr>
        <w:t>15.2.5</w:t>
      </w:r>
      <w:r>
        <w:rPr>
          <w:rFonts w:ascii="宋体" w:hAnsi="宋体"/>
          <w:color w:val="auto"/>
          <w:sz w:val="28"/>
          <w:szCs w:val="28"/>
        </w:rPr>
        <w:t>乙方</w:t>
      </w:r>
      <w:r>
        <w:rPr>
          <w:rFonts w:hint="eastAsia" w:ascii="宋体" w:hAnsi="宋体"/>
          <w:color w:val="auto"/>
          <w:sz w:val="28"/>
          <w:szCs w:val="28"/>
        </w:rPr>
        <w:t>迟延</w:t>
      </w:r>
      <w:r>
        <w:rPr>
          <w:rFonts w:ascii="宋体" w:hAnsi="宋体"/>
          <w:color w:val="auto"/>
          <w:sz w:val="28"/>
          <w:szCs w:val="28"/>
        </w:rPr>
        <w:t>提交咨询成果</w:t>
      </w:r>
      <w:r>
        <w:rPr>
          <w:rFonts w:hint="eastAsia" w:ascii="宋体" w:hAnsi="宋体"/>
          <w:color w:val="auto"/>
          <w:sz w:val="28"/>
          <w:szCs w:val="28"/>
        </w:rPr>
        <w:t>达</w:t>
      </w:r>
      <w:permStart w:id="107" w:edGrp="everyone"/>
      <w:r>
        <w:rPr>
          <w:rFonts w:hint="eastAsia" w:ascii="宋体" w:hAnsi="宋体"/>
          <w:color w:val="auto"/>
          <w:sz w:val="28"/>
          <w:szCs w:val="28"/>
          <w:u w:val="single"/>
          <w:lang w:val="en-US" w:eastAsia="zh-CN"/>
        </w:rPr>
        <w:t xml:space="preserve">      </w:t>
      </w:r>
      <w:permEnd w:id="107"/>
      <w:r>
        <w:rPr>
          <w:rFonts w:hint="eastAsia" w:ascii="宋体" w:hAnsi="宋体"/>
          <w:color w:val="auto"/>
          <w:sz w:val="28"/>
          <w:szCs w:val="28"/>
        </w:rPr>
        <w:t>天</w:t>
      </w:r>
      <w:r>
        <w:rPr>
          <w:rFonts w:ascii="宋体" w:hAnsi="宋体"/>
          <w:color w:val="auto"/>
          <w:sz w:val="28"/>
          <w:szCs w:val="28"/>
        </w:rPr>
        <w:t>的</w:t>
      </w:r>
      <w:r>
        <w:rPr>
          <w:rFonts w:hint="eastAsia" w:ascii="宋体" w:hAnsi="宋体"/>
          <w:color w:val="auto"/>
          <w:sz w:val="28"/>
          <w:szCs w:val="28"/>
        </w:rPr>
        <w:t>。</w:t>
      </w:r>
    </w:p>
    <w:p w14:paraId="265FBE20">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15.2.6</w:t>
      </w:r>
      <w:r>
        <w:rPr>
          <w:rFonts w:ascii="宋体" w:hAnsi="宋体"/>
          <w:color w:val="auto"/>
          <w:sz w:val="28"/>
          <w:szCs w:val="28"/>
        </w:rPr>
        <w:t>乙方提交的</w:t>
      </w:r>
      <w:r>
        <w:rPr>
          <w:rFonts w:hint="eastAsia" w:ascii="宋体" w:hAnsi="宋体"/>
          <w:color w:val="auto"/>
          <w:sz w:val="28"/>
          <w:szCs w:val="28"/>
        </w:rPr>
        <w:t>咨询成果</w:t>
      </w:r>
      <w:r>
        <w:rPr>
          <w:rFonts w:ascii="宋体" w:hAnsi="宋体"/>
          <w:color w:val="auto"/>
          <w:sz w:val="28"/>
          <w:szCs w:val="28"/>
        </w:rPr>
        <w:t>经两次验收后仍不</w:t>
      </w:r>
      <w:r>
        <w:rPr>
          <w:rFonts w:hint="eastAsia" w:ascii="宋体" w:hAnsi="宋体"/>
          <w:color w:val="auto"/>
          <w:sz w:val="28"/>
          <w:szCs w:val="28"/>
        </w:rPr>
        <w:t>合格的。</w:t>
      </w:r>
    </w:p>
    <w:p w14:paraId="2E1EEB53">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15.2.7</w:t>
      </w:r>
      <w:r>
        <w:rPr>
          <w:rFonts w:hint="eastAsia" w:ascii="宋体" w:hAnsi="宋体"/>
          <w:color w:val="auto"/>
          <w:sz w:val="28"/>
          <w:szCs w:val="28"/>
        </w:rPr>
        <w:t>乙方违反合同约定擅自将其合同义务转委托给第三人或者乙方擅自将技术咨询成果转让给第三人的。</w:t>
      </w:r>
    </w:p>
    <w:p w14:paraId="1176501B">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bookmarkStart w:id="8" w:name="_Toc301354634"/>
      <w:r>
        <w:rPr>
          <w:rFonts w:hint="eastAsia" w:ascii="宋体" w:hAnsi="宋体"/>
          <w:color w:val="auto"/>
          <w:sz w:val="28"/>
          <w:szCs w:val="28"/>
          <w:lang w:val="en-US" w:eastAsia="zh-CN"/>
        </w:rPr>
        <w:t>15.3</w:t>
      </w:r>
      <w:r>
        <w:rPr>
          <w:rFonts w:hint="eastAsia" w:ascii="宋体" w:hAnsi="宋体"/>
          <w:color w:val="auto"/>
          <w:sz w:val="28"/>
          <w:szCs w:val="28"/>
        </w:rPr>
        <w:t>本合同甲方发生以下情形之一的，乙方有权解除本合同：</w:t>
      </w:r>
    </w:p>
    <w:p w14:paraId="04D11408">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15.3.1</w:t>
      </w:r>
      <w:r>
        <w:rPr>
          <w:rFonts w:hint="eastAsia" w:ascii="宋体" w:hAnsi="宋体"/>
          <w:color w:val="auto"/>
          <w:sz w:val="28"/>
          <w:szCs w:val="28"/>
        </w:rPr>
        <w:t>甲方迟延支付技术咨询报酬达</w:t>
      </w:r>
      <w:permStart w:id="108" w:edGrp="everyone"/>
      <w:r>
        <w:rPr>
          <w:rFonts w:hint="eastAsia" w:ascii="宋体" w:hAnsi="宋体"/>
          <w:color w:val="auto"/>
          <w:sz w:val="28"/>
          <w:szCs w:val="28"/>
          <w:u w:val="single"/>
          <w:lang w:val="en-US" w:eastAsia="zh-CN"/>
        </w:rPr>
        <w:t xml:space="preserve">      </w:t>
      </w:r>
      <w:permEnd w:id="108"/>
      <w:r>
        <w:rPr>
          <w:rFonts w:hint="eastAsia" w:ascii="宋体" w:hAnsi="宋体"/>
          <w:color w:val="auto"/>
          <w:sz w:val="28"/>
          <w:szCs w:val="28"/>
        </w:rPr>
        <w:t>天的。</w:t>
      </w:r>
    </w:p>
    <w:p w14:paraId="17D1AC17">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15.3.2</w:t>
      </w:r>
      <w:r>
        <w:rPr>
          <w:rFonts w:hint="eastAsia" w:ascii="宋体" w:hAnsi="宋体"/>
          <w:color w:val="auto"/>
          <w:sz w:val="28"/>
          <w:szCs w:val="28"/>
        </w:rPr>
        <w:t>甲方不审核确认或不提供乙方所需技术资料超过</w:t>
      </w:r>
      <w:permStart w:id="109" w:edGrp="everyone"/>
      <w:r>
        <w:rPr>
          <w:rFonts w:hint="eastAsia" w:ascii="宋体" w:hAnsi="宋体"/>
          <w:color w:val="auto"/>
          <w:sz w:val="28"/>
          <w:szCs w:val="28"/>
          <w:u w:val="single"/>
          <w:lang w:val="en-US" w:eastAsia="zh-CN"/>
        </w:rPr>
        <w:t xml:space="preserve">     </w:t>
      </w:r>
      <w:permEnd w:id="109"/>
      <w:r>
        <w:rPr>
          <w:rFonts w:hint="eastAsia" w:ascii="宋体" w:hAnsi="宋体"/>
          <w:color w:val="auto"/>
          <w:sz w:val="28"/>
          <w:szCs w:val="28"/>
        </w:rPr>
        <w:t>天的。</w:t>
      </w:r>
    </w:p>
    <w:p w14:paraId="7B4D88A7">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color w:val="auto"/>
          <w:sz w:val="28"/>
          <w:szCs w:val="28"/>
          <w:lang w:val="en-US" w:eastAsia="zh-CN"/>
        </w:rPr>
        <w:t>15.4</w:t>
      </w:r>
      <w:r>
        <w:rPr>
          <w:rFonts w:hint="eastAsia" w:ascii="宋体" w:hAnsi="宋体" w:eastAsia="宋体" w:cs="宋体"/>
          <w:color w:val="auto"/>
          <w:sz w:val="28"/>
          <w:szCs w:val="28"/>
        </w:rPr>
        <w:t>合同解除后</w:t>
      </w:r>
      <w:r>
        <w:rPr>
          <w:rFonts w:hint="eastAsia" w:ascii="宋体" w:hAnsi="宋体" w:cs="宋体"/>
          <w:color w:val="auto"/>
          <w:sz w:val="28"/>
          <w:szCs w:val="28"/>
          <w:lang w:val="en-US" w:eastAsia="zh-CN"/>
        </w:rPr>
        <w:t>之处理</w:t>
      </w:r>
    </w:p>
    <w:p w14:paraId="24297A95">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5.4</w:t>
      </w:r>
      <w:r>
        <w:rPr>
          <w:rFonts w:hint="eastAsia" w:asciiTheme="minorEastAsia" w:hAnsiTheme="minorEastAsia" w:eastAsiaTheme="minorEastAsia" w:cstheme="minorEastAsia"/>
          <w:color w:val="auto"/>
          <w:sz w:val="28"/>
          <w:szCs w:val="28"/>
        </w:rPr>
        <w:t>.1因甲方原因解除本合同的，乙方已完成的</w:t>
      </w:r>
      <w:r>
        <w:rPr>
          <w:rFonts w:hint="eastAsia" w:asciiTheme="minorEastAsia" w:hAnsiTheme="minorEastAsia" w:eastAsiaTheme="minorEastAsia" w:cstheme="minorEastAsia"/>
          <w:color w:val="auto"/>
          <w:sz w:val="28"/>
          <w:szCs w:val="28"/>
          <w:lang w:val="en-US" w:eastAsia="zh-CN"/>
        </w:rPr>
        <w:t>技术咨询</w:t>
      </w:r>
      <w:r>
        <w:rPr>
          <w:rFonts w:hint="eastAsia" w:asciiTheme="minorEastAsia" w:hAnsiTheme="minorEastAsia" w:eastAsiaTheme="minorEastAsia" w:cstheme="minorEastAsia"/>
          <w:color w:val="auto"/>
          <w:sz w:val="28"/>
          <w:szCs w:val="28"/>
        </w:rPr>
        <w:t>成果应向甲方交付，乙方应退还甲方提交的基础资料，未支付的费用甲方不再支付，双方据实结算。甲方应同时按合同约定承担违约责任。</w:t>
      </w:r>
    </w:p>
    <w:p w14:paraId="62C7C0D4">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5.4</w:t>
      </w:r>
      <w:r>
        <w:rPr>
          <w:rFonts w:hint="eastAsia" w:asciiTheme="minorEastAsia" w:hAnsiTheme="minorEastAsia" w:eastAsiaTheme="minorEastAsia" w:cstheme="minorEastAsia"/>
          <w:color w:val="auto"/>
          <w:sz w:val="28"/>
          <w:szCs w:val="28"/>
        </w:rPr>
        <w:t>.2因乙方原因解除本合同的，乙方已完成的</w:t>
      </w:r>
      <w:r>
        <w:rPr>
          <w:rFonts w:hint="eastAsia" w:asciiTheme="minorEastAsia" w:hAnsiTheme="minorEastAsia" w:eastAsiaTheme="minorEastAsia" w:cstheme="minorEastAsia"/>
          <w:color w:val="auto"/>
          <w:sz w:val="28"/>
          <w:szCs w:val="28"/>
          <w:lang w:val="en-US" w:eastAsia="zh-CN"/>
        </w:rPr>
        <w:t>技术咨询</w:t>
      </w:r>
      <w:r>
        <w:rPr>
          <w:rFonts w:hint="eastAsia" w:asciiTheme="minorEastAsia" w:hAnsiTheme="minorEastAsia" w:eastAsiaTheme="minorEastAsia" w:cstheme="minorEastAsia"/>
          <w:color w:val="auto"/>
          <w:sz w:val="28"/>
          <w:szCs w:val="28"/>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lang w:val="en-US" w:eastAsia="zh-CN"/>
        </w:rPr>
        <w:t>合同价款</w:t>
      </w:r>
      <w:r>
        <w:rPr>
          <w:rFonts w:hint="eastAsia" w:asciiTheme="minorEastAsia" w:hAnsiTheme="minorEastAsia" w:eastAsiaTheme="minorEastAsia" w:cstheme="minorEastAsia"/>
          <w:color w:val="auto"/>
          <w:sz w:val="28"/>
          <w:szCs w:val="28"/>
        </w:rPr>
        <w:t>，并按照</w:t>
      </w:r>
      <w:r>
        <w:rPr>
          <w:rFonts w:hint="eastAsia" w:ascii="宋体" w:hAnsi="宋体" w:eastAsia="宋体" w:cs="宋体"/>
          <w:color w:val="auto"/>
          <w:sz w:val="28"/>
          <w:szCs w:val="28"/>
          <w:highlight w:val="none"/>
          <w:lang w:eastAsia="zh-CN"/>
        </w:rPr>
        <w:t>同期贷款市场报价利率（LPR）</w:t>
      </w:r>
      <w:r>
        <w:rPr>
          <w:rFonts w:hint="eastAsia" w:asciiTheme="minorEastAsia" w:hAnsiTheme="minorEastAsia" w:eastAsiaTheme="minorEastAsia" w:cstheme="minorEastAsia"/>
          <w:color w:val="auto"/>
          <w:sz w:val="28"/>
          <w:szCs w:val="28"/>
        </w:rPr>
        <w:t>向甲方支付该退回款项利息，未支付的费用甲方不再支付。乙方应同时按本合同约定向甲方承担违约责任。</w:t>
      </w:r>
    </w:p>
    <w:p w14:paraId="3B14246C">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16.违约责任</w:t>
      </w:r>
    </w:p>
    <w:p w14:paraId="64F85C08">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16.1</w:t>
      </w:r>
      <w:r>
        <w:rPr>
          <w:rFonts w:hint="eastAsia" w:asciiTheme="minorEastAsia" w:hAnsiTheme="minorEastAsia" w:eastAsiaTheme="minorEastAsia" w:cstheme="minorEastAsia"/>
          <w:color w:val="auto"/>
          <w:sz w:val="28"/>
          <w:szCs w:val="28"/>
        </w:rPr>
        <w:t>本合同生效后，甲乙双方均应当全面履行合同义务。任何一方违约，均应当承担违约责任，并赔偿对方由此受到的损失。</w:t>
      </w:r>
    </w:p>
    <w:p w14:paraId="75E77834">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w:t>
      </w:r>
      <w:r>
        <w:rPr>
          <w:rFonts w:hint="eastAsia" w:ascii="宋体" w:hAnsi="宋体"/>
          <w:color w:val="auto"/>
          <w:sz w:val="28"/>
          <w:szCs w:val="28"/>
        </w:rPr>
        <w:t>因甲方违约导致乙方解除合同的，甲方除按乙方已开展工作支付相应费用外，还应按照咨询报酬总额的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
          <w:tag w:val="违约金比例"/>
          <w:id w:val="147466294"/>
          <w:placeholder>
            <w:docPart w:val="{2214578d-79fe-40e6-bbcf-d7266d9ab091}"/>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110"/>
        </w:sdtContent>
      </w:sdt>
      <w:r>
        <w:rPr>
          <w:rFonts w:hint="eastAsia" w:ascii="宋体" w:hAnsi="宋体"/>
          <w:color w:val="auto"/>
          <w:sz w:val="28"/>
          <w:szCs w:val="28"/>
        </w:rPr>
        <w:t>%向乙方支付违约金，</w:t>
      </w:r>
      <w:r>
        <w:rPr>
          <w:rFonts w:ascii="宋体" w:hAnsi="宋体"/>
          <w:color w:val="auto"/>
          <w:sz w:val="28"/>
          <w:szCs w:val="28"/>
        </w:rPr>
        <w:t>违约金不足以弥补</w:t>
      </w:r>
      <w:r>
        <w:rPr>
          <w:rFonts w:hint="eastAsia" w:ascii="宋体" w:hAnsi="宋体"/>
          <w:color w:val="auto"/>
          <w:sz w:val="28"/>
          <w:szCs w:val="28"/>
        </w:rPr>
        <w:t>乙</w:t>
      </w:r>
      <w:r>
        <w:rPr>
          <w:rFonts w:ascii="宋体" w:hAnsi="宋体"/>
          <w:color w:val="auto"/>
          <w:sz w:val="28"/>
          <w:szCs w:val="28"/>
        </w:rPr>
        <w:t>方损失的，</w:t>
      </w:r>
      <w:r>
        <w:rPr>
          <w:rFonts w:hint="eastAsia" w:ascii="宋体" w:hAnsi="宋体"/>
          <w:color w:val="auto"/>
          <w:sz w:val="28"/>
          <w:szCs w:val="28"/>
        </w:rPr>
        <w:t>甲方应赔偿乙方未能弥补的损失</w:t>
      </w:r>
      <w:r>
        <w:rPr>
          <w:rFonts w:ascii="宋体" w:hAnsi="宋体"/>
          <w:color w:val="auto"/>
          <w:sz w:val="28"/>
          <w:szCs w:val="28"/>
        </w:rPr>
        <w:t>。</w:t>
      </w:r>
    </w:p>
    <w:p w14:paraId="28F27ACB">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ascii="宋体" w:hAnsi="宋体"/>
          <w:color w:val="auto"/>
          <w:sz w:val="28"/>
          <w:szCs w:val="28"/>
          <w:lang w:val="en-US" w:eastAsia="zh-CN"/>
        </w:rPr>
        <w:t>16.3</w:t>
      </w:r>
      <w:r>
        <w:rPr>
          <w:rFonts w:ascii="宋体" w:hAnsi="宋体"/>
          <w:color w:val="auto"/>
          <w:sz w:val="28"/>
          <w:szCs w:val="28"/>
        </w:rPr>
        <w:t>甲方迟延支付</w:t>
      </w:r>
      <w:r>
        <w:rPr>
          <w:rFonts w:hint="eastAsia" w:ascii="宋体" w:hAnsi="宋体"/>
          <w:color w:val="auto"/>
          <w:sz w:val="28"/>
          <w:szCs w:val="28"/>
        </w:rPr>
        <w:t>咨询报酬</w:t>
      </w:r>
      <w:r>
        <w:rPr>
          <w:rFonts w:ascii="宋体" w:hAnsi="宋体"/>
          <w:color w:val="auto"/>
          <w:sz w:val="28"/>
          <w:szCs w:val="28"/>
        </w:rPr>
        <w:t>或未按照本合同的约定提供技术资料或没有完成协作事项而造成乙方</w:t>
      </w:r>
      <w:r>
        <w:rPr>
          <w:rFonts w:hint="eastAsia" w:ascii="宋体" w:hAnsi="宋体"/>
          <w:color w:val="auto"/>
          <w:sz w:val="28"/>
          <w:szCs w:val="28"/>
        </w:rPr>
        <w:t>技术咨询</w:t>
      </w:r>
      <w:r>
        <w:rPr>
          <w:rFonts w:ascii="宋体" w:hAnsi="宋体"/>
          <w:color w:val="auto"/>
          <w:sz w:val="28"/>
          <w:szCs w:val="28"/>
        </w:rPr>
        <w:t>工作停滞、延误的，乙方交付</w:t>
      </w:r>
      <w:r>
        <w:rPr>
          <w:rFonts w:hint="eastAsia" w:ascii="宋体" w:hAnsi="宋体"/>
          <w:color w:val="auto"/>
          <w:sz w:val="28"/>
          <w:szCs w:val="28"/>
        </w:rPr>
        <w:t>咨询成果</w:t>
      </w:r>
      <w:r>
        <w:rPr>
          <w:rFonts w:ascii="宋体" w:hAnsi="宋体"/>
          <w:color w:val="auto"/>
          <w:sz w:val="28"/>
          <w:szCs w:val="28"/>
        </w:rPr>
        <w:t>的时间相应顺延。</w:t>
      </w:r>
    </w:p>
    <w:p w14:paraId="41169E27">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16.4</w:t>
      </w:r>
      <w:r>
        <w:rPr>
          <w:rFonts w:ascii="宋体" w:hAnsi="宋体"/>
          <w:color w:val="auto"/>
          <w:sz w:val="28"/>
          <w:szCs w:val="28"/>
        </w:rPr>
        <w:t>甲方如未按照本合同的约定支付</w:t>
      </w:r>
      <w:r>
        <w:rPr>
          <w:rFonts w:hint="eastAsia" w:ascii="宋体" w:hAnsi="宋体"/>
          <w:color w:val="auto"/>
          <w:sz w:val="28"/>
          <w:szCs w:val="28"/>
        </w:rPr>
        <w:t>技术咨询报酬</w:t>
      </w:r>
      <w:r>
        <w:rPr>
          <w:rFonts w:ascii="宋体" w:hAnsi="宋体"/>
          <w:color w:val="auto"/>
          <w:sz w:val="28"/>
          <w:szCs w:val="28"/>
        </w:rPr>
        <w:t>的，每迟延一日</w:t>
      </w:r>
      <w:r>
        <w:rPr>
          <w:rFonts w:hint="eastAsia" w:ascii="宋体" w:hAnsi="宋体"/>
          <w:color w:val="auto"/>
          <w:sz w:val="28"/>
          <w:szCs w:val="28"/>
        </w:rPr>
        <w:t>,</w:t>
      </w:r>
      <w:r>
        <w:rPr>
          <w:rFonts w:ascii="宋体" w:hAnsi="宋体"/>
          <w:color w:val="auto"/>
          <w:sz w:val="28"/>
          <w:szCs w:val="28"/>
        </w:rPr>
        <w:t>按照迟延支付</w:t>
      </w:r>
      <w:r>
        <w:rPr>
          <w:rFonts w:hint="eastAsia" w:ascii="宋体" w:hAnsi="宋体"/>
          <w:color w:val="auto"/>
          <w:sz w:val="28"/>
          <w:szCs w:val="28"/>
        </w:rPr>
        <w:t>咨询报酬</w:t>
      </w:r>
      <w:r>
        <w:rPr>
          <w:rFonts w:ascii="宋体" w:hAnsi="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9331"/>
          <w:placeholder>
            <w:docPart w:val="{10d97952-e6fa-4615-aaee-f1e91077de33}"/>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w:t>
          </w:r>
          <w:permEnd w:id="111"/>
        </w:sdtContent>
      </w:sdt>
      <w:r>
        <w:rPr>
          <w:rFonts w:hint="eastAsia" w:ascii="宋体" w:hAnsi="宋体"/>
          <w:color w:val="auto"/>
          <w:sz w:val="28"/>
          <w:szCs w:val="28"/>
          <w:lang w:val="en-US" w:eastAsia="zh-CN"/>
        </w:rPr>
        <w:t>‰</w:t>
      </w:r>
      <w:r>
        <w:rPr>
          <w:rFonts w:ascii="宋体" w:hAnsi="宋体"/>
          <w:color w:val="auto"/>
          <w:sz w:val="28"/>
          <w:szCs w:val="28"/>
        </w:rPr>
        <w:t>向乙方支付违约金</w:t>
      </w:r>
      <w:r>
        <w:rPr>
          <w:rFonts w:hint="eastAsia" w:ascii="宋体" w:hAnsi="宋体"/>
          <w:color w:val="auto"/>
          <w:sz w:val="28"/>
          <w:szCs w:val="28"/>
        </w:rPr>
        <w:t>。</w:t>
      </w:r>
    </w:p>
    <w:p w14:paraId="6A8B6253">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16.5</w:t>
      </w:r>
      <w:r>
        <w:rPr>
          <w:rFonts w:hint="eastAsia" w:ascii="宋体" w:hAnsi="宋体"/>
          <w:color w:val="auto"/>
          <w:sz w:val="28"/>
          <w:szCs w:val="28"/>
        </w:rPr>
        <w:t>因乙方违约导致甲方解除合同的，乙方除应退还甲方</w:t>
      </w:r>
      <w:r>
        <w:rPr>
          <w:rFonts w:ascii="宋体" w:hAnsi="宋体"/>
          <w:color w:val="auto"/>
          <w:sz w:val="28"/>
          <w:szCs w:val="28"/>
        </w:rPr>
        <w:t>已支付的</w:t>
      </w:r>
      <w:r>
        <w:rPr>
          <w:rFonts w:hint="eastAsia" w:ascii="宋体" w:hAnsi="宋体"/>
          <w:color w:val="auto"/>
          <w:sz w:val="28"/>
          <w:szCs w:val="28"/>
        </w:rPr>
        <w:t>费用、</w:t>
      </w:r>
      <w:r>
        <w:rPr>
          <w:rFonts w:ascii="宋体" w:hAnsi="宋体"/>
          <w:color w:val="auto"/>
          <w:sz w:val="28"/>
          <w:szCs w:val="28"/>
        </w:rPr>
        <w:t>并按照</w:t>
      </w:r>
      <w:r>
        <w:rPr>
          <w:rFonts w:hint="eastAsia" w:ascii="宋体" w:hAnsi="宋体" w:eastAsia="宋体" w:cs="宋体"/>
          <w:color w:val="auto"/>
          <w:sz w:val="28"/>
          <w:szCs w:val="28"/>
          <w:highlight w:val="none"/>
          <w:lang w:eastAsia="zh-CN"/>
        </w:rPr>
        <w:t>同期贷款市场报价利率（LPR）</w:t>
      </w:r>
      <w:r>
        <w:rPr>
          <w:rFonts w:ascii="宋体" w:hAnsi="宋体"/>
          <w:color w:val="auto"/>
          <w:sz w:val="28"/>
          <w:szCs w:val="28"/>
        </w:rPr>
        <w:t>向甲方支付利息</w:t>
      </w:r>
      <w:r>
        <w:rPr>
          <w:rFonts w:hint="eastAsia" w:ascii="宋体" w:hAnsi="宋体"/>
          <w:color w:val="auto"/>
          <w:sz w:val="28"/>
          <w:szCs w:val="28"/>
        </w:rPr>
        <w:t>外</w:t>
      </w:r>
      <w:r>
        <w:rPr>
          <w:rFonts w:ascii="宋体" w:hAnsi="宋体"/>
          <w:color w:val="auto"/>
          <w:sz w:val="28"/>
          <w:szCs w:val="28"/>
        </w:rPr>
        <w:t>，还应按照</w:t>
      </w:r>
      <w:r>
        <w:rPr>
          <w:rFonts w:hint="eastAsia" w:ascii="宋体" w:hAnsi="宋体"/>
          <w:color w:val="auto"/>
          <w:sz w:val="28"/>
          <w:szCs w:val="28"/>
        </w:rPr>
        <w:t>咨询报酬总额的</w:t>
      </w:r>
      <w:sdt>
        <w:sdtPr>
          <w:rPr>
            <w:rFonts w:hint="eastAsia" w:ascii="宋体" w:hAnsi="宋体"/>
            <w:color w:val="auto"/>
            <w:sz w:val="28"/>
            <w:szCs w:val="28"/>
            <w:u w:val="single"/>
            <w:lang w:val="en-US" w:eastAsia="zh-CN"/>
          </w:rPr>
          <w:alias w:val="违约金不应过分高于或低于实际损失。"/>
          <w:tag w:val="违约金比例"/>
          <w:id w:val="147463616"/>
          <w:placeholder>
            <w:docPart w:val="{7f87a2e5-926d-4501-b684-10aacf0553bc}"/>
          </w:placeholder>
          <w:text/>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2" w:edGrp="everyone"/>
          <w:r>
            <w:rPr>
              <w:rFonts w:hint="eastAsia" w:ascii="宋体" w:hAnsi="宋体"/>
              <w:color w:val="auto"/>
              <w:sz w:val="28"/>
              <w:szCs w:val="28"/>
              <w:u w:val="single"/>
              <w:lang w:val="en-US" w:eastAsia="zh-CN"/>
            </w:rPr>
            <w:t xml:space="preserve">     </w:t>
          </w:r>
          <w:permEnd w:id="112"/>
        </w:sdtContent>
      </w:sdt>
      <w:r>
        <w:rPr>
          <w:rFonts w:hint="eastAsia" w:ascii="宋体" w:hAnsi="宋体"/>
          <w:color w:val="auto"/>
          <w:sz w:val="28"/>
          <w:szCs w:val="28"/>
        </w:rPr>
        <w:t>%</w:t>
      </w:r>
      <w:r>
        <w:rPr>
          <w:rFonts w:ascii="宋体" w:hAnsi="宋体"/>
          <w:color w:val="auto"/>
          <w:sz w:val="28"/>
          <w:szCs w:val="28"/>
        </w:rPr>
        <w:t>向甲方支付违约金，违约金不足以弥补甲方损失的，</w:t>
      </w:r>
      <w:r>
        <w:rPr>
          <w:rFonts w:hint="eastAsia" w:ascii="宋体" w:hAnsi="宋体"/>
          <w:color w:val="auto"/>
          <w:sz w:val="28"/>
          <w:szCs w:val="28"/>
        </w:rPr>
        <w:t>乙方应赔偿甲方未能弥补的损失。</w:t>
      </w:r>
    </w:p>
    <w:p w14:paraId="24B2B4EF">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16.6</w:t>
      </w:r>
      <w:r>
        <w:rPr>
          <w:rFonts w:ascii="宋体" w:hAnsi="宋体"/>
          <w:color w:val="auto"/>
          <w:sz w:val="28"/>
          <w:szCs w:val="28"/>
        </w:rPr>
        <w:t>乙方迟延</w:t>
      </w:r>
      <w:r>
        <w:rPr>
          <w:rFonts w:hint="eastAsia" w:ascii="宋体" w:hAnsi="宋体"/>
          <w:color w:val="auto"/>
          <w:sz w:val="28"/>
          <w:szCs w:val="28"/>
        </w:rPr>
        <w:t>提交咨询成果的，</w:t>
      </w:r>
      <w:r>
        <w:rPr>
          <w:rFonts w:ascii="宋体" w:hAnsi="宋体"/>
          <w:color w:val="auto"/>
          <w:sz w:val="28"/>
          <w:szCs w:val="28"/>
        </w:rPr>
        <w:t>每迟延一日</w:t>
      </w:r>
      <w:r>
        <w:rPr>
          <w:rFonts w:hint="eastAsia" w:ascii="宋体" w:hAnsi="宋体"/>
          <w:color w:val="auto"/>
          <w:sz w:val="28"/>
          <w:szCs w:val="28"/>
        </w:rPr>
        <w:t>，应</w:t>
      </w:r>
      <w:r>
        <w:rPr>
          <w:rFonts w:ascii="宋体" w:hAnsi="宋体"/>
          <w:color w:val="auto"/>
          <w:sz w:val="28"/>
          <w:szCs w:val="28"/>
        </w:rPr>
        <w:t>按照</w:t>
      </w:r>
      <w:r>
        <w:rPr>
          <w:rFonts w:hint="eastAsia" w:ascii="宋体" w:hAnsi="宋体"/>
          <w:color w:val="auto"/>
          <w:sz w:val="28"/>
          <w:szCs w:val="28"/>
        </w:rPr>
        <w:t>咨询报酬总额</w:t>
      </w:r>
      <w:r>
        <w:rPr>
          <w:rFonts w:ascii="宋体" w:hAnsi="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0609"/>
          <w:placeholder>
            <w:docPart w:val="{3ac89bfb-2444-4eb7-8955-97296e267d02}"/>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113" w:edGrp="everyone"/>
          <w:r>
            <w:rPr>
              <w:rFonts w:hint="eastAsia" w:cstheme="minorBidi"/>
              <w:color w:val="auto"/>
              <w:kern w:val="2"/>
              <w:sz w:val="28"/>
              <w:szCs w:val="36"/>
              <w:u w:val="single"/>
              <w:lang w:val="en-US" w:eastAsia="zh-CN" w:bidi="ar-SA"/>
            </w:rPr>
            <w:t xml:space="preserve">    </w:t>
          </w:r>
          <w:permEnd w:id="113"/>
        </w:sdtContent>
      </w:sdt>
      <w:r>
        <w:rPr>
          <w:rFonts w:hint="eastAsia" w:ascii="宋体" w:hAnsi="宋体"/>
          <w:color w:val="auto"/>
          <w:sz w:val="28"/>
          <w:szCs w:val="28"/>
          <w:lang w:val="en-US" w:eastAsia="zh-CN"/>
        </w:rPr>
        <w:t>‰</w:t>
      </w:r>
      <w:r>
        <w:rPr>
          <w:rFonts w:ascii="宋体" w:hAnsi="宋体"/>
          <w:color w:val="auto"/>
          <w:sz w:val="28"/>
          <w:szCs w:val="28"/>
        </w:rPr>
        <w:t>向</w:t>
      </w:r>
      <w:r>
        <w:rPr>
          <w:rFonts w:hint="eastAsia" w:ascii="宋体" w:hAnsi="宋体"/>
          <w:color w:val="auto"/>
          <w:sz w:val="28"/>
          <w:szCs w:val="28"/>
        </w:rPr>
        <w:t>甲</w:t>
      </w:r>
      <w:r>
        <w:rPr>
          <w:rFonts w:ascii="宋体" w:hAnsi="宋体"/>
          <w:color w:val="auto"/>
          <w:sz w:val="28"/>
          <w:szCs w:val="28"/>
        </w:rPr>
        <w:t>方支付违约金</w:t>
      </w:r>
      <w:r>
        <w:rPr>
          <w:rFonts w:hint="eastAsia" w:ascii="宋体" w:hAnsi="宋体"/>
          <w:color w:val="auto"/>
          <w:sz w:val="28"/>
          <w:szCs w:val="28"/>
        </w:rPr>
        <w:t>。</w:t>
      </w:r>
    </w:p>
    <w:p w14:paraId="41EE8D03">
      <w:pPr>
        <w:widowControl/>
        <w:ind w:firstLine="560" w:firstLineChars="200"/>
        <w:jc w:val="left"/>
        <w:rPr>
          <w:rFonts w:hint="eastAsia" w:ascii="宋体" w:hAnsi="宋体"/>
          <w:color w:val="auto"/>
          <w:sz w:val="28"/>
          <w:szCs w:val="28"/>
        </w:rPr>
      </w:pPr>
      <w:r>
        <w:rPr>
          <w:rFonts w:hint="eastAsia" w:ascii="宋体" w:hAnsi="宋体"/>
          <w:color w:val="auto"/>
          <w:sz w:val="28"/>
          <w:szCs w:val="28"/>
          <w:lang w:val="en-US" w:eastAsia="zh-CN"/>
        </w:rPr>
        <w:t>16.7</w:t>
      </w:r>
      <w:r>
        <w:rPr>
          <w:rFonts w:hint="eastAsia" w:ascii="宋体" w:hAnsi="宋体"/>
          <w:color w:val="auto"/>
          <w:sz w:val="28"/>
          <w:szCs w:val="28"/>
        </w:rPr>
        <w:t>乙方指派的负责人或技术人员未实际参与本合同技术咨询工作或者乙方擅自更换的，乙方应向甲方支付咨询报酬总额</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
          <w:tag w:val="违约金比例"/>
          <w:id w:val="147478072"/>
          <w:placeholder>
            <w:docPart w:val="{fa69ef49-207f-44a9-aa07-ed2723d59f97}"/>
          </w:placeholder>
          <w:text/>
        </w:sdtPr>
        <w:sdtEndPr>
          <w:rPr>
            <w:rFonts w:hint="eastAsia" w:asciiTheme="minorHAnsi" w:hAnsiTheme="minorHAnsi" w:eastAsiaTheme="minorEastAsia" w:cstheme="minorBidi"/>
            <w:color w:val="auto"/>
            <w:kern w:val="2"/>
            <w:sz w:val="28"/>
            <w:szCs w:val="36"/>
            <w:lang w:val="en-US" w:eastAsia="zh-CN" w:bidi="ar-SA"/>
          </w:rPr>
        </w:sdtEndPr>
        <w:sdtContent>
          <w:permStart w:id="114" w:edGrp="everyone"/>
          <w:r>
            <w:rPr>
              <w:rFonts w:hint="eastAsia" w:cstheme="minorBidi"/>
              <w:color w:val="auto"/>
              <w:kern w:val="2"/>
              <w:sz w:val="28"/>
              <w:szCs w:val="36"/>
              <w:u w:val="single"/>
              <w:lang w:val="en-US" w:eastAsia="zh-CN" w:bidi="ar-SA"/>
            </w:rPr>
            <w:t xml:space="preserve">    </w:t>
          </w:r>
          <w:permEnd w:id="114"/>
        </w:sdtContent>
      </w:sdt>
      <w:r>
        <w:rPr>
          <w:rFonts w:hint="eastAsia" w:ascii="宋体" w:hAnsi="宋体"/>
          <w:color w:val="auto"/>
          <w:sz w:val="28"/>
          <w:szCs w:val="28"/>
        </w:rPr>
        <w:t>%的违约金。</w:t>
      </w:r>
    </w:p>
    <w:p w14:paraId="2A75B0DC">
      <w:pPr>
        <w:adjustRightInd w:val="0"/>
        <w:snapToGrid w:val="0"/>
        <w:spacing w:line="360" w:lineRule="auto"/>
        <w:ind w:firstLine="560" w:firstLineChars="200"/>
        <w:rPr>
          <w:rFonts w:hint="eastAsia"/>
        </w:rPr>
      </w:pPr>
      <w:r>
        <w:rPr>
          <w:rFonts w:hint="eastAsia" w:asciiTheme="minorEastAsia" w:hAnsiTheme="minorEastAsia" w:eastAsiaTheme="minorEastAsia" w:cstheme="minorEastAsia"/>
          <w:b w:val="0"/>
          <w:bCs w:val="0"/>
          <w:color w:val="auto"/>
          <w:sz w:val="28"/>
          <w:szCs w:val="28"/>
          <w:lang w:val="en-US" w:eastAsia="zh-CN"/>
        </w:rPr>
        <w:t>16.8</w:t>
      </w:r>
      <w:r>
        <w:rPr>
          <w:rFonts w:hint="eastAsia" w:asciiTheme="minorEastAsia" w:hAnsiTheme="minorEastAsia" w:eastAsiaTheme="minorEastAsia" w:cstheme="minorEastAsia"/>
          <w:color w:val="auto"/>
          <w:sz w:val="28"/>
          <w:szCs w:val="28"/>
          <w:lang w:val="en-US" w:eastAsia="zh-CN"/>
        </w:rPr>
        <w:t>若一方因遵守国际反制裁措施而无法履行合同义务，不应视为违约。这包括但不限于因遵守各国对特定国家或实体的制裁而导致的业务限制或中断。</w:t>
      </w:r>
    </w:p>
    <w:p w14:paraId="591F2A79">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lang w:val="zh-CN" w:eastAsia="zh-CN"/>
        </w:rPr>
      </w:pPr>
      <w:r>
        <w:rPr>
          <w:rFonts w:hint="eastAsia" w:ascii="黑体" w:hAnsi="黑体" w:eastAsia="黑体" w:cs="黑体"/>
          <w:b w:val="0"/>
          <w:bCs w:val="0"/>
          <w:color w:val="auto"/>
          <w:sz w:val="28"/>
          <w:szCs w:val="28"/>
          <w:lang w:val="en-US" w:eastAsia="zh-CN"/>
        </w:rPr>
        <w:t>17.</w:t>
      </w:r>
      <w:bookmarkEnd w:id="8"/>
      <w:bookmarkStart w:id="9" w:name="_Toc301354635"/>
      <w:r>
        <w:rPr>
          <w:rFonts w:hint="eastAsia" w:ascii="黑体" w:hAnsi="黑体" w:eastAsia="黑体" w:cs="黑体"/>
          <w:b w:val="0"/>
          <w:bCs w:val="0"/>
          <w:color w:val="auto"/>
          <w:sz w:val="28"/>
          <w:szCs w:val="28"/>
          <w:lang w:val="zh-CN" w:eastAsia="zh-CN"/>
        </w:rPr>
        <w:t>保密义务</w:t>
      </w:r>
    </w:p>
    <w:p w14:paraId="4C98CBEE">
      <w:pPr>
        <w:ind w:firstLine="560" w:firstLineChars="200"/>
        <w:rPr>
          <w:rFonts w:hint="eastAsia" w:ascii="宋体" w:hAnsi="宋体" w:cs="宋体"/>
          <w:color w:val="auto"/>
          <w:sz w:val="28"/>
          <w:szCs w:val="28"/>
          <w:lang w:val="zh-CN"/>
        </w:rPr>
      </w:pPr>
      <w:r>
        <w:rPr>
          <w:rFonts w:hint="eastAsia" w:ascii="宋体" w:hAnsi="宋体" w:cs="宋体"/>
          <w:color w:val="auto"/>
          <w:sz w:val="28"/>
          <w:szCs w:val="28"/>
          <w:lang w:val="en-US" w:eastAsia="zh-CN"/>
        </w:rPr>
        <w:t>乙方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14:paraId="779807F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zh-CN"/>
        </w:rPr>
      </w:pPr>
      <w:r>
        <w:rPr>
          <w:rFonts w:hint="eastAsia" w:ascii="宋体" w:hAnsi="宋体"/>
          <w:color w:val="auto"/>
          <w:sz w:val="28"/>
          <w:szCs w:val="28"/>
          <w:lang w:val="en-US" w:eastAsia="zh-CN"/>
        </w:rPr>
        <w:t>17</w:t>
      </w:r>
      <w:r>
        <w:rPr>
          <w:rFonts w:hint="eastAsia" w:ascii="宋体" w:hAnsi="宋体"/>
          <w:color w:val="auto"/>
          <w:sz w:val="28"/>
          <w:szCs w:val="28"/>
          <w:lang w:val="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的甲</w:t>
      </w:r>
      <w:r>
        <w:rPr>
          <w:rFonts w:hint="eastAsia" w:ascii="宋体" w:hAnsi="宋体" w:cs="宋体"/>
          <w:color w:val="auto"/>
          <w:sz w:val="28"/>
          <w:szCs w:val="28"/>
          <w:lang w:val="zh-CN"/>
        </w:rPr>
        <w:t>方商业秘密、</w:t>
      </w:r>
      <w:r>
        <w:rPr>
          <w:rFonts w:hint="eastAsia" w:ascii="宋体" w:hAnsi="宋体" w:cs="宋体"/>
          <w:color w:val="auto"/>
          <w:sz w:val="28"/>
          <w:szCs w:val="28"/>
          <w:lang w:val="en-US" w:eastAsia="zh-CN"/>
        </w:rPr>
        <w:t>工作秘密、敏感信息</w:t>
      </w:r>
      <w:r>
        <w:rPr>
          <w:rFonts w:hint="eastAsia" w:ascii="宋体" w:hAnsi="宋体" w:cs="宋体"/>
          <w:color w:val="auto"/>
          <w:sz w:val="28"/>
          <w:szCs w:val="28"/>
          <w:lang w:val="zh-CN"/>
        </w:rPr>
        <w:t>及其他非公开的技术和经营信息</w:t>
      </w:r>
      <w:r>
        <w:rPr>
          <w:rFonts w:hint="eastAsia" w:ascii="宋体" w:hAnsi="宋体" w:cs="宋体"/>
          <w:color w:val="auto"/>
          <w:sz w:val="28"/>
          <w:szCs w:val="28"/>
          <w:lang w:val="en-US" w:eastAsia="zh-CN"/>
        </w:rPr>
        <w:t>等</w:t>
      </w:r>
      <w:r>
        <w:rPr>
          <w:rFonts w:hint="eastAsia" w:ascii="宋体" w:hAnsi="宋体" w:cs="宋体"/>
          <w:color w:val="auto"/>
          <w:sz w:val="28"/>
          <w:szCs w:val="28"/>
          <w:lang w:val="zh-CN"/>
        </w:rPr>
        <w:t>。</w:t>
      </w:r>
    </w:p>
    <w:p w14:paraId="176A49D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商业秘密是指在生产和经营活动中产生的不为公众知悉，影响公司安全、经济利益，并经公司采取保密措施的经营信息和技术信息。</w:t>
      </w:r>
    </w:p>
    <w:p w14:paraId="5B2638F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default" w:ascii="宋体" w:hAnsi="宋体" w:cs="宋体"/>
          <w:color w:val="auto"/>
          <w:sz w:val="28"/>
          <w:szCs w:val="28"/>
          <w:lang w:val="en-US" w:eastAsia="zh-CN"/>
        </w:rPr>
        <w:t>工作秘密是指泄露后会对</w:t>
      </w:r>
      <w:r>
        <w:rPr>
          <w:rFonts w:hint="eastAsia" w:ascii="宋体" w:hAnsi="宋体" w:cs="宋体"/>
          <w:color w:val="auto"/>
          <w:sz w:val="28"/>
          <w:szCs w:val="28"/>
          <w:lang w:val="en-US" w:eastAsia="zh-CN"/>
        </w:rPr>
        <w:t>甲方</w:t>
      </w:r>
      <w:r>
        <w:rPr>
          <w:rFonts w:hint="default" w:ascii="宋体" w:hAnsi="宋体" w:cs="宋体"/>
          <w:color w:val="auto"/>
          <w:sz w:val="28"/>
          <w:szCs w:val="28"/>
          <w:lang w:val="en-US" w:eastAsia="zh-CN"/>
        </w:rPr>
        <w:t>工作带来被动和损害的内部敏感信息</w:t>
      </w:r>
      <w:r>
        <w:rPr>
          <w:rFonts w:hint="eastAsia" w:ascii="宋体" w:hAnsi="宋体" w:cs="宋体"/>
          <w:color w:val="auto"/>
          <w:sz w:val="28"/>
          <w:szCs w:val="28"/>
          <w:lang w:val="en-US" w:eastAsia="zh-CN"/>
        </w:rPr>
        <w:t>，包括但不限于有关工作内部方案、讨论记录、过程稿、征求意见等。</w:t>
      </w:r>
    </w:p>
    <w:p w14:paraId="37BB5BB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s="宋体"/>
          <w:color w:val="auto"/>
          <w:sz w:val="28"/>
          <w:szCs w:val="28"/>
          <w:lang w:val="en-US" w:eastAsia="zh-CN"/>
        </w:rPr>
        <w:t>敏感信息内容包括但不限于：甲方员工个人信息、公司运行管理数据、业务生产敏感数据、公司重要工作文件等。</w:t>
      </w:r>
    </w:p>
    <w:p w14:paraId="3764B10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17</w:t>
      </w:r>
      <w:r>
        <w:rPr>
          <w:rFonts w:ascii="宋体" w:hAnsi="宋体"/>
          <w:color w:val="auto"/>
          <w:sz w:val="28"/>
          <w:szCs w:val="28"/>
          <w:lang w:val="zh-CN"/>
        </w:rPr>
        <w:t>.2</w:t>
      </w:r>
      <w:r>
        <w:rPr>
          <w:rFonts w:hint="eastAsia" w:ascii="宋体" w:hAnsi="宋体" w:cs="宋体"/>
          <w:color w:val="auto"/>
          <w:sz w:val="28"/>
          <w:szCs w:val="28"/>
          <w:lang w:val="zh-CN"/>
        </w:rPr>
        <w:t xml:space="preserve"> 涉密人员范围：参与实施本合同的</w:t>
      </w:r>
      <w:r>
        <w:rPr>
          <w:rFonts w:hint="eastAsia" w:ascii="宋体" w:hAnsi="宋体" w:cs="宋体"/>
          <w:color w:val="auto"/>
          <w:sz w:val="28"/>
          <w:szCs w:val="28"/>
          <w:lang w:val="en-US" w:eastAsia="zh-CN"/>
        </w:rPr>
        <w:t>乙</w:t>
      </w:r>
      <w:r>
        <w:rPr>
          <w:rFonts w:hint="eastAsia" w:ascii="宋体" w:hAnsi="宋体" w:cs="宋体"/>
          <w:color w:val="auto"/>
          <w:sz w:val="28"/>
          <w:szCs w:val="28"/>
          <w:lang w:val="zh-CN"/>
        </w:rPr>
        <w:t>方全体人员。</w:t>
      </w:r>
    </w:p>
    <w:p w14:paraId="617D158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olor w:val="auto"/>
          <w:sz w:val="28"/>
          <w:szCs w:val="28"/>
          <w:lang w:val="en-US" w:eastAsia="zh-CN"/>
        </w:rPr>
        <w:t>17</w:t>
      </w:r>
      <w:r>
        <w:rPr>
          <w:rFonts w:ascii="宋体" w:hAnsi="宋体"/>
          <w:color w:val="auto"/>
          <w:sz w:val="28"/>
          <w:szCs w:val="28"/>
          <w:lang w:val="zh-CN"/>
        </w:rPr>
        <w:t xml:space="preserve">.3 </w:t>
      </w:r>
      <w:r>
        <w:rPr>
          <w:rFonts w:hint="eastAsia" w:ascii="宋体" w:hAnsi="宋体" w:cs="宋体"/>
          <w:color w:val="auto"/>
          <w:sz w:val="28"/>
          <w:szCs w:val="28"/>
          <w:lang w:val="zh-CN"/>
        </w:rPr>
        <w:t>保密期限：合同签订后至</w:t>
      </w:r>
      <w:r>
        <w:rPr>
          <w:rFonts w:hint="eastAsia" w:ascii="宋体" w:hAnsi="宋体" w:cs="宋体"/>
          <w:color w:val="auto"/>
          <w:sz w:val="28"/>
          <w:szCs w:val="28"/>
          <w:lang w:val="en-US" w:eastAsia="zh-CN"/>
        </w:rPr>
        <w:t>甲</w:t>
      </w:r>
      <w:r>
        <w:rPr>
          <w:rFonts w:hint="eastAsia" w:ascii="宋体" w:hAnsi="宋体" w:cs="宋体"/>
          <w:color w:val="auto"/>
          <w:sz w:val="28"/>
          <w:szCs w:val="28"/>
          <w:lang w:val="zh-CN"/>
        </w:rPr>
        <w:t>方书面声明放弃该保密权利之日止。</w:t>
      </w:r>
    </w:p>
    <w:p w14:paraId="0F7F9B13">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zh-CN"/>
        </w:rPr>
      </w:pPr>
      <w:r>
        <w:rPr>
          <w:rFonts w:hint="eastAsia" w:ascii="宋体" w:hAnsi="宋体"/>
          <w:sz w:val="28"/>
          <w:szCs w:val="28"/>
          <w:lang w:val="en-US" w:eastAsia="zh-CN"/>
        </w:rPr>
        <w:t>17</w:t>
      </w:r>
      <w:r>
        <w:rPr>
          <w:rFonts w:ascii="宋体" w:hAnsi="宋体"/>
          <w:sz w:val="28"/>
          <w:szCs w:val="28"/>
          <w:lang w:val="zh-CN"/>
        </w:rPr>
        <w:t>.4</w:t>
      </w:r>
      <w:r>
        <w:rPr>
          <w:rFonts w:hint="eastAsia" w:ascii="宋体" w:hAnsi="宋体" w:cs="宋体"/>
          <w:sz w:val="28"/>
          <w:szCs w:val="28"/>
          <w:lang w:val="zh-CN"/>
        </w:rPr>
        <w:t xml:space="preserve"> 泄密责任：</w:t>
      </w:r>
    </w:p>
    <w:p w14:paraId="1F9123D8">
      <w:pPr>
        <w:pageBreakBefore w:val="0"/>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rPr>
        <w:t>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55466"/>
          <w:placeholder>
            <w:docPart w:val="{701e83ee-a88c-4627-9c7a-ecddb7159975}"/>
          </w:placeholder>
          <w:text w:multiLine="1"/>
        </w:sdtPr>
        <w:sdtEndPr>
          <w:rPr>
            <w:rFonts w:hint="eastAsia" w:ascii="宋体" w:hAnsi="宋体" w:eastAsia="宋体" w:cs="宋体"/>
            <w:kern w:val="2"/>
            <w:sz w:val="28"/>
            <w:szCs w:val="36"/>
            <w:lang w:val="en-US" w:eastAsia="zh-CN" w:bidi="ar-SA"/>
          </w:rPr>
        </w:sdtEndPr>
        <w:sdtContent>
          <w:permStart w:id="115" w:edGrp="everyone"/>
          <w:r>
            <w:rPr>
              <w:rFonts w:hint="eastAsia" w:ascii="宋体" w:hAnsi="宋体" w:eastAsia="宋体" w:cs="宋体"/>
              <w:kern w:val="2"/>
              <w:sz w:val="28"/>
              <w:szCs w:val="36"/>
              <w:u w:val="single"/>
              <w:lang w:val="en-US" w:eastAsia="zh-CN" w:bidi="ar-SA"/>
            </w:rPr>
            <w:t xml:space="preserve">     </w:t>
          </w:r>
          <w:permEnd w:id="115"/>
        </w:sdtContent>
      </w:sdt>
      <w:r>
        <w:rPr>
          <w:rFonts w:hint="eastAsia" w:ascii="宋体" w:hAnsi="宋体" w:cs="宋体"/>
          <w:kern w:val="2"/>
          <w:sz w:val="28"/>
          <w:szCs w:val="36"/>
          <w:lang w:val="en-US" w:eastAsia="zh-CN" w:bidi="ar-SA"/>
        </w:rPr>
        <w:t>%</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14:paraId="50BFB9A5">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sz w:val="28"/>
          <w:szCs w:val="28"/>
          <w:lang w:val="en-US" w:eastAsia="zh-CN"/>
        </w:rPr>
        <w:t>其他</w:t>
      </w:r>
      <w:r>
        <w:rPr>
          <w:rFonts w:hint="eastAsia" w:ascii="宋体" w:hAnsi="宋体" w:eastAsia="宋体" w:cs="宋体"/>
          <w:sz w:val="28"/>
          <w:szCs w:val="28"/>
        </w:rPr>
        <w:t>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16"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4480"/>
          <w:placeholder>
            <w:docPart w:val="{b6f5718d-67e3-465c-b0ee-3143bcebce94}"/>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16"/>
      <w:r>
        <w:rPr>
          <w:rFonts w:hint="eastAsia" w:ascii="宋体" w:hAnsi="宋体" w:eastAsia="宋体" w:cs="宋体"/>
          <w:sz w:val="28"/>
          <w:szCs w:val="28"/>
        </w:rPr>
        <w:t>的违约金，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bookmarkEnd w:id="9"/>
    <w:p w14:paraId="62C98503">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18.通讯与联络</w:t>
      </w:r>
    </w:p>
    <w:p w14:paraId="2D7B9666">
      <w:pPr>
        <w:pageBreakBefore w:val="0"/>
        <w:tabs>
          <w:tab w:val="left" w:pos="360"/>
        </w:tabs>
        <w:kinsoku/>
        <w:wordWrap/>
        <w:overflowPunct/>
        <w:topLinePunct w:val="0"/>
        <w:bidi w:val="0"/>
        <w:adjustRightInd/>
        <w:snapToGrid/>
        <w:spacing w:line="360" w:lineRule="auto"/>
        <w:ind w:firstLine="560" w:firstLineChars="200"/>
        <w:textAlignment w:val="auto"/>
        <w:rPr>
          <w:rFonts w:ascii="宋体" w:hAnsi="宋体"/>
          <w:sz w:val="28"/>
          <w:szCs w:val="28"/>
        </w:rPr>
      </w:pPr>
      <w:bookmarkStart w:id="10" w:name="_Toc301354637"/>
      <w:bookmarkStart w:id="11" w:name="_Toc301354636"/>
      <w:r>
        <w:rPr>
          <w:rFonts w:hint="eastAsia" w:ascii="宋体" w:hAnsi="宋体"/>
          <w:sz w:val="28"/>
          <w:szCs w:val="28"/>
          <w:lang w:val="en-US" w:eastAsia="zh-CN"/>
        </w:rPr>
        <w:t>18.1</w:t>
      </w:r>
      <w:r>
        <w:rPr>
          <w:rFonts w:ascii="宋体" w:hAnsi="宋体"/>
          <w:sz w:val="28"/>
          <w:szCs w:val="28"/>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60542"/>
          <w:placeholder>
            <w:docPart w:val="{19a9f092-7c4e-48a2-9560-f9c042c5c9bf}"/>
          </w:placeholder>
          <w:text/>
        </w:sdtPr>
        <w:sdtEndPr>
          <w:rPr>
            <w:rFonts w:hint="eastAsia" w:ascii="宋体" w:hAnsi="宋体" w:eastAsia="宋体" w:cs="宋体"/>
            <w:kern w:val="2"/>
            <w:sz w:val="28"/>
            <w:szCs w:val="28"/>
            <w:u w:val="single"/>
            <w:lang w:val="en-US" w:eastAsia="zh-CN" w:bidi="ar-SA"/>
          </w:rPr>
        </w:sdtEndPr>
        <w:sdtContent>
          <w:permStart w:id="117" w:edGrp="everyone"/>
          <w:r>
            <w:rPr>
              <w:rFonts w:hint="eastAsia" w:ascii="宋体" w:hAnsi="宋体" w:eastAsia="宋体" w:cs="宋体"/>
              <w:sz w:val="28"/>
              <w:szCs w:val="28"/>
              <w:u w:val="single"/>
              <w:lang w:val="en-US" w:eastAsia="zh-CN"/>
            </w:rPr>
            <w:t xml:space="preserve">    </w:t>
          </w:r>
          <w:permEnd w:id="117"/>
        </w:sdtContent>
      </w:sdt>
      <w:r>
        <w:rPr>
          <w:rFonts w:ascii="宋体" w:hAnsi="宋体"/>
          <w:sz w:val="28"/>
          <w:szCs w:val="28"/>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57221"/>
          <w:placeholder>
            <w:docPart w:val="{5ef0626f-42c2-4ba8-8e9b-045664516269}"/>
          </w:placeholder>
          <w:text/>
        </w:sdtPr>
        <w:sdtEndPr>
          <w:rPr>
            <w:rFonts w:hint="eastAsia" w:ascii="宋体" w:hAnsi="宋体" w:eastAsia="宋体" w:cs="宋体"/>
            <w:kern w:val="2"/>
            <w:sz w:val="28"/>
            <w:szCs w:val="28"/>
            <w:u w:val="single"/>
            <w:lang w:val="en-US" w:eastAsia="zh-CN" w:bidi="ar-SA"/>
          </w:rPr>
        </w:sdtEndPr>
        <w:sdtContent>
          <w:permStart w:id="118" w:edGrp="everyone"/>
          <w:r>
            <w:rPr>
              <w:rFonts w:hint="eastAsia" w:ascii="宋体" w:hAnsi="宋体" w:eastAsia="宋体" w:cs="宋体"/>
              <w:sz w:val="28"/>
              <w:szCs w:val="28"/>
              <w:u w:val="single"/>
              <w:lang w:val="en-US" w:eastAsia="zh-CN"/>
            </w:rPr>
            <w:t xml:space="preserve">    </w:t>
          </w:r>
          <w:permEnd w:id="118"/>
        </w:sdtContent>
      </w:sdt>
      <w:r>
        <w:rPr>
          <w:rFonts w:ascii="宋体" w:hAnsi="宋体"/>
          <w:sz w:val="28"/>
          <w:szCs w:val="28"/>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52519"/>
          <w:placeholder>
            <w:docPart w:val="{fc4993fa-b80f-4ba6-9332-5e05eb8d532c}"/>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19" w:edGrp="everyone"/>
          <w:r>
            <w:rPr>
              <w:rFonts w:hint="eastAsia" w:ascii="宋体" w:hAnsi="宋体" w:eastAsia="宋体" w:cs="宋体"/>
              <w:sz w:val="28"/>
              <w:szCs w:val="28"/>
              <w:u w:val="single"/>
              <w:shd w:val="clear" w:color="auto" w:fill="auto"/>
              <w:lang w:val="en-US" w:eastAsia="zh-CN"/>
            </w:rPr>
            <w:t xml:space="preserve">    </w:t>
          </w:r>
          <w:permEnd w:id="119"/>
        </w:sdtContent>
      </w:sdt>
      <w:r>
        <w:rPr>
          <w:rFonts w:ascii="宋体" w:hAnsi="宋体"/>
          <w:sz w:val="28"/>
          <w:szCs w:val="28"/>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52910"/>
          <w:placeholder>
            <w:docPart w:val="{add85a61-1881-462a-9add-518c12f5c9e1}"/>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20" w:edGrp="everyone"/>
          <w:r>
            <w:rPr>
              <w:rFonts w:hint="eastAsia" w:ascii="宋体" w:hAnsi="宋体" w:eastAsia="宋体" w:cs="宋体"/>
              <w:sz w:val="28"/>
              <w:szCs w:val="28"/>
              <w:u w:val="single"/>
              <w:shd w:val="clear" w:color="auto" w:fill="auto"/>
              <w:lang w:val="en-US" w:eastAsia="zh-CN"/>
            </w:rPr>
            <w:t xml:space="preserve">    </w:t>
          </w:r>
          <w:permEnd w:id="120"/>
        </w:sdtContent>
      </w:sdt>
      <w:r>
        <w:rPr>
          <w:rFonts w:ascii="宋体" w:hAnsi="宋体"/>
          <w:sz w:val="28"/>
          <w:szCs w:val="28"/>
        </w:rPr>
        <w:t>。</w:t>
      </w:r>
    </w:p>
    <w:p w14:paraId="4E2537F6">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18.2</w:t>
      </w:r>
      <w:r>
        <w:rPr>
          <w:rFonts w:hint="eastAsia" w:ascii="宋体" w:hAnsi="宋体"/>
          <w:sz w:val="28"/>
          <w:szCs w:val="28"/>
        </w:rPr>
        <w:t>双方履行合同的有关事项，按照上述约定通知到对方联系人的，视为完成通知送达。</w:t>
      </w:r>
    </w:p>
    <w:p w14:paraId="32193384">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18.3</w:t>
      </w:r>
      <w:r>
        <w:rPr>
          <w:rFonts w:ascii="宋体" w:hAnsi="宋体"/>
          <w:sz w:val="28"/>
          <w:szCs w:val="28"/>
        </w:rPr>
        <w:t>双方的通讯地址或者联系方式如发生变动，应书面通知对方，因未及时通知而造成的损失由其自行承担。</w:t>
      </w:r>
    </w:p>
    <w:bookmarkEnd w:id="10"/>
    <w:p w14:paraId="663F83E1">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19.不可抗力</w:t>
      </w:r>
    </w:p>
    <w:p w14:paraId="404698F4">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hint="eastAsia" w:ascii="宋体" w:hAnsi="宋体"/>
          <w:sz w:val="28"/>
          <w:szCs w:val="28"/>
          <w:lang w:val="en-US" w:eastAsia="zh-CN"/>
        </w:rPr>
        <w:t>19.1</w:t>
      </w:r>
      <w:r>
        <w:rPr>
          <w:rFonts w:hint="eastAsia" w:ascii="宋体" w:hAnsi="宋体"/>
          <w:sz w:val="28"/>
          <w:szCs w:val="28"/>
        </w:rPr>
        <w:t>不可抗力事件是指合同双方在签署本合同时不能预见、不能避免并不能克服的客观情况。包括：地震、台风、水灾、火灾，以及政府行为、战争、瘟疫等。</w:t>
      </w:r>
    </w:p>
    <w:p w14:paraId="71074896">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19.2</w:t>
      </w:r>
      <w:r>
        <w:rPr>
          <w:rFonts w:hint="eastAsia" w:ascii="宋体" w:hAnsi="宋体"/>
          <w:sz w:val="28"/>
          <w:szCs w:val="28"/>
        </w:rPr>
        <w:t>若任何一方因不可抗力事件不能履行本合同，应及时通知对方，并在不可抗力发生后10天内向对方提供有关不可抗力发生的有效证明。</w:t>
      </w:r>
    </w:p>
    <w:p w14:paraId="144E6048">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hint="eastAsia" w:ascii="宋体" w:hAnsi="宋体"/>
          <w:sz w:val="28"/>
          <w:szCs w:val="28"/>
          <w:lang w:val="en-US" w:eastAsia="zh-CN"/>
        </w:rPr>
        <w:t>19.3</w:t>
      </w:r>
      <w:r>
        <w:rPr>
          <w:rFonts w:hint="eastAsia" w:ascii="宋体" w:hAnsi="宋体"/>
          <w:sz w:val="28"/>
          <w:szCs w:val="28"/>
        </w:rPr>
        <w:t>受不可抗力事件影响的一方应迅速采取合理的措施，尽量减少因不可抗力事件给各方带来的损失。如果未能尽其努力采取积极的措施减少不可抗力事件的影响，则该方应承担由此而扩大的损失。</w:t>
      </w:r>
    </w:p>
    <w:p w14:paraId="1AC537E7">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19.4</w:t>
      </w:r>
      <w:r>
        <w:rPr>
          <w:rFonts w:hint="eastAsia" w:ascii="宋体" w:hAnsi="宋体"/>
          <w:sz w:val="28"/>
          <w:szCs w:val="28"/>
        </w:rPr>
        <w:t>如果发生影响履行本合同的不可抗力事件，则双方应及时协商制定并实施补救计划和合理的替代措施，减少或消除不可抗力事件的影响。</w:t>
      </w:r>
    </w:p>
    <w:p w14:paraId="50F3C3FC">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lang w:val="en-US" w:eastAsia="zh-CN"/>
        </w:rPr>
        <w:t>19.5</w:t>
      </w:r>
      <w:r>
        <w:rPr>
          <w:rFonts w:hint="eastAsia" w:ascii="宋体" w:hAnsi="宋体"/>
          <w:sz w:val="28"/>
          <w:szCs w:val="28"/>
        </w:rPr>
        <w:t>不可抗力影响合同履行超过</w:t>
      </w:r>
      <w:permStart w:id="121" w:edGrp="everyone"/>
      <w:r>
        <w:rPr>
          <w:rFonts w:hint="eastAsia" w:ascii="宋体" w:hAnsi="宋体"/>
          <w:sz w:val="28"/>
          <w:szCs w:val="28"/>
          <w:u w:val="single"/>
          <w:lang w:val="en-US" w:eastAsia="zh-CN"/>
        </w:rPr>
        <w:t xml:space="preserve">      </w:t>
      </w:r>
      <w:permEnd w:id="121"/>
      <w:r>
        <w:rPr>
          <w:rFonts w:hint="eastAsia" w:ascii="宋体" w:hAnsi="宋体"/>
          <w:sz w:val="28"/>
          <w:szCs w:val="28"/>
        </w:rPr>
        <w:t>天的，双方均有权解除合同，由此产生的损失由双方平均分担。</w:t>
      </w:r>
    </w:p>
    <w:bookmarkEnd w:id="11"/>
    <w:p w14:paraId="502C53A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b w:val="0"/>
          <w:bCs w:val="0"/>
          <w:sz w:val="28"/>
          <w:szCs w:val="28"/>
          <w:lang w:val="en-US" w:eastAsia="zh-CN"/>
        </w:rPr>
        <w:t>20.</w:t>
      </w:r>
      <w:r>
        <w:rPr>
          <w:rFonts w:hint="eastAsia" w:ascii="黑体" w:hAnsi="黑体" w:eastAsia="黑体" w:cs="黑体"/>
          <w:color w:val="auto"/>
          <w:sz w:val="28"/>
          <w:szCs w:val="28"/>
          <w:lang w:val="en-US" w:eastAsia="zh-CN"/>
        </w:rPr>
        <w:t>廉洁条款</w:t>
      </w:r>
    </w:p>
    <w:p w14:paraId="74F2844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cs="宋体"/>
          <w:color w:val="auto"/>
          <w:sz w:val="28"/>
          <w:szCs w:val="28"/>
          <w:lang w:val="en-US"/>
        </w:rPr>
        <w:t>20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71B8D25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cs="宋体"/>
          <w:color w:val="auto"/>
          <w:sz w:val="28"/>
          <w:szCs w:val="28"/>
          <w:lang w:val="en-US"/>
        </w:rPr>
        <w:t>20</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4B86E46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cs="宋体"/>
          <w:color w:val="auto"/>
          <w:sz w:val="28"/>
          <w:szCs w:val="28"/>
          <w:lang w:val="en-US"/>
        </w:rPr>
        <w:t>20</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57895D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22" w:edGrp="everyone"/>
      <w:r>
        <w:rPr>
          <w:rFonts w:hint="eastAsia" w:ascii="宋体" w:hAnsi="宋体" w:eastAsia="宋体" w:cs="宋体"/>
          <w:color w:val="auto"/>
          <w:sz w:val="28"/>
          <w:szCs w:val="28"/>
          <w:u w:val="single"/>
          <w:lang w:val="en-US" w:eastAsia="zh-CN"/>
        </w:rPr>
        <w:t xml:space="preserve">    </w:t>
      </w:r>
      <w:permEnd w:id="122"/>
      <w:r>
        <w:rPr>
          <w:rFonts w:hint="eastAsia" w:ascii="宋体" w:hAnsi="宋体" w:eastAsia="宋体" w:cs="宋体"/>
          <w:color w:val="auto"/>
          <w:sz w:val="28"/>
          <w:szCs w:val="28"/>
        </w:rPr>
        <w:t>；举报地址：</w:t>
      </w:r>
      <w:permStart w:id="123" w:edGrp="everyone"/>
      <w:r>
        <w:rPr>
          <w:rFonts w:hint="eastAsia" w:ascii="宋体" w:hAnsi="宋体" w:eastAsia="宋体" w:cs="宋体"/>
          <w:color w:val="auto"/>
          <w:sz w:val="28"/>
          <w:szCs w:val="28"/>
          <w:u w:val="single"/>
          <w:lang w:val="en-US"/>
        </w:rPr>
        <w:t xml:space="preserve">    </w:t>
      </w:r>
      <w:permEnd w:id="12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24" w:edGrp="everyone"/>
      <w:r>
        <w:rPr>
          <w:rFonts w:hint="eastAsia" w:ascii="宋体" w:hAnsi="宋体" w:eastAsia="宋体" w:cs="宋体"/>
          <w:color w:val="auto"/>
          <w:sz w:val="28"/>
          <w:szCs w:val="28"/>
          <w:u w:val="single"/>
          <w:lang w:val="en-US"/>
        </w:rPr>
        <w:t xml:space="preserve">     </w:t>
      </w:r>
      <w:permEnd w:id="124"/>
      <w:r>
        <w:rPr>
          <w:rFonts w:hint="eastAsia" w:ascii="宋体" w:hAnsi="宋体" w:eastAsia="宋体" w:cs="宋体"/>
          <w:color w:val="auto"/>
          <w:sz w:val="28"/>
          <w:szCs w:val="28"/>
        </w:rPr>
        <w:t>；举报电话：</w:t>
      </w:r>
      <w:permStart w:id="125" w:edGrp="everyone"/>
      <w:r>
        <w:rPr>
          <w:rFonts w:hint="eastAsia" w:ascii="宋体" w:hAnsi="宋体" w:eastAsia="宋体" w:cs="宋体"/>
          <w:b w:val="0"/>
          <w:bCs w:val="0"/>
          <w:color w:val="auto"/>
          <w:sz w:val="28"/>
          <w:szCs w:val="28"/>
          <w:u w:val="single"/>
          <w:lang w:val="en-US"/>
        </w:rPr>
        <w:t xml:space="preserve">    </w:t>
      </w:r>
      <w:permEnd w:id="125"/>
      <w:r>
        <w:rPr>
          <w:rFonts w:hint="eastAsia" w:ascii="宋体" w:hAnsi="宋体" w:eastAsia="宋体" w:cs="宋体"/>
          <w:color w:val="auto"/>
          <w:sz w:val="28"/>
          <w:szCs w:val="28"/>
        </w:rPr>
        <w:t>。</w:t>
      </w:r>
    </w:p>
    <w:p w14:paraId="25948B7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cs="宋体"/>
          <w:color w:val="auto"/>
          <w:sz w:val="28"/>
          <w:szCs w:val="28"/>
          <w:lang w:val="en-US"/>
        </w:rPr>
        <w:t>20</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76D7EC6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sz w:val="28"/>
          <w:szCs w:val="28"/>
          <w:lang w:val="en-US" w:eastAsia="zh-CN"/>
        </w:rPr>
      </w:pPr>
      <w:r>
        <w:rPr>
          <w:rFonts w:hint="eastAsia" w:ascii="宋体" w:hAnsi="宋体" w:eastAsia="宋体" w:cs="宋体"/>
          <w:b w:val="0"/>
          <w:bCs w:val="0"/>
          <w:color w:val="auto"/>
          <w:sz w:val="28"/>
          <w:szCs w:val="28"/>
          <w:lang w:val="en-US" w:eastAsia="zh-CN"/>
        </w:rPr>
        <w:t>20.</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11A36691">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en-US" w:eastAsia="zh-CN"/>
        </w:rPr>
      </w:pPr>
      <w:r>
        <w:rPr>
          <w:rFonts w:hint="default" w:ascii="黑体" w:hAnsi="黑体" w:eastAsia="黑体" w:cs="黑体"/>
          <w:b w:val="0"/>
          <w:bCs w:val="0"/>
          <w:sz w:val="28"/>
          <w:szCs w:val="28"/>
          <w:lang w:val="en-US" w:eastAsia="zh-CN"/>
        </w:rPr>
        <w:t>21.</w:t>
      </w:r>
      <w:r>
        <w:rPr>
          <w:rFonts w:hint="eastAsia" w:ascii="黑体" w:hAnsi="黑体" w:eastAsia="黑体" w:cs="黑体"/>
          <w:b w:val="0"/>
          <w:bCs w:val="0"/>
          <w:sz w:val="28"/>
          <w:szCs w:val="28"/>
          <w:lang w:val="en-US" w:eastAsia="zh-CN"/>
        </w:rPr>
        <w:t>争议解决方式</w:t>
      </w:r>
    </w:p>
    <w:p w14:paraId="529AFAE8">
      <w:pPr>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rPr>
        <w:t>本合同在履行过程中发生争议的，应友好协商解决；不能协商解决的，向</w:t>
      </w:r>
      <w:permStart w:id="126" w:edGrp="everyone"/>
      <w:r>
        <w:rPr>
          <w:rFonts w:hint="eastAsia" w:ascii="宋体" w:hAnsi="宋体"/>
          <w:sz w:val="28"/>
          <w:szCs w:val="28"/>
        </w:rPr>
        <w:t>甲方所在地</w:t>
      </w:r>
      <w:permEnd w:id="126"/>
      <w:r>
        <w:rPr>
          <w:rFonts w:hint="eastAsia" w:ascii="宋体" w:hAnsi="宋体"/>
          <w:sz w:val="28"/>
          <w:szCs w:val="28"/>
        </w:rPr>
        <w:t>人民法院起诉。</w:t>
      </w:r>
    </w:p>
    <w:p w14:paraId="269B5606">
      <w:pPr>
        <w:pageBreakBefore w:val="0"/>
        <w:kinsoku/>
        <w:wordWrap/>
        <w:overflowPunct/>
        <w:topLinePunct w:val="0"/>
        <w:bidi w:val="0"/>
        <w:adjustRightInd/>
        <w:snapToGrid/>
        <w:spacing w:line="360" w:lineRule="auto"/>
        <w:ind w:firstLine="560" w:firstLineChars="200"/>
        <w:textAlignment w:val="auto"/>
        <w:rPr>
          <w:rFonts w:ascii="宋体" w:hAnsi="宋体"/>
          <w:sz w:val="28"/>
          <w:szCs w:val="28"/>
        </w:rPr>
      </w:pPr>
      <w:r>
        <w:rPr>
          <w:rFonts w:hint="eastAsia" w:ascii="宋体" w:hAnsi="宋体"/>
          <w:sz w:val="28"/>
          <w:szCs w:val="28"/>
        </w:rPr>
        <w:t>在诉讼期间，本合同不涉及争议部分的条款仍须履行</w:t>
      </w:r>
      <w:r>
        <w:rPr>
          <w:rFonts w:hint="eastAsia" w:asciiTheme="minorEastAsia" w:hAnsiTheme="minorEastAsia" w:eastAsiaTheme="minorEastAsia" w:cstheme="minorEastAsia"/>
          <w:bCs/>
          <w:color w:val="auto"/>
          <w:kern w:val="0"/>
          <w:sz w:val="28"/>
          <w:szCs w:val="28"/>
          <w:lang w:val="zh-CN"/>
        </w:rPr>
        <w:t>。</w:t>
      </w:r>
    </w:p>
    <w:p w14:paraId="1D1CAD77">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zh-CN" w:eastAsia="zh-CN"/>
        </w:rPr>
      </w:pPr>
      <w:r>
        <w:rPr>
          <w:rFonts w:hint="eastAsia" w:ascii="黑体" w:hAnsi="黑体" w:eastAsia="黑体" w:cs="黑体"/>
          <w:b w:val="0"/>
          <w:bCs w:val="0"/>
          <w:sz w:val="28"/>
          <w:szCs w:val="28"/>
          <w:lang w:val="en-US" w:eastAsia="zh-CN"/>
        </w:rPr>
        <w:t>2</w:t>
      </w:r>
      <w:r>
        <w:rPr>
          <w:rFonts w:hint="default" w:ascii="黑体" w:hAnsi="黑体" w:eastAsia="黑体" w:cs="黑体"/>
          <w:b w:val="0"/>
          <w:bCs w:val="0"/>
          <w:sz w:val="28"/>
          <w:szCs w:val="28"/>
          <w:lang w:val="en-US" w:eastAsia="zh-CN"/>
        </w:rPr>
        <w:t>2</w:t>
      </w:r>
      <w:r>
        <w:rPr>
          <w:rFonts w:hint="eastAsia" w:ascii="黑体" w:hAnsi="黑体" w:eastAsia="黑体" w:cs="黑体"/>
          <w:b w:val="0"/>
          <w:bCs w:val="0"/>
          <w:sz w:val="28"/>
          <w:szCs w:val="28"/>
          <w:lang w:val="zh-CN" w:eastAsia="zh-CN"/>
        </w:rPr>
        <w:t>.其他约定</w:t>
      </w:r>
    </w:p>
    <w:p w14:paraId="24AB71A4">
      <w:pPr>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2</w:t>
      </w:r>
      <w:r>
        <w:rPr>
          <w:rFonts w:hint="default" w:ascii="宋体" w:hAnsi="宋体" w:cs="宋体"/>
          <w:kern w:val="0"/>
          <w:sz w:val="28"/>
          <w:szCs w:val="28"/>
          <w:lang w:val="en-US" w:eastAsia="zh-CN"/>
        </w:rPr>
        <w:t>2</w:t>
      </w:r>
      <w:r>
        <w:rPr>
          <w:rFonts w:hint="eastAsia" w:ascii="宋体" w:hAnsi="宋体" w:eastAsia="宋体" w:cs="宋体"/>
          <w:kern w:val="0"/>
          <w:sz w:val="28"/>
          <w:szCs w:val="28"/>
          <w:lang w:val="en-US" w:eastAsia="zh-CN"/>
        </w:rPr>
        <w:t>.1甲乙双方确定的其他约定为：</w:t>
      </w:r>
      <w:permStart w:id="127" w:edGrp="everyone"/>
      <w:r>
        <w:rPr>
          <w:rFonts w:hint="eastAsia" w:ascii="宋体" w:hAnsi="宋体" w:eastAsia="宋体" w:cs="宋体"/>
          <w:sz w:val="28"/>
          <w:szCs w:val="28"/>
          <w:u w:val="single"/>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53027"/>
          <w:placeholder>
            <w:docPart w:val="{82702565-2344-40db-9e5e-a6f5a9d400f4}"/>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27"/>
        </w:sdtContent>
      </w:sdt>
    </w:p>
    <w:p w14:paraId="6F8DE128">
      <w:pPr>
        <w:widowControl/>
        <w:autoSpaceDE w:val="0"/>
        <w:autoSpaceDN w:val="0"/>
        <w:spacing w:line="360" w:lineRule="auto"/>
        <w:ind w:firstLine="560" w:firstLineChars="200"/>
        <w:rPr>
          <w:rFonts w:hint="eastAsia"/>
        </w:rPr>
      </w:pPr>
      <w:r>
        <w:rPr>
          <w:rFonts w:hint="eastAsia" w:ascii="宋体" w:hAnsi="宋体" w:cs="宋体"/>
          <w:b w:val="0"/>
          <w:bCs/>
          <w:kern w:val="0"/>
          <w:sz w:val="28"/>
          <w:szCs w:val="28"/>
          <w:lang w:val="en-US" w:eastAsia="zh-CN"/>
        </w:rPr>
        <w:t>2</w:t>
      </w:r>
      <w:r>
        <w:rPr>
          <w:rFonts w:hint="default" w:ascii="宋体" w:hAnsi="宋体" w:cs="宋体"/>
          <w:b w:val="0"/>
          <w:bCs/>
          <w:kern w:val="0"/>
          <w:sz w:val="28"/>
          <w:szCs w:val="28"/>
          <w:lang w:val="en-US" w:eastAsia="zh-CN"/>
        </w:rPr>
        <w:t>2</w:t>
      </w:r>
      <w:r>
        <w:rPr>
          <w:rFonts w:hint="eastAsia" w:ascii="宋体" w:hAnsi="宋体" w:eastAsia="宋体" w:cs="宋体"/>
          <w:b w:val="0"/>
          <w:bCs/>
          <w:kern w:val="0"/>
          <w:sz w:val="28"/>
          <w:szCs w:val="28"/>
          <w:lang w:val="en-US" w:eastAsia="zh-CN"/>
        </w:rPr>
        <w:t>.2本条约定与本合同其他条款内容不一致的，以本条约定为准。</w:t>
      </w:r>
    </w:p>
    <w:p w14:paraId="457F7D56">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sz w:val="28"/>
          <w:szCs w:val="28"/>
          <w:lang w:val="zh-CN" w:eastAsia="zh-CN"/>
        </w:rPr>
      </w:pPr>
      <w:r>
        <w:rPr>
          <w:rFonts w:hint="eastAsia" w:ascii="黑体" w:hAnsi="黑体" w:eastAsia="黑体" w:cs="黑体"/>
          <w:b w:val="0"/>
          <w:bCs w:val="0"/>
          <w:sz w:val="28"/>
          <w:szCs w:val="28"/>
          <w:lang w:val="en-US" w:eastAsia="zh-CN"/>
        </w:rPr>
        <w:t>2</w:t>
      </w:r>
      <w:r>
        <w:rPr>
          <w:rFonts w:hint="default" w:ascii="黑体" w:hAnsi="黑体" w:eastAsia="黑体" w:cs="黑体"/>
          <w:b w:val="0"/>
          <w:bCs w:val="0"/>
          <w:sz w:val="28"/>
          <w:szCs w:val="28"/>
          <w:lang w:val="en-US" w:eastAsia="zh-CN"/>
        </w:rPr>
        <w:t>3</w:t>
      </w:r>
      <w:r>
        <w:rPr>
          <w:rFonts w:hint="eastAsia" w:ascii="黑体" w:hAnsi="黑体" w:eastAsia="黑体" w:cs="黑体"/>
          <w:b w:val="0"/>
          <w:bCs w:val="0"/>
          <w:sz w:val="28"/>
          <w:szCs w:val="28"/>
          <w:lang w:val="zh-CN" w:eastAsia="zh-CN"/>
        </w:rPr>
        <w:t>.合同签署与生效</w:t>
      </w:r>
    </w:p>
    <w:p w14:paraId="63B0B12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w:t>
      </w:r>
      <w:r>
        <w:rPr>
          <w:rFonts w:hint="default"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lang w:val="zh-CN"/>
        </w:rPr>
        <w:t>未尽事宜双方可协商并签署补充协议做出约定。</w:t>
      </w:r>
    </w:p>
    <w:p w14:paraId="51430A60">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w:t>
      </w:r>
      <w:r>
        <w:rPr>
          <w:rFonts w:hint="default"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.2本合同附件</w:t>
      </w:r>
      <w:r>
        <w:rPr>
          <w:rFonts w:hint="eastAsia" w:asciiTheme="minorEastAsia" w:hAnsiTheme="minorEastAsia" w:eastAsiaTheme="minorEastAsia" w:cstheme="minorEastAsia"/>
          <w:color w:val="auto"/>
          <w:kern w:val="0"/>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ca11793b-9914-4cb6-9b86-2df7290dbf2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28" w:edGrp="everyone"/>
          <w:r>
            <w:rPr>
              <w:rFonts w:hint="eastAsia" w:asciiTheme="minorEastAsia" w:hAnsiTheme="minorEastAsia" w:eastAsiaTheme="minorEastAsia" w:cstheme="minorEastAsia"/>
              <w:sz w:val="28"/>
              <w:szCs w:val="28"/>
              <w:u w:val="single"/>
              <w:lang w:val="en-US" w:eastAsia="zh-CN"/>
            </w:rPr>
            <w:t xml:space="preserve">       </w:t>
          </w:r>
          <w:permEnd w:id="128"/>
        </w:sdtContent>
      </w:sdt>
      <w:r>
        <w:rPr>
          <w:rFonts w:hint="eastAsia" w:asciiTheme="minorEastAsia" w:hAnsiTheme="minorEastAsia" w:eastAsiaTheme="minorEastAsia" w:cstheme="minorEastAsia"/>
          <w:color w:val="auto"/>
          <w:kern w:val="0"/>
          <w:sz w:val="28"/>
          <w:szCs w:val="28"/>
          <w:lang w:val="en-US" w:eastAsia="zh-CN"/>
        </w:rPr>
        <w:t>，</w:t>
      </w:r>
      <w:r>
        <w:rPr>
          <w:rFonts w:hint="eastAsia" w:asciiTheme="minorEastAsia" w:hAnsiTheme="minorEastAsia" w:eastAsiaTheme="minorEastAsia" w:cstheme="minorEastAsia"/>
          <w:color w:val="auto"/>
          <w:kern w:val="0"/>
          <w:sz w:val="28"/>
          <w:szCs w:val="28"/>
          <w:lang w:val="zh-CN"/>
        </w:rPr>
        <w:t>均为合同组成部分，与本合同具有同等法律效力。</w:t>
      </w:r>
    </w:p>
    <w:p w14:paraId="72557BB7">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lang w:val="zh-CN"/>
        </w:rPr>
      </w:pPr>
      <w:r>
        <w:rPr>
          <w:rFonts w:hint="eastAsia" w:asciiTheme="minorEastAsia" w:hAnsiTheme="minorEastAsia" w:eastAsiaTheme="minorEastAsia" w:cstheme="minorEastAsia"/>
          <w:color w:val="auto"/>
          <w:kern w:val="0"/>
          <w:sz w:val="28"/>
          <w:szCs w:val="28"/>
          <w:lang w:val="en-US" w:eastAsia="zh-CN"/>
        </w:rPr>
        <w:t>2</w:t>
      </w:r>
      <w:r>
        <w:rPr>
          <w:rFonts w:hint="default" w:asciiTheme="minorEastAsia" w:hAnsiTheme="minorEastAsia" w:eastAsiaTheme="minorEastAsia" w:cstheme="minorEastAsia"/>
          <w:color w:val="auto"/>
          <w:kern w:val="0"/>
          <w:sz w:val="28"/>
          <w:szCs w:val="28"/>
          <w:lang w:val="en-US" w:eastAsia="zh-CN"/>
        </w:rPr>
        <w:t>3</w:t>
      </w:r>
      <w:r>
        <w:rPr>
          <w:rFonts w:hint="eastAsia" w:asciiTheme="minorEastAsia" w:hAnsiTheme="minorEastAsia" w:eastAsiaTheme="minorEastAsia" w:cstheme="minorEastAsia"/>
          <w:color w:val="auto"/>
          <w:kern w:val="0"/>
          <w:sz w:val="28"/>
          <w:szCs w:val="28"/>
          <w:lang w:val="zh-CN"/>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4e78af6c-2007-45ae-aca2-8e36b95b0104}"/>
          </w:placeholder>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9"/>
        </w:sdtContent>
      </w:sdt>
      <w:r>
        <w:rPr>
          <w:rFonts w:hint="eastAsia" w:asciiTheme="minorEastAsia" w:hAnsiTheme="minorEastAsia" w:eastAsiaTheme="minorEastAsia" w:cstheme="minorEastAsia"/>
          <w:color w:val="auto"/>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3689"/>
          <w:placeholder>
            <w:docPart w:val="{434a690d-0102-444e-9298-827e20b527c1}"/>
          </w:placeholder>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0"/>
        </w:sdtContent>
      </w:sdt>
      <w:r>
        <w:rPr>
          <w:rFonts w:hint="eastAsia" w:asciiTheme="minorEastAsia" w:hAnsiTheme="minorEastAsia" w:eastAsiaTheme="minorEastAsia" w:cstheme="minorEastAsia"/>
          <w:color w:val="auto"/>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83180"/>
          <w:placeholder>
            <w:docPart w:val="{8d444c24-ebe5-411d-a0da-04e1e7a64167}"/>
          </w:placeholder>
        </w:sdtPr>
        <w:sdtEndPr>
          <w:rPr>
            <w:rFonts w:hint="eastAsia" w:asciiTheme="minorHAnsi" w:hAnsiTheme="minorHAnsi" w:eastAsiaTheme="minorEastAsia" w:cstheme="minorBidi"/>
            <w:kern w:val="2"/>
            <w:sz w:val="28"/>
            <w:szCs w:val="36"/>
            <w:u w:val="single"/>
            <w:lang w:val="en-US" w:eastAsia="zh-CN" w:bidi="ar-SA"/>
          </w:rPr>
        </w:sdtEndPr>
        <w:sdtContent>
          <w:permStart w:id="13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1"/>
        </w:sdtContent>
      </w:sdt>
      <w:r>
        <w:rPr>
          <w:rFonts w:hint="eastAsia" w:asciiTheme="minorEastAsia" w:hAnsiTheme="minorEastAsia" w:eastAsiaTheme="minorEastAsia" w:cstheme="minorEastAsia"/>
          <w:color w:val="auto"/>
          <w:kern w:val="0"/>
          <w:sz w:val="28"/>
          <w:szCs w:val="28"/>
          <w:lang w:val="zh-CN"/>
        </w:rPr>
        <w:t>份，具有同等法律效力。</w:t>
      </w:r>
    </w:p>
    <w:p w14:paraId="3411167B">
      <w:pPr>
        <w:pageBreakBefore w:val="0"/>
        <w:widowControl/>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（以下无正文）</w:t>
      </w:r>
      <w:r>
        <w:rPr>
          <w:rFonts w:hint="eastAsia" w:asciiTheme="minorEastAsia" w:hAnsiTheme="minorEastAsia" w:eastAsiaTheme="minorEastAsia" w:cstheme="minorEastAsia"/>
          <w:color w:val="auto"/>
          <w:kern w:val="0"/>
          <w:sz w:val="28"/>
          <w:szCs w:val="28"/>
        </w:rPr>
        <w:br w:type="page"/>
      </w:r>
    </w:p>
    <w:p w14:paraId="75FE70EF">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cs="宋体"/>
            <w:color w:val="auto"/>
            <w:sz w:val="28"/>
            <w:szCs w:val="28"/>
            <w:u w:val="single"/>
            <w:lang w:val="en-US" w:eastAsia="zh-CN"/>
          </w:rPr>
          <w:alias w:val="合同名称应与系统界面保持一致。"/>
          <w:tag w:val="合同名称"/>
          <w:id w:val="147475267"/>
          <w:placeholder>
            <w:docPart w:val="{8a7cfb42-0acc-40ef-81fc-709610c0249e}"/>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2" w:edGrp="everyone"/>
          <w:r>
            <w:rPr>
              <w:rFonts w:hint="eastAsia" w:ascii="宋体" w:hAnsi="宋体" w:cs="宋体"/>
              <w:color w:val="auto"/>
              <w:sz w:val="28"/>
              <w:szCs w:val="28"/>
              <w:u w:val="single"/>
              <w:lang w:val="en-US" w:eastAsia="zh-CN"/>
            </w:rPr>
            <w:t xml:space="preserve">           </w:t>
          </w:r>
          <w:permEnd w:id="132"/>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69632"/>
          <w:placeholder>
            <w:docPart w:val="{611aff8a-afd5-4eb0-a207-fe79d34cb6f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1AFD0244">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p>
    <w:p w14:paraId="0F0B895B">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p>
    <w:p w14:paraId="66700243">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rPr>
      </w:pPr>
    </w:p>
    <w:p w14:paraId="22E45EB6">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406b7318-1134-4258-99b1-64dda0ba55ca}"/>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33" w:edGrp="everyone"/>
          <w:r>
            <w:rPr>
              <w:rFonts w:hint="eastAsia" w:asciiTheme="minorEastAsia" w:hAnsiTheme="minorEastAsia" w:eastAsiaTheme="minorEastAsia" w:cstheme="minorEastAsia"/>
              <w:color w:val="auto"/>
              <w:sz w:val="28"/>
              <w:szCs w:val="28"/>
              <w:u w:val="single"/>
              <w:lang w:val="en-US" w:eastAsia="zh-CN"/>
            </w:rPr>
            <w:t xml:space="preserve">      </w:t>
          </w:r>
          <w:permEnd w:id="133"/>
        </w:sdtContent>
      </w:sdt>
    </w:p>
    <w:p w14:paraId="684AF26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0AEE5AE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14:paraId="57DBA0A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EED1CB8">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7E0E122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63ACF6A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2b92669-a3fb-468f-85fe-dc71be406c0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34" w:edGrp="everyone"/>
          <w:r>
            <w:rPr>
              <w:rFonts w:hint="eastAsia" w:asciiTheme="minorEastAsia" w:hAnsiTheme="minorEastAsia" w:eastAsiaTheme="minorEastAsia" w:cstheme="minorEastAsia"/>
              <w:color w:val="auto"/>
              <w:sz w:val="28"/>
              <w:szCs w:val="28"/>
              <w:u w:val="single"/>
              <w:lang w:val="en-US" w:eastAsia="zh-CN"/>
            </w:rPr>
            <w:t xml:space="preserve">      </w:t>
          </w:r>
          <w:permEnd w:id="134"/>
        </w:sdtContent>
      </w:sdt>
    </w:p>
    <w:p w14:paraId="433BFB29">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5D415C0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14:paraId="0053353C">
      <w:pPr>
        <w:pageBreakBefore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cs="Batang"/>
          <w:sz w:val="28"/>
          <w:szCs w:val="28"/>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decorative"/>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79759">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B014B">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7CB014B">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revisionView w:markup="0"/>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172A27"/>
    <w:rsid w:val="006B31C3"/>
    <w:rsid w:val="00B942E6"/>
    <w:rsid w:val="00CD4211"/>
    <w:rsid w:val="00F641C7"/>
    <w:rsid w:val="0183453D"/>
    <w:rsid w:val="01DF0388"/>
    <w:rsid w:val="03CD466F"/>
    <w:rsid w:val="04D94B9F"/>
    <w:rsid w:val="06445DDC"/>
    <w:rsid w:val="0658140F"/>
    <w:rsid w:val="073A38EF"/>
    <w:rsid w:val="081F0FF6"/>
    <w:rsid w:val="09345A47"/>
    <w:rsid w:val="0A562C8E"/>
    <w:rsid w:val="0A627D7C"/>
    <w:rsid w:val="0AD32091"/>
    <w:rsid w:val="0ADF5897"/>
    <w:rsid w:val="0AEA622B"/>
    <w:rsid w:val="0B503966"/>
    <w:rsid w:val="0C445A51"/>
    <w:rsid w:val="0C8353F1"/>
    <w:rsid w:val="0CC46135"/>
    <w:rsid w:val="0D314E4D"/>
    <w:rsid w:val="0EEA2FCC"/>
    <w:rsid w:val="0FE50B22"/>
    <w:rsid w:val="11F43A1E"/>
    <w:rsid w:val="12F42DA4"/>
    <w:rsid w:val="1347038B"/>
    <w:rsid w:val="135301B9"/>
    <w:rsid w:val="14FC67B7"/>
    <w:rsid w:val="15B30E39"/>
    <w:rsid w:val="173D5D1C"/>
    <w:rsid w:val="1C09235C"/>
    <w:rsid w:val="1CB735C0"/>
    <w:rsid w:val="1D002434"/>
    <w:rsid w:val="1E8860AB"/>
    <w:rsid w:val="1F686DF4"/>
    <w:rsid w:val="1F9646ED"/>
    <w:rsid w:val="201C7BDE"/>
    <w:rsid w:val="215442FB"/>
    <w:rsid w:val="216A31FD"/>
    <w:rsid w:val="21BA37AA"/>
    <w:rsid w:val="22963C78"/>
    <w:rsid w:val="24082954"/>
    <w:rsid w:val="27C748D4"/>
    <w:rsid w:val="283F48DC"/>
    <w:rsid w:val="2920604A"/>
    <w:rsid w:val="296A1446"/>
    <w:rsid w:val="2A2E0C3A"/>
    <w:rsid w:val="2AFF02F6"/>
    <w:rsid w:val="2B6D6569"/>
    <w:rsid w:val="2C0E2AD1"/>
    <w:rsid w:val="2D4B26DC"/>
    <w:rsid w:val="2D5E1836"/>
    <w:rsid w:val="2DF64982"/>
    <w:rsid w:val="30812888"/>
    <w:rsid w:val="30FF50DE"/>
    <w:rsid w:val="3299652E"/>
    <w:rsid w:val="32D7311E"/>
    <w:rsid w:val="335E5E15"/>
    <w:rsid w:val="34394463"/>
    <w:rsid w:val="347031A0"/>
    <w:rsid w:val="348F34E8"/>
    <w:rsid w:val="35281014"/>
    <w:rsid w:val="35464E73"/>
    <w:rsid w:val="35942299"/>
    <w:rsid w:val="36E52945"/>
    <w:rsid w:val="37A06E9E"/>
    <w:rsid w:val="37B409D1"/>
    <w:rsid w:val="3876217B"/>
    <w:rsid w:val="38EA71C6"/>
    <w:rsid w:val="395C2C5A"/>
    <w:rsid w:val="3A222FB6"/>
    <w:rsid w:val="3A410516"/>
    <w:rsid w:val="3AAB598F"/>
    <w:rsid w:val="3BC62A80"/>
    <w:rsid w:val="3BD258C9"/>
    <w:rsid w:val="3D632551"/>
    <w:rsid w:val="3D923817"/>
    <w:rsid w:val="3EF43DA9"/>
    <w:rsid w:val="3FFD4EDF"/>
    <w:rsid w:val="42313A25"/>
    <w:rsid w:val="428037BA"/>
    <w:rsid w:val="42C615B8"/>
    <w:rsid w:val="432F13E8"/>
    <w:rsid w:val="43F76DE2"/>
    <w:rsid w:val="448B4867"/>
    <w:rsid w:val="44D81A76"/>
    <w:rsid w:val="454B12AD"/>
    <w:rsid w:val="45AC718B"/>
    <w:rsid w:val="461D5643"/>
    <w:rsid w:val="465E2BBD"/>
    <w:rsid w:val="48FA1FBB"/>
    <w:rsid w:val="49402475"/>
    <w:rsid w:val="497D15A3"/>
    <w:rsid w:val="4A2D016F"/>
    <w:rsid w:val="4A2D4613"/>
    <w:rsid w:val="4BA27268"/>
    <w:rsid w:val="4BB21573"/>
    <w:rsid w:val="4BE96317"/>
    <w:rsid w:val="4C716A38"/>
    <w:rsid w:val="4CF85F4A"/>
    <w:rsid w:val="4D157DF4"/>
    <w:rsid w:val="4D384F52"/>
    <w:rsid w:val="4D6F7FC1"/>
    <w:rsid w:val="4DC66910"/>
    <w:rsid w:val="4DF7C733"/>
    <w:rsid w:val="4FAD5FDA"/>
    <w:rsid w:val="50D60430"/>
    <w:rsid w:val="541320EC"/>
    <w:rsid w:val="55B043F8"/>
    <w:rsid w:val="590B1FC3"/>
    <w:rsid w:val="5A3EC3DE"/>
    <w:rsid w:val="5A663955"/>
    <w:rsid w:val="5AD84127"/>
    <w:rsid w:val="5B6A6272"/>
    <w:rsid w:val="5BD87A9F"/>
    <w:rsid w:val="5CF74D38"/>
    <w:rsid w:val="5D1E0517"/>
    <w:rsid w:val="5DC51724"/>
    <w:rsid w:val="5E0B61BE"/>
    <w:rsid w:val="60EF5D26"/>
    <w:rsid w:val="6166248C"/>
    <w:rsid w:val="62773605"/>
    <w:rsid w:val="64C762E7"/>
    <w:rsid w:val="66194E4F"/>
    <w:rsid w:val="668533B4"/>
    <w:rsid w:val="66D9483A"/>
    <w:rsid w:val="672C1A25"/>
    <w:rsid w:val="6787315C"/>
    <w:rsid w:val="693E784B"/>
    <w:rsid w:val="699A35D3"/>
    <w:rsid w:val="69DE536B"/>
    <w:rsid w:val="6C1D026B"/>
    <w:rsid w:val="6CFA29B1"/>
    <w:rsid w:val="6DFF1C9E"/>
    <w:rsid w:val="6E296D1B"/>
    <w:rsid w:val="6EFF5CCE"/>
    <w:rsid w:val="71381452"/>
    <w:rsid w:val="72936E59"/>
    <w:rsid w:val="738642C8"/>
    <w:rsid w:val="73CA0659"/>
    <w:rsid w:val="76DC463E"/>
    <w:rsid w:val="77244524"/>
    <w:rsid w:val="77C47AB5"/>
    <w:rsid w:val="798F0DF1"/>
    <w:rsid w:val="7C914409"/>
    <w:rsid w:val="7D072CD2"/>
    <w:rsid w:val="7DFF0007"/>
    <w:rsid w:val="7F392B36"/>
    <w:rsid w:val="7F6D46C1"/>
    <w:rsid w:val="7F811438"/>
    <w:rsid w:val="FDF7BF66"/>
    <w:rsid w:val="FF7CED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Body Text"/>
    <w:basedOn w:val="1"/>
    <w:next w:val="6"/>
    <w:qFormat/>
    <w:uiPriority w:val="0"/>
    <w:pPr>
      <w:spacing w:after="120" w:afterLines="0" w:afterAutospacing="0"/>
    </w:p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ac89bfb-2444-4eb7-8955-97296e267d02}"/>
        <w:style w:val=""/>
        <w:category>
          <w:name w:val="常规"/>
          <w:gallery w:val="placeholder"/>
        </w:category>
        <w:types>
          <w:type w:val="bbPlcHdr"/>
        </w:types>
        <w:behaviors>
          <w:behavior w:val="content"/>
        </w:behaviors>
        <w:description w:val=""/>
        <w:guid w:val="{3ac89bfb-2444-4eb7-8955-97296e267d02}"/>
      </w:docPartPr>
      <w:docPartBody>
        <w:p w14:paraId="67978157">
          <w:r>
            <w:rPr>
              <w:color w:val="808080"/>
            </w:rPr>
            <w:t>单击此处输入文字。</w:t>
          </w:r>
        </w:p>
      </w:docPartBody>
    </w:docPart>
    <w:docPart>
      <w:docPartPr>
        <w:name w:val="{611aff8a-afd5-4eb0-a207-fe79d34cb6fc}"/>
        <w:style w:val=""/>
        <w:category>
          <w:name w:val="常规"/>
          <w:gallery w:val="placeholder"/>
        </w:category>
        <w:types>
          <w:type w:val="bbPlcHdr"/>
        </w:types>
        <w:behaviors>
          <w:behavior w:val="content"/>
        </w:behaviors>
        <w:description w:val=""/>
        <w:guid w:val="{611aff8a-afd5-4eb0-a207-fe79d34cb6fc}"/>
      </w:docPartPr>
      <w:docPartBody>
        <w:p w14:paraId="5D968B5F">
          <w:r>
            <w:rPr>
              <w:color w:val="808080"/>
            </w:rPr>
            <w:t>单击此处输入文字。</w:t>
          </w:r>
        </w:p>
      </w:docPartBody>
    </w:docPart>
    <w:docPart>
      <w:docPartPr>
        <w:name w:val="{2214578d-79fe-40e6-bbcf-d7266d9ab091}"/>
        <w:style w:val=""/>
        <w:category>
          <w:name w:val="常规"/>
          <w:gallery w:val="placeholder"/>
        </w:category>
        <w:types>
          <w:type w:val="bbPlcHdr"/>
        </w:types>
        <w:behaviors>
          <w:behavior w:val="content"/>
        </w:behaviors>
        <w:description w:val=""/>
        <w:guid w:val="{2214578d-79fe-40e6-bbcf-d7266d9ab091}"/>
      </w:docPartPr>
      <w:docPartBody>
        <w:p w14:paraId="4F0D19CC">
          <w:r>
            <w:rPr>
              <w:color w:val="808080"/>
            </w:rPr>
            <w:t>单击此处输入文字。</w:t>
          </w:r>
        </w:p>
      </w:docPartBody>
    </w:docPart>
    <w:docPart>
      <w:docPartPr>
        <w:name w:val="{fa69ef49-207f-44a9-aa07-ed2723d59f97}"/>
        <w:style w:val=""/>
        <w:category>
          <w:name w:val="常规"/>
          <w:gallery w:val="placeholder"/>
        </w:category>
        <w:types>
          <w:type w:val="bbPlcHdr"/>
        </w:types>
        <w:behaviors>
          <w:behavior w:val="content"/>
        </w:behaviors>
        <w:description w:val=""/>
        <w:guid w:val="{fa69ef49-207f-44a9-aa07-ed2723d59f97}"/>
      </w:docPartPr>
      <w:docPartBody>
        <w:p w14:paraId="79AC37B5">
          <w:r>
            <w:rPr>
              <w:color w:val="808080"/>
            </w:rPr>
            <w:t>单击此处输入文字。</w:t>
          </w:r>
        </w:p>
      </w:docPartBody>
    </w:docPart>
    <w:docPart>
      <w:docPartPr>
        <w:name w:val="{dc5fc5a8-b2c0-4770-9bc3-1e8cb0b423a4}"/>
        <w:style w:val=""/>
        <w:category>
          <w:name w:val="常规"/>
          <w:gallery w:val="placeholder"/>
        </w:category>
        <w:types>
          <w:type w:val="bbPlcHdr"/>
        </w:types>
        <w:behaviors>
          <w:behavior w:val="content"/>
        </w:behaviors>
        <w:description w:val=""/>
        <w:guid w:val="{dc5fc5a8-b2c0-4770-9bc3-1e8cb0b423a4}"/>
      </w:docPartPr>
      <w:docPartBody>
        <w:p w14:paraId="1666F09A">
          <w:r>
            <w:rPr>
              <w:color w:val="808080"/>
            </w:rPr>
            <w:t>选择一项。</w:t>
          </w:r>
        </w:p>
      </w:docPartBody>
    </w:docPart>
    <w:docPart>
      <w:docPartPr>
        <w:name w:val="{10d97952-e6fa-4615-aaee-f1e91077de33}"/>
        <w:style w:val=""/>
        <w:category>
          <w:name w:val="常规"/>
          <w:gallery w:val="placeholder"/>
        </w:category>
        <w:types>
          <w:type w:val="bbPlcHdr"/>
        </w:types>
        <w:behaviors>
          <w:behavior w:val="content"/>
        </w:behaviors>
        <w:description w:val=""/>
        <w:guid w:val="{10d97952-e6fa-4615-aaee-f1e91077de33}"/>
      </w:docPartPr>
      <w:docPartBody>
        <w:p w14:paraId="5D6EDBEA">
          <w:r>
            <w:rPr>
              <w:color w:val="808080"/>
            </w:rPr>
            <w:t>单击此处输入文字。</w:t>
          </w:r>
        </w:p>
      </w:docPartBody>
    </w:docPart>
    <w:docPart>
      <w:docPartPr>
        <w:name w:val="{7f87a2e5-926d-4501-b684-10aacf0553bc}"/>
        <w:style w:val=""/>
        <w:category>
          <w:name w:val="常规"/>
          <w:gallery w:val="placeholder"/>
        </w:category>
        <w:types>
          <w:type w:val="bbPlcHdr"/>
        </w:types>
        <w:behaviors>
          <w:behavior w:val="content"/>
        </w:behaviors>
        <w:description w:val=""/>
        <w:guid w:val="{7f87a2e5-926d-4501-b684-10aacf0553bc}"/>
      </w:docPartPr>
      <w:docPartBody>
        <w:p w14:paraId="1DCAC7DD">
          <w:r>
            <w:rPr>
              <w:color w:val="808080"/>
            </w:rPr>
            <w:t>单击此处输入文字。</w:t>
          </w:r>
        </w:p>
      </w:docPartBody>
    </w:docPart>
    <w:docPart>
      <w:docPartPr>
        <w:name w:val="{8a7cfb42-0acc-40ef-81fc-709610c0249e}"/>
        <w:style w:val=""/>
        <w:category>
          <w:name w:val="常规"/>
          <w:gallery w:val="placeholder"/>
        </w:category>
        <w:types>
          <w:type w:val="bbPlcHdr"/>
        </w:types>
        <w:behaviors>
          <w:behavior w:val="content"/>
        </w:behaviors>
        <w:description w:val=""/>
        <w:guid w:val="{8a7cfb42-0acc-40ef-81fc-709610c0249e}"/>
      </w:docPartPr>
      <w:docPartBody>
        <w:p w14:paraId="60D5414C">
          <w:r>
            <w:rPr>
              <w:color w:val="808080"/>
            </w:rPr>
            <w:t>单击此处输入文字。</w:t>
          </w:r>
        </w:p>
      </w:docPartBody>
    </w:docPart>
    <w:docPart>
      <w:docPartPr>
        <w:name w:val="{84b59599-7782-49b8-a659-a8368843e2ec}"/>
        <w:style w:val=""/>
        <w:category>
          <w:name w:val="常规"/>
          <w:gallery w:val="placeholder"/>
        </w:category>
        <w:types>
          <w:type w:val="bbPlcHdr"/>
        </w:types>
        <w:behaviors>
          <w:behavior w:val="content"/>
        </w:behaviors>
        <w:description w:val=""/>
        <w:guid w:val="{84b59599-7782-49b8-a659-a8368843e2ec}"/>
      </w:docPartPr>
      <w:docPartBody>
        <w:p w14:paraId="10E209BB">
          <w:r>
            <w:rPr>
              <w:color w:val="808080"/>
            </w:rPr>
            <w:t>单击此处输入文字。</w:t>
          </w:r>
        </w:p>
      </w:docPartBody>
    </w:docPart>
    <w:docPart>
      <w:docPartPr>
        <w:name w:val="{1b15deab-0c3c-4382-8b37-17fb2e9cf277}"/>
        <w:style w:val=""/>
        <w:category>
          <w:name w:val="常规"/>
          <w:gallery w:val="placeholder"/>
        </w:category>
        <w:types>
          <w:type w:val="bbPlcHdr"/>
        </w:types>
        <w:behaviors>
          <w:behavior w:val="content"/>
        </w:behaviors>
        <w:description w:val=""/>
        <w:guid w:val="{1b15deab-0c3c-4382-8b37-17fb2e9cf277}"/>
      </w:docPartPr>
      <w:docPartBody>
        <w:p w14:paraId="0C20BEFA">
          <w:r>
            <w:rPr>
              <w:color w:val="808080"/>
            </w:rPr>
            <w:t>单击此处输入文字。</w:t>
          </w:r>
        </w:p>
      </w:docPartBody>
    </w:docPart>
    <w:docPart>
      <w:docPartPr>
        <w:name w:val="{b7698d99-0815-4d35-a2a3-8a9707e2e67b}"/>
        <w:style w:val=""/>
        <w:category>
          <w:name w:val="常规"/>
          <w:gallery w:val="placeholder"/>
        </w:category>
        <w:types>
          <w:type w:val="bbPlcHdr"/>
        </w:types>
        <w:behaviors>
          <w:behavior w:val="content"/>
        </w:behaviors>
        <w:description w:val=""/>
        <w:guid w:val="{b7698d99-0815-4d35-a2a3-8a9707e2e67b}"/>
      </w:docPartPr>
      <w:docPartBody>
        <w:p w14:paraId="69CFC551">
          <w:r>
            <w:rPr>
              <w:color w:val="808080"/>
            </w:rPr>
            <w:t>单击此处输入日期。</w:t>
          </w:r>
        </w:p>
      </w:docPartBody>
    </w:docPart>
    <w:docPart>
      <w:docPartPr>
        <w:name w:val="{cc77d083-fe81-496a-8979-6ff3abc7c863}"/>
        <w:style w:val=""/>
        <w:category>
          <w:name w:val="常规"/>
          <w:gallery w:val="placeholder"/>
        </w:category>
        <w:types>
          <w:type w:val="bbPlcHdr"/>
        </w:types>
        <w:behaviors>
          <w:behavior w:val="content"/>
        </w:behaviors>
        <w:description w:val=""/>
        <w:guid w:val="{cc77d083-fe81-496a-8979-6ff3abc7c863}"/>
      </w:docPartPr>
      <w:docPartBody>
        <w:p w14:paraId="394C65B7">
          <w:r>
            <w:rPr>
              <w:color w:val="808080"/>
            </w:rPr>
            <w:t>单击此处输入日期。</w:t>
          </w:r>
        </w:p>
      </w:docPartBody>
    </w:docPart>
    <w:docPart>
      <w:docPartPr>
        <w:name w:val="{889e7a13-dcc8-48ce-81ef-e0dd989845d7}"/>
        <w:style w:val=""/>
        <w:category>
          <w:name w:val="常规"/>
          <w:gallery w:val="placeholder"/>
        </w:category>
        <w:types>
          <w:type w:val="bbPlcHdr"/>
        </w:types>
        <w:behaviors>
          <w:behavior w:val="content"/>
        </w:behaviors>
        <w:description w:val=""/>
        <w:guid w:val="{889e7a13-dcc8-48ce-81ef-e0dd989845d7}"/>
      </w:docPartPr>
      <w:docPartBody>
        <w:p w14:paraId="549E6523">
          <w:r>
            <w:rPr>
              <w:color w:val="808080"/>
            </w:rPr>
            <w:t>单击此处输入文字。</w:t>
          </w:r>
        </w:p>
      </w:docPartBody>
    </w:docPart>
    <w:docPart>
      <w:docPartPr>
        <w:name w:val="{bfab2eba-7ffe-43f0-99b3-69065c1779dd}"/>
        <w:style w:val=""/>
        <w:category>
          <w:name w:val="常规"/>
          <w:gallery w:val="placeholder"/>
        </w:category>
        <w:types>
          <w:type w:val="bbPlcHdr"/>
        </w:types>
        <w:behaviors>
          <w:behavior w:val="content"/>
        </w:behaviors>
        <w:description w:val=""/>
        <w:guid w:val="{bfab2eba-7ffe-43f0-99b3-69065c1779dd}"/>
      </w:docPartPr>
      <w:docPartBody>
        <w:p w14:paraId="148578B8">
          <w:r>
            <w:rPr>
              <w:color w:val="808080"/>
            </w:rPr>
            <w:t>单击此处输入文字。</w:t>
          </w:r>
        </w:p>
      </w:docPartBody>
    </w:docPart>
    <w:docPart>
      <w:docPartPr>
        <w:name w:val="{53cb53af-dffc-486c-9758-1e162a3bb729}"/>
        <w:style w:val=""/>
        <w:category>
          <w:name w:val="常规"/>
          <w:gallery w:val="placeholder"/>
        </w:category>
        <w:types>
          <w:type w:val="bbPlcHdr"/>
        </w:types>
        <w:behaviors>
          <w:behavior w:val="content"/>
        </w:behaviors>
        <w:description w:val=""/>
        <w:guid w:val="{53cb53af-dffc-486c-9758-1e162a3bb729}"/>
      </w:docPartPr>
      <w:docPartBody>
        <w:p w14:paraId="52B24B65">
          <w:r>
            <w:rPr>
              <w:color w:val="808080"/>
            </w:rPr>
            <w:t>单击此处输入文字。</w:t>
          </w:r>
        </w:p>
      </w:docPartBody>
    </w:docPart>
    <w:docPart>
      <w:docPartPr>
        <w:name w:val="{660468e3-a6c4-4d94-9358-50ee3ce466b9}"/>
        <w:style w:val=""/>
        <w:category>
          <w:name w:val="常规"/>
          <w:gallery w:val="placeholder"/>
        </w:category>
        <w:types>
          <w:type w:val="bbPlcHdr"/>
        </w:types>
        <w:behaviors>
          <w:behavior w:val="content"/>
        </w:behaviors>
        <w:description w:val=""/>
        <w:guid w:val="{660468e3-a6c4-4d94-9358-50ee3ce466b9}"/>
      </w:docPartPr>
      <w:docPartBody>
        <w:p w14:paraId="0E241067">
          <w:r>
            <w:rPr>
              <w:color w:val="808080"/>
            </w:rPr>
            <w:t>单击此处输入文字。</w:t>
          </w:r>
        </w:p>
      </w:docPartBody>
    </w:docPart>
    <w:docPart>
      <w:docPartPr>
        <w:name w:val="{da8de3e0-fe3d-4928-8126-ce58405f1dc4}"/>
        <w:style w:val=""/>
        <w:category>
          <w:name w:val="常规"/>
          <w:gallery w:val="placeholder"/>
        </w:category>
        <w:types>
          <w:type w:val="bbPlcHdr"/>
        </w:types>
        <w:behaviors>
          <w:behavior w:val="content"/>
        </w:behaviors>
        <w:description w:val=""/>
        <w:guid w:val="{da8de3e0-fe3d-4928-8126-ce58405f1dc4}"/>
      </w:docPartPr>
      <w:docPartBody>
        <w:p w14:paraId="36569F0C">
          <w:r>
            <w:rPr>
              <w:color w:val="808080"/>
            </w:rPr>
            <w:t>单击此处输入文字。</w:t>
          </w:r>
        </w:p>
      </w:docPartBody>
    </w:docPart>
    <w:docPart>
      <w:docPartPr>
        <w:name w:val="{02f52424-5315-44df-99a1-40063f173a77}"/>
        <w:style w:val=""/>
        <w:category>
          <w:name w:val="常规"/>
          <w:gallery w:val="placeholder"/>
        </w:category>
        <w:types>
          <w:type w:val="bbPlcHdr"/>
        </w:types>
        <w:behaviors>
          <w:behavior w:val="content"/>
        </w:behaviors>
        <w:description w:val=""/>
        <w:guid w:val="{02f52424-5315-44df-99a1-40063f173a77}"/>
      </w:docPartPr>
      <w:docPartBody>
        <w:p w14:paraId="72797094">
          <w:r>
            <w:rPr>
              <w:color w:val="808080"/>
            </w:rPr>
            <w:t>单击此处输入文字。</w:t>
          </w:r>
        </w:p>
      </w:docPartBody>
    </w:docPart>
    <w:docPart>
      <w:docPartPr>
        <w:name w:val="{bc5a36f3-d533-45a5-b83b-af4d10825b83}"/>
        <w:style w:val=""/>
        <w:category>
          <w:name w:val="常规"/>
          <w:gallery w:val="placeholder"/>
        </w:category>
        <w:types>
          <w:type w:val="bbPlcHdr"/>
        </w:types>
        <w:behaviors>
          <w:behavior w:val="content"/>
        </w:behaviors>
        <w:description w:val=""/>
        <w:guid w:val="{bc5a36f3-d533-45a5-b83b-af4d10825b83}"/>
      </w:docPartPr>
      <w:docPartBody>
        <w:p w14:paraId="6AA1BCF0">
          <w:r>
            <w:rPr>
              <w:color w:val="808080"/>
            </w:rPr>
            <w:t>选择一项。</w:t>
          </w:r>
        </w:p>
      </w:docPartBody>
    </w:docPart>
    <w:docPart>
      <w:docPartPr>
        <w:name w:val="{0fa6baa4-be38-4af7-9b39-ad6aab1b63a9}"/>
        <w:style w:val=""/>
        <w:category>
          <w:name w:val="常规"/>
          <w:gallery w:val="placeholder"/>
        </w:category>
        <w:types>
          <w:type w:val="bbPlcHdr"/>
        </w:types>
        <w:behaviors>
          <w:behavior w:val="content"/>
        </w:behaviors>
        <w:description w:val=""/>
        <w:guid w:val="{0fa6baa4-be38-4af7-9b39-ad6aab1b63a9}"/>
      </w:docPartPr>
      <w:docPartBody>
        <w:p w14:paraId="39C7779E">
          <w:r>
            <w:rPr>
              <w:color w:val="808080"/>
            </w:rPr>
            <w:t>选择一项。</w:t>
          </w:r>
        </w:p>
      </w:docPartBody>
    </w:docPart>
    <w:docPart>
      <w:docPartPr>
        <w:name w:val="{e16b8303-3eca-4c92-9008-3ab2e48a88d4}"/>
        <w:style w:val=""/>
        <w:category>
          <w:name w:val="常规"/>
          <w:gallery w:val="placeholder"/>
        </w:category>
        <w:types>
          <w:type w:val="bbPlcHdr"/>
        </w:types>
        <w:behaviors>
          <w:behavior w:val="content"/>
        </w:behaviors>
        <w:description w:val=""/>
        <w:guid w:val="{e16b8303-3eca-4c92-9008-3ab2e48a88d4}"/>
      </w:docPartPr>
      <w:docPartBody>
        <w:p w14:paraId="05482A2D">
          <w:r>
            <w:rPr>
              <w:color w:val="808080"/>
            </w:rPr>
            <w:t>选择一项。</w:t>
          </w:r>
        </w:p>
      </w:docPartBody>
    </w:docPart>
    <w:docPart>
      <w:docPartPr>
        <w:name w:val="{b48a016c-e60d-4268-b79c-cb6f7e05dd5c}"/>
        <w:style w:val=""/>
        <w:category>
          <w:name w:val="常规"/>
          <w:gallery w:val="placeholder"/>
        </w:category>
        <w:types>
          <w:type w:val="bbPlcHdr"/>
        </w:types>
        <w:behaviors>
          <w:behavior w:val="content"/>
        </w:behaviors>
        <w:description w:val=""/>
        <w:guid w:val="{b48a016c-e60d-4268-b79c-cb6f7e05dd5c}"/>
      </w:docPartPr>
      <w:docPartBody>
        <w:p w14:paraId="3F07D388">
          <w:r>
            <w:rPr>
              <w:color w:val="808080"/>
            </w:rPr>
            <w:t>单击此处输入文字。</w:t>
          </w:r>
        </w:p>
      </w:docPartBody>
    </w:docPart>
    <w:docPart>
      <w:docPartPr>
        <w:name w:val="{7b0e4296-5cbf-485f-8b28-1f52c5d69358}"/>
        <w:style w:val=""/>
        <w:category>
          <w:name w:val="常规"/>
          <w:gallery w:val="placeholder"/>
        </w:category>
        <w:types>
          <w:type w:val="bbPlcHdr"/>
        </w:types>
        <w:behaviors>
          <w:behavior w:val="content"/>
        </w:behaviors>
        <w:description w:val=""/>
        <w:guid w:val="{7b0e4296-5cbf-485f-8b28-1f52c5d69358}"/>
      </w:docPartPr>
      <w:docPartBody>
        <w:p w14:paraId="3BC4AD22">
          <w:r>
            <w:rPr>
              <w:color w:val="808080"/>
            </w:rPr>
            <w:t>单击此处输入文字。</w:t>
          </w:r>
        </w:p>
      </w:docPartBody>
    </w:docPart>
    <w:docPart>
      <w:docPartPr>
        <w:name w:val="{66342dbe-3668-4e10-9988-cc5313d90e32}"/>
        <w:style w:val=""/>
        <w:category>
          <w:name w:val="常规"/>
          <w:gallery w:val="placeholder"/>
        </w:category>
        <w:types>
          <w:type w:val="bbPlcHdr"/>
        </w:types>
        <w:behaviors>
          <w:behavior w:val="content"/>
        </w:behaviors>
        <w:description w:val=""/>
        <w:guid w:val="{66342dbe-3668-4e10-9988-cc5313d90e32}"/>
      </w:docPartPr>
      <w:docPartBody>
        <w:p w14:paraId="0495800A">
          <w:r>
            <w:rPr>
              <w:color w:val="808080"/>
            </w:rPr>
            <w:t>单击此处输入文字。</w:t>
          </w:r>
        </w:p>
      </w:docPartBody>
    </w:docPart>
    <w:docPart>
      <w:docPartPr>
        <w:name w:val="{745ec5c1-2537-4346-8a53-f0c5add6184f}"/>
        <w:style w:val=""/>
        <w:category>
          <w:name w:val="常规"/>
          <w:gallery w:val="placeholder"/>
        </w:category>
        <w:types>
          <w:type w:val="bbPlcHdr"/>
        </w:types>
        <w:behaviors>
          <w:behavior w:val="content"/>
        </w:behaviors>
        <w:description w:val=""/>
        <w:guid w:val="{745ec5c1-2537-4346-8a53-f0c5add6184f}"/>
      </w:docPartPr>
      <w:docPartBody>
        <w:p w14:paraId="444325E4">
          <w:r>
            <w:rPr>
              <w:color w:val="808080"/>
            </w:rPr>
            <w:t>单击此处输入文字。</w:t>
          </w:r>
        </w:p>
      </w:docPartBody>
    </w:docPart>
    <w:docPart>
      <w:docPartPr>
        <w:name w:val="{7e88dbd6-790a-4a26-96dd-10a3d0532e1b}"/>
        <w:style w:val=""/>
        <w:category>
          <w:name w:val="常规"/>
          <w:gallery w:val="placeholder"/>
        </w:category>
        <w:types>
          <w:type w:val="bbPlcHdr"/>
        </w:types>
        <w:behaviors>
          <w:behavior w:val="content"/>
        </w:behaviors>
        <w:description w:val=""/>
        <w:guid w:val="{7e88dbd6-790a-4a26-96dd-10a3d0532e1b}"/>
      </w:docPartPr>
      <w:docPartBody>
        <w:p w14:paraId="0919C187">
          <w:r>
            <w:rPr>
              <w:color w:val="808080"/>
            </w:rPr>
            <w:t>单击此处输入文字。</w:t>
          </w:r>
        </w:p>
      </w:docPartBody>
    </w:docPart>
    <w:docPart>
      <w:docPartPr>
        <w:name w:val="{11b408de-298a-4ec3-aba2-9cf5bdc1cedb}"/>
        <w:style w:val=""/>
        <w:category>
          <w:name w:val="常规"/>
          <w:gallery w:val="placeholder"/>
        </w:category>
        <w:types>
          <w:type w:val="bbPlcHdr"/>
        </w:types>
        <w:behaviors>
          <w:behavior w:val="content"/>
        </w:behaviors>
        <w:description w:val=""/>
        <w:guid w:val="{11b408de-298a-4ec3-aba2-9cf5bdc1cedb}"/>
      </w:docPartPr>
      <w:docPartBody>
        <w:p w14:paraId="0C3CBADC">
          <w:r>
            <w:rPr>
              <w:color w:val="808080"/>
            </w:rPr>
            <w:t>单击此处输入文字。</w:t>
          </w:r>
        </w:p>
      </w:docPartBody>
    </w:docPart>
    <w:docPart>
      <w:docPartPr>
        <w:name w:val="{98ce0754-a3fa-4d53-bde1-fb94b658195a}"/>
        <w:style w:val=""/>
        <w:category>
          <w:name w:val="常规"/>
          <w:gallery w:val="placeholder"/>
        </w:category>
        <w:types>
          <w:type w:val="bbPlcHdr"/>
        </w:types>
        <w:behaviors>
          <w:behavior w:val="content"/>
        </w:behaviors>
        <w:description w:val=""/>
        <w:guid w:val="{98ce0754-a3fa-4d53-bde1-fb94b658195a}"/>
      </w:docPartPr>
      <w:docPartBody>
        <w:p w14:paraId="164610CC">
          <w:r>
            <w:rPr>
              <w:color w:val="808080"/>
            </w:rPr>
            <w:t>单击此处输入文字。</w:t>
          </w:r>
        </w:p>
      </w:docPartBody>
    </w:docPart>
    <w:docPart>
      <w:docPartPr>
        <w:name w:val="{85c888a8-3c94-4334-860a-8496e408578f}"/>
        <w:style w:val=""/>
        <w:category>
          <w:name w:val="常规"/>
          <w:gallery w:val="placeholder"/>
        </w:category>
        <w:types>
          <w:type w:val="bbPlcHdr"/>
        </w:types>
        <w:behaviors>
          <w:behavior w:val="content"/>
        </w:behaviors>
        <w:description w:val=""/>
        <w:guid w:val="{85c888a8-3c94-4334-860a-8496e408578f}"/>
      </w:docPartPr>
      <w:docPartBody>
        <w:p w14:paraId="264FF597">
          <w:r>
            <w:rPr>
              <w:color w:val="808080"/>
            </w:rPr>
            <w:t>单击此处输入文字。</w:t>
          </w:r>
        </w:p>
      </w:docPartBody>
    </w:docPart>
    <w:docPart>
      <w:docPartPr>
        <w:name w:val="{33912c4e-160f-4fda-9c83-0ef54c21825d}"/>
        <w:style w:val=""/>
        <w:category>
          <w:name w:val="常规"/>
          <w:gallery w:val="placeholder"/>
        </w:category>
        <w:types>
          <w:type w:val="bbPlcHdr"/>
        </w:types>
        <w:behaviors>
          <w:behavior w:val="content"/>
        </w:behaviors>
        <w:description w:val=""/>
        <w:guid w:val="{33912c4e-160f-4fda-9c83-0ef54c21825d}"/>
      </w:docPartPr>
      <w:docPartBody>
        <w:p w14:paraId="22A84359">
          <w:r>
            <w:rPr>
              <w:color w:val="808080"/>
            </w:rPr>
            <w:t>单击此处输入文字。</w:t>
          </w:r>
        </w:p>
      </w:docPartBody>
    </w:docPart>
    <w:docPart>
      <w:docPartPr>
        <w:name w:val="{cd2fce67-f52c-48e0-ab6d-f930c8dee480}"/>
        <w:style w:val=""/>
        <w:category>
          <w:name w:val="常规"/>
          <w:gallery w:val="placeholder"/>
        </w:category>
        <w:types>
          <w:type w:val="bbPlcHdr"/>
        </w:types>
        <w:behaviors>
          <w:behavior w:val="content"/>
        </w:behaviors>
        <w:description w:val=""/>
        <w:guid w:val="{cd2fce67-f52c-48e0-ab6d-f930c8dee480}"/>
      </w:docPartPr>
      <w:docPartBody>
        <w:p w14:paraId="51068765">
          <w:r>
            <w:rPr>
              <w:color w:val="808080"/>
            </w:rPr>
            <w:t>单击此处输入文字。</w:t>
          </w:r>
        </w:p>
      </w:docPartBody>
    </w:docPart>
    <w:docPart>
      <w:docPartPr>
        <w:name w:val="{af34e5e3-a54b-4fba-ae81-d00377c2f8a8}"/>
        <w:style w:val=""/>
        <w:category>
          <w:name w:val="常规"/>
          <w:gallery w:val="placeholder"/>
        </w:category>
        <w:types>
          <w:type w:val="bbPlcHdr"/>
        </w:types>
        <w:behaviors>
          <w:behavior w:val="content"/>
        </w:behaviors>
        <w:description w:val=""/>
        <w:guid w:val="{af34e5e3-a54b-4fba-ae81-d00377c2f8a8}"/>
      </w:docPartPr>
      <w:docPartBody>
        <w:p w14:paraId="1186C26F">
          <w:r>
            <w:rPr>
              <w:color w:val="808080"/>
            </w:rPr>
            <w:t>单击此处输入文字。</w:t>
          </w:r>
        </w:p>
      </w:docPartBody>
    </w:docPart>
    <w:docPart>
      <w:docPartPr>
        <w:name w:val="{2fb2e9f5-cfeb-4fcb-99be-0e896c1b5b07}"/>
        <w:style w:val=""/>
        <w:category>
          <w:name w:val="常规"/>
          <w:gallery w:val="placeholder"/>
        </w:category>
        <w:types>
          <w:type w:val="bbPlcHdr"/>
        </w:types>
        <w:behaviors>
          <w:behavior w:val="content"/>
        </w:behaviors>
        <w:description w:val=""/>
        <w:guid w:val="{2fb2e9f5-cfeb-4fcb-99be-0e896c1b5b07}"/>
      </w:docPartPr>
      <w:docPartBody>
        <w:p w14:paraId="647A0369">
          <w:r>
            <w:rPr>
              <w:color w:val="808080"/>
            </w:rPr>
            <w:t>单击此处输入文字。</w:t>
          </w:r>
        </w:p>
      </w:docPartBody>
    </w:docPart>
    <w:docPart>
      <w:docPartPr>
        <w:name w:val="{eda80596-f67e-40d8-9614-c01566f12892}"/>
        <w:style w:val=""/>
        <w:category>
          <w:name w:val="常规"/>
          <w:gallery w:val="placeholder"/>
        </w:category>
        <w:types>
          <w:type w:val="bbPlcHdr"/>
        </w:types>
        <w:behaviors>
          <w:behavior w:val="content"/>
        </w:behaviors>
        <w:description w:val=""/>
        <w:guid w:val="{eda80596-f67e-40d8-9614-c01566f12892}"/>
      </w:docPartPr>
      <w:docPartBody>
        <w:p w14:paraId="32033293">
          <w:r>
            <w:rPr>
              <w:color w:val="808080"/>
            </w:rPr>
            <w:t>单击此处输入文字。</w:t>
          </w:r>
        </w:p>
      </w:docPartBody>
    </w:docPart>
    <w:docPart>
      <w:docPartPr>
        <w:name w:val="{2298cc90-fc3f-4313-90f8-428e8fed01cb}"/>
        <w:style w:val=""/>
        <w:category>
          <w:name w:val="常规"/>
          <w:gallery w:val="placeholder"/>
        </w:category>
        <w:types>
          <w:type w:val="bbPlcHdr"/>
        </w:types>
        <w:behaviors>
          <w:behavior w:val="content"/>
        </w:behaviors>
        <w:description w:val=""/>
        <w:guid w:val="{2298cc90-fc3f-4313-90f8-428e8fed01cb}"/>
      </w:docPartPr>
      <w:docPartBody>
        <w:p w14:paraId="17D25FD1">
          <w:r>
            <w:rPr>
              <w:color w:val="808080"/>
            </w:rPr>
            <w:t>单击此处输入文字。</w:t>
          </w:r>
        </w:p>
      </w:docPartBody>
    </w:docPart>
    <w:docPart>
      <w:docPartPr>
        <w:name w:val="{329e830b-7aa5-4c1f-8c8e-f16207228f2c}"/>
        <w:style w:val=""/>
        <w:category>
          <w:name w:val="常规"/>
          <w:gallery w:val="placeholder"/>
        </w:category>
        <w:types>
          <w:type w:val="bbPlcHdr"/>
        </w:types>
        <w:behaviors>
          <w:behavior w:val="content"/>
        </w:behaviors>
        <w:description w:val=""/>
        <w:guid w:val="{329e830b-7aa5-4c1f-8c8e-f16207228f2c}"/>
      </w:docPartPr>
      <w:docPartBody>
        <w:p w14:paraId="65DB4A4A">
          <w:r>
            <w:rPr>
              <w:color w:val="808080"/>
            </w:rPr>
            <w:t>单击此处输入文字。</w:t>
          </w:r>
        </w:p>
      </w:docPartBody>
    </w:docPart>
    <w:docPart>
      <w:docPartPr>
        <w:name w:val="{ce61d0fc-dc79-459b-9fae-71d82067cf5d}"/>
        <w:style w:val=""/>
        <w:category>
          <w:name w:val="常规"/>
          <w:gallery w:val="placeholder"/>
        </w:category>
        <w:types>
          <w:type w:val="bbPlcHdr"/>
        </w:types>
        <w:behaviors>
          <w:behavior w:val="content"/>
        </w:behaviors>
        <w:description w:val=""/>
        <w:guid w:val="{ce61d0fc-dc79-459b-9fae-71d82067cf5d}"/>
      </w:docPartPr>
      <w:docPartBody>
        <w:p w14:paraId="7A3F5D01">
          <w:r>
            <w:rPr>
              <w:color w:val="808080"/>
            </w:rPr>
            <w:t>单击此处输入文字。</w:t>
          </w:r>
        </w:p>
      </w:docPartBody>
    </w:docPart>
    <w:docPart>
      <w:docPartPr>
        <w:name w:val="{d369f299-4c79-4f49-9c27-1492d98188bf}"/>
        <w:style w:val=""/>
        <w:category>
          <w:name w:val="常规"/>
          <w:gallery w:val="placeholder"/>
        </w:category>
        <w:types>
          <w:type w:val="bbPlcHdr"/>
        </w:types>
        <w:behaviors>
          <w:behavior w:val="content"/>
        </w:behaviors>
        <w:description w:val=""/>
        <w:guid w:val="{d369f299-4c79-4f49-9c27-1492d98188bf}"/>
      </w:docPartPr>
      <w:docPartBody>
        <w:p w14:paraId="61201703">
          <w:r>
            <w:rPr>
              <w:color w:val="808080"/>
            </w:rPr>
            <w:t>单击此处输入文字。</w:t>
          </w:r>
        </w:p>
      </w:docPartBody>
    </w:docPart>
    <w:docPart>
      <w:docPartPr>
        <w:name w:val="{84523c5b-5cf8-4c7e-8d56-b72e90391a37}"/>
        <w:style w:val=""/>
        <w:category>
          <w:name w:val="常规"/>
          <w:gallery w:val="placeholder"/>
        </w:category>
        <w:types>
          <w:type w:val="bbPlcHdr"/>
        </w:types>
        <w:behaviors>
          <w:behavior w:val="content"/>
        </w:behaviors>
        <w:description w:val=""/>
        <w:guid w:val="{84523c5b-5cf8-4c7e-8d56-b72e90391a37}"/>
      </w:docPartPr>
      <w:docPartBody>
        <w:p w14:paraId="68AC8084">
          <w:r>
            <w:rPr>
              <w:color w:val="808080"/>
            </w:rPr>
            <w:t>单击此处输入文字。</w:t>
          </w:r>
        </w:p>
      </w:docPartBody>
    </w:docPart>
    <w:docPart>
      <w:docPartPr>
        <w:name w:val="{da2c4103-4589-4ec0-9323-97d7b45a4962}"/>
        <w:style w:val=""/>
        <w:category>
          <w:name w:val="常规"/>
          <w:gallery w:val="placeholder"/>
        </w:category>
        <w:types>
          <w:type w:val="bbPlcHdr"/>
        </w:types>
        <w:behaviors>
          <w:behavior w:val="content"/>
        </w:behaviors>
        <w:description w:val=""/>
        <w:guid w:val="{da2c4103-4589-4ec0-9323-97d7b45a4962}"/>
      </w:docPartPr>
      <w:docPartBody>
        <w:p w14:paraId="3427075B">
          <w:r>
            <w:rPr>
              <w:color w:val="808080"/>
            </w:rPr>
            <w:t>单击此处输入文字。</w:t>
          </w:r>
        </w:p>
      </w:docPartBody>
    </w:docPart>
    <w:docPart>
      <w:docPartPr>
        <w:name w:val="{5bb780e5-17d6-41a1-81db-fd39a3e6489f}"/>
        <w:style w:val=""/>
        <w:category>
          <w:name w:val="常规"/>
          <w:gallery w:val="placeholder"/>
        </w:category>
        <w:types>
          <w:type w:val="bbPlcHdr"/>
        </w:types>
        <w:behaviors>
          <w:behavior w:val="content"/>
        </w:behaviors>
        <w:description w:val=""/>
        <w:guid w:val="{5bb780e5-17d6-41a1-81db-fd39a3e6489f}"/>
      </w:docPartPr>
      <w:docPartBody>
        <w:p w14:paraId="3029EE7C">
          <w:r>
            <w:rPr>
              <w:color w:val="808080"/>
            </w:rPr>
            <w:t>单击此处输入文字。</w:t>
          </w:r>
        </w:p>
      </w:docPartBody>
    </w:docPart>
    <w:docPart>
      <w:docPartPr>
        <w:name w:val="{dbee11e8-e2c0-4e0a-a53c-03e1f35822bc}"/>
        <w:style w:val=""/>
        <w:category>
          <w:name w:val="常规"/>
          <w:gallery w:val="placeholder"/>
        </w:category>
        <w:types>
          <w:type w:val="bbPlcHdr"/>
        </w:types>
        <w:behaviors>
          <w:behavior w:val="content"/>
        </w:behaviors>
        <w:description w:val=""/>
        <w:guid w:val="{dbee11e8-e2c0-4e0a-a53c-03e1f35822bc}"/>
      </w:docPartPr>
      <w:docPartBody>
        <w:p w14:paraId="1904B22E">
          <w:r>
            <w:rPr>
              <w:color w:val="808080"/>
            </w:rPr>
            <w:t>单击此处输入文字。</w:t>
          </w:r>
        </w:p>
      </w:docPartBody>
    </w:docPart>
    <w:docPart>
      <w:docPartPr>
        <w:name w:val="{f4801d11-93ba-49e3-af71-9ca69a315d52}"/>
        <w:style w:val=""/>
        <w:category>
          <w:name w:val="常规"/>
          <w:gallery w:val="placeholder"/>
        </w:category>
        <w:types>
          <w:type w:val="bbPlcHdr"/>
        </w:types>
        <w:behaviors>
          <w:behavior w:val="content"/>
        </w:behaviors>
        <w:description w:val=""/>
        <w:guid w:val="{f4801d11-93ba-49e3-af71-9ca69a315d52}"/>
      </w:docPartPr>
      <w:docPartBody>
        <w:p w14:paraId="337FCAA4">
          <w:r>
            <w:rPr>
              <w:color w:val="808080"/>
            </w:rPr>
            <w:t>单击此处输入文字。</w:t>
          </w:r>
        </w:p>
      </w:docPartBody>
    </w:docPart>
    <w:docPart>
      <w:docPartPr>
        <w:name w:val="{7c0b9c57-9ebc-4a39-88a3-1296154daf36}"/>
        <w:style w:val=""/>
        <w:category>
          <w:name w:val="常规"/>
          <w:gallery w:val="placeholder"/>
        </w:category>
        <w:types>
          <w:type w:val="bbPlcHdr"/>
        </w:types>
        <w:behaviors>
          <w:behavior w:val="content"/>
        </w:behaviors>
        <w:description w:val=""/>
        <w:guid w:val="{7c0b9c57-9ebc-4a39-88a3-1296154daf36}"/>
      </w:docPartPr>
      <w:docPartBody>
        <w:p w14:paraId="6CCE55CD">
          <w:r>
            <w:rPr>
              <w:color w:val="808080"/>
            </w:rPr>
            <w:t>单击此处输入文字。</w:t>
          </w:r>
        </w:p>
      </w:docPartBody>
    </w:docPart>
    <w:docPart>
      <w:docPartPr>
        <w:name w:val="{63cdc3d3-cdca-48f7-b46d-455048f7d606}"/>
        <w:style w:val=""/>
        <w:category>
          <w:name w:val="常规"/>
          <w:gallery w:val="placeholder"/>
        </w:category>
        <w:types>
          <w:type w:val="bbPlcHdr"/>
        </w:types>
        <w:behaviors>
          <w:behavior w:val="content"/>
        </w:behaviors>
        <w:description w:val=""/>
        <w:guid w:val="{63cdc3d3-cdca-48f7-b46d-455048f7d606}"/>
      </w:docPartPr>
      <w:docPartBody>
        <w:p w14:paraId="330C5E0F">
          <w:r>
            <w:rPr>
              <w:color w:val="808080"/>
            </w:rPr>
            <w:t>单击此处输入文字。</w:t>
          </w:r>
        </w:p>
      </w:docPartBody>
    </w:docPart>
    <w:docPart>
      <w:docPartPr>
        <w:name w:val="{ce883e1f-5a6f-49bd-b457-1994b1b66512}"/>
        <w:style w:val=""/>
        <w:category>
          <w:name w:val="常规"/>
          <w:gallery w:val="placeholder"/>
        </w:category>
        <w:types>
          <w:type w:val="bbPlcHdr"/>
        </w:types>
        <w:behaviors>
          <w:behavior w:val="content"/>
        </w:behaviors>
        <w:description w:val=""/>
        <w:guid w:val="{ce883e1f-5a6f-49bd-b457-1994b1b66512}"/>
      </w:docPartPr>
      <w:docPartBody>
        <w:p w14:paraId="46408D6D">
          <w:r>
            <w:rPr>
              <w:color w:val="808080"/>
            </w:rPr>
            <w:t>单击此处输入文字。</w:t>
          </w:r>
        </w:p>
      </w:docPartBody>
    </w:docPart>
    <w:docPart>
      <w:docPartPr>
        <w:name w:val="{389c0f26-9e15-463e-8941-c440a9218d88}"/>
        <w:style w:val=""/>
        <w:category>
          <w:name w:val="常规"/>
          <w:gallery w:val="placeholder"/>
        </w:category>
        <w:types>
          <w:type w:val="bbPlcHdr"/>
        </w:types>
        <w:behaviors>
          <w:behavior w:val="content"/>
        </w:behaviors>
        <w:description w:val=""/>
        <w:guid w:val="{389c0f26-9e15-463e-8941-c440a9218d88}"/>
      </w:docPartPr>
      <w:docPartBody>
        <w:p w14:paraId="06A94D94">
          <w:r>
            <w:rPr>
              <w:color w:val="808080"/>
            </w:rPr>
            <w:t>单击此处输入文字。</w:t>
          </w:r>
        </w:p>
      </w:docPartBody>
    </w:docPart>
    <w:docPart>
      <w:docPartPr>
        <w:name w:val="{aa26b262-e5c5-4784-ae25-3cc9b6e6ef24}"/>
        <w:style w:val=""/>
        <w:category>
          <w:name w:val="常规"/>
          <w:gallery w:val="placeholder"/>
        </w:category>
        <w:types>
          <w:type w:val="bbPlcHdr"/>
        </w:types>
        <w:behaviors>
          <w:behavior w:val="content"/>
        </w:behaviors>
        <w:description w:val=""/>
        <w:guid w:val="{aa26b262-e5c5-4784-ae25-3cc9b6e6ef24}"/>
      </w:docPartPr>
      <w:docPartBody>
        <w:p w14:paraId="01C143EC">
          <w:r>
            <w:rPr>
              <w:color w:val="808080"/>
            </w:rPr>
            <w:t>单击此处输入文字。</w:t>
          </w:r>
        </w:p>
      </w:docPartBody>
    </w:docPart>
    <w:docPart>
      <w:docPartPr>
        <w:name w:val="{01c3a985-5351-4fe1-846c-b2503663168f}"/>
        <w:style w:val=""/>
        <w:category>
          <w:name w:val="常规"/>
          <w:gallery w:val="placeholder"/>
        </w:category>
        <w:types>
          <w:type w:val="bbPlcHdr"/>
        </w:types>
        <w:behaviors>
          <w:behavior w:val="content"/>
        </w:behaviors>
        <w:description w:val=""/>
        <w:guid w:val="{01c3a985-5351-4fe1-846c-b2503663168f}"/>
      </w:docPartPr>
      <w:docPartBody>
        <w:p w14:paraId="7A3497B7">
          <w:r>
            <w:rPr>
              <w:color w:val="808080"/>
            </w:rPr>
            <w:t>单击此处输入文字。</w:t>
          </w:r>
        </w:p>
      </w:docPartBody>
    </w:docPart>
    <w:docPart>
      <w:docPartPr>
        <w:name w:val="{3056955d-b9b1-465e-b746-641410c71d9b}"/>
        <w:style w:val=""/>
        <w:category>
          <w:name w:val="常规"/>
          <w:gallery w:val="placeholder"/>
        </w:category>
        <w:types>
          <w:type w:val="bbPlcHdr"/>
        </w:types>
        <w:behaviors>
          <w:behavior w:val="content"/>
        </w:behaviors>
        <w:description w:val=""/>
        <w:guid w:val="{3056955d-b9b1-465e-b746-641410c71d9b}"/>
      </w:docPartPr>
      <w:docPartBody>
        <w:p w14:paraId="6133AE7F">
          <w:r>
            <w:rPr>
              <w:color w:val="808080"/>
            </w:rPr>
            <w:t>单击此处输入文字。</w:t>
          </w:r>
        </w:p>
      </w:docPartBody>
    </w:docPart>
    <w:docPart>
      <w:docPartPr>
        <w:name w:val="{fe85ec26-162a-4552-9ece-5b2632f2a212}"/>
        <w:style w:val=""/>
        <w:category>
          <w:name w:val="常规"/>
          <w:gallery w:val="placeholder"/>
        </w:category>
        <w:types>
          <w:type w:val="bbPlcHdr"/>
        </w:types>
        <w:behaviors>
          <w:behavior w:val="content"/>
        </w:behaviors>
        <w:description w:val=""/>
        <w:guid w:val="{fe85ec26-162a-4552-9ece-5b2632f2a212}"/>
      </w:docPartPr>
      <w:docPartBody>
        <w:p w14:paraId="5F54ABF7">
          <w:r>
            <w:rPr>
              <w:color w:val="808080"/>
            </w:rPr>
            <w:t>单击此处输入文字。</w:t>
          </w:r>
        </w:p>
      </w:docPartBody>
    </w:docPart>
    <w:docPart>
      <w:docPartPr>
        <w:name w:val="{c284b791-1659-44b0-96cc-f2279f8677b2}"/>
        <w:style w:val=""/>
        <w:category>
          <w:name w:val="常规"/>
          <w:gallery w:val="placeholder"/>
        </w:category>
        <w:types>
          <w:type w:val="bbPlcHdr"/>
        </w:types>
        <w:behaviors>
          <w:behavior w:val="content"/>
        </w:behaviors>
        <w:description w:val=""/>
        <w:guid w:val="{c284b791-1659-44b0-96cc-f2279f8677b2}"/>
      </w:docPartPr>
      <w:docPartBody>
        <w:p w14:paraId="3CFE0DAD">
          <w:r>
            <w:rPr>
              <w:color w:val="808080"/>
            </w:rPr>
            <w:t>选择一项。</w:t>
          </w:r>
        </w:p>
      </w:docPartBody>
    </w:docPart>
    <w:docPart>
      <w:docPartPr>
        <w:name w:val="{a1d7e4cd-8291-4c68-98aa-95399dc73adf}"/>
        <w:style w:val=""/>
        <w:category>
          <w:name w:val="常规"/>
          <w:gallery w:val="placeholder"/>
        </w:category>
        <w:types>
          <w:type w:val="bbPlcHdr"/>
        </w:types>
        <w:behaviors>
          <w:behavior w:val="content"/>
        </w:behaviors>
        <w:description w:val=""/>
        <w:guid w:val="{a1d7e4cd-8291-4c68-98aa-95399dc73adf}"/>
      </w:docPartPr>
      <w:docPartBody>
        <w:p w14:paraId="606214FF">
          <w:r>
            <w:rPr>
              <w:color w:val="808080"/>
            </w:rPr>
            <w:t>选择一项。</w:t>
          </w:r>
        </w:p>
      </w:docPartBody>
    </w:docPart>
    <w:docPart>
      <w:docPartPr>
        <w:name w:val="{102cad90-ecc1-4d09-b96c-759eb1f9a527}"/>
        <w:style w:val=""/>
        <w:category>
          <w:name w:val="常规"/>
          <w:gallery w:val="placeholder"/>
        </w:category>
        <w:types>
          <w:type w:val="bbPlcHdr"/>
        </w:types>
        <w:behaviors>
          <w:behavior w:val="content"/>
        </w:behaviors>
        <w:description w:val=""/>
        <w:guid w:val="{102cad90-ecc1-4d09-b96c-759eb1f9a527}"/>
      </w:docPartPr>
      <w:docPartBody>
        <w:p w14:paraId="030D1BCA">
          <w:r>
            <w:rPr>
              <w:color w:val="808080"/>
            </w:rPr>
            <w:t>选择一项。</w:t>
          </w:r>
        </w:p>
      </w:docPartBody>
    </w:docPart>
    <w:docPart>
      <w:docPartPr>
        <w:name w:val="{4273ede2-1750-420d-ab56-008d48bac625}"/>
        <w:style w:val=""/>
        <w:category>
          <w:name w:val="常规"/>
          <w:gallery w:val="placeholder"/>
        </w:category>
        <w:types>
          <w:type w:val="bbPlcHdr"/>
        </w:types>
        <w:behaviors>
          <w:behavior w:val="content"/>
        </w:behaviors>
        <w:description w:val=""/>
        <w:guid w:val="{4273ede2-1750-420d-ab56-008d48bac625}"/>
      </w:docPartPr>
      <w:docPartBody>
        <w:p w14:paraId="543530C7">
          <w:r>
            <w:rPr>
              <w:color w:val="808080"/>
            </w:rPr>
            <w:t>选择一项。</w:t>
          </w:r>
        </w:p>
      </w:docPartBody>
    </w:docPart>
    <w:docPart>
      <w:docPartPr>
        <w:name w:val="{172b7cb7-bed7-4d7d-9258-ca59eed2574f}"/>
        <w:style w:val=""/>
        <w:category>
          <w:name w:val="常规"/>
          <w:gallery w:val="placeholder"/>
        </w:category>
        <w:types>
          <w:type w:val="bbPlcHdr"/>
        </w:types>
        <w:behaviors>
          <w:behavior w:val="content"/>
        </w:behaviors>
        <w:description w:val=""/>
        <w:guid w:val="{172b7cb7-bed7-4d7d-9258-ca59eed2574f}"/>
      </w:docPartPr>
      <w:docPartBody>
        <w:p w14:paraId="359A7E55">
          <w:r>
            <w:rPr>
              <w:color w:val="808080"/>
            </w:rPr>
            <w:t>单击此处输入文字。</w:t>
          </w:r>
        </w:p>
      </w:docPartBody>
    </w:docPart>
    <w:docPart>
      <w:docPartPr>
        <w:name w:val="{19a9f092-7c4e-48a2-9560-f9c042c5c9bf}"/>
        <w:style w:val=""/>
        <w:category>
          <w:name w:val="常规"/>
          <w:gallery w:val="placeholder"/>
        </w:category>
        <w:types>
          <w:type w:val="bbPlcHdr"/>
        </w:types>
        <w:behaviors>
          <w:behavior w:val="content"/>
        </w:behaviors>
        <w:description w:val=""/>
        <w:guid w:val="{19a9f092-7c4e-48a2-9560-f9c042c5c9bf}"/>
      </w:docPartPr>
      <w:docPartBody>
        <w:p w14:paraId="63BA1464">
          <w:r>
            <w:rPr>
              <w:color w:val="808080"/>
            </w:rPr>
            <w:t>单击此处输入文字。</w:t>
          </w:r>
        </w:p>
      </w:docPartBody>
    </w:docPart>
    <w:docPart>
      <w:docPartPr>
        <w:name w:val="{5ef0626f-42c2-4ba8-8e9b-045664516269}"/>
        <w:style w:val=""/>
        <w:category>
          <w:name w:val="常规"/>
          <w:gallery w:val="placeholder"/>
        </w:category>
        <w:types>
          <w:type w:val="bbPlcHdr"/>
        </w:types>
        <w:behaviors>
          <w:behavior w:val="content"/>
        </w:behaviors>
        <w:description w:val=""/>
        <w:guid w:val="{5ef0626f-42c2-4ba8-8e9b-045664516269}"/>
      </w:docPartPr>
      <w:docPartBody>
        <w:p w14:paraId="148A06C4">
          <w:r>
            <w:rPr>
              <w:color w:val="808080"/>
            </w:rPr>
            <w:t>单击此处输入文字。</w:t>
          </w:r>
        </w:p>
      </w:docPartBody>
    </w:docPart>
    <w:docPart>
      <w:docPartPr>
        <w:name w:val="{fc4993fa-b80f-4ba6-9332-5e05eb8d532c}"/>
        <w:style w:val=""/>
        <w:category>
          <w:name w:val="常规"/>
          <w:gallery w:val="placeholder"/>
        </w:category>
        <w:types>
          <w:type w:val="bbPlcHdr"/>
        </w:types>
        <w:behaviors>
          <w:behavior w:val="content"/>
        </w:behaviors>
        <w:description w:val=""/>
        <w:guid w:val="{fc4993fa-b80f-4ba6-9332-5e05eb8d532c}"/>
      </w:docPartPr>
      <w:docPartBody>
        <w:p w14:paraId="4612E6E2">
          <w:r>
            <w:rPr>
              <w:color w:val="808080"/>
            </w:rPr>
            <w:t>单击此处输入文字。</w:t>
          </w:r>
        </w:p>
      </w:docPartBody>
    </w:docPart>
    <w:docPart>
      <w:docPartPr>
        <w:name w:val="{add85a61-1881-462a-9add-518c12f5c9e1}"/>
        <w:style w:val=""/>
        <w:category>
          <w:name w:val="常规"/>
          <w:gallery w:val="placeholder"/>
        </w:category>
        <w:types>
          <w:type w:val="bbPlcHdr"/>
        </w:types>
        <w:behaviors>
          <w:behavior w:val="content"/>
        </w:behaviors>
        <w:description w:val=""/>
        <w:guid w:val="{add85a61-1881-462a-9add-518c12f5c9e1}"/>
      </w:docPartPr>
      <w:docPartBody>
        <w:p w14:paraId="23411168">
          <w:r>
            <w:rPr>
              <w:color w:val="808080"/>
            </w:rPr>
            <w:t>单击此处输入文字。</w:t>
          </w:r>
        </w:p>
      </w:docPartBody>
    </w:docPart>
    <w:docPart>
      <w:docPartPr>
        <w:name w:val="{794b6617-9f63-4799-9da9-db34658823c3}"/>
        <w:style w:val=""/>
        <w:category>
          <w:name w:val="常规"/>
          <w:gallery w:val="placeholder"/>
        </w:category>
        <w:types>
          <w:type w:val="bbPlcHdr"/>
        </w:types>
        <w:behaviors>
          <w:behavior w:val="content"/>
        </w:behaviors>
        <w:description w:val=""/>
        <w:guid w:val="{794b6617-9f63-4799-9da9-db34658823c3}"/>
      </w:docPartPr>
      <w:docPartBody>
        <w:p w14:paraId="6DFF8834">
          <w:r>
            <w:rPr>
              <w:color w:val="808080"/>
            </w:rPr>
            <w:t>单击此处输入文字。</w:t>
          </w:r>
        </w:p>
      </w:docPartBody>
    </w:docPart>
    <w:docPart>
      <w:docPartPr>
        <w:name w:val="{6616b897-84cd-497b-9007-168b259be734}"/>
        <w:style w:val=""/>
        <w:category>
          <w:name w:val="常规"/>
          <w:gallery w:val="placeholder"/>
        </w:category>
        <w:types>
          <w:type w:val="bbPlcHdr"/>
        </w:types>
        <w:behaviors>
          <w:behavior w:val="content"/>
        </w:behaviors>
        <w:description w:val=""/>
        <w:guid w:val="{6616b897-84cd-497b-9007-168b259be734}"/>
      </w:docPartPr>
      <w:docPartBody>
        <w:p w14:paraId="1EC485CB">
          <w:r>
            <w:rPr>
              <w:color w:val="808080"/>
            </w:rPr>
            <w:t>单击此处输入文字。</w:t>
          </w:r>
        </w:p>
      </w:docPartBody>
    </w:docPart>
    <w:docPart>
      <w:docPartPr>
        <w:name w:val="{890cdbcc-9539-4ca5-afdd-ae74977911a2}"/>
        <w:style w:val=""/>
        <w:category>
          <w:name w:val="常规"/>
          <w:gallery w:val="placeholder"/>
        </w:category>
        <w:types>
          <w:type w:val="bbPlcHdr"/>
        </w:types>
        <w:behaviors>
          <w:behavior w:val="content"/>
        </w:behaviors>
        <w:description w:val=""/>
        <w:guid w:val="{890cdbcc-9539-4ca5-afdd-ae74977911a2}"/>
      </w:docPartPr>
      <w:docPartBody>
        <w:p w14:paraId="2DFDBC1B">
          <w:r>
            <w:rPr>
              <w:color w:val="808080"/>
            </w:rPr>
            <w:t>单击此处输入文字。</w:t>
          </w:r>
        </w:p>
      </w:docPartBody>
    </w:docPart>
    <w:docPart>
      <w:docPartPr>
        <w:name w:val="{85c8162b-3e6a-44b8-942c-c00e4d7e53e3}"/>
        <w:style w:val=""/>
        <w:category>
          <w:name w:val="常规"/>
          <w:gallery w:val="placeholder"/>
        </w:category>
        <w:types>
          <w:type w:val="bbPlcHdr"/>
        </w:types>
        <w:behaviors>
          <w:behavior w:val="content"/>
        </w:behaviors>
        <w:description w:val=""/>
        <w:guid w:val="{85c8162b-3e6a-44b8-942c-c00e4d7e53e3}"/>
      </w:docPartPr>
      <w:docPartBody>
        <w:p w14:paraId="7515973B">
          <w:r>
            <w:rPr>
              <w:color w:val="808080"/>
            </w:rPr>
            <w:t>单击此处输入文字。</w:t>
          </w:r>
        </w:p>
      </w:docPartBody>
    </w:docPart>
    <w:docPart>
      <w:docPartPr>
        <w:name w:val="{1118bf12-7cc6-470d-8516-69133a79a619}"/>
        <w:style w:val=""/>
        <w:category>
          <w:name w:val="常规"/>
          <w:gallery w:val="placeholder"/>
        </w:category>
        <w:types>
          <w:type w:val="bbPlcHdr"/>
        </w:types>
        <w:behaviors>
          <w:behavior w:val="content"/>
        </w:behaviors>
        <w:description w:val=""/>
        <w:guid w:val="{1118bf12-7cc6-470d-8516-69133a79a619}"/>
      </w:docPartPr>
      <w:docPartBody>
        <w:p w14:paraId="37FDA5BC">
          <w:r>
            <w:rPr>
              <w:color w:val="808080"/>
            </w:rPr>
            <w:t>单击此处输入文字。</w:t>
          </w:r>
        </w:p>
      </w:docPartBody>
    </w:docPart>
    <w:docPart>
      <w:docPartPr>
        <w:name w:val="{01e78aeb-da80-4847-a0ec-a904f1d3ebce}"/>
        <w:style w:val=""/>
        <w:category>
          <w:name w:val="常规"/>
          <w:gallery w:val="placeholder"/>
        </w:category>
        <w:types>
          <w:type w:val="bbPlcHdr"/>
        </w:types>
        <w:behaviors>
          <w:behavior w:val="content"/>
        </w:behaviors>
        <w:description w:val=""/>
        <w:guid w:val="{01e78aeb-da80-4847-a0ec-a904f1d3ebce}"/>
      </w:docPartPr>
      <w:docPartBody>
        <w:p w14:paraId="79B57BEE">
          <w:r>
            <w:rPr>
              <w:color w:val="808080"/>
            </w:rPr>
            <w:t>单击此处输入文字。</w:t>
          </w:r>
        </w:p>
      </w:docPartBody>
    </w:docPart>
    <w:docPart>
      <w:docPartPr>
        <w:name w:val="{1bdb98d4-bc03-4ba2-a4e4-c8d559c08157}"/>
        <w:style w:val=""/>
        <w:category>
          <w:name w:val="常规"/>
          <w:gallery w:val="placeholder"/>
        </w:category>
        <w:types>
          <w:type w:val="bbPlcHdr"/>
        </w:types>
        <w:behaviors>
          <w:behavior w:val="content"/>
        </w:behaviors>
        <w:description w:val=""/>
        <w:guid w:val="{1bdb98d4-bc03-4ba2-a4e4-c8d559c08157}"/>
      </w:docPartPr>
      <w:docPartBody>
        <w:p w14:paraId="070D208B">
          <w:r>
            <w:rPr>
              <w:color w:val="808080"/>
            </w:rPr>
            <w:t>单击此处输入文字。</w:t>
          </w:r>
        </w:p>
      </w:docPartBody>
    </w:docPart>
    <w:docPart>
      <w:docPartPr>
        <w:name w:val="{be5700f6-2546-4fbd-87c9-e1fac2ee0908}"/>
        <w:style w:val=""/>
        <w:category>
          <w:name w:val="常规"/>
          <w:gallery w:val="placeholder"/>
        </w:category>
        <w:types>
          <w:type w:val="bbPlcHdr"/>
        </w:types>
        <w:behaviors>
          <w:behavior w:val="content"/>
        </w:behaviors>
        <w:description w:val=""/>
        <w:guid w:val="{be5700f6-2546-4fbd-87c9-e1fac2ee0908}"/>
      </w:docPartPr>
      <w:docPartBody>
        <w:p w14:paraId="4093D563">
          <w:r>
            <w:rPr>
              <w:color w:val="808080"/>
            </w:rPr>
            <w:t>单击此处输入文字。</w:t>
          </w:r>
        </w:p>
      </w:docPartBody>
    </w:docPart>
    <w:docPart>
      <w:docPartPr>
        <w:name w:val="{b81464de-e93c-40af-9c22-16764a3987ce}"/>
        <w:style w:val=""/>
        <w:category>
          <w:name w:val="常规"/>
          <w:gallery w:val="placeholder"/>
        </w:category>
        <w:types>
          <w:type w:val="bbPlcHdr"/>
        </w:types>
        <w:behaviors>
          <w:behavior w:val="content"/>
        </w:behaviors>
        <w:description w:val=""/>
        <w:guid w:val="{b81464de-e93c-40af-9c22-16764a3987ce}"/>
      </w:docPartPr>
      <w:docPartBody>
        <w:p w14:paraId="0B562033">
          <w:r>
            <w:rPr>
              <w:color w:val="808080"/>
            </w:rPr>
            <w:t>单击此处输入文字。</w:t>
          </w:r>
        </w:p>
      </w:docPartBody>
    </w:docPart>
    <w:docPart>
      <w:docPartPr>
        <w:name w:val="{ed183727-2c08-48be-9161-f01b3c4cfa1f}"/>
        <w:style w:val=""/>
        <w:category>
          <w:name w:val="常规"/>
          <w:gallery w:val="placeholder"/>
        </w:category>
        <w:types>
          <w:type w:val="bbPlcHdr"/>
        </w:types>
        <w:behaviors>
          <w:behavior w:val="content"/>
        </w:behaviors>
        <w:description w:val=""/>
        <w:guid w:val="{ed183727-2c08-48be-9161-f01b3c4cfa1f}"/>
      </w:docPartPr>
      <w:docPartBody>
        <w:p w14:paraId="1D991BD6">
          <w:r>
            <w:rPr>
              <w:color w:val="808080"/>
            </w:rPr>
            <w:t>单击此处输入文字。</w:t>
          </w:r>
        </w:p>
      </w:docPartBody>
    </w:docPart>
    <w:docPart>
      <w:docPartPr>
        <w:name w:val="{794dff71-841b-4520-8eb0-81178ea5f0a7}"/>
        <w:style w:val=""/>
        <w:category>
          <w:name w:val="常规"/>
          <w:gallery w:val="placeholder"/>
        </w:category>
        <w:types>
          <w:type w:val="bbPlcHdr"/>
        </w:types>
        <w:behaviors>
          <w:behavior w:val="content"/>
        </w:behaviors>
        <w:description w:val=""/>
        <w:guid w:val="{794dff71-841b-4520-8eb0-81178ea5f0a7}"/>
      </w:docPartPr>
      <w:docPartBody>
        <w:p w14:paraId="33FF8731">
          <w:r>
            <w:rPr>
              <w:color w:val="808080"/>
            </w:rPr>
            <w:t>单击此处输入文字。</w:t>
          </w:r>
        </w:p>
      </w:docPartBody>
    </w:docPart>
    <w:docPart>
      <w:docPartPr>
        <w:name w:val="{5368613e-1d77-45f5-ba86-a66168ce8ce8}"/>
        <w:style w:val=""/>
        <w:category>
          <w:name w:val="常规"/>
          <w:gallery w:val="placeholder"/>
        </w:category>
        <w:types>
          <w:type w:val="bbPlcHdr"/>
        </w:types>
        <w:behaviors>
          <w:behavior w:val="content"/>
        </w:behaviors>
        <w:description w:val=""/>
        <w:guid w:val="{5368613e-1d77-45f5-ba86-a66168ce8ce8}"/>
      </w:docPartPr>
      <w:docPartBody>
        <w:p w14:paraId="2EC9BC62">
          <w:r>
            <w:rPr>
              <w:color w:val="808080"/>
            </w:rPr>
            <w:t>单击此处输入文字。</w:t>
          </w:r>
        </w:p>
      </w:docPartBody>
    </w:docPart>
    <w:docPart>
      <w:docPartPr>
        <w:name w:val="{0eaad5ad-5a34-45b3-a50b-5526cd6f4480}"/>
        <w:style w:val=""/>
        <w:category>
          <w:name w:val="常规"/>
          <w:gallery w:val="placeholder"/>
        </w:category>
        <w:types>
          <w:type w:val="bbPlcHdr"/>
        </w:types>
        <w:behaviors>
          <w:behavior w:val="content"/>
        </w:behaviors>
        <w:description w:val=""/>
        <w:guid w:val="{0eaad5ad-5a34-45b3-a50b-5526cd6f4480}"/>
      </w:docPartPr>
      <w:docPartBody>
        <w:p w14:paraId="5724829F">
          <w:r>
            <w:rPr>
              <w:color w:val="808080"/>
            </w:rPr>
            <w:t>单击此处输入文字。</w:t>
          </w:r>
        </w:p>
      </w:docPartBody>
    </w:docPart>
    <w:docPart>
      <w:docPartPr>
        <w:name w:val="{3db1bb87-fdf6-444f-99ea-998a7bc4227c}"/>
        <w:style w:val=""/>
        <w:category>
          <w:name w:val="常规"/>
          <w:gallery w:val="placeholder"/>
        </w:category>
        <w:types>
          <w:type w:val="bbPlcHdr"/>
        </w:types>
        <w:behaviors>
          <w:behavior w:val="content"/>
        </w:behaviors>
        <w:description w:val=""/>
        <w:guid w:val="{3db1bb87-fdf6-444f-99ea-998a7bc4227c}"/>
      </w:docPartPr>
      <w:docPartBody>
        <w:p w14:paraId="29B5D512">
          <w:r>
            <w:rPr>
              <w:color w:val="808080"/>
            </w:rPr>
            <w:t>单击此处输入文字。</w:t>
          </w:r>
        </w:p>
      </w:docPartBody>
    </w:docPart>
    <w:docPart>
      <w:docPartPr>
        <w:name w:val="{b6f5718d-67e3-465c-b0ee-3143bcebce94}"/>
        <w:style w:val=""/>
        <w:category>
          <w:name w:val="常规"/>
          <w:gallery w:val="placeholder"/>
        </w:category>
        <w:types>
          <w:type w:val="bbPlcHdr"/>
        </w:types>
        <w:behaviors>
          <w:behavior w:val="content"/>
        </w:behaviors>
        <w:description w:val=""/>
        <w:guid w:val="{b6f5718d-67e3-465c-b0ee-3143bcebce94}"/>
      </w:docPartPr>
      <w:docPartBody>
        <w:p w14:paraId="39465205">
          <w:r>
            <w:rPr>
              <w:color w:val="808080"/>
            </w:rPr>
            <w:t>单击此处输入文字。</w:t>
          </w:r>
        </w:p>
      </w:docPartBody>
    </w:docPart>
    <w:docPart>
      <w:docPartPr>
        <w:name w:val="{4e78af6c-2007-45ae-aca2-8e36b95b0104}"/>
        <w:style w:val=""/>
        <w:category>
          <w:name w:val="常规"/>
          <w:gallery w:val="placeholder"/>
        </w:category>
        <w:types>
          <w:type w:val="bbPlcHdr"/>
        </w:types>
        <w:behaviors>
          <w:behavior w:val="content"/>
        </w:behaviors>
        <w:description w:val=""/>
        <w:guid w:val="{4e78af6c-2007-45ae-aca2-8e36b95b0104}"/>
      </w:docPartPr>
      <w:docPartBody>
        <w:p w14:paraId="079188BA">
          <w:r>
            <w:rPr>
              <w:color w:val="808080"/>
            </w:rPr>
            <w:t>单击此处输入文字。</w:t>
          </w:r>
        </w:p>
      </w:docPartBody>
    </w:docPart>
    <w:docPart>
      <w:docPartPr>
        <w:name w:val="{434a690d-0102-444e-9298-827e20b527c1}"/>
        <w:style w:val=""/>
        <w:category>
          <w:name w:val="常规"/>
          <w:gallery w:val="placeholder"/>
        </w:category>
        <w:types>
          <w:type w:val="bbPlcHdr"/>
        </w:types>
        <w:behaviors>
          <w:behavior w:val="content"/>
        </w:behaviors>
        <w:description w:val=""/>
        <w:guid w:val="{434a690d-0102-444e-9298-827e20b527c1}"/>
      </w:docPartPr>
      <w:docPartBody>
        <w:p w14:paraId="3E31D24D">
          <w:r>
            <w:rPr>
              <w:color w:val="808080"/>
            </w:rPr>
            <w:t>单击此处输入文字。</w:t>
          </w:r>
        </w:p>
      </w:docPartBody>
    </w:docPart>
    <w:docPart>
      <w:docPartPr>
        <w:name w:val="{8d444c24-ebe5-411d-a0da-04e1e7a64167}"/>
        <w:style w:val=""/>
        <w:category>
          <w:name w:val="常规"/>
          <w:gallery w:val="placeholder"/>
        </w:category>
        <w:types>
          <w:type w:val="bbPlcHdr"/>
        </w:types>
        <w:behaviors>
          <w:behavior w:val="content"/>
        </w:behaviors>
        <w:description w:val=""/>
        <w:guid w:val="{8d444c24-ebe5-411d-a0da-04e1e7a64167}"/>
      </w:docPartPr>
      <w:docPartBody>
        <w:p w14:paraId="27830271">
          <w:r>
            <w:rPr>
              <w:color w:val="808080"/>
            </w:rPr>
            <w:t>单击此处输入文字。</w:t>
          </w:r>
        </w:p>
      </w:docPartBody>
    </w:docPart>
    <w:docPart>
      <w:docPartPr>
        <w:name w:val="{ca11793b-9914-4cb6-9b86-2df7290dbf2a}"/>
        <w:style w:val=""/>
        <w:category>
          <w:name w:val="常规"/>
          <w:gallery w:val="placeholder"/>
        </w:category>
        <w:types>
          <w:type w:val="bbPlcHdr"/>
        </w:types>
        <w:behaviors>
          <w:behavior w:val="content"/>
        </w:behaviors>
        <w:description w:val=""/>
        <w:guid w:val="{ca11793b-9914-4cb6-9b86-2df7290dbf2a}"/>
      </w:docPartPr>
      <w:docPartBody>
        <w:p w14:paraId="3B18F1F0">
          <w:r>
            <w:rPr>
              <w:color w:val="808080"/>
            </w:rPr>
            <w:t>单击此处输入文字。</w:t>
          </w:r>
        </w:p>
      </w:docPartBody>
    </w:docPart>
    <w:docPart>
      <w:docPartPr>
        <w:name w:val="{82702565-2344-40db-9e5e-a6f5a9d400f4}"/>
        <w:style w:val=""/>
        <w:category>
          <w:name w:val="常规"/>
          <w:gallery w:val="placeholder"/>
        </w:category>
        <w:types>
          <w:type w:val="bbPlcHdr"/>
        </w:types>
        <w:behaviors>
          <w:behavior w:val="content"/>
        </w:behaviors>
        <w:description w:val=""/>
        <w:guid w:val="{82702565-2344-40db-9e5e-a6f5a9d400f4}"/>
      </w:docPartPr>
      <w:docPartBody>
        <w:p w14:paraId="65A28AAE">
          <w:r>
            <w:rPr>
              <w:color w:val="808080"/>
            </w:rPr>
            <w:t>单击此处输入文字。</w:t>
          </w:r>
        </w:p>
      </w:docPartBody>
    </w:docPart>
    <w:docPart>
      <w:docPartPr>
        <w:name w:val="{406b7318-1134-4258-99b1-64dda0ba55ca}"/>
        <w:style w:val=""/>
        <w:category>
          <w:name w:val="常规"/>
          <w:gallery w:val="placeholder"/>
        </w:category>
        <w:types>
          <w:type w:val="bbPlcHdr"/>
        </w:types>
        <w:behaviors>
          <w:behavior w:val="content"/>
        </w:behaviors>
        <w:description w:val=""/>
        <w:guid w:val="{406b7318-1134-4258-99b1-64dda0ba55ca}"/>
      </w:docPartPr>
      <w:docPartBody>
        <w:p w14:paraId="1318D4AB">
          <w:r>
            <w:rPr>
              <w:color w:val="808080"/>
            </w:rPr>
            <w:t>单击此处输入文字。</w:t>
          </w:r>
        </w:p>
      </w:docPartBody>
    </w:docPart>
    <w:docPart>
      <w:docPartPr>
        <w:name w:val="{f2b92669-a3fb-468f-85fe-dc71be406c00}"/>
        <w:style w:val=""/>
        <w:category>
          <w:name w:val="常规"/>
          <w:gallery w:val="placeholder"/>
        </w:category>
        <w:types>
          <w:type w:val="bbPlcHdr"/>
        </w:types>
        <w:behaviors>
          <w:behavior w:val="content"/>
        </w:behaviors>
        <w:description w:val=""/>
        <w:guid w:val="{f2b92669-a3fb-468f-85fe-dc71be406c00}"/>
      </w:docPartPr>
      <w:docPartBody>
        <w:p w14:paraId="04F30FF7">
          <w:r>
            <w:rPr>
              <w:color w:val="808080"/>
            </w:rPr>
            <w:t>单击此处输入文字。</w:t>
          </w:r>
        </w:p>
      </w:docPartBody>
    </w:docPart>
    <w:docPart>
      <w:docPartPr>
        <w:name w:val="{f37601ae-fec4-4c0d-a3c5-b05b942a6275}"/>
        <w:style w:val=""/>
        <w:category>
          <w:name w:val="常规"/>
          <w:gallery w:val="placeholder"/>
        </w:category>
        <w:types>
          <w:type w:val="bbPlcHdr"/>
        </w:types>
        <w:behaviors>
          <w:behavior w:val="content"/>
        </w:behaviors>
        <w:description w:val=""/>
        <w:guid w:val="{f37601ae-fec4-4c0d-a3c5-b05b942a6275}"/>
      </w:docPartPr>
      <w:docPartBody>
        <w:p w14:paraId="6C0579B1">
          <w:r>
            <w:rPr>
              <w:color w:val="808080"/>
            </w:rPr>
            <w:t>单击此处输入文字。</w:t>
          </w:r>
        </w:p>
      </w:docPartBody>
    </w:docPart>
    <w:docPart>
      <w:docPartPr>
        <w:name w:val="{a00f7cb1-d1e0-4dac-9f93-93c6bdc71982}"/>
        <w:style w:val=""/>
        <w:category>
          <w:name w:val="常规"/>
          <w:gallery w:val="placeholder"/>
        </w:category>
        <w:types>
          <w:type w:val="bbPlcHdr"/>
        </w:types>
        <w:behaviors>
          <w:behavior w:val="content"/>
        </w:behaviors>
        <w:description w:val=""/>
        <w:guid w:val="{a00f7cb1-d1e0-4dac-9f93-93c6bdc71982}"/>
      </w:docPartPr>
      <w:docPartBody>
        <w:p w14:paraId="05EEC87B">
          <w:r>
            <w:rPr>
              <w:color w:val="808080"/>
            </w:rPr>
            <w:t>单击此处输入文字。</w:t>
          </w:r>
        </w:p>
      </w:docPartBody>
    </w:docPart>
    <w:docPart>
      <w:docPartPr>
        <w:name w:val="{32e4b125-37fd-4bce-ab30-50f260f6e084}"/>
        <w:style w:val=""/>
        <w:category>
          <w:name w:val="常规"/>
          <w:gallery w:val="placeholder"/>
        </w:category>
        <w:types>
          <w:type w:val="bbPlcHdr"/>
        </w:types>
        <w:behaviors>
          <w:behavior w:val="content"/>
        </w:behaviors>
        <w:description w:val=""/>
        <w:guid w:val="{32e4b125-37fd-4bce-ab30-50f260f6e084}"/>
      </w:docPartPr>
      <w:docPartBody>
        <w:p w14:paraId="253C9113">
          <w:r>
            <w:rPr>
              <w:color w:val="808080"/>
            </w:rPr>
            <w:t>单击此处输入文字。</w:t>
          </w:r>
        </w:p>
      </w:docPartBody>
    </w:docPart>
    <w:docPart>
      <w:docPartPr>
        <w:name w:val="{5df623f5-bc44-4115-9b65-b22a334d719c}"/>
        <w:style w:val=""/>
        <w:category>
          <w:name w:val="常规"/>
          <w:gallery w:val="placeholder"/>
        </w:category>
        <w:types>
          <w:type w:val="bbPlcHdr"/>
        </w:types>
        <w:behaviors>
          <w:behavior w:val="content"/>
        </w:behaviors>
        <w:description w:val=""/>
        <w:guid w:val="{5df623f5-bc44-4115-9b65-b22a334d719c}"/>
      </w:docPartPr>
      <w:docPartBody>
        <w:p w14:paraId="02022B57">
          <w:r>
            <w:rPr>
              <w:color w:val="808080"/>
            </w:rPr>
            <w:t>单击此处输入文字。</w:t>
          </w:r>
        </w:p>
      </w:docPartBody>
    </w:docPart>
    <w:docPart>
      <w:docPartPr>
        <w:name w:val="{e6fea162-5773-4a1b-95ae-c6ca2a002aeb}"/>
        <w:style w:val=""/>
        <w:category>
          <w:name w:val="常规"/>
          <w:gallery w:val="placeholder"/>
        </w:category>
        <w:types>
          <w:type w:val="bbPlcHdr"/>
        </w:types>
        <w:behaviors>
          <w:behavior w:val="content"/>
        </w:behaviors>
        <w:description w:val=""/>
        <w:guid w:val="{e6fea162-5773-4a1b-95ae-c6ca2a002aeb}"/>
      </w:docPartPr>
      <w:docPartBody>
        <w:p w14:paraId="567B0C41">
          <w:r>
            <w:rPr>
              <w:color w:val="808080"/>
            </w:rPr>
            <w:t>单击此处输入文字。</w:t>
          </w:r>
        </w:p>
      </w:docPartBody>
    </w:docPart>
    <w:docPart>
      <w:docPartPr>
        <w:name w:val="{b33faffc-4569-4498-93f2-7db8273e7f78}"/>
        <w:style w:val=""/>
        <w:category>
          <w:name w:val="常规"/>
          <w:gallery w:val="placeholder"/>
        </w:category>
        <w:types>
          <w:type w:val="bbPlcHdr"/>
        </w:types>
        <w:behaviors>
          <w:behavior w:val="content"/>
        </w:behaviors>
        <w:description w:val=""/>
        <w:guid w:val="{b33faffc-4569-4498-93f2-7db8273e7f78}"/>
      </w:docPartPr>
      <w:docPartBody>
        <w:p w14:paraId="7E59E8D5">
          <w:r>
            <w:rPr>
              <w:color w:val="808080"/>
            </w:rPr>
            <w:t>单击此处输入文字。</w:t>
          </w:r>
        </w:p>
      </w:docPartBody>
    </w:docPart>
    <w:docPart>
      <w:docPartPr>
        <w:name w:val="{1dbcf4e5-5a15-47f8-9f5b-6a3c5552b971}"/>
        <w:style w:val=""/>
        <w:category>
          <w:name w:val="常规"/>
          <w:gallery w:val="placeholder"/>
        </w:category>
        <w:types>
          <w:type w:val="bbPlcHdr"/>
        </w:types>
        <w:behaviors>
          <w:behavior w:val="content"/>
        </w:behaviors>
        <w:description w:val=""/>
        <w:guid w:val="{1dbcf4e5-5a15-47f8-9f5b-6a3c5552b971}"/>
      </w:docPartPr>
      <w:docPartBody>
        <w:p w14:paraId="1EFA2A0F">
          <w:r>
            <w:rPr>
              <w:color w:val="808080"/>
            </w:rPr>
            <w:t>单击此处输入文字。</w:t>
          </w:r>
        </w:p>
      </w:docPartBody>
    </w:docPart>
    <w:docPart>
      <w:docPartPr>
        <w:name w:val="{516b98a2-b4eb-4740-b927-8813657e84ee}"/>
        <w:style w:val=""/>
        <w:category>
          <w:name w:val="常规"/>
          <w:gallery w:val="placeholder"/>
        </w:category>
        <w:types>
          <w:type w:val="bbPlcHdr"/>
        </w:types>
        <w:behaviors>
          <w:behavior w:val="content"/>
        </w:behaviors>
        <w:description w:val=""/>
        <w:guid w:val="{516b98a2-b4eb-4740-b927-8813657e84ee}"/>
      </w:docPartPr>
      <w:docPartBody>
        <w:p w14:paraId="2BE80479">
          <w:r>
            <w:rPr>
              <w:color w:val="808080"/>
            </w:rPr>
            <w:t>单击此处输入文字。</w:t>
          </w:r>
        </w:p>
      </w:docPartBody>
    </w:docPart>
    <w:docPart>
      <w:docPartPr>
        <w:name w:val="{701e83ee-a88c-4627-9c7a-ecddb7159975}"/>
        <w:style w:val=""/>
        <w:category>
          <w:name w:val="常规"/>
          <w:gallery w:val="placeholder"/>
        </w:category>
        <w:types>
          <w:type w:val="bbPlcHdr"/>
        </w:types>
        <w:behaviors>
          <w:behavior w:val="content"/>
        </w:behaviors>
        <w:description w:val=""/>
        <w:guid w:val="{701e83ee-a88c-4627-9c7a-ecddb7159975}"/>
      </w:docPartPr>
      <w:docPartBody>
        <w:p w14:paraId="50C58647">
          <w:r>
            <w:rPr>
              <w:color w:val="808080"/>
            </w:rPr>
            <w:t>单击此处输入文字。</w:t>
          </w:r>
        </w:p>
      </w:docPartBody>
    </w:docPart>
    <w:docPart>
      <w:docPartPr>
        <w:name w:val="{17817686-ceed-42a0-85a6-5e3ce08272f7}"/>
        <w:style w:val=""/>
        <w:category>
          <w:name w:val="常规"/>
          <w:gallery w:val="placeholder"/>
        </w:category>
        <w:types>
          <w:type w:val="bbPlcHdr"/>
        </w:types>
        <w:behaviors>
          <w:behavior w:val="content"/>
        </w:behaviors>
        <w:description w:val=""/>
        <w:guid w:val="{17817686-ceed-42a0-85a6-5e3ce08272f7}"/>
      </w:docPartPr>
      <w:docPartBody>
        <w:p w14:paraId="1E98222A">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4503</Words>
  <Characters>4749</Characters>
  <Lines>1</Lines>
  <Paragraphs>1</Paragraphs>
  <TotalTime>1</TotalTime>
  <ScaleCrop>false</ScaleCrop>
  <LinksUpToDate>false</LinksUpToDate>
  <CharactersWithSpaces>6089</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李律师</cp:lastModifiedBy>
  <dcterms:modified xsi:type="dcterms:W3CDTF">2024-11-27T09:44:13Z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6989ACDE5028212194222C67A517B60E_43</vt:lpwstr>
  </property>
</Properties>
</file>