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36C720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500千伏务川变电站新建工程400V交流系统改造</w:t>
      </w:r>
    </w:p>
    <w:p w14:paraId="3510784B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技术服务要求</w:t>
      </w:r>
    </w:p>
    <w:p w14:paraId="028711E0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</w:p>
    <w:p w14:paraId="67C6A18E">
      <w:pPr>
        <w:numPr>
          <w:ilvl w:val="0"/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一、项目范围及工作内容：</w:t>
      </w:r>
    </w:p>
    <w:p w14:paraId="55F18B2D">
      <w:pPr>
        <w:numPr>
          <w:ilvl w:val="0"/>
          <w:numId w:val="1"/>
        </w:numPr>
        <w:spacing w:line="360" w:lineRule="auto"/>
        <w:ind w:firstLineChars="0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500千伏务川变电站新建工程400V交流系统改造工作技术服务。</w:t>
      </w:r>
    </w:p>
    <w:p w14:paraId="672ADC48">
      <w:pPr>
        <w:numPr>
          <w:ilvl w:val="0"/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二、项目交付成果：</w:t>
      </w:r>
    </w:p>
    <w:p w14:paraId="3E979A02">
      <w:pPr>
        <w:numPr>
          <w:ilvl w:val="0"/>
          <w:numId w:val="0"/>
        </w:numPr>
        <w:ind w:firstLine="840" w:firstLineChars="3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经业主单位、运行单位验收合格，可正常投入运行使用。</w:t>
      </w:r>
    </w:p>
    <w:p w14:paraId="1385E069"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三、人员要求如下：</w:t>
      </w:r>
    </w:p>
    <w:p w14:paraId="588BA6E3">
      <w:pPr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教育背景：通常需要电气工程、自动化或相关工程专业的学历背景。</w:t>
      </w:r>
    </w:p>
    <w:p w14:paraId="3FD680FB">
      <w:pPr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专业知识：对400V交流系统改造技术有深入的了解和认识。</w:t>
      </w:r>
    </w:p>
    <w:p w14:paraId="1D346628">
      <w:pPr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工作经验：具有一定的电力系统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400V交流系统改造</w:t>
      </w:r>
      <w:r>
        <w:rPr>
          <w:rFonts w:hint="eastAsia" w:ascii="宋体" w:hAnsi="宋体" w:eastAsia="宋体"/>
          <w:sz w:val="28"/>
          <w:szCs w:val="28"/>
          <w:lang w:val="en-US" w:eastAsia="zh-CN"/>
        </w:rPr>
        <w:t>等一</w:t>
      </w:r>
      <w:r>
        <w:rPr>
          <w:rFonts w:hint="eastAsia" w:ascii="宋体" w:hAnsi="宋体" w:eastAsia="宋体"/>
          <w:sz w:val="28"/>
          <w:szCs w:val="28"/>
        </w:rPr>
        <w:t>次设备相关的工作经验，能够熟练进行对应</w:t>
      </w:r>
      <w:r>
        <w:rPr>
          <w:rFonts w:hint="eastAsia" w:ascii="宋体" w:hAnsi="宋体" w:eastAsia="宋体"/>
          <w:sz w:val="28"/>
          <w:szCs w:val="28"/>
          <w:lang w:val="en-US" w:eastAsia="zh-CN"/>
        </w:rPr>
        <w:t>交流一</w:t>
      </w:r>
      <w:r>
        <w:rPr>
          <w:rFonts w:hint="eastAsia" w:ascii="宋体" w:hAnsi="宋体" w:eastAsia="宋体"/>
          <w:sz w:val="28"/>
          <w:szCs w:val="28"/>
        </w:rPr>
        <w:t>次设备的安装、调试、维护和故障排除。</w:t>
      </w:r>
    </w:p>
    <w:p w14:paraId="5B52BEF6">
      <w:pPr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专业技能：</w:t>
      </w:r>
    </w:p>
    <w:p w14:paraId="447EB753">
      <w:pPr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能够阅读和理解技术图纸和规范。</w:t>
      </w:r>
    </w:p>
    <w:p w14:paraId="7C2272D9">
      <w:pPr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熟悉二次设备的操作和配置。</w:t>
      </w:r>
    </w:p>
    <w:p w14:paraId="56CDCA7F">
      <w:pPr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能够进行</w:t>
      </w:r>
      <w:r>
        <w:rPr>
          <w:rFonts w:hint="eastAsia" w:ascii="宋体" w:hAnsi="宋体" w:eastAsia="宋体"/>
          <w:sz w:val="28"/>
          <w:szCs w:val="28"/>
          <w:lang w:val="en-US" w:eastAsia="zh-CN"/>
        </w:rPr>
        <w:t>交流</w:t>
      </w:r>
      <w:r>
        <w:rPr>
          <w:rFonts w:hint="eastAsia" w:ascii="宋体" w:hAnsi="宋体" w:eastAsia="宋体"/>
          <w:sz w:val="28"/>
          <w:szCs w:val="28"/>
        </w:rPr>
        <w:t>设备的测试和校验。</w:t>
      </w:r>
    </w:p>
    <w:p w14:paraId="119D214D">
      <w:pPr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资质认证：持有相关</w:t>
      </w:r>
      <w:bookmarkStart w:id="0" w:name="_GoBack"/>
      <w:bookmarkEnd w:id="0"/>
      <w:r>
        <w:rPr>
          <w:rFonts w:hint="eastAsia" w:ascii="宋体" w:hAnsi="宋体" w:eastAsia="宋体"/>
          <w:sz w:val="28"/>
          <w:szCs w:val="28"/>
        </w:rPr>
        <w:t>的专业资格证书，</w:t>
      </w:r>
      <w:r>
        <w:rPr>
          <w:rFonts w:hint="eastAsia" w:ascii="宋体" w:hAnsi="宋体" w:eastAsia="宋体" w:cs="仿宋_GB2312"/>
          <w:sz w:val="28"/>
          <w:szCs w:val="28"/>
        </w:rPr>
        <w:t>《特种作业操作证》（准操项目：继电保护作业/高压电工作业/低压电工作业）</w:t>
      </w:r>
      <w:r>
        <w:rPr>
          <w:rFonts w:hint="eastAsia" w:ascii="宋体" w:hAnsi="宋体" w:eastAsia="宋体"/>
          <w:sz w:val="28"/>
          <w:szCs w:val="28"/>
        </w:rPr>
        <w:t>。</w:t>
      </w:r>
    </w:p>
    <w:p w14:paraId="4172D8D9">
      <w:pPr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遵守法规：了解并遵守国家及行业的相关标准和法规。</w:t>
      </w:r>
    </w:p>
    <w:p w14:paraId="36FD40D8">
      <w:pPr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安全意识：具备良好的安全意识，能够确保在工作过程中遵守安全规程，防止事故的发生。</w:t>
      </w:r>
    </w:p>
    <w:p w14:paraId="1DC77ABE">
      <w:pPr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沟通能力：具有良好的沟通和协调能力，能够与团队成员、客户以及供应商有效沟通。</w:t>
      </w:r>
    </w:p>
    <w:p w14:paraId="12240181">
      <w:pPr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持续学习：电力行业技术更新迅速，技术人员需要有持续学习的意愿和能力，以跟上行业发展的步伐。</w:t>
      </w:r>
    </w:p>
    <w:p w14:paraId="0DFEA021">
      <w:pPr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身体素质：由于工作可能涉及现场作业，需要良好的身体素质以应对可能的物理劳动。</w:t>
      </w:r>
    </w:p>
    <w:p w14:paraId="1755955D">
      <w:pPr>
        <w:numPr>
          <w:ilvl w:val="0"/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四、服务期限</w:t>
      </w:r>
    </w:p>
    <w:p w14:paraId="689EA6A2">
      <w:pPr>
        <w:numPr>
          <w:ilvl w:val="0"/>
          <w:numId w:val="0"/>
        </w:numPr>
        <w:ind w:firstLine="840" w:firstLineChars="300"/>
        <w:rPr>
          <w:rFonts w:hint="eastAsia" w:ascii="宋体" w:hAnsi="宋体" w:eastAsia="宋体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theme="minorBidi"/>
          <w:kern w:val="2"/>
          <w:sz w:val="28"/>
          <w:szCs w:val="28"/>
          <w:lang w:val="en-US" w:eastAsia="zh-CN" w:bidi="ar-SA"/>
        </w:rPr>
        <w:t>技术服务期限为合同签订之日起至项目完工止。</w:t>
      </w:r>
    </w:p>
    <w:p w14:paraId="7B1A9E0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50A5613"/>
    <w:multiLevelType w:val="multilevel"/>
    <w:tmpl w:val="150A5613"/>
    <w:lvl w:ilvl="0" w:tentative="0">
      <w:start w:val="1"/>
      <w:numFmt w:val="decimal"/>
      <w:lvlText w:val="%1)"/>
      <w:lvlJc w:val="left"/>
      <w:pPr>
        <w:ind w:left="987" w:hanging="420"/>
      </w:pPr>
    </w:lvl>
    <w:lvl w:ilvl="1" w:tentative="0">
      <w:start w:val="1"/>
      <w:numFmt w:val="lowerLetter"/>
      <w:lvlText w:val="%2)"/>
      <w:lvlJc w:val="left"/>
      <w:pPr>
        <w:ind w:left="1407" w:hanging="420"/>
      </w:pPr>
    </w:lvl>
    <w:lvl w:ilvl="2" w:tentative="0">
      <w:start w:val="1"/>
      <w:numFmt w:val="lowerRoman"/>
      <w:lvlText w:val="%3."/>
      <w:lvlJc w:val="right"/>
      <w:pPr>
        <w:ind w:left="1827" w:hanging="420"/>
      </w:pPr>
    </w:lvl>
    <w:lvl w:ilvl="3" w:tentative="0">
      <w:start w:val="1"/>
      <w:numFmt w:val="decimal"/>
      <w:lvlText w:val="%4."/>
      <w:lvlJc w:val="left"/>
      <w:pPr>
        <w:ind w:left="2247" w:hanging="420"/>
      </w:pPr>
    </w:lvl>
    <w:lvl w:ilvl="4" w:tentative="0">
      <w:start w:val="1"/>
      <w:numFmt w:val="lowerLetter"/>
      <w:lvlText w:val="%5)"/>
      <w:lvlJc w:val="left"/>
      <w:pPr>
        <w:ind w:left="2667" w:hanging="420"/>
      </w:pPr>
    </w:lvl>
    <w:lvl w:ilvl="5" w:tentative="0">
      <w:start w:val="1"/>
      <w:numFmt w:val="lowerRoman"/>
      <w:lvlText w:val="%6."/>
      <w:lvlJc w:val="right"/>
      <w:pPr>
        <w:ind w:left="3087" w:hanging="420"/>
      </w:pPr>
    </w:lvl>
    <w:lvl w:ilvl="6" w:tentative="0">
      <w:start w:val="1"/>
      <w:numFmt w:val="decimal"/>
      <w:lvlText w:val="%7."/>
      <w:lvlJc w:val="left"/>
      <w:pPr>
        <w:ind w:left="3507" w:hanging="420"/>
      </w:pPr>
    </w:lvl>
    <w:lvl w:ilvl="7" w:tentative="0">
      <w:start w:val="1"/>
      <w:numFmt w:val="lowerLetter"/>
      <w:lvlText w:val="%8)"/>
      <w:lvlJc w:val="left"/>
      <w:pPr>
        <w:ind w:left="3927" w:hanging="420"/>
      </w:pPr>
    </w:lvl>
    <w:lvl w:ilvl="8" w:tentative="0">
      <w:start w:val="1"/>
      <w:numFmt w:val="lowerRoman"/>
      <w:lvlText w:val="%9."/>
      <w:lvlJc w:val="right"/>
      <w:pPr>
        <w:ind w:left="4347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documentProtection w:enforcement="0"/>
  <w:compat>
    <w:useFELayout/>
    <w:splitPgBreakAndParaMark/>
    <w:compatSetting w:name="compatibilityMode" w:uri="http://schemas.microsoft.com/office/word" w:val="12"/>
  </w:compat>
  <w:rsids>
    <w:rsidRoot w:val="00000000"/>
    <w:rsid w:val="0B2A4ED4"/>
    <w:rsid w:val="0B5E31B6"/>
    <w:rsid w:val="28177609"/>
    <w:rsid w:val="40312CFF"/>
    <w:rsid w:val="525D3692"/>
    <w:rsid w:val="563A1787"/>
    <w:rsid w:val="5D2C7E62"/>
    <w:rsid w:val="656E5DB3"/>
    <w:rsid w:val="689E69AF"/>
    <w:rsid w:val="6D98259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616</Words>
  <Characters>632</Characters>
  <TotalTime>2</TotalTime>
  <ScaleCrop>false</ScaleCrop>
  <LinksUpToDate>false</LinksUpToDate>
  <CharactersWithSpaces>632</CharactersWithSpaces>
  <Application>WPS Office_12.1.0.26895_F1E327BC-269C-435d-A152-05C5408002CA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2026-04-16T09:04:00Z</dcterms:created>
  <dc:creator>HP</dc:creator>
  <cp:lastModifiedBy>小学生</cp:lastModifiedBy>
  <dcterms:modified xsi:type="dcterms:W3CDTF">2026-07-06T03:44:57Z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eyJoZGlkIjoiYmEzYjUzYzg1NzBlNTY5OWE5Mjk0MjhiNDU0M2JlMjciLCJ1c2VySWQiOiIzMDgyOTE2NTAifQ==</vt:lpwstr>
  </property>
  <property fmtid="{D5CDD505-2E9C-101B-9397-08002B2CF9AE}" pid="3" name="KSOProductBuildVer">
    <vt:lpwstr>2052-12.1.0.26895</vt:lpwstr>
  </property>
  <property fmtid="{D5CDD505-2E9C-101B-9397-08002B2CF9AE}" pid="4" name="ICV">
    <vt:lpwstr>05B918996BB047369A731C34F2F09B2E_12</vt:lpwstr>
  </property>
</Properties>
</file>