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80"/>
        <w:gridCol w:w="1005"/>
        <w:gridCol w:w="1930"/>
        <w:gridCol w:w="2517"/>
        <w:gridCol w:w="1358"/>
        <w:gridCol w:w="1742"/>
        <w:gridCol w:w="2550"/>
      </w:tblGrid>
      <w:tr w14:paraId="0689B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8"/>
          </w:tcPr>
          <w:p w14:paraId="0619D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鼎和保险柳江支公司午餐采购项目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 w14:paraId="6DBA5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 w14:paraId="55B4D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vAlign w:val="center"/>
          </w:tcPr>
          <w:p w14:paraId="44945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菜品</w:t>
            </w:r>
          </w:p>
        </w:tc>
        <w:tc>
          <w:tcPr>
            <w:tcW w:w="1005" w:type="dxa"/>
            <w:vAlign w:val="center"/>
          </w:tcPr>
          <w:p w14:paraId="1D8E0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930" w:type="dxa"/>
            <w:vAlign w:val="center"/>
          </w:tcPr>
          <w:p w14:paraId="75602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费用标准（元）</w:t>
            </w:r>
          </w:p>
        </w:tc>
        <w:tc>
          <w:tcPr>
            <w:tcW w:w="2517" w:type="dxa"/>
            <w:vAlign w:val="center"/>
          </w:tcPr>
          <w:p w14:paraId="364A7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服务期</w:t>
            </w:r>
          </w:p>
        </w:tc>
        <w:tc>
          <w:tcPr>
            <w:tcW w:w="1358" w:type="dxa"/>
            <w:vAlign w:val="center"/>
          </w:tcPr>
          <w:p w14:paraId="75A8D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 w14:paraId="11BAD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供餐服务费报价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 w14:paraId="42D04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63807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restart"/>
            <w:vAlign w:val="center"/>
          </w:tcPr>
          <w:p w14:paraId="7601EA9A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 w14:paraId="61A321FB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每餐提供（至少）：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荤菜2款、副荤2款、素菜2款、米饭（足量）、靓汤或水果或甜品 1 款</w:t>
            </w:r>
          </w:p>
        </w:tc>
        <w:tc>
          <w:tcPr>
            <w:tcW w:w="1005" w:type="dxa"/>
            <w:vMerge w:val="restart"/>
            <w:vAlign w:val="center"/>
          </w:tcPr>
          <w:p w14:paraId="7C4A30F6">
            <w:pPr>
              <w:ind w:firstLine="200" w:firstLineChars="100"/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6人</w:t>
            </w:r>
          </w:p>
        </w:tc>
        <w:tc>
          <w:tcPr>
            <w:tcW w:w="1930" w:type="dxa"/>
            <w:vMerge w:val="restart"/>
            <w:vAlign w:val="center"/>
          </w:tcPr>
          <w:p w14:paraId="37A8C892"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每人每餐最高限价不超过25元</w:t>
            </w:r>
          </w:p>
        </w:tc>
        <w:tc>
          <w:tcPr>
            <w:tcW w:w="2517" w:type="dxa"/>
            <w:vMerge w:val="restart"/>
            <w:vAlign w:val="center"/>
          </w:tcPr>
          <w:p w14:paraId="1E0E960A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12个月，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按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264个工作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日计算</w:t>
            </w:r>
          </w:p>
        </w:tc>
        <w:tc>
          <w:tcPr>
            <w:tcW w:w="1358" w:type="dxa"/>
            <w:vMerge w:val="restart"/>
            <w:vAlign w:val="center"/>
          </w:tcPr>
          <w:p w14:paraId="1338FB33">
            <w:pPr>
              <w:ind w:firstLine="200" w:firstLineChars="100"/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39600元</w:t>
            </w:r>
          </w:p>
          <w:p w14:paraId="17D1651D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742" w:type="dxa"/>
            <w:vAlign w:val="center"/>
          </w:tcPr>
          <w:p w14:paraId="12F8BC3C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人均单价：</w:t>
            </w:r>
          </w:p>
          <w:p w14:paraId="2DF29F4F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元/餐</w:t>
            </w:r>
          </w:p>
          <w:p w14:paraId="289B1189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restart"/>
            <w:vAlign w:val="center"/>
          </w:tcPr>
          <w:p w14:paraId="67069186">
            <w:pPr>
              <w:jc w:val="both"/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商家需具备以下条件：</w:t>
            </w:r>
          </w:p>
          <w:p w14:paraId="7D644E1C"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服务能力：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既可选择堂食也可选择配送到公司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。</w:t>
            </w:r>
          </w:p>
          <w:p w14:paraId="140F1479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堂食地址：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柳州市柳江区拉堡镇乐都路173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号直线距离1.5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公里内。</w:t>
            </w:r>
          </w:p>
          <w:p w14:paraId="0D9456E0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用餐或者配餐时间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：工作日12：00-12：15</w:t>
            </w:r>
          </w:p>
          <w:p w14:paraId="65E08D06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 w14:paraId="7A1C6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continue"/>
            <w:vAlign w:val="center"/>
          </w:tcPr>
          <w:p w14:paraId="36B2D1B1">
            <w:pPr>
              <w:jc w:val="center"/>
            </w:pPr>
          </w:p>
        </w:tc>
        <w:tc>
          <w:tcPr>
            <w:tcW w:w="1980" w:type="dxa"/>
            <w:vMerge w:val="continue"/>
            <w:vAlign w:val="center"/>
          </w:tcPr>
          <w:p w14:paraId="71F955B2">
            <w:pPr>
              <w:jc w:val="center"/>
            </w:pPr>
          </w:p>
        </w:tc>
        <w:tc>
          <w:tcPr>
            <w:tcW w:w="1005" w:type="dxa"/>
            <w:vMerge w:val="continue"/>
            <w:vAlign w:val="center"/>
          </w:tcPr>
          <w:p w14:paraId="1F06CD55">
            <w:pPr>
              <w:jc w:val="center"/>
            </w:pPr>
          </w:p>
        </w:tc>
        <w:tc>
          <w:tcPr>
            <w:tcW w:w="1930" w:type="dxa"/>
            <w:vMerge w:val="continue"/>
            <w:vAlign w:val="center"/>
          </w:tcPr>
          <w:p w14:paraId="3BCCD08D">
            <w:pPr>
              <w:jc w:val="center"/>
            </w:pPr>
          </w:p>
        </w:tc>
        <w:tc>
          <w:tcPr>
            <w:tcW w:w="2517" w:type="dxa"/>
            <w:vMerge w:val="continue"/>
            <w:vAlign w:val="center"/>
          </w:tcPr>
          <w:p w14:paraId="3CDC2DDF">
            <w:pPr>
              <w:jc w:val="center"/>
            </w:pPr>
          </w:p>
        </w:tc>
        <w:tc>
          <w:tcPr>
            <w:tcW w:w="1358" w:type="dxa"/>
            <w:vMerge w:val="continue"/>
            <w:vAlign w:val="center"/>
          </w:tcPr>
          <w:p w14:paraId="0DD6A26C">
            <w:pPr>
              <w:jc w:val="center"/>
            </w:pPr>
          </w:p>
        </w:tc>
        <w:tc>
          <w:tcPr>
            <w:tcW w:w="1742" w:type="dxa"/>
            <w:vAlign w:val="center"/>
          </w:tcPr>
          <w:p w14:paraId="7482ABB6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总价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</w:t>
            </w:r>
          </w:p>
          <w:p w14:paraId="04FA6B6C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continue"/>
            <w:vAlign w:val="center"/>
          </w:tcPr>
          <w:p w14:paraId="7433E92F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 w14:paraId="739A2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8"/>
            <w:vAlign w:val="center"/>
          </w:tcPr>
          <w:p w14:paraId="6BBA7B7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 w14:paraId="5202FBD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5B63C8F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01BABC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6D45327D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 w14:paraId="047FBD1D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 w14:paraId="325E7DC4"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2758BB"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36FAE9"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936FAE9"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8E216EC"/>
    <w:rsid w:val="09451DD6"/>
    <w:rsid w:val="0A7D0F84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A173B5B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94F23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D40A88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33150"/>
    <w:rsid w:val="2AD634DD"/>
    <w:rsid w:val="2B417DD2"/>
    <w:rsid w:val="2BD453F9"/>
    <w:rsid w:val="2D4454D3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1B66C1B"/>
    <w:rsid w:val="32251F8B"/>
    <w:rsid w:val="324E48EB"/>
    <w:rsid w:val="331B0FD4"/>
    <w:rsid w:val="339312C2"/>
    <w:rsid w:val="347D6903"/>
    <w:rsid w:val="34A64CC1"/>
    <w:rsid w:val="35102653"/>
    <w:rsid w:val="353E2707"/>
    <w:rsid w:val="354E09CE"/>
    <w:rsid w:val="36CB12C8"/>
    <w:rsid w:val="371D0434"/>
    <w:rsid w:val="37747B71"/>
    <w:rsid w:val="377D36DC"/>
    <w:rsid w:val="379C0249"/>
    <w:rsid w:val="379E7157"/>
    <w:rsid w:val="37B13DCD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781FC6"/>
    <w:rsid w:val="3DD410CE"/>
    <w:rsid w:val="3E13301E"/>
    <w:rsid w:val="3E326749"/>
    <w:rsid w:val="3E3D01F6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9BA096C"/>
    <w:rsid w:val="4A7342A6"/>
    <w:rsid w:val="4A8D433F"/>
    <w:rsid w:val="4AB01573"/>
    <w:rsid w:val="4B460FCB"/>
    <w:rsid w:val="4C6266D9"/>
    <w:rsid w:val="4DC15F64"/>
    <w:rsid w:val="4E624C62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8E61BAE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7C436B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4C0BF0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27777E"/>
    <w:rsid w:val="6BC40CA6"/>
    <w:rsid w:val="6C9771F3"/>
    <w:rsid w:val="6CD14F4A"/>
    <w:rsid w:val="6D961B7A"/>
    <w:rsid w:val="6DB914E2"/>
    <w:rsid w:val="6E61196A"/>
    <w:rsid w:val="6E702278"/>
    <w:rsid w:val="6EDF1240"/>
    <w:rsid w:val="6FFA2A7A"/>
    <w:rsid w:val="70216F73"/>
    <w:rsid w:val="70F0391B"/>
    <w:rsid w:val="712F6DA8"/>
    <w:rsid w:val="713B7F10"/>
    <w:rsid w:val="719B56EF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99C1992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262</Words>
  <Characters>285</Characters>
  <Lines>0</Lines>
  <Paragraphs>0</Paragraphs>
  <TotalTime>12</TotalTime>
  <ScaleCrop>false</ScaleCrop>
  <LinksUpToDate>false</LinksUpToDate>
  <CharactersWithSpaces>468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韦冬艳</cp:lastModifiedBy>
  <cp:lastPrinted>2024-08-23T01:48:00Z</cp:lastPrinted>
  <dcterms:modified xsi:type="dcterms:W3CDTF">2026-07-17T03:40:12Z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BA6F09B9022A4A3E91434D42D33DF323</vt:lpwstr>
  </property>
  <property fmtid="{D5CDD505-2E9C-101B-9397-08002B2CF9AE}" pid="4" name="KSOTemplateDocerSaveRecord">
    <vt:lpwstr>eyJoZGlkIjoiMjM2MTAxYzUwOTUwYTc0YzBlNzE5Mjc5YTRhMWY3YzEiLCJ1c2VySWQiOiIzOTc2Mzg2NTEifQ==</vt:lpwstr>
  </property>
</Properties>
</file>