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13EC4">
      <w:pPr>
        <w:pStyle w:val="4"/>
        <w:bidi w:val="0"/>
        <w:jc w:val="center"/>
        <w:rPr>
          <w:rFonts w:hint="eastAsia"/>
        </w:rPr>
      </w:pPr>
      <w:r>
        <w:rPr>
          <w:rFonts w:hint="eastAsia"/>
        </w:rPr>
        <w:t>响应文件格式</w:t>
      </w:r>
    </w:p>
    <w:p w14:paraId="15E02D67">
      <w:pPr>
        <w:pStyle w:val="6"/>
        <w:numPr>
          <w:ilvl w:val="0"/>
          <w:numId w:val="0"/>
        </w:numPr>
        <w:shd w:val="clear" w:color="auto" w:fill="auto"/>
        <w:rPr>
          <w:rFonts w:hint="default" w:ascii="宋体" w:hAnsi="宋体" w:cs="宋体"/>
          <w:sz w:val="28"/>
          <w:szCs w:val="28"/>
          <w:lang w:val="en-US" w:eastAsia="zh-CN"/>
        </w:rPr>
      </w:pPr>
      <w:r>
        <w:rPr>
          <w:rFonts w:hint="eastAsia" w:ascii="宋体" w:hAnsi="宋体" w:cs="宋体"/>
          <w:sz w:val="28"/>
          <w:szCs w:val="28"/>
          <w:lang w:val="en-US" w:eastAsia="zh-CN"/>
        </w:rPr>
        <w:t>一、目录</w:t>
      </w:r>
      <w:r>
        <w:rPr>
          <w:rFonts w:hint="eastAsia" w:ascii="宋体" w:hAnsi="宋体" w:eastAsia="仿宋" w:cs="宋体"/>
          <w:b/>
          <w:bCs/>
          <w:i/>
          <w:iCs/>
          <w:color w:val="000000"/>
          <w:kern w:val="0"/>
          <w:sz w:val="28"/>
          <w:szCs w:val="28"/>
          <w:lang w:val="en-US" w:eastAsia="zh-CN" w:bidi="ar-SA"/>
        </w:rPr>
        <w:t>（需提供具体页码）</w:t>
      </w:r>
    </w:p>
    <w:p w14:paraId="7D6A6DFF">
      <w:pPr>
        <w:pStyle w:val="6"/>
      </w:pPr>
    </w:p>
    <w:p w14:paraId="0B36584F">
      <w:pPr>
        <w:pStyle w:val="6"/>
        <w:numPr>
          <w:ilvl w:val="0"/>
          <w:numId w:val="0"/>
        </w:numPr>
        <w:rPr>
          <w:rFonts w:hAnsi="宋体" w:cs="宋体"/>
          <w:sz w:val="28"/>
          <w:szCs w:val="28"/>
        </w:rPr>
      </w:pPr>
      <w:r>
        <w:rPr>
          <w:rFonts w:hint="eastAsia" w:hAnsi="宋体" w:cs="宋体"/>
          <w:sz w:val="28"/>
          <w:szCs w:val="28"/>
          <w:lang w:val="en-US" w:eastAsia="zh-CN"/>
        </w:rPr>
        <w:t>二、</w:t>
      </w:r>
      <w:r>
        <w:rPr>
          <w:rFonts w:hint="eastAsia" w:hAnsi="宋体" w:cs="宋体"/>
          <w:sz w:val="28"/>
          <w:szCs w:val="28"/>
        </w:rPr>
        <w:t>企业简介和基本情况</w:t>
      </w:r>
    </w:p>
    <w:p w14:paraId="136CC531">
      <w:pPr>
        <w:pStyle w:val="8"/>
        <w:widowControl/>
        <w:numPr>
          <w:ilvl w:val="0"/>
          <w:numId w:val="0"/>
        </w:numPr>
        <w:ind w:left="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1.格式自定义。</w:t>
      </w:r>
    </w:p>
    <w:p w14:paraId="526FFB8C">
      <w:pPr>
        <w:pStyle w:val="8"/>
        <w:widowControl/>
        <w:numPr>
          <w:ilvl w:val="0"/>
          <w:numId w:val="0"/>
        </w:numPr>
        <w:ind w:left="0"/>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2.代理商/经销商证明文件。</w:t>
      </w:r>
    </w:p>
    <w:p w14:paraId="12E44B66">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供应商资格（按寻源需求文件的初审评审要求、供应商资格通用、专用要求逐项提供证明材料）</w:t>
      </w:r>
    </w:p>
    <w:p w14:paraId="35AE73CB">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提供确立法律地位的原始文件</w:t>
      </w:r>
      <w:r>
        <w:rPr>
          <w:rFonts w:hint="eastAsia" w:ascii="宋体" w:hAnsi="宋体" w:cs="宋体"/>
          <w:color w:val="000000"/>
          <w:sz w:val="28"/>
          <w:szCs w:val="28"/>
          <w:highlight w:val="none"/>
        </w:rPr>
        <w:t>正本复</w:t>
      </w:r>
      <w:r>
        <w:rPr>
          <w:rFonts w:hint="eastAsia" w:ascii="宋体" w:hAnsi="宋体" w:cs="宋体"/>
          <w:color w:val="000000"/>
          <w:sz w:val="28"/>
          <w:szCs w:val="28"/>
        </w:rPr>
        <w:t>印件（如营业执照、 组织机构代码证、税务登记证等），已办理三证合一的企业，提供工商行政管理部门核发统一社会信用代码的企业法人营业执照。</w:t>
      </w:r>
    </w:p>
    <w:p w14:paraId="1045FFC8">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2.提供近三年经审计的财务报告。</w:t>
      </w:r>
    </w:p>
    <w:p w14:paraId="5AAE3E8C">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3.专用资格要求。</w:t>
      </w:r>
    </w:p>
    <w:p w14:paraId="7785259B">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4.响应性承诺（包含但不限于响应性评审标准中寻源范围、时间、质量等要求）</w:t>
      </w:r>
    </w:p>
    <w:p w14:paraId="709D662C">
      <w:pPr>
        <w:pStyle w:val="8"/>
        <w:widowControl/>
        <w:numPr>
          <w:ilvl w:val="0"/>
          <w:numId w:val="1"/>
        </w:numPr>
        <w:ind w:left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企业信用</w:t>
      </w:r>
    </w:p>
    <w:p w14:paraId="76B126B2">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1.“全国企业信用信息公示系统”（https://www.gsxt.gov.cn）中列入严重违法失信企业名单截图；</w:t>
      </w:r>
    </w:p>
    <w:p w14:paraId="4CC1CC7D">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2.被“信用中国”网站（www.creditchina.gov.cn）失信被执行人名单截图；</w:t>
      </w:r>
    </w:p>
    <w:p w14:paraId="1A5B5F09">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3.在近三年内响应人或其法定代表人有行贿犯罪行为的中国裁判文书截图；</w:t>
      </w:r>
    </w:p>
    <w:p w14:paraId="2CD79D31">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商务材料（按详细评审项逐项提供证明材料）</w:t>
      </w:r>
    </w:p>
    <w:p w14:paraId="3D9F81B7">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14:paraId="53B17059">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14:paraId="3222F588">
      <w:pPr>
        <w:pStyle w:val="8"/>
        <w:widowControl/>
        <w:numPr>
          <w:ilvl w:val="0"/>
          <w:numId w:val="0"/>
        </w:numPr>
        <w:rPr>
          <w:rFonts w:hint="eastAsia" w:ascii="宋体" w:hAnsi="宋体" w:cs="宋体"/>
          <w:color w:val="000000"/>
          <w:sz w:val="28"/>
          <w:szCs w:val="28"/>
          <w:lang w:val="en-US" w:eastAsia="zh-CN"/>
        </w:rPr>
      </w:pPr>
    </w:p>
    <w:p w14:paraId="51AB774A">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承诺函</w:t>
      </w:r>
    </w:p>
    <w:p w14:paraId="60B143DC">
      <w:pPr>
        <w:pStyle w:val="8"/>
        <w:widowControl/>
        <w:spacing w:line="360" w:lineRule="auto"/>
        <w:jc w:val="center"/>
        <w:rPr>
          <w:rFonts w:hint="eastAsia"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响应文件承诺函</w:t>
      </w:r>
    </w:p>
    <w:p w14:paraId="549CB375">
      <w:pPr>
        <w:pStyle w:val="8"/>
        <w:widowControl/>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致：</w:t>
      </w:r>
      <w:r>
        <w:rPr>
          <w:rFonts w:hint="eastAsia" w:ascii="宋体" w:hAnsi="宋体" w:cs="宋体"/>
          <w:color w:val="000000"/>
          <w:sz w:val="28"/>
          <w:szCs w:val="28"/>
          <w:highlight w:val="none"/>
          <w:u w:val="none"/>
          <w:lang w:val="en-US" w:eastAsia="zh-CN"/>
        </w:rPr>
        <w:t>南方电网数字电网集团信息通信科技有限公司</w:t>
      </w:r>
    </w:p>
    <w:p w14:paraId="4636A689">
      <w:pPr>
        <w:pStyle w:val="8"/>
        <w:widowControl/>
        <w:spacing w:line="360" w:lineRule="auto"/>
        <w:ind w:firstLine="562" w:firstLineChars="200"/>
        <w:jc w:val="left"/>
        <w:rPr>
          <w:rFonts w:hint="default" w:ascii="宋体" w:hAnsi="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我司</w:t>
      </w:r>
      <w:r>
        <w:rPr>
          <w:rFonts w:hint="default" w:ascii="宋体" w:hAnsi="宋体" w:cs="宋体"/>
          <w:b/>
          <w:bCs/>
          <w:color w:val="000000"/>
          <w:sz w:val="28"/>
          <w:szCs w:val="28"/>
          <w:highlight w:val="none"/>
          <w:lang w:val="en-US" w:eastAsia="zh-CN"/>
        </w:rPr>
        <w:t>接受</w:t>
      </w:r>
      <w:r>
        <w:rPr>
          <w:rFonts w:hint="eastAsia" w:ascii="宋体" w:hAnsi="宋体" w:cs="宋体"/>
          <w:b/>
          <w:bCs/>
          <w:color w:val="000000"/>
          <w:sz w:val="28"/>
          <w:szCs w:val="28"/>
          <w:highlight w:val="none"/>
          <w:u w:val="single"/>
          <w:lang w:val="en-US" w:eastAsia="zh-CN"/>
        </w:rPr>
        <w:t>南方电网公司2026年信息类软硬件设备第一批框架招标项目（存储网络交换机）</w:t>
      </w:r>
      <w:r>
        <w:rPr>
          <w:rFonts w:hint="eastAsia" w:ascii="宋体" w:hAnsi="宋体" w:cs="宋体"/>
          <w:b/>
          <w:bCs/>
          <w:color w:val="000000"/>
          <w:sz w:val="28"/>
          <w:szCs w:val="28"/>
          <w:highlight w:val="none"/>
          <w:u w:val="none"/>
          <w:lang w:val="en-US" w:eastAsia="zh-CN"/>
        </w:rPr>
        <w:t>的</w:t>
      </w:r>
      <w:r>
        <w:rPr>
          <w:rFonts w:hint="default" w:ascii="宋体" w:hAnsi="宋体" w:cs="宋体"/>
          <w:b/>
          <w:bCs/>
          <w:color w:val="000000"/>
          <w:sz w:val="28"/>
          <w:szCs w:val="28"/>
          <w:highlight w:val="none"/>
          <w:lang w:val="en-US" w:eastAsia="zh-CN"/>
        </w:rPr>
        <w:t>交货期、质保期以及技术规范书中的所有技术要求和本项目的付款约定条款。</w:t>
      </w:r>
    </w:p>
    <w:p w14:paraId="207233EB">
      <w:pPr>
        <w:pStyle w:val="8"/>
        <w:widowControl/>
        <w:jc w:val="right"/>
        <w:rPr>
          <w:rFonts w:hint="eastAsia" w:ascii="宋体" w:hAnsi="宋体" w:eastAsia="仿宋" w:cs="宋体"/>
          <w:color w:val="000000"/>
          <w:sz w:val="28"/>
          <w:szCs w:val="28"/>
          <w:highlight w:val="none"/>
          <w:lang w:val="en-US" w:eastAsia="zh-CN"/>
        </w:rPr>
      </w:pPr>
      <w:r>
        <w:rPr>
          <w:rFonts w:hint="eastAsia" w:ascii="宋体" w:hAnsi="宋体" w:eastAsia="仿宋" w:cs="宋体"/>
          <w:b w:val="0"/>
          <w:bCs w:val="0"/>
          <w:color w:val="000000"/>
          <w:sz w:val="28"/>
          <w:szCs w:val="28"/>
          <w:highlight w:val="none"/>
          <w:lang w:val="en-US" w:eastAsia="zh-CN"/>
        </w:rPr>
        <w:t>XXXX</w:t>
      </w:r>
      <w:r>
        <w:rPr>
          <w:rFonts w:hint="eastAsia" w:ascii="宋体" w:hAnsi="宋体" w:eastAsia="仿宋" w:cs="宋体"/>
          <w:color w:val="000000"/>
          <w:sz w:val="28"/>
          <w:szCs w:val="28"/>
          <w:highlight w:val="none"/>
          <w:lang w:val="en-US" w:eastAsia="zh-CN"/>
        </w:rPr>
        <w:t>公司（盖公章）</w:t>
      </w:r>
    </w:p>
    <w:p w14:paraId="699DCB7D">
      <w:pPr>
        <w:pStyle w:val="8"/>
        <w:widowControl/>
        <w:spacing w:line="240" w:lineRule="auto"/>
        <w:jc w:val="right"/>
        <w:rPr>
          <w:rFonts w:hint="eastAsia" w:ascii="宋体" w:hAnsi="宋体" w:eastAsia="仿宋" w:cs="宋体"/>
          <w:color w:val="000000"/>
          <w:sz w:val="28"/>
          <w:szCs w:val="28"/>
          <w:highlight w:val="none"/>
          <w:lang w:val="en-US" w:eastAsia="zh-CN"/>
        </w:rPr>
      </w:pPr>
      <w:r>
        <w:rPr>
          <w:rFonts w:hint="eastAsia" w:ascii="宋体" w:hAnsi="宋体" w:eastAsia="仿宋" w:cs="宋体"/>
          <w:color w:val="000000"/>
          <w:sz w:val="28"/>
          <w:szCs w:val="28"/>
          <w:highlight w:val="none"/>
          <w:lang w:val="en-US" w:eastAsia="zh-CN"/>
        </w:rPr>
        <w:t>年 月 日</w:t>
      </w:r>
    </w:p>
    <w:p w14:paraId="6B79EFAC">
      <w:pPr>
        <w:pStyle w:val="8"/>
        <w:widowControl/>
        <w:numPr>
          <w:ilvl w:val="0"/>
          <w:numId w:val="0"/>
        </w:numPr>
        <w:ind w:leftChars="0"/>
        <w:rPr>
          <w:rFonts w:hint="default" w:ascii="宋体" w:hAnsi="宋体" w:cs="宋体"/>
          <w:color w:val="000000"/>
          <w:sz w:val="28"/>
          <w:szCs w:val="28"/>
          <w:lang w:val="en-US" w:eastAsia="zh-CN"/>
        </w:rPr>
      </w:pPr>
    </w:p>
    <w:p w14:paraId="2F537354">
      <w:pPr>
        <w:pStyle w:val="8"/>
        <w:widowControl/>
        <w:spacing w:line="360" w:lineRule="auto"/>
        <w:jc w:val="center"/>
        <w:rPr>
          <w:rFonts w:hint="eastAsia"/>
          <w:b/>
          <w:bCs/>
          <w:lang w:val="en-US" w:eastAsia="zh-CN"/>
        </w:rPr>
      </w:pPr>
      <w:r>
        <w:rPr>
          <w:rFonts w:hint="eastAsia" w:ascii="宋体" w:hAnsi="宋体" w:cs="宋体"/>
          <w:b/>
          <w:bCs/>
          <w:color w:val="000000"/>
          <w:sz w:val="28"/>
          <w:szCs w:val="28"/>
          <w:lang w:val="en-US" w:eastAsia="zh-CN"/>
        </w:rPr>
        <w:t>专利承诺函</w:t>
      </w:r>
    </w:p>
    <w:p w14:paraId="3672FBAD">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14:paraId="5B83D752">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承诺保证</w:t>
      </w:r>
      <w:r>
        <w:rPr>
          <w:rFonts w:hint="eastAsia" w:ascii="宋体" w:hAnsi="宋体" w:eastAsia="仿宋" w:cs="宋体"/>
          <w:color w:val="000000"/>
          <w:sz w:val="28"/>
          <w:szCs w:val="28"/>
          <w:lang w:val="en-US" w:eastAsia="zh-CN"/>
        </w:rPr>
        <w:t>本项目所有</w:t>
      </w:r>
      <w:r>
        <w:rPr>
          <w:rFonts w:hint="eastAsia" w:ascii="宋体" w:hAnsi="宋体" w:eastAsia="仿宋" w:cs="宋体"/>
          <w:color w:val="000000"/>
          <w:sz w:val="28"/>
          <w:szCs w:val="28"/>
        </w:rPr>
        <w:t>交付</w:t>
      </w:r>
      <w:r>
        <w:rPr>
          <w:rFonts w:hint="eastAsia" w:ascii="宋体" w:hAnsi="宋体" w:eastAsia="仿宋" w:cs="宋体"/>
          <w:color w:val="000000"/>
          <w:sz w:val="28"/>
          <w:szCs w:val="28"/>
          <w:lang w:val="en-US" w:eastAsia="zh-CN"/>
        </w:rPr>
        <w:t>物</w:t>
      </w:r>
      <w:r>
        <w:rPr>
          <w:rFonts w:hint="eastAsia" w:ascii="宋体" w:hAnsi="宋体" w:eastAsia="仿宋" w:cs="宋体"/>
          <w:color w:val="000000"/>
          <w:sz w:val="28"/>
          <w:szCs w:val="28"/>
        </w:rPr>
        <w:t>无任何质量缺陷或瑕疵，无任何著作权、商标权、专利权或其他知识产权方面的权利限制或瑕疵，不会侵犯任何自然人、法人等主体的专利、商标、企业或贸易名称、版权、肖像权、技术秘密、商业秘密或其他任何权益。</w:t>
      </w:r>
    </w:p>
    <w:p w14:paraId="3AE64D2B">
      <w:pPr>
        <w:pStyle w:val="8"/>
        <w:widowControl/>
        <w:rPr>
          <w:rFonts w:hint="eastAsia" w:ascii="宋体" w:hAnsi="宋体" w:eastAsia="仿宋" w:cs="宋体"/>
          <w:color w:val="000000"/>
          <w:sz w:val="28"/>
          <w:szCs w:val="28"/>
        </w:rPr>
      </w:pPr>
      <w:r>
        <w:rPr>
          <w:rFonts w:hint="eastAsia" w:ascii="宋体" w:hAnsi="宋体" w:eastAsia="仿宋" w:cs="宋体"/>
          <w:color w:val="000000"/>
          <w:sz w:val="28"/>
          <w:szCs w:val="28"/>
        </w:rPr>
        <w:t>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eastAsia="仿宋" w:cs="宋体"/>
          <w:color w:val="000000"/>
          <w:sz w:val="28"/>
          <w:szCs w:val="28"/>
          <w:lang w:val="en-US" w:eastAsia="zh-CN"/>
        </w:rPr>
        <w:t>所提供的交付物</w:t>
      </w:r>
      <w:r>
        <w:rPr>
          <w:rFonts w:hint="eastAsia" w:ascii="宋体" w:hAnsi="宋体" w:eastAsia="仿宋" w:cs="宋体"/>
          <w:color w:val="000000"/>
          <w:sz w:val="28"/>
          <w:szCs w:val="28"/>
        </w:rPr>
        <w:t>侵害第三方的合法权益，</w:t>
      </w:r>
      <w:r>
        <w:rPr>
          <w:rFonts w:hint="eastAsia" w:ascii="宋体" w:hAnsi="宋体" w:cs="宋体"/>
          <w:color w:val="000000"/>
          <w:sz w:val="28"/>
          <w:szCs w:val="28"/>
          <w:u w:val="none"/>
          <w:lang w:val="en-US" w:eastAsia="zh-CN"/>
        </w:rPr>
        <w:t>南方电网数字电网集团信息通信科技有限公司</w:t>
      </w:r>
      <w:r>
        <w:rPr>
          <w:rFonts w:hint="eastAsia" w:ascii="宋体" w:hAnsi="宋体" w:eastAsia="仿宋" w:cs="宋体"/>
          <w:color w:val="000000"/>
          <w:sz w:val="28"/>
          <w:szCs w:val="28"/>
        </w:rPr>
        <w:t>有权解除合同，追究</w:t>
      </w:r>
      <w:r>
        <w:rPr>
          <w:rFonts w:hint="eastAsia" w:ascii="宋体" w:hAnsi="宋体" w:eastAsia="仿宋" w:cs="宋体"/>
          <w:color w:val="000000"/>
          <w:sz w:val="28"/>
          <w:szCs w:val="28"/>
          <w:lang w:val="en-US" w:eastAsia="zh-CN"/>
        </w:rPr>
        <w:t>我</w:t>
      </w:r>
      <w:r>
        <w:rPr>
          <w:rFonts w:hint="eastAsia" w:ascii="宋体" w:hAnsi="宋体" w:cs="宋体"/>
          <w:color w:val="000000"/>
          <w:sz w:val="28"/>
          <w:szCs w:val="28"/>
          <w:lang w:val="en-US" w:eastAsia="zh-CN"/>
        </w:rPr>
        <w:t>公司</w:t>
      </w:r>
      <w:r>
        <w:rPr>
          <w:rFonts w:hint="eastAsia" w:ascii="宋体" w:hAnsi="宋体" w:eastAsia="仿宋" w:cs="宋体"/>
          <w:color w:val="000000"/>
          <w:sz w:val="28"/>
          <w:szCs w:val="28"/>
        </w:rPr>
        <w:t>违约、赔偿等责任；若我</w:t>
      </w:r>
      <w:r>
        <w:rPr>
          <w:rFonts w:hint="eastAsia" w:ascii="宋体" w:hAnsi="宋体" w:eastAsia="仿宋" w:cs="宋体"/>
          <w:color w:val="000000"/>
          <w:sz w:val="28"/>
          <w:szCs w:val="28"/>
          <w:lang w:val="en-US" w:eastAsia="zh-CN"/>
        </w:rPr>
        <w:t>公</w:t>
      </w:r>
      <w:r>
        <w:rPr>
          <w:rFonts w:hint="eastAsia" w:ascii="宋体" w:hAnsi="宋体" w:eastAsia="仿宋" w:cs="宋体"/>
          <w:color w:val="000000"/>
          <w:sz w:val="28"/>
          <w:szCs w:val="28"/>
        </w:rPr>
        <w:t>司</w:t>
      </w:r>
      <w:r>
        <w:rPr>
          <w:rFonts w:hint="eastAsia" w:ascii="宋体" w:hAnsi="宋体" w:cs="宋体"/>
          <w:color w:val="000000"/>
          <w:sz w:val="28"/>
          <w:szCs w:val="28"/>
          <w:lang w:val="en-US" w:eastAsia="zh-CN"/>
        </w:rPr>
        <w:t>提供的交付物</w:t>
      </w:r>
      <w:r>
        <w:rPr>
          <w:rFonts w:hint="eastAsia" w:ascii="宋体" w:hAnsi="宋体" w:eastAsia="仿宋" w:cs="宋体"/>
          <w:color w:val="000000"/>
          <w:sz w:val="28"/>
          <w:szCs w:val="28"/>
        </w:rPr>
        <w:t>侵害第三方的合法权被要求向第三方承担赔偿责任的，</w:t>
      </w:r>
      <w:r>
        <w:rPr>
          <w:rFonts w:hint="eastAsia" w:ascii="宋体" w:hAnsi="宋体" w:eastAsia="仿宋" w:cs="宋体"/>
          <w:color w:val="000000"/>
          <w:sz w:val="28"/>
          <w:szCs w:val="28"/>
          <w:lang w:val="en-US" w:eastAsia="zh-CN"/>
        </w:rPr>
        <w:t>我公司</w:t>
      </w:r>
      <w:r>
        <w:rPr>
          <w:rFonts w:hint="eastAsia" w:ascii="宋体" w:hAnsi="宋体" w:eastAsia="仿宋" w:cs="宋体"/>
          <w:color w:val="000000"/>
          <w:sz w:val="28"/>
          <w:szCs w:val="28"/>
        </w:rPr>
        <w:t>对此承担全部责任。</w:t>
      </w:r>
    </w:p>
    <w:p w14:paraId="2EA1F34F">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14:paraId="28B193F8">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14:paraId="42C04D80">
      <w:pPr>
        <w:pStyle w:val="8"/>
        <w:widowControl/>
        <w:jc w:val="center"/>
        <w:rPr>
          <w:rFonts w:hint="eastAsia" w:ascii="宋体" w:hAnsi="宋体" w:cs="宋体"/>
          <w:b/>
          <w:bCs/>
          <w:color w:val="000000"/>
          <w:sz w:val="28"/>
          <w:szCs w:val="28"/>
          <w:lang w:val="en-US" w:eastAsia="zh-CN"/>
        </w:rPr>
      </w:pPr>
    </w:p>
    <w:p w14:paraId="607032E0">
      <w:pPr>
        <w:pStyle w:val="8"/>
        <w:widowControl/>
        <w:jc w:val="center"/>
        <w:rPr>
          <w:rFonts w:hint="default" w:ascii="宋体" w:hAnsi="宋体" w:cs="宋体"/>
          <w:b/>
          <w:bCs/>
          <w:color w:val="000000"/>
          <w:sz w:val="28"/>
          <w:szCs w:val="28"/>
          <w:lang w:val="en-US" w:eastAsia="zh-CN"/>
        </w:rPr>
      </w:pPr>
      <w:r>
        <w:rPr>
          <w:rFonts w:hint="eastAsia" w:ascii="宋体" w:hAnsi="宋体" w:cs="宋体"/>
          <w:b/>
          <w:bCs/>
          <w:color w:val="000000"/>
          <w:sz w:val="28"/>
          <w:szCs w:val="28"/>
          <w:lang w:val="en-US" w:eastAsia="zh-CN"/>
        </w:rPr>
        <w:t>合作承诺函</w:t>
      </w:r>
    </w:p>
    <w:p w14:paraId="27F90D59">
      <w:pPr>
        <w:pStyle w:val="8"/>
        <w:widowControl/>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致：</w:t>
      </w:r>
      <w:r>
        <w:rPr>
          <w:rFonts w:hint="eastAsia" w:ascii="宋体" w:hAnsi="宋体" w:cs="宋体"/>
          <w:color w:val="000000"/>
          <w:sz w:val="28"/>
          <w:szCs w:val="28"/>
          <w:u w:val="none"/>
          <w:lang w:val="en-US" w:eastAsia="zh-CN"/>
        </w:rPr>
        <w:t>南方电网数字电网集团信息通信科技有限公司</w:t>
      </w:r>
    </w:p>
    <w:p w14:paraId="7884EF1A">
      <w:pPr>
        <w:pStyle w:val="8"/>
        <w:widowControl/>
        <w:spacing w:line="240" w:lineRule="auto"/>
        <w:jc w:val="left"/>
        <w:rPr>
          <w:rFonts w:hint="eastAsia" w:ascii="宋体" w:hAnsi="宋体" w:cs="宋体"/>
          <w:color w:val="000000"/>
          <w:sz w:val="28"/>
          <w:szCs w:val="28"/>
          <w:u w:val="none"/>
          <w:lang w:val="en-US" w:eastAsia="zh-CN"/>
        </w:rPr>
      </w:pPr>
      <w:r>
        <w:rPr>
          <w:rFonts w:hint="eastAsia" w:ascii="宋体" w:hAnsi="宋体" w:cs="宋体"/>
          <w:color w:val="000000"/>
          <w:sz w:val="28"/>
          <w:szCs w:val="28"/>
          <w:lang w:val="en-US" w:eastAsia="zh-CN"/>
        </w:rPr>
        <w:t>我司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郑重承诺，针对贵司</w:t>
      </w:r>
      <w:r>
        <w:rPr>
          <w:rFonts w:hint="eastAsia" w:ascii="宋体" w:hAnsi="宋体" w:cs="宋体"/>
          <w:color w:val="000000"/>
          <w:sz w:val="28"/>
          <w:szCs w:val="28"/>
          <w:u w:val="single"/>
          <w:lang w:val="en-US" w:eastAsia="zh-CN"/>
        </w:rPr>
        <w:t xml:space="preserve">            </w:t>
      </w:r>
      <w:r>
        <w:rPr>
          <w:rFonts w:hint="eastAsia" w:ascii="宋体" w:hAnsi="宋体" w:cs="宋体"/>
          <w:color w:val="000000"/>
          <w:sz w:val="28"/>
          <w:szCs w:val="28"/>
          <w:u w:val="none"/>
          <w:lang w:val="en-US" w:eastAsia="zh-CN"/>
        </w:rPr>
        <w:t>寻源项目的邀请，若我司中选，将提供</w:t>
      </w:r>
      <w:r>
        <w:rPr>
          <w:rFonts w:hint="eastAsia" w:ascii="宋体" w:hAnsi="宋体" w:cs="宋体"/>
          <w:color w:val="000000"/>
          <w:sz w:val="28"/>
          <w:szCs w:val="28"/>
          <w:u w:val="single"/>
          <w:lang w:val="en-US" w:eastAsia="zh-CN"/>
        </w:rPr>
        <w:t>南方电网公司2026年信息类软硬件设备第一批框架招标项目（存储网络交换机）</w:t>
      </w:r>
      <w:r>
        <w:rPr>
          <w:rFonts w:hint="eastAsia" w:ascii="宋体" w:hAnsi="宋体" w:cs="宋体"/>
          <w:color w:val="000000"/>
          <w:sz w:val="28"/>
          <w:szCs w:val="28"/>
          <w:u w:val="none"/>
          <w:lang w:val="en-US" w:eastAsia="zh-CN"/>
        </w:rPr>
        <w:t>的授权委托函、服务承诺和相关响应技术资料，并</w:t>
      </w:r>
      <w:bookmarkStart w:id="0" w:name="_GoBack"/>
      <w:bookmarkEnd w:id="0"/>
      <w:r>
        <w:rPr>
          <w:rFonts w:hint="eastAsia" w:ascii="宋体" w:hAnsi="宋体" w:cs="宋体"/>
          <w:color w:val="000000"/>
          <w:sz w:val="28"/>
          <w:szCs w:val="28"/>
          <w:u w:val="none"/>
          <w:lang w:val="en-US" w:eastAsia="zh-CN"/>
        </w:rPr>
        <w:t>承诺不作为原厂独立参与</w:t>
      </w:r>
      <w:r>
        <w:rPr>
          <w:rFonts w:hint="eastAsia" w:ascii="宋体" w:hAnsi="宋体" w:cs="宋体"/>
          <w:color w:val="000000"/>
          <w:sz w:val="28"/>
          <w:szCs w:val="28"/>
          <w:u w:val="single"/>
          <w:lang w:val="en-US" w:eastAsia="zh-CN"/>
        </w:rPr>
        <w:t>南方电网公司2026年信息类软硬件设备第一批框架招标项目（存储网络交换机）</w:t>
      </w:r>
      <w:r>
        <w:rPr>
          <w:rFonts w:hint="eastAsia" w:ascii="宋体" w:hAnsi="宋体" w:cs="宋体"/>
          <w:color w:val="000000"/>
          <w:sz w:val="28"/>
          <w:szCs w:val="28"/>
          <w:u w:val="none"/>
          <w:lang w:val="en-US" w:eastAsia="zh-CN"/>
        </w:rPr>
        <w:t>。</w:t>
      </w:r>
    </w:p>
    <w:p w14:paraId="3D5DE667">
      <w:pPr>
        <w:pStyle w:val="8"/>
        <w:widowControl/>
        <w:jc w:val="right"/>
        <w:rPr>
          <w:rFonts w:hint="eastAsia" w:ascii="宋体" w:hAnsi="宋体" w:eastAsia="仿宋" w:cs="宋体"/>
          <w:color w:val="000000"/>
          <w:sz w:val="28"/>
          <w:szCs w:val="28"/>
          <w:lang w:val="en-US" w:eastAsia="zh-CN"/>
        </w:rPr>
      </w:pPr>
      <w:r>
        <w:rPr>
          <w:rFonts w:hint="eastAsia" w:ascii="宋体" w:hAnsi="宋体" w:eastAsia="仿宋" w:cs="宋体"/>
          <w:b w:val="0"/>
          <w:bCs w:val="0"/>
          <w:color w:val="000000"/>
          <w:sz w:val="28"/>
          <w:szCs w:val="28"/>
          <w:lang w:val="en-US" w:eastAsia="zh-CN"/>
        </w:rPr>
        <w:t>XXXX</w:t>
      </w:r>
      <w:r>
        <w:rPr>
          <w:rFonts w:hint="eastAsia" w:ascii="宋体" w:hAnsi="宋体" w:eastAsia="仿宋" w:cs="宋体"/>
          <w:color w:val="000000"/>
          <w:sz w:val="28"/>
          <w:szCs w:val="28"/>
          <w:lang w:val="en-US" w:eastAsia="zh-CN"/>
        </w:rPr>
        <w:t>公司（盖公章）</w:t>
      </w:r>
    </w:p>
    <w:p w14:paraId="4F232BB6">
      <w:pPr>
        <w:pStyle w:val="8"/>
        <w:widowControl/>
        <w:spacing w:line="240" w:lineRule="auto"/>
        <w:jc w:val="right"/>
        <w:rPr>
          <w:rFonts w:hint="eastAsia" w:ascii="宋体" w:hAnsi="宋体" w:eastAsia="仿宋" w:cs="宋体"/>
          <w:color w:val="000000"/>
          <w:sz w:val="28"/>
          <w:szCs w:val="28"/>
          <w:lang w:val="en-US" w:eastAsia="zh-CN"/>
        </w:rPr>
      </w:pPr>
      <w:r>
        <w:rPr>
          <w:rFonts w:hint="eastAsia" w:ascii="宋体" w:hAnsi="宋体" w:eastAsia="仿宋" w:cs="宋体"/>
          <w:color w:val="000000"/>
          <w:sz w:val="28"/>
          <w:szCs w:val="28"/>
          <w:lang w:val="en-US" w:eastAsia="zh-CN"/>
        </w:rPr>
        <w:t>年 月 日</w:t>
      </w:r>
    </w:p>
    <w:p w14:paraId="39660A0A">
      <w:pPr>
        <w:pStyle w:val="8"/>
        <w:widowControl/>
        <w:spacing w:line="240" w:lineRule="auto"/>
        <w:jc w:val="right"/>
        <w:rPr>
          <w:rFonts w:hint="eastAsia" w:ascii="宋体" w:hAnsi="宋体" w:eastAsia="仿宋" w:cs="宋体"/>
          <w:color w:val="000000"/>
          <w:sz w:val="28"/>
          <w:szCs w:val="28"/>
          <w:lang w:val="en-US" w:eastAsia="zh-CN"/>
        </w:rPr>
      </w:pPr>
    </w:p>
    <w:p w14:paraId="2147845A">
      <w:pPr>
        <w:pStyle w:val="8"/>
        <w:widowControl/>
        <w:numPr>
          <w:ilvl w:val="0"/>
          <w:numId w:val="1"/>
        </w:numPr>
        <w:ind w:left="0" w:leftChars="0" w:firstLine="0" w:firstLineChars="0"/>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技术材料（按详细评审项逐项提供证明材料）</w:t>
      </w:r>
    </w:p>
    <w:p w14:paraId="22D50302">
      <w:pPr>
        <w:pStyle w:val="8"/>
        <w:widowControl/>
        <w:numPr>
          <w:ilvl w:val="0"/>
          <w:numId w:val="0"/>
        </w:numPr>
        <w:rPr>
          <w:rFonts w:hint="eastAsia" w:ascii="宋体" w:hAnsi="宋体" w:cs="宋体"/>
          <w:color w:val="000000"/>
          <w:sz w:val="28"/>
          <w:szCs w:val="28"/>
          <w:lang w:val="en-US" w:eastAsia="zh-CN"/>
        </w:rPr>
      </w:pPr>
      <w:r>
        <w:rPr>
          <w:rFonts w:hint="eastAsia" w:ascii="宋体" w:hAnsi="宋体" w:cs="宋体"/>
          <w:color w:val="000000"/>
          <w:sz w:val="28"/>
          <w:szCs w:val="28"/>
          <w:lang w:val="en-US" w:eastAsia="zh-CN"/>
        </w:rPr>
        <w:t>1.</w:t>
      </w:r>
      <w:r>
        <w:rPr>
          <w:rFonts w:hint="eastAsia" w:ascii="宋体" w:hAnsi="宋体" w:cs="宋体"/>
          <w:color w:val="000000"/>
          <w:sz w:val="28"/>
          <w:szCs w:val="28"/>
        </w:rPr>
        <w:t>评审要素</w:t>
      </w:r>
      <w:r>
        <w:rPr>
          <w:rFonts w:hint="eastAsia" w:ascii="宋体" w:hAnsi="宋体" w:cs="宋体"/>
          <w:color w:val="000000"/>
          <w:sz w:val="28"/>
          <w:szCs w:val="28"/>
          <w:lang w:val="en-US" w:eastAsia="zh-CN"/>
        </w:rPr>
        <w:t>1</w:t>
      </w:r>
    </w:p>
    <w:p w14:paraId="5287B2A1">
      <w:pPr>
        <w:pStyle w:val="8"/>
        <w:widowControl/>
        <w:numPr>
          <w:ilvl w:val="0"/>
          <w:numId w:val="0"/>
        </w:numPr>
        <w:rPr>
          <w:rFonts w:hint="default" w:ascii="宋体" w:hAnsi="宋体" w:cs="宋体"/>
          <w:color w:val="000000"/>
          <w:sz w:val="28"/>
          <w:szCs w:val="28"/>
          <w:lang w:val="en-US" w:eastAsia="zh-CN"/>
        </w:rPr>
      </w:pPr>
      <w:r>
        <w:rPr>
          <w:rFonts w:hint="eastAsia" w:ascii="宋体" w:hAnsi="宋体" w:cs="宋体"/>
          <w:color w:val="000000"/>
          <w:sz w:val="28"/>
          <w:szCs w:val="28"/>
          <w:lang w:val="en-US" w:eastAsia="zh-CN"/>
        </w:rPr>
        <w:t>2.评审要素2</w:t>
      </w:r>
    </w:p>
    <w:p w14:paraId="1DBFD207">
      <w:pPr>
        <w:pStyle w:val="8"/>
        <w:widowControl/>
        <w:numPr>
          <w:ilvl w:val="0"/>
          <w:numId w:val="1"/>
        </w:numPr>
        <w:ind w:left="0" w:leftChars="0" w:firstLine="0" w:firstLineChars="0"/>
        <w:rPr>
          <w:rFonts w:hint="default" w:ascii="宋体" w:hAnsi="宋体" w:cs="宋体"/>
          <w:color w:val="000000"/>
          <w:sz w:val="28"/>
          <w:szCs w:val="28"/>
          <w:lang w:val="en-US" w:eastAsia="zh-CN"/>
        </w:rPr>
      </w:pPr>
      <w:r>
        <w:rPr>
          <w:rFonts w:hint="eastAsia" w:ascii="宋体" w:hAnsi="宋体" w:cs="宋体"/>
          <w:color w:val="000000"/>
          <w:sz w:val="28"/>
          <w:szCs w:val="28"/>
        </w:rPr>
        <w:t>报价文件</w:t>
      </w:r>
    </w:p>
    <w:p w14:paraId="1C26A2A1">
      <w:pPr>
        <w:pStyle w:val="8"/>
        <w:widowControl/>
        <w:numPr>
          <w:ilvl w:val="0"/>
          <w:numId w:val="0"/>
        </w:numPr>
        <w:ind w:left="0"/>
        <w:rPr>
          <w:rFonts w:hint="default" w:ascii="宋体" w:hAnsi="宋体" w:cs="宋体"/>
          <w:color w:val="000000"/>
          <w:sz w:val="28"/>
          <w:szCs w:val="28"/>
          <w:u w:val="none"/>
          <w:lang w:val="en-US" w:eastAsia="zh-CN"/>
        </w:rPr>
      </w:pPr>
      <w:r>
        <w:rPr>
          <w:rFonts w:hint="eastAsia" w:ascii="宋体" w:hAnsi="宋体" w:cs="宋体"/>
          <w:color w:val="000000"/>
          <w:sz w:val="28"/>
          <w:szCs w:val="28"/>
          <w:u w:val="none"/>
          <w:lang w:val="en-US" w:eastAsia="zh-CN"/>
        </w:rPr>
        <w:t>供应商需在报价文件中承诺：</w:t>
      </w:r>
    </w:p>
    <w:p w14:paraId="1999E247">
      <w:pPr>
        <w:pStyle w:val="8"/>
        <w:widowControl/>
        <w:numPr>
          <w:ilvl w:val="0"/>
          <w:numId w:val="0"/>
        </w:numPr>
        <w:ind w:left="0"/>
        <w:rPr>
          <w:rFonts w:hint="eastAsia" w:ascii="宋体" w:hAnsi="宋体" w:cs="宋体"/>
          <w:color w:val="000000"/>
          <w:sz w:val="28"/>
          <w:szCs w:val="28"/>
          <w:u w:val="none"/>
          <w:lang w:eastAsia="zh-CN"/>
        </w:rPr>
      </w:pPr>
      <w:r>
        <w:rPr>
          <w:rFonts w:hint="eastAsia" w:ascii="宋体" w:hAnsi="宋体" w:cs="宋体"/>
          <w:color w:val="000000"/>
          <w:sz w:val="28"/>
          <w:szCs w:val="28"/>
          <w:u w:val="none"/>
          <w:lang w:val="en-US" w:eastAsia="zh-CN"/>
        </w:rPr>
        <w:t>项目报价有效期为</w:t>
      </w:r>
      <w:r>
        <w:rPr>
          <w:rFonts w:hint="eastAsia" w:ascii="宋体" w:hAnsi="宋体" w:cs="宋体"/>
          <w:color w:val="000000"/>
          <w:sz w:val="28"/>
          <w:szCs w:val="28"/>
          <w:u w:val="none"/>
        </w:rPr>
        <w:t>提交报价之日起</w:t>
      </w:r>
      <w:r>
        <w:rPr>
          <w:rFonts w:hint="eastAsia" w:ascii="宋体" w:hAnsi="宋体" w:cs="宋体"/>
          <w:b w:val="0"/>
          <w:bCs w:val="0"/>
          <w:color w:val="000000"/>
          <w:sz w:val="28"/>
          <w:szCs w:val="28"/>
          <w:u w:val="single"/>
          <w:lang w:val="en-US" w:eastAsia="zh-CN"/>
        </w:rPr>
        <w:t>180</w:t>
      </w:r>
      <w:r>
        <w:rPr>
          <w:rFonts w:hint="eastAsia" w:ascii="宋体" w:hAnsi="宋体" w:cs="宋体"/>
          <w:color w:val="000000"/>
          <w:sz w:val="28"/>
          <w:szCs w:val="28"/>
          <w:u w:val="none"/>
        </w:rPr>
        <w:t>个日历天</w:t>
      </w:r>
      <w:r>
        <w:rPr>
          <w:rFonts w:hint="eastAsia" w:ascii="宋体" w:hAnsi="宋体" w:cs="宋体"/>
          <w:i/>
          <w:iCs/>
          <w:color w:val="000000"/>
          <w:sz w:val="28"/>
          <w:szCs w:val="28"/>
          <w:u w:val="none"/>
          <w:lang w:eastAsia="zh-CN"/>
        </w:rPr>
        <w:t>（</w:t>
      </w:r>
      <w:r>
        <w:rPr>
          <w:rFonts w:hint="eastAsia" w:ascii="宋体" w:hAnsi="宋体" w:cs="宋体"/>
          <w:i/>
          <w:iCs/>
          <w:color w:val="000000"/>
          <w:sz w:val="28"/>
          <w:szCs w:val="28"/>
          <w:u w:val="none"/>
          <w:lang w:val="en-US" w:eastAsia="zh-CN"/>
        </w:rPr>
        <w:t>报价文件有效期请结合响应文件有效期考虑，总时间需要覆盖响应文件有效期</w:t>
      </w:r>
      <w:r>
        <w:rPr>
          <w:rFonts w:hint="eastAsia" w:ascii="宋体" w:hAnsi="宋体" w:cs="宋体"/>
          <w:i/>
          <w:iCs/>
          <w:color w:val="000000"/>
          <w:sz w:val="28"/>
          <w:szCs w:val="28"/>
          <w:u w:val="none"/>
          <w:lang w:eastAsia="zh-CN"/>
        </w:rPr>
        <w:t>）</w:t>
      </w:r>
      <w:r>
        <w:rPr>
          <w:rFonts w:hint="eastAsia" w:ascii="宋体" w:hAnsi="宋体" w:cs="宋体"/>
          <w:color w:val="000000"/>
          <w:sz w:val="28"/>
          <w:szCs w:val="28"/>
          <w:u w:val="none"/>
          <w:lang w:eastAsia="zh-CN"/>
        </w:rPr>
        <w:t>。</w:t>
      </w:r>
    </w:p>
    <w:p w14:paraId="230EA3BF">
      <w:pPr>
        <w:rPr>
          <w:rFonts w:hint="default" w:eastAsia="仿宋"/>
          <w:lang w:val="en-US" w:eastAsia="zh-CN"/>
        </w:rPr>
      </w:pPr>
      <w:r>
        <w:rPr>
          <w:rFonts w:hint="eastAsia"/>
          <w:lang w:val="en-US" w:eastAsia="zh-CN"/>
        </w:rPr>
        <w:t>详见报价表</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9F48D">
    <w:pPr>
      <w:pStyle w:val="7"/>
      <w:ind w:right="360"/>
      <w:jc w:val="righ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C9846FD">
                          <w:pPr>
                            <w:pStyle w:val="7"/>
                            <w:rPr>
                              <w:rStyle w:val="12"/>
                            </w:rPr>
                          </w:pPr>
                          <w:r>
                            <w:fldChar w:fldCharType="begin"/>
                          </w:r>
                          <w:r>
                            <w:instrText xml:space="preserve">PAGE  </w:instrText>
                          </w:r>
                          <w:r>
                            <w:fldChar w:fldCharType="separate"/>
                          </w:r>
                          <w:r>
                            <w:fldChar w:fldCharType="end"/>
                          </w:r>
                        </w:p>
                        <w:p w14:paraId="21B1B126"/>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WDnscBAACZAwAADgAAAGRycy9lMm9Eb2MueG1srVPNjtMwEL4j8Q6W&#10;79TZHlAUNV2BqkVICJAWHsB17MaS/+Rxm/QF4A04ceHOc/U5GDtJd1kue+DijGfG38z3zWRzO1pD&#10;TjKC9q6lN6uKEumE77Q7tPTrl7tXNSWQuOu48U629CyB3m5fvtgMoZFr33vTyUgQxEEzhJb2KYWG&#10;MRC9tBxWPkiHQeWj5Qmv8cC6yAdEt4atq+o1G3zsQvRCAqB3NwXpjBifA+iV0kLuvDha6dKEGqXh&#10;CSlBrwPQbelWKSnSJ6VAJmJaikxTObEI2vt8su2GN4fIQ6/F3AJ/TgtPOFmuHRa9Qu144uQY9T9Q&#10;Vovowau0Et6yiUhRBFncVE+0ue95kIULSg3hKjr8P1jx8fQ5Et21FMfuuMWBX358v/z8ffn1jdRZ&#10;niFAg1n3AfPS+NaPuDSLH9CZWY8q2vxFPgTjKO75Kq4cExH5Ub2u6wpDAmPLBfHZw/MQIb2T3pJs&#10;tDTi9Iqo/PQB0pS6pORqzt9pY8oEjfvLgZjZw3LvU4/ZSuN+nAntfXdGPgMOvqUO95wS896hrnlH&#10;FiMuxn4xjiHqQ1+WKNeD8OaYsInSW64wwc6FcWKF3bxdeSUe30vWwx+1/Q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1fWDnscBAACZAwAADgAAAAAAAAABACAAAAAeAQAAZHJzL2Uyb0RvYy54&#10;bWxQSwUGAAAAAAYABgBZAQAAVwUAAAAA&#10;">
              <v:fill on="f" focussize="0,0"/>
              <v:stroke on="f"/>
              <v:imagedata o:title=""/>
              <o:lock v:ext="edit" aspectratio="f"/>
              <v:textbox inset="0mm,0mm,0mm,0mm" style="mso-fit-shape-to-text:t;">
                <w:txbxContent>
                  <w:p w14:paraId="1C9846FD">
                    <w:pPr>
                      <w:pStyle w:val="7"/>
                      <w:rPr>
                        <w:rStyle w:val="12"/>
                      </w:rPr>
                    </w:pPr>
                    <w:r>
                      <w:fldChar w:fldCharType="begin"/>
                    </w:r>
                    <w:r>
                      <w:instrText xml:space="preserve">PAGE  </w:instrText>
                    </w:r>
                    <w:r>
                      <w:fldChar w:fldCharType="separate"/>
                    </w:r>
                    <w:r>
                      <w:fldChar w:fldCharType="end"/>
                    </w:r>
                  </w:p>
                  <w:p w14:paraId="21B1B126"/>
                </w:txbxContent>
              </v:textbox>
            </v:shape>
          </w:pict>
        </mc:Fallback>
      </mc:AlternateContent>
    </w:r>
    <w:r>
      <w:rPr>
        <w:szCs w:val="21"/>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A2DD1">
    <w:pPr>
      <w:wordWrap w:val="0"/>
      <w:jc w:val="right"/>
      <w:rPr>
        <w:rFonts w:ascii="黑体" w:eastAsia="黑体"/>
        <w:sz w:val="20"/>
      </w:rPr>
    </w:pPr>
    <w:r>
      <w:rPr>
        <w:rFonts w:hint="eastAsia" w:eastAsia="黑体"/>
        <w:sz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43E2EF"/>
    <w:multiLevelType w:val="singleLevel"/>
    <w:tmpl w:val="2843E2EF"/>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1845DD"/>
    <w:rsid w:val="12DF79EB"/>
    <w:rsid w:val="2C1845DD"/>
    <w:rsid w:val="32C91B38"/>
    <w:rsid w:val="3A7772DB"/>
    <w:rsid w:val="3EA039FE"/>
    <w:rsid w:val="404F3378"/>
    <w:rsid w:val="46C04792"/>
    <w:rsid w:val="48960368"/>
    <w:rsid w:val="4F9C7C48"/>
    <w:rsid w:val="551C4EE6"/>
    <w:rsid w:val="5A6512ED"/>
    <w:rsid w:val="65ED63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annotation text"/>
    <w:basedOn w:val="1"/>
    <w:qFormat/>
    <w:uiPriority w:val="0"/>
    <w:pPr>
      <w:jc w:val="left"/>
    </w:pPr>
  </w:style>
  <w:style w:type="paragraph" w:styleId="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Normal (Web)"/>
    <w:basedOn w:val="1"/>
    <w:qFormat/>
    <w:uiPriority w:val="0"/>
    <w:pPr>
      <w:spacing w:beforeAutospacing="1" w:afterAutospacing="1"/>
      <w:jc w:val="left"/>
    </w:pPr>
    <w:rPr>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rPr>
      <w:rFonts w:ascii="Times New Roman" w:hAnsi="Times New Roman" w:eastAsia="宋体"/>
      <w:sz w:val="18"/>
    </w:rPr>
  </w:style>
  <w:style w:type="character" w:customStyle="1" w:styleId="13">
    <w:name w:val="font11"/>
    <w:qFormat/>
    <w:uiPriority w:val="0"/>
    <w:rPr>
      <w:rFonts w:hint="eastAsia" w:ascii="宋体" w:hAnsi="宋体" w:eastAsia="宋体" w:cs="宋体"/>
      <w:color w:val="000000"/>
      <w:sz w:val="21"/>
      <w:szCs w:val="21"/>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1017</Words>
  <Characters>1093</Characters>
  <Lines>0</Lines>
  <Paragraphs>0</Paragraphs>
  <TotalTime>20</TotalTime>
  <ScaleCrop>false</ScaleCrop>
  <LinksUpToDate>false</LinksUpToDate>
  <CharactersWithSpaces>1121</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2026-05-25T03:07:00Z</dcterms:created>
  <dc:creator>B2712895724C4B0FA8C3D4996850ABC6</dc:creator>
  <cp:lastModifiedBy>嘘鼠乐</cp:lastModifiedBy>
  <dcterms:modified xsi:type="dcterms:W3CDTF">2026-07-24T02:48:03Z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7B255CAE6FBA4BFFB95C20EAFA54B8F0</vt:lpwstr>
  </property>
  <property fmtid="{D5CDD505-2E9C-101B-9397-08002B2CF9AE}" pid="4" name="KSOTemplateDocerSaveRecord">
    <vt:lpwstr>eyJoZGlkIjoiOWE5ZjE3YWRjMWM0Y2ZjYTBhZThlOGJkZWIzOGJmOWEiLCJ1c2VySWQiOiI0MDM4MjA4NTEifQ==</vt:lpwstr>
  </property>
</Properties>
</file>