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D701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 w14:paraId="0430333B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</w:p>
    <w:p w14:paraId="4ABA59A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平塘供电局现需要租赁一套房屋作为本单位异地干部的周转房。为了确保服务质量，特此提出以下服务要求：</w:t>
      </w:r>
    </w:p>
    <w:p w14:paraId="2CFA9F79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 w14:paraId="26036597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房屋应位于平塘县平舟镇后山路附近，交通便利，周边生活设施完善，电梯房。距离平塘供电局步行不超过10分钟，便于异地干部上下班。</w:t>
      </w:r>
    </w:p>
    <w:p w14:paraId="657B7AC8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 w14:paraId="696499ED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房屋面积在80-100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㎡以内</w:t>
      </w:r>
      <w:r>
        <w:rPr>
          <w:rFonts w:hint="eastAsia"/>
          <w:sz w:val="32"/>
          <w:szCs w:val="32"/>
          <w:lang w:val="en-US" w:eastAsia="zh-CN"/>
        </w:rPr>
        <w:t>，户型为两室/三室一厅/二厅。</w:t>
      </w:r>
    </w:p>
    <w:p w14:paraId="259DE452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室内装修良好，家具齐全（包含有床、沙发、餐桌椅等基础家用设备）。</w:t>
      </w:r>
    </w:p>
    <w:p w14:paraId="2AB0B74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水电煤气等基础设施正常运行，网络光纤入户。</w:t>
      </w:r>
    </w:p>
    <w:p w14:paraId="19EBE76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配备必要的家电设备（包含有空调、冰箱、洗衣机等基础家用设备）。</w:t>
      </w:r>
    </w:p>
    <w:p w14:paraId="50D9BA7B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 w14:paraId="476AC097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-租金预计一年为14000元，两年为28000元；</w:t>
      </w:r>
    </w:p>
    <w:p w14:paraId="5E0FD3D7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-以汇款/转账方式支付租赁费，租金按年度结算。</w:t>
      </w:r>
    </w:p>
    <w:p w14:paraId="6F247144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4.租期及续租</w:t>
      </w:r>
    </w:p>
    <w:p w14:paraId="65E541B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-预计租期为两年，自合同签订生效后24个月内。</w:t>
      </w:r>
    </w:p>
    <w:p w14:paraId="422756E7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-如需续租，双方应在租期届满前一个月协商确定。</w:t>
      </w:r>
    </w:p>
    <w:p w14:paraId="18ED87F5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 w14:paraId="7DCDA1C4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 w14:paraId="438BD41B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供应商提供的房屋需具备物业管理服务。</w:t>
      </w:r>
    </w:p>
    <w:p w14:paraId="44B2924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7.其他</w:t>
      </w:r>
    </w:p>
    <w:p w14:paraId="4DDE8C6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房屋租赁期间如因平塘供电局租赁要求发生改变，供应商房屋不满足条件时，平塘供电局可终止合同，租赁不满一年的租赁费据实按月/天进行结算；供应商将无条件退还已支付的租赁费。</w:t>
      </w:r>
    </w:p>
    <w:p w14:paraId="1DC30614">
      <w:pPr>
        <w:pStyle w:val="2"/>
        <w:rPr>
          <w:rFonts w:hint="eastAsia"/>
          <w:sz w:val="32"/>
          <w:szCs w:val="32"/>
          <w:lang w:val="en-US" w:eastAsia="zh-CN"/>
        </w:rPr>
      </w:pPr>
    </w:p>
    <w:p w14:paraId="5B2EF976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01BDD966">
      <w:pPr>
        <w:rPr>
          <w:rFonts w:hint="eastAsia"/>
          <w:lang w:val="en-US" w:eastAsia="zh-CN"/>
        </w:rPr>
      </w:pPr>
    </w:p>
    <w:p w14:paraId="797931A5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42149DE6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 xml:space="preserve">   平塘供电局</w:t>
      </w:r>
    </w:p>
    <w:p w14:paraId="16C3437D">
      <w:pPr>
        <w:rPr>
          <w:rFonts w:hint="default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 2026年7月</w:t>
      </w:r>
    </w:p>
    <w:p w14:paraId="1B0D2924">
      <w:pPr>
        <w:rPr>
          <w:rFonts w:hint="eastAsia"/>
          <w:sz w:val="32"/>
          <w:szCs w:val="32"/>
          <w:lang w:val="en-US" w:eastAsia="zh-CN"/>
        </w:rPr>
      </w:pPr>
    </w:p>
    <w:p w14:paraId="7F1CB886">
      <w:pPr>
        <w:pStyle w:val="2"/>
        <w:rPr>
          <w:rFonts w:hint="eastAsia"/>
          <w:lang w:val="en-US" w:eastAsia="zh-CN"/>
        </w:rPr>
      </w:pPr>
    </w:p>
    <w:p w14:paraId="6724107A">
      <w:pPr>
        <w:pStyle w:val="3"/>
        <w:jc w:val="both"/>
        <w:rPr>
          <w:rFonts w:hint="default"/>
          <w:lang w:val="en-US" w:eastAsia="zh-CN"/>
        </w:rPr>
      </w:pPr>
    </w:p>
    <w:sectPr>
      <w:pgSz w:w="11906" w:h="16838"/>
      <w:pgMar w:top="1417" w:right="1800" w:bottom="1417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84525"/>
    <w:rsid w:val="08F9007C"/>
    <w:rsid w:val="0940205B"/>
    <w:rsid w:val="0A202483"/>
    <w:rsid w:val="0BA9330C"/>
    <w:rsid w:val="0C700562"/>
    <w:rsid w:val="0D892272"/>
    <w:rsid w:val="0D926D2C"/>
    <w:rsid w:val="0DBD57D3"/>
    <w:rsid w:val="0E9C7E70"/>
    <w:rsid w:val="10DF7DAF"/>
    <w:rsid w:val="114B3CB8"/>
    <w:rsid w:val="128E2AB4"/>
    <w:rsid w:val="1464328C"/>
    <w:rsid w:val="149E693C"/>
    <w:rsid w:val="1568321A"/>
    <w:rsid w:val="183A4610"/>
    <w:rsid w:val="18CF5A71"/>
    <w:rsid w:val="1BCB70CC"/>
    <w:rsid w:val="1BFE0084"/>
    <w:rsid w:val="1CD6325C"/>
    <w:rsid w:val="1FB96EA4"/>
    <w:rsid w:val="1FC905C2"/>
    <w:rsid w:val="213D3E40"/>
    <w:rsid w:val="23981F4B"/>
    <w:rsid w:val="2456654A"/>
    <w:rsid w:val="259D430F"/>
    <w:rsid w:val="27FB1504"/>
    <w:rsid w:val="28CB463A"/>
    <w:rsid w:val="2BC20BEE"/>
    <w:rsid w:val="2DB27007"/>
    <w:rsid w:val="2E8B230C"/>
    <w:rsid w:val="32584434"/>
    <w:rsid w:val="32C51950"/>
    <w:rsid w:val="34FC31F2"/>
    <w:rsid w:val="35CB5D61"/>
    <w:rsid w:val="37034841"/>
    <w:rsid w:val="37870F16"/>
    <w:rsid w:val="382F4984"/>
    <w:rsid w:val="3AB377A9"/>
    <w:rsid w:val="3AC237BF"/>
    <w:rsid w:val="3B73082A"/>
    <w:rsid w:val="3CA057ED"/>
    <w:rsid w:val="3D414727"/>
    <w:rsid w:val="3D60182B"/>
    <w:rsid w:val="3D680FCE"/>
    <w:rsid w:val="3FBF41BE"/>
    <w:rsid w:val="404D75A0"/>
    <w:rsid w:val="412F5A7D"/>
    <w:rsid w:val="43665A8C"/>
    <w:rsid w:val="466E3308"/>
    <w:rsid w:val="4C9050A9"/>
    <w:rsid w:val="4CB06F42"/>
    <w:rsid w:val="4DF7488A"/>
    <w:rsid w:val="4ED60659"/>
    <w:rsid w:val="4F2B0DDE"/>
    <w:rsid w:val="4FB56893"/>
    <w:rsid w:val="505F3B0A"/>
    <w:rsid w:val="51E22A78"/>
    <w:rsid w:val="52617E2E"/>
    <w:rsid w:val="530506A4"/>
    <w:rsid w:val="554348D1"/>
    <w:rsid w:val="555C7571"/>
    <w:rsid w:val="581B6721"/>
    <w:rsid w:val="597E3F13"/>
    <w:rsid w:val="5BF410A8"/>
    <w:rsid w:val="5C636A20"/>
    <w:rsid w:val="5F2F0715"/>
    <w:rsid w:val="5FFD7A47"/>
    <w:rsid w:val="60FA64F8"/>
    <w:rsid w:val="615F21A5"/>
    <w:rsid w:val="6289795B"/>
    <w:rsid w:val="650673E0"/>
    <w:rsid w:val="65684F0C"/>
    <w:rsid w:val="69AC79F8"/>
    <w:rsid w:val="69BC1C91"/>
    <w:rsid w:val="6D3E4850"/>
    <w:rsid w:val="6FB136FE"/>
    <w:rsid w:val="70116DF7"/>
    <w:rsid w:val="70C15E61"/>
    <w:rsid w:val="71E34ABF"/>
    <w:rsid w:val="731D7575"/>
    <w:rsid w:val="74492685"/>
    <w:rsid w:val="754718D5"/>
    <w:rsid w:val="768A1E0F"/>
    <w:rsid w:val="79BE4A85"/>
    <w:rsid w:val="7B2F5243"/>
    <w:rsid w:val="7B7027C6"/>
    <w:rsid w:val="7D4C06E7"/>
    <w:rsid w:val="7DF31944"/>
    <w:rsid w:val="7F3058C8"/>
    <w:rsid w:val="7F7A6E97"/>
    <w:rsid w:val="7FEA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80" w:lineRule="exact"/>
      <w:ind w:firstLine="0" w:firstLineChars="0"/>
      <w:outlineLvl w:val="0"/>
    </w:pPr>
    <w:rPr>
      <w:rFonts w:eastAsia="方正小标宋_GBK" w:asciiTheme="minorAscii" w:hAnsiTheme="minorAscii"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2024-04-09T08:45:00Z</dcterms:created>
  <dc:creator>Administrator</dc:creator>
  <cp:lastModifiedBy>韦仁芝</cp:lastModifiedBy>
  <dcterms:modified xsi:type="dcterms:W3CDTF">2026-07-28T07:22:26Z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315883800E2B47C5A24225B871976EAF</vt:lpwstr>
  </property>
</Properties>
</file>