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服务要求承诺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1、交货时间：经采购人联系后24小时内送货上门；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2、安装时间：送货上门后4小时内安装完成；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3、质保期：监控设备整体质保期自双方签字验收无误起1年期。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4、售后服务：在质保期内，每3个月上门质检一次；如出现质量问题，应在采购人发出维修需求起12小时内上门维修。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5、设备来源：供应商应提供合法、有效、真实的设备来源证明。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在质保期内，如出现设备质量问题导致的设备故障、损坏等情况，供应商应在约定时间内上门更换质量合格的设备；如出现因安装操作问题导致的设备故障、损坏等情况，供应商应在约定时间内上门维修。上述更换、维修设备涉及的费用由供应商自行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7、未按约定时间交货、安装的，每逾期一日供应商应支付监控设备整体报价金额的10%违约金，逾期超过3日采购人有权单方终止合作，双方按供应商实际完成并经验收合格的工程量结算。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520" w:firstLineChars="11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供应商（公章）：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80" w:firstLineChars="19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D23EF"/>
    <w:rsid w:val="0BA524F5"/>
    <w:rsid w:val="0E7E0102"/>
    <w:rsid w:val="20203903"/>
    <w:rsid w:val="204E7AAF"/>
    <w:rsid w:val="24483C9F"/>
    <w:rsid w:val="349400D0"/>
    <w:rsid w:val="39F93607"/>
    <w:rsid w:val="3F3A0F7D"/>
    <w:rsid w:val="43FD7EEE"/>
    <w:rsid w:val="4AAE266A"/>
    <w:rsid w:val="4E2563BB"/>
    <w:rsid w:val="57FD02C9"/>
    <w:rsid w:val="5854400C"/>
    <w:rsid w:val="6AE0326F"/>
    <w:rsid w:val="6BE866BD"/>
    <w:rsid w:val="718E5326"/>
    <w:rsid w:val="73B46235"/>
    <w:rsid w:val="772E401D"/>
    <w:rsid w:val="7C5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cs="仿宋_GB2312" w:asciiTheme="minorHAnsi" w:hAnsiTheme="minorHAnsi"/>
      <w:color w:val="auto"/>
      <w:kern w:val="0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5">
    <w:name w:val="样式2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0"/>
      <w:jc w:val="left"/>
    </w:pPr>
    <w:rPr>
      <w:rFonts w:hint="eastAsia" w:ascii="仿宋_GB2312" w:hAnsi="仿宋_GB2312" w:eastAsia="仿宋_GB2312" w:cs="仿宋_GB2312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2024-06-19T03:24:00Z</dcterms:created>
  <dc:creator>lenovo</dc:creator>
  <cp:lastModifiedBy>陈明威</cp:lastModifiedBy>
  <dcterms:modified xsi:type="dcterms:W3CDTF">2026-07-31T09:21:16Z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498680A6B9234F57A5A8709AAFFECD0D_12</vt:lpwstr>
  </property>
</Properties>
</file>