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0270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办供应〔2026〕22号附件1</w:t>
      </w:r>
    </w:p>
    <w:p w14:paraId="353E9C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 w14:paraId="646F197C">
      <w:pPr>
        <w:jc w:val="center"/>
        <w:rPr>
          <w:rFonts w:hint="eastAsia" w:asciiTheme="minorEastAsia" w:hAnsiTheme="minorEastAsia" w:eastAsiaTheme="minorEastAsia" w:cstheme="minorEastAsia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广东电网有限责任公司潮州供电局2026年度属地化采购计划安排（第一批）</w:t>
      </w:r>
    </w:p>
    <w:tbl>
      <w:tblPr>
        <w:tblStyle w:val="6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5080"/>
        <w:gridCol w:w="2815"/>
      </w:tblGrid>
      <w:tr w14:paraId="477E0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236" w:type="dxa"/>
            <w:vAlign w:val="center"/>
          </w:tcPr>
          <w:p w14:paraId="64237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080" w:type="dxa"/>
            <w:vAlign w:val="center"/>
          </w:tcPr>
          <w:p w14:paraId="11EB1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采购批次</w:t>
            </w:r>
          </w:p>
        </w:tc>
        <w:tc>
          <w:tcPr>
            <w:tcW w:w="2815" w:type="dxa"/>
            <w:vAlign w:val="center"/>
          </w:tcPr>
          <w:p w14:paraId="22422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预计公告发布时间</w:t>
            </w:r>
          </w:p>
        </w:tc>
      </w:tr>
      <w:tr w14:paraId="7B6A3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63276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44BF69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广东电网有限责任公司潮州供电局2026年度第一批科技项目（含职创）服务采购项目公开招标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48A47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41A62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0B317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73A39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广东电网有限责任公司潮州供电局2026年委托培训取证服务项目公开招标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641CC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02B84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67E99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69608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广东电网有限责任公司潮州供电局2026年-2027年特种设备、生产工器具、仪器仪表维修、检测项目公开招标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10E3E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42A1D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39F0B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44381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广东电网有限责任公司潮州供电局2026年-2027年员工工装洗涤服务项目公开招标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16D26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412F3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7AE53D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67E1F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广东电网有限责任公司潮州供电局2026年度员工职业健康体检项目（特殊作业员工）公开招标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0E85FD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19D9B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5F065F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13463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广东电网有限责任公司潮州供电局2026年员工健康体检服务项目公开招标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32AF4E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1A1A5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699C6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642100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广东电网有限责任公司潮州供电局2026年-2027年企业补充医疗保险基金委托管理服务项目公开招标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626027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14C86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1E1D5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165ADC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广东电网有限责任公司潮州饶平供电局2026年度生产经营场所租赁项目采购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746DA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18C6E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4B2A8B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28183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广东电网有限责任公司潮州供电局2026年-2028年劳务派遣项目公开招标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086227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54D6C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41D40A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52E43C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广东电网有限责任公司潮州供电局2026年-2027年度基建项目不动产代办咨询、小型基建工程检测技术服务采购项目公开招标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6AABD3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54ABD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14:paraId="1D456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0311E6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广东电网有限责任公司潮州供电局2026年度第一批科技项目（含职创）物资采购项目公开招标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3D097E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36CF6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6D729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4656E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广东电网有限责任公司潮州供电局2026年-2027年办公房屋安全鉴定项目公开招标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574C7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048EF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08923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393AEB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广东电网有限责任公司潮州供电局2027年-2028年电梯及附属设施维护保养服务项目公开招标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53402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44DEC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2FFEC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47407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广东电网有限责任公司潮州供电局2027年-2028年司机驾驶服务项目公开招标</w:t>
            </w:r>
          </w:p>
        </w:tc>
        <w:tc>
          <w:tcPr>
            <w:tcW w:w="2815" w:type="dxa"/>
            <w:shd w:val="clear" w:color="auto" w:fill="auto"/>
            <w:vAlign w:val="center"/>
          </w:tcPr>
          <w:p w14:paraId="1C4B3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0E894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6FA1DA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5080" w:type="dxa"/>
            <w:shd w:val="clear" w:color="auto" w:fill="auto"/>
            <w:vAlign w:val="center"/>
          </w:tcPr>
          <w:p w14:paraId="67300A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广东电网有限责任公司潮州供电局2027年-2028年媒体宣传项目采购</w:t>
            </w:r>
            <w:bookmarkStart w:id="0" w:name="_GoBack"/>
            <w:bookmarkEnd w:id="0"/>
          </w:p>
        </w:tc>
        <w:tc>
          <w:tcPr>
            <w:tcW w:w="2815" w:type="dxa"/>
            <w:shd w:val="clear" w:color="auto" w:fill="auto"/>
            <w:vAlign w:val="center"/>
          </w:tcPr>
          <w:p w14:paraId="45797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29843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9131" w:type="dxa"/>
            <w:gridSpan w:val="3"/>
            <w:vAlign w:val="center"/>
          </w:tcPr>
          <w:p w14:paraId="137FF8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备注：各采购计划批次将根据实施进度进行整合，具体以发布公告为准</w:t>
            </w:r>
          </w:p>
        </w:tc>
      </w:tr>
    </w:tbl>
    <w:p w14:paraId="45219D7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center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34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4BA693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366A9"/>
    <w:rsid w:val="02556A5C"/>
    <w:rsid w:val="07F74ED6"/>
    <w:rsid w:val="0B532A36"/>
    <w:rsid w:val="0DCA046C"/>
    <w:rsid w:val="0EC45B1A"/>
    <w:rsid w:val="150C58C4"/>
    <w:rsid w:val="187F7A2A"/>
    <w:rsid w:val="196A1DD0"/>
    <w:rsid w:val="1B5E2AD0"/>
    <w:rsid w:val="1E0126E3"/>
    <w:rsid w:val="24CE19EA"/>
    <w:rsid w:val="26611EB0"/>
    <w:rsid w:val="290103B3"/>
    <w:rsid w:val="2A2B7398"/>
    <w:rsid w:val="2CF19A98"/>
    <w:rsid w:val="2E2A66C2"/>
    <w:rsid w:val="35907BBE"/>
    <w:rsid w:val="3B2A09B8"/>
    <w:rsid w:val="3B3C38E9"/>
    <w:rsid w:val="3BC542EB"/>
    <w:rsid w:val="3EDD242E"/>
    <w:rsid w:val="3FFE8C2D"/>
    <w:rsid w:val="41EF1A15"/>
    <w:rsid w:val="440960FF"/>
    <w:rsid w:val="449973E5"/>
    <w:rsid w:val="49E64A3A"/>
    <w:rsid w:val="4C8D5960"/>
    <w:rsid w:val="511706B2"/>
    <w:rsid w:val="521545C8"/>
    <w:rsid w:val="556A3FFA"/>
    <w:rsid w:val="594C0D2C"/>
    <w:rsid w:val="5B434F0B"/>
    <w:rsid w:val="5BBB0DB0"/>
    <w:rsid w:val="5FFFA2E7"/>
    <w:rsid w:val="60372BDA"/>
    <w:rsid w:val="65CD2F0D"/>
    <w:rsid w:val="662F61F3"/>
    <w:rsid w:val="6C3530FC"/>
    <w:rsid w:val="6D457C30"/>
    <w:rsid w:val="6FD65541"/>
    <w:rsid w:val="72F7E36C"/>
    <w:rsid w:val="7B606C95"/>
    <w:rsid w:val="7EFF2CB4"/>
    <w:rsid w:val="7F35576E"/>
    <w:rsid w:val="7FFEA61F"/>
    <w:rsid w:val="DF145030"/>
    <w:rsid w:val="E35FFFCD"/>
    <w:rsid w:val="F59E0751"/>
    <w:rsid w:val="F7DF54A3"/>
    <w:rsid w:val="FD7C1DDC"/>
    <w:rsid w:val="FFFBC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widowControl w:val="0"/>
      <w:spacing w:after="120"/>
      <w:jc w:val="both"/>
    </w:pPr>
    <w:rPr>
      <w:kern w:val="2"/>
      <w:sz w:val="21"/>
      <w:lang w:val="en-US"/>
    </w:rPr>
  </w:style>
  <w:style w:type="paragraph" w:styleId="3">
    <w:name w:val="Title"/>
    <w:basedOn w:val="1"/>
    <w:next w:val="1"/>
    <w:qFormat/>
    <w:uiPriority w:val="10"/>
    <w:pPr>
      <w:spacing w:beforeAutospacing="0" w:afterAutospacing="0"/>
      <w:ind w:firstLine="0" w:firstLineChars="0"/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2023-08-03T08:08:00Z</dcterms:created>
  <dc:creator>huangwenhui0927</dc:creator>
  <cp:lastModifiedBy>chenjian</cp:lastModifiedBy>
  <dcterms:modified xsi:type="dcterms:W3CDTF">2026-08-21T09:35:50Z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5402DBDB4ED3428790BD918805F2C65B</vt:lpwstr>
  </property>
</Properties>
</file>