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A9B85">
      <w:pPr>
        <w:pStyle w:val="4"/>
        <w:keepLines w:val="0"/>
        <w:numPr>
          <w:ilvl w:val="0"/>
          <w:numId w:val="0"/>
        </w:numPr>
        <w:jc w:val="center"/>
      </w:pPr>
      <w:r>
        <w:rPr>
          <w:rFonts w:hint="eastAsia"/>
        </w:rPr>
        <w:t>响应文件格式</w:t>
      </w:r>
    </w:p>
    <w:p w14:paraId="05F9DCD9">
      <w:pPr>
        <w:snapToGrid w:val="0"/>
        <w:spacing w:line="360" w:lineRule="auto"/>
        <w:rPr>
          <w:rFonts w:ascii="仿宋" w:hAnsi="仿宋" w:eastAsia="仿宋" w:cs="仿宋"/>
          <w:b/>
          <w:bCs/>
          <w:sz w:val="24"/>
          <w:highlight w:val="yellow"/>
        </w:rPr>
      </w:pPr>
      <w:r>
        <w:rPr>
          <w:rFonts w:hint="eastAsia" w:ascii="仿宋" w:hAnsi="仿宋" w:eastAsia="仿宋" w:cs="仿宋"/>
          <w:b/>
          <w:bCs/>
          <w:color w:val="FF0000"/>
          <w:sz w:val="24"/>
          <w:highlight w:val="yellow"/>
        </w:rPr>
        <w:t>（寻源响应文件由制造商提供，制造商需按照以下顺序和格式提供响应文件</w:t>
      </w:r>
      <w:r>
        <w:rPr>
          <w:rFonts w:hint="eastAsia" w:ascii="仿宋" w:hAnsi="仿宋" w:cs="仿宋"/>
          <w:b/>
          <w:bCs/>
          <w:color w:val="FF0000"/>
          <w:sz w:val="24"/>
          <w:highlight w:val="yellow"/>
        </w:rPr>
        <w:t>，</w:t>
      </w:r>
      <w:r>
        <w:rPr>
          <w:rFonts w:hint="eastAsia" w:ascii="仿宋" w:hAnsi="仿宋" w:eastAsia="仿宋" w:cs="仿宋"/>
          <w:b/>
          <w:bCs/>
          <w:color w:val="FF0000"/>
          <w:sz w:val="24"/>
          <w:highlight w:val="yellow"/>
        </w:rPr>
        <w:t>当我公司发生实质性需求时，如中选方需在本项目后续的签约和履行阶段需委托其经销商实施的，必须在寻源响应阶段提供相关经销商授权文件，说明授权事项。）</w:t>
      </w:r>
    </w:p>
    <w:p w14:paraId="0510F727">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企业简介和基本情况</w:t>
      </w:r>
    </w:p>
    <w:p w14:paraId="18257597">
      <w:pPr>
        <w:spacing w:line="360" w:lineRule="auto"/>
        <w:outlineLvl w:val="2"/>
        <w:rPr>
          <w:rFonts w:ascii="仿宋" w:hAnsi="仿宋" w:eastAsia="仿宋" w:cs="仿宋"/>
          <w:b/>
          <w:bCs/>
          <w:sz w:val="24"/>
        </w:rPr>
      </w:pPr>
      <w:r>
        <w:rPr>
          <w:rFonts w:hint="eastAsia" w:ascii="仿宋" w:hAnsi="仿宋" w:eastAsia="仿宋" w:cs="仿宋"/>
          <w:b/>
          <w:bCs/>
          <w:sz w:val="24"/>
        </w:rPr>
        <w:t>1.1制造商简介和基本情况</w:t>
      </w:r>
    </w:p>
    <w:p w14:paraId="545C8ED4">
      <w:pPr>
        <w:spacing w:line="360" w:lineRule="auto"/>
        <w:outlineLvl w:val="3"/>
        <w:rPr>
          <w:rFonts w:ascii="仿宋" w:hAnsi="仿宋" w:eastAsia="仿宋" w:cs="仿宋"/>
          <w:b/>
          <w:bCs/>
          <w:sz w:val="24"/>
        </w:rPr>
      </w:pPr>
      <w:r>
        <w:rPr>
          <w:rFonts w:hint="eastAsia" w:ascii="仿宋" w:hAnsi="仿宋" w:eastAsia="仿宋" w:cs="仿宋"/>
          <w:b/>
          <w:bCs/>
          <w:sz w:val="24"/>
        </w:rPr>
        <w:t>1.1.1企业简介</w:t>
      </w:r>
    </w:p>
    <w:p w14:paraId="791C6C9B">
      <w:pPr>
        <w:widowControl/>
        <w:spacing w:line="360" w:lineRule="auto"/>
        <w:jc w:val="left"/>
        <w:rPr>
          <w:u w:val="single"/>
        </w:rPr>
      </w:pPr>
      <w:r>
        <w:rPr>
          <w:rFonts w:ascii="仿宋" w:hAnsi="仿宋" w:eastAsia="仿宋" w:cs="仿宋"/>
          <w:i/>
          <w:iCs/>
          <w:color w:val="0000FF"/>
          <w:kern w:val="0"/>
          <w:sz w:val="24"/>
          <w:u w:val="single"/>
          <w:lang w:bidi="ar"/>
        </w:rPr>
        <w:t>（说明：填写制造商的企业简介信息，内容包含但不限于注册资本、人员规模、</w:t>
      </w:r>
    </w:p>
    <w:p w14:paraId="1B591F11">
      <w:pPr>
        <w:widowControl/>
        <w:spacing w:line="360" w:lineRule="auto"/>
        <w:jc w:val="left"/>
        <w:rPr>
          <w:u w:val="single"/>
        </w:rPr>
      </w:pPr>
      <w:r>
        <w:rPr>
          <w:rFonts w:hint="eastAsia" w:ascii="仿宋" w:hAnsi="仿宋" w:eastAsia="仿宋" w:cs="仿宋"/>
          <w:i/>
          <w:iCs/>
          <w:color w:val="0000FF"/>
          <w:kern w:val="0"/>
          <w:sz w:val="24"/>
          <w:u w:val="single"/>
          <w:lang w:bidi="ar"/>
        </w:rPr>
        <w:t>荣誉、获奖情况等。）</w:t>
      </w:r>
    </w:p>
    <w:p w14:paraId="19DAD3A9">
      <w:pPr>
        <w:spacing w:line="360" w:lineRule="auto"/>
        <w:rPr>
          <w:rFonts w:ascii="仿宋" w:hAnsi="仿宋" w:eastAsia="仿宋" w:cs="仿宋"/>
          <w:i/>
          <w:iCs/>
          <w:sz w:val="24"/>
          <w:u w:val="single"/>
        </w:rPr>
      </w:pPr>
    </w:p>
    <w:p w14:paraId="2AFF3E33">
      <w:pPr>
        <w:spacing w:line="360" w:lineRule="auto"/>
        <w:rPr>
          <w:rFonts w:ascii="仿宋" w:hAnsi="仿宋" w:eastAsia="仿宋" w:cs="仿宋"/>
          <w:i/>
          <w:iCs/>
          <w:sz w:val="24"/>
          <w:u w:val="single"/>
        </w:rPr>
      </w:pPr>
    </w:p>
    <w:p w14:paraId="2FCB789C">
      <w:pPr>
        <w:spacing w:line="360" w:lineRule="auto"/>
        <w:rPr>
          <w:rFonts w:ascii="仿宋" w:hAnsi="仿宋" w:eastAsia="仿宋" w:cs="仿宋"/>
          <w:i/>
          <w:iCs/>
          <w:sz w:val="24"/>
          <w:u w:val="single"/>
        </w:rPr>
      </w:pPr>
    </w:p>
    <w:p w14:paraId="664CBFD4">
      <w:pPr>
        <w:spacing w:line="360" w:lineRule="auto"/>
        <w:rPr>
          <w:rFonts w:ascii="仿宋" w:hAnsi="仿宋" w:eastAsia="仿宋" w:cs="仿宋"/>
          <w:i/>
          <w:iCs/>
          <w:sz w:val="24"/>
          <w:u w:val="single"/>
        </w:rPr>
      </w:pPr>
    </w:p>
    <w:p w14:paraId="742CEA50">
      <w:pPr>
        <w:spacing w:line="360" w:lineRule="auto"/>
        <w:rPr>
          <w:rFonts w:ascii="仿宋" w:hAnsi="仿宋" w:eastAsia="仿宋" w:cs="仿宋"/>
          <w:i/>
          <w:iCs/>
          <w:sz w:val="24"/>
          <w:u w:val="single"/>
        </w:rPr>
      </w:pPr>
    </w:p>
    <w:p w14:paraId="095C9FE2">
      <w:pPr>
        <w:spacing w:line="360" w:lineRule="auto"/>
        <w:rPr>
          <w:rFonts w:ascii="仿宋" w:hAnsi="仿宋" w:eastAsia="仿宋" w:cs="仿宋"/>
          <w:i/>
          <w:iCs/>
          <w:sz w:val="24"/>
          <w:u w:val="single"/>
        </w:rPr>
      </w:pPr>
    </w:p>
    <w:p w14:paraId="33694E5F">
      <w:pPr>
        <w:spacing w:line="360" w:lineRule="auto"/>
        <w:rPr>
          <w:rFonts w:ascii="仿宋" w:hAnsi="仿宋" w:eastAsia="仿宋" w:cs="仿宋"/>
          <w:i/>
          <w:iCs/>
          <w:sz w:val="24"/>
          <w:u w:val="single"/>
        </w:rPr>
      </w:pPr>
    </w:p>
    <w:p w14:paraId="414D2588">
      <w:pPr>
        <w:spacing w:line="360" w:lineRule="auto"/>
        <w:rPr>
          <w:rFonts w:ascii="仿宋" w:hAnsi="仿宋" w:eastAsia="仿宋" w:cs="仿宋"/>
          <w:i/>
          <w:iCs/>
          <w:sz w:val="24"/>
          <w:u w:val="single"/>
        </w:rPr>
      </w:pPr>
    </w:p>
    <w:p w14:paraId="0D194F1F">
      <w:pPr>
        <w:spacing w:line="360" w:lineRule="auto"/>
        <w:rPr>
          <w:rFonts w:ascii="仿宋" w:hAnsi="仿宋" w:eastAsia="仿宋" w:cs="仿宋"/>
          <w:i/>
          <w:iCs/>
          <w:sz w:val="24"/>
          <w:u w:val="single"/>
        </w:rPr>
      </w:pPr>
    </w:p>
    <w:p w14:paraId="7B3146E1">
      <w:pPr>
        <w:spacing w:line="360" w:lineRule="auto"/>
        <w:rPr>
          <w:rFonts w:ascii="仿宋" w:hAnsi="仿宋" w:eastAsia="仿宋" w:cs="仿宋"/>
          <w:i/>
          <w:iCs/>
          <w:sz w:val="24"/>
          <w:u w:val="single"/>
        </w:rPr>
      </w:pPr>
    </w:p>
    <w:p w14:paraId="3A9B01D0">
      <w:pPr>
        <w:spacing w:line="360" w:lineRule="auto"/>
        <w:rPr>
          <w:rFonts w:ascii="仿宋" w:hAnsi="仿宋" w:eastAsia="仿宋" w:cs="仿宋"/>
          <w:i/>
          <w:iCs/>
          <w:sz w:val="24"/>
          <w:u w:val="single"/>
        </w:rPr>
      </w:pPr>
    </w:p>
    <w:p w14:paraId="1D7873DA">
      <w:pPr>
        <w:spacing w:line="360" w:lineRule="auto"/>
        <w:rPr>
          <w:rFonts w:ascii="仿宋" w:hAnsi="仿宋" w:eastAsia="仿宋" w:cs="仿宋"/>
          <w:i/>
          <w:iCs/>
          <w:sz w:val="24"/>
          <w:u w:val="single"/>
        </w:rPr>
        <w:sectPr>
          <w:pgSz w:w="11906" w:h="16838"/>
          <w:pgMar w:top="1440" w:right="1800" w:bottom="1440" w:left="1800" w:header="851" w:footer="992" w:gutter="0"/>
          <w:cols w:space="720" w:num="1"/>
          <w:docGrid w:type="lines" w:linePitch="312" w:charSpace="0"/>
        </w:sectPr>
      </w:pPr>
    </w:p>
    <w:p w14:paraId="496FFF91">
      <w:pPr>
        <w:pStyle w:val="7"/>
        <w:numPr>
          <w:ilvl w:val="1"/>
          <w:numId w:val="0"/>
        </w:numPr>
        <w:spacing w:line="360" w:lineRule="auto"/>
        <w:rPr>
          <w:rFonts w:ascii="仿宋" w:hAnsi="仿宋" w:eastAsia="仿宋" w:cs="仿宋"/>
          <w:sz w:val="24"/>
        </w:rPr>
      </w:pPr>
      <w:r>
        <w:rPr>
          <w:rFonts w:hint="eastAsia" w:ascii="仿宋" w:hAnsi="仿宋" w:eastAsia="仿宋" w:cs="仿宋"/>
          <w:b/>
          <w:bCs/>
          <w:sz w:val="24"/>
        </w:rPr>
        <w:t>1.1.2制造商营业执照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p>
    <w:p w14:paraId="76F5AADE">
      <w:pPr>
        <w:widowControl/>
        <w:spacing w:line="360" w:lineRule="auto"/>
        <w:jc w:val="left"/>
        <w:sectPr>
          <w:pgSz w:w="11906" w:h="16838"/>
          <w:pgMar w:top="1440" w:right="1800" w:bottom="1440" w:left="1800" w:header="851" w:footer="992" w:gutter="0"/>
          <w:cols w:space="720" w:num="1"/>
          <w:docGrid w:type="lines" w:linePitch="312" w:charSpace="0"/>
        </w:sectPr>
      </w:pPr>
      <w:r>
        <w:rPr>
          <w:rFonts w:ascii="仿宋" w:hAnsi="仿宋" w:eastAsia="仿宋" w:cs="仿宋"/>
          <w:i/>
          <w:iCs/>
          <w:color w:val="0000FF"/>
          <w:kern w:val="0"/>
          <w:sz w:val="24"/>
          <w:u w:val="single"/>
          <w:lang w:bidi="ar"/>
        </w:rPr>
        <w:t>（说明：提供制造商的营业执照及其他资料。）</w:t>
      </w:r>
    </w:p>
    <w:p w14:paraId="4B19E620">
      <w:pPr>
        <w:spacing w:line="360" w:lineRule="auto"/>
        <w:outlineLvl w:val="3"/>
        <w:rPr>
          <w:rFonts w:ascii="仿宋" w:hAnsi="仿宋" w:eastAsia="仿宋" w:cs="仿宋"/>
          <w:b/>
          <w:bCs/>
          <w:sz w:val="24"/>
        </w:rPr>
      </w:pPr>
      <w:r>
        <w:rPr>
          <w:rFonts w:hint="eastAsia" w:ascii="仿宋" w:hAnsi="仿宋" w:eastAsia="仿宋" w:cs="仿宋"/>
          <w:b/>
          <w:bCs/>
          <w:sz w:val="24"/>
        </w:rPr>
        <w:t>1.1.3制造商基本信息表（格式一）</w:t>
      </w:r>
    </w:p>
    <w:p w14:paraId="1171D82C">
      <w:pPr>
        <w:widowControl/>
        <w:spacing w:line="360" w:lineRule="auto"/>
        <w:jc w:val="left"/>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6A6DB20E">
      <w:pPr>
        <w:pStyle w:val="21"/>
        <w:spacing w:line="360" w:lineRule="auto"/>
        <w:ind w:left="0"/>
        <w:jc w:val="center"/>
        <w:rPr>
          <w:rFonts w:ascii="仿宋" w:hAnsi="仿宋" w:eastAsia="仿宋" w:cs="仿宋"/>
          <w:b/>
          <w:bCs/>
          <w:kern w:val="2"/>
          <w:szCs w:val="24"/>
        </w:rPr>
      </w:pPr>
      <w:r>
        <w:rPr>
          <w:rFonts w:hint="eastAsia" w:ascii="仿宋" w:hAnsi="仿宋" w:eastAsia="仿宋" w:cs="仿宋"/>
          <w:b/>
          <w:bCs/>
          <w:kern w:val="2"/>
          <w:szCs w:val="24"/>
        </w:rPr>
        <w:t>制造商基本信息表</w:t>
      </w:r>
    </w:p>
    <w:tbl>
      <w:tblPr>
        <w:tblStyle w:val="2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1062"/>
        <w:gridCol w:w="1224"/>
        <w:gridCol w:w="1200"/>
        <w:gridCol w:w="828"/>
        <w:gridCol w:w="1834"/>
      </w:tblGrid>
      <w:tr w14:paraId="5046DD21">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032112A0">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企业名称</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854EFC7">
            <w:pPr>
              <w:spacing w:line="360" w:lineRule="auto"/>
              <w:jc w:val="left"/>
              <w:rPr>
                <w:rFonts w:ascii="仿宋" w:hAnsi="仿宋" w:eastAsia="仿宋" w:cs="仿宋"/>
                <w:snapToGrid w:val="0"/>
                <w:color w:val="000000"/>
                <w:kern w:val="24"/>
                <w:sz w:val="24"/>
              </w:rPr>
            </w:pPr>
          </w:p>
        </w:tc>
      </w:tr>
      <w:tr w14:paraId="574D8A38">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CA1C6F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报价人组织机构代码或统一社会信用代码</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72F42AB1">
            <w:pPr>
              <w:spacing w:line="360" w:lineRule="auto"/>
              <w:jc w:val="left"/>
              <w:rPr>
                <w:rFonts w:ascii="仿宋" w:hAnsi="仿宋" w:eastAsia="仿宋" w:cs="仿宋"/>
                <w:snapToGrid w:val="0"/>
                <w:color w:val="000000"/>
                <w:kern w:val="24"/>
                <w:sz w:val="24"/>
              </w:rPr>
            </w:pPr>
          </w:p>
        </w:tc>
      </w:tr>
      <w:tr w14:paraId="2238A9D2">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3EC1B7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注册地址</w:t>
            </w:r>
          </w:p>
        </w:tc>
        <w:tc>
          <w:tcPr>
            <w:tcW w:w="3311" w:type="dxa"/>
            <w:gridSpan w:val="3"/>
            <w:tcBorders>
              <w:top w:val="single" w:color="auto" w:sz="4" w:space="0"/>
              <w:left w:val="single" w:color="auto" w:sz="4" w:space="0"/>
              <w:bottom w:val="single" w:color="auto" w:sz="4" w:space="0"/>
              <w:right w:val="single" w:color="auto" w:sz="4" w:space="0"/>
            </w:tcBorders>
            <w:vAlign w:val="center"/>
          </w:tcPr>
          <w:p w14:paraId="0FC6EC73">
            <w:pPr>
              <w:spacing w:line="360" w:lineRule="auto"/>
              <w:jc w:val="left"/>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23BFFA8C">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邮政编码</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6A771569">
            <w:pPr>
              <w:spacing w:line="360" w:lineRule="auto"/>
              <w:jc w:val="center"/>
              <w:rPr>
                <w:rFonts w:ascii="仿宋" w:hAnsi="仿宋" w:eastAsia="仿宋" w:cs="仿宋"/>
                <w:snapToGrid w:val="0"/>
                <w:color w:val="000000"/>
                <w:kern w:val="24"/>
                <w:sz w:val="24"/>
              </w:rPr>
            </w:pPr>
          </w:p>
        </w:tc>
      </w:tr>
      <w:tr w14:paraId="38301F09">
        <w:trPr>
          <w:trHeight w:val="624" w:hRule="atLeast"/>
          <w:jc w:val="center"/>
        </w:trPr>
        <w:tc>
          <w:tcPr>
            <w:tcW w:w="2006" w:type="dxa"/>
            <w:vMerge w:val="restart"/>
            <w:tcBorders>
              <w:top w:val="single" w:color="auto" w:sz="4" w:space="0"/>
              <w:left w:val="single" w:color="auto" w:sz="4" w:space="0"/>
              <w:bottom w:val="single" w:color="auto" w:sz="4" w:space="0"/>
              <w:right w:val="single" w:color="auto" w:sz="4" w:space="0"/>
            </w:tcBorders>
            <w:vAlign w:val="center"/>
          </w:tcPr>
          <w:p w14:paraId="0E09273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联系方式</w:t>
            </w:r>
          </w:p>
        </w:tc>
        <w:tc>
          <w:tcPr>
            <w:tcW w:w="1025" w:type="dxa"/>
            <w:tcBorders>
              <w:top w:val="single" w:color="auto" w:sz="4" w:space="0"/>
              <w:left w:val="single" w:color="auto" w:sz="4" w:space="0"/>
              <w:bottom w:val="single" w:color="auto" w:sz="4" w:space="0"/>
              <w:right w:val="single" w:color="auto" w:sz="4" w:space="0"/>
            </w:tcBorders>
            <w:vAlign w:val="center"/>
          </w:tcPr>
          <w:p w14:paraId="5EF9723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联系人</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48BD129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5892278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3ED5CFD9">
            <w:pPr>
              <w:spacing w:line="360" w:lineRule="auto"/>
              <w:jc w:val="center"/>
              <w:rPr>
                <w:rFonts w:ascii="仿宋" w:hAnsi="仿宋" w:eastAsia="仿宋" w:cs="仿宋"/>
                <w:snapToGrid w:val="0"/>
                <w:color w:val="000000"/>
                <w:kern w:val="24"/>
                <w:sz w:val="24"/>
              </w:rPr>
            </w:pPr>
          </w:p>
        </w:tc>
      </w:tr>
      <w:tr w14:paraId="3EA9AB04">
        <w:trPr>
          <w:trHeight w:val="624" w:hRule="atLeast"/>
          <w:jc w:val="center"/>
        </w:trPr>
        <w:tc>
          <w:tcPr>
            <w:tcW w:w="2006" w:type="dxa"/>
            <w:vMerge w:val="continue"/>
            <w:tcBorders>
              <w:top w:val="single" w:color="auto" w:sz="4" w:space="0"/>
              <w:left w:val="single" w:color="auto" w:sz="4" w:space="0"/>
              <w:bottom w:val="single" w:color="auto" w:sz="4" w:space="0"/>
              <w:right w:val="single" w:color="auto" w:sz="4" w:space="0"/>
            </w:tcBorders>
            <w:vAlign w:val="center"/>
          </w:tcPr>
          <w:p w14:paraId="7E8A0BD6">
            <w:pPr>
              <w:widowControl/>
              <w:spacing w:line="360" w:lineRule="auto"/>
              <w:jc w:val="left"/>
              <w:rPr>
                <w:rFonts w:ascii="仿宋" w:hAnsi="仿宋" w:eastAsia="仿宋" w:cs="仿宋"/>
                <w:snapToGrid w:val="0"/>
                <w:color w:val="000000"/>
                <w:kern w:val="24"/>
                <w:sz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7270DF5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传真</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5237362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626A6ABD">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网址</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0BDA64DC">
            <w:pPr>
              <w:spacing w:line="360" w:lineRule="auto"/>
              <w:jc w:val="center"/>
              <w:rPr>
                <w:rFonts w:ascii="仿宋" w:hAnsi="仿宋" w:eastAsia="仿宋" w:cs="仿宋"/>
                <w:snapToGrid w:val="0"/>
                <w:color w:val="000000"/>
                <w:kern w:val="24"/>
                <w:sz w:val="24"/>
              </w:rPr>
            </w:pPr>
          </w:p>
        </w:tc>
      </w:tr>
      <w:tr w14:paraId="278EC2A3">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76336215">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法定代表人</w:t>
            </w:r>
          </w:p>
        </w:tc>
        <w:tc>
          <w:tcPr>
            <w:tcW w:w="1025" w:type="dxa"/>
            <w:tcBorders>
              <w:top w:val="single" w:color="auto" w:sz="4" w:space="0"/>
              <w:left w:val="single" w:color="auto" w:sz="4" w:space="0"/>
              <w:bottom w:val="single" w:color="auto" w:sz="4" w:space="0"/>
              <w:right w:val="single" w:color="auto" w:sz="4" w:space="0"/>
            </w:tcBorders>
            <w:vAlign w:val="center"/>
          </w:tcPr>
          <w:p w14:paraId="53A0C748">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69D11E18">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2B26B05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23F13D40">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767B0D9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1A696D87">
            <w:pPr>
              <w:spacing w:line="360" w:lineRule="auto"/>
              <w:jc w:val="center"/>
              <w:rPr>
                <w:rFonts w:ascii="仿宋" w:hAnsi="仿宋" w:eastAsia="仿宋" w:cs="仿宋"/>
                <w:snapToGrid w:val="0"/>
                <w:color w:val="000000"/>
                <w:kern w:val="24"/>
                <w:sz w:val="24"/>
              </w:rPr>
            </w:pPr>
          </w:p>
        </w:tc>
      </w:tr>
      <w:tr w14:paraId="204765EB">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DF30CFB">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技术负责人</w:t>
            </w:r>
          </w:p>
        </w:tc>
        <w:tc>
          <w:tcPr>
            <w:tcW w:w="1025" w:type="dxa"/>
            <w:tcBorders>
              <w:top w:val="single" w:color="auto" w:sz="4" w:space="0"/>
              <w:left w:val="single" w:color="auto" w:sz="4" w:space="0"/>
              <w:bottom w:val="single" w:color="auto" w:sz="4" w:space="0"/>
              <w:right w:val="single" w:color="auto" w:sz="4" w:space="0"/>
            </w:tcBorders>
            <w:vAlign w:val="center"/>
          </w:tcPr>
          <w:p w14:paraId="3FE12971">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1E7BE281">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040BC17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69296CE3">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4D90A6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384804E3">
            <w:pPr>
              <w:spacing w:line="360" w:lineRule="auto"/>
              <w:jc w:val="center"/>
              <w:rPr>
                <w:rFonts w:ascii="仿宋" w:hAnsi="仿宋" w:eastAsia="仿宋" w:cs="仿宋"/>
                <w:snapToGrid w:val="0"/>
                <w:color w:val="000000"/>
                <w:kern w:val="24"/>
                <w:sz w:val="24"/>
              </w:rPr>
            </w:pPr>
          </w:p>
        </w:tc>
      </w:tr>
      <w:tr w14:paraId="0C9A917D">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FEC6392">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成立时间</w:t>
            </w:r>
          </w:p>
        </w:tc>
        <w:tc>
          <w:tcPr>
            <w:tcW w:w="2087" w:type="dxa"/>
            <w:gridSpan w:val="2"/>
            <w:tcBorders>
              <w:top w:val="single" w:color="auto" w:sz="4" w:space="0"/>
              <w:left w:val="single" w:color="auto" w:sz="4" w:space="0"/>
              <w:bottom w:val="single" w:color="auto" w:sz="4" w:space="0"/>
              <w:right w:val="single" w:color="auto" w:sz="4" w:space="0"/>
            </w:tcBorders>
            <w:vAlign w:val="center"/>
          </w:tcPr>
          <w:p w14:paraId="59F60B8A">
            <w:pPr>
              <w:spacing w:line="360" w:lineRule="auto"/>
              <w:jc w:val="center"/>
              <w:rPr>
                <w:rFonts w:ascii="仿宋" w:hAnsi="仿宋" w:eastAsia="仿宋" w:cs="仿宋"/>
                <w:snapToGrid w:val="0"/>
                <w:color w:val="000000"/>
                <w:kern w:val="24"/>
                <w:sz w:val="24"/>
              </w:rPr>
            </w:pPr>
          </w:p>
        </w:tc>
        <w:tc>
          <w:tcPr>
            <w:tcW w:w="5086" w:type="dxa"/>
            <w:gridSpan w:val="4"/>
            <w:tcBorders>
              <w:top w:val="single" w:color="auto" w:sz="4" w:space="0"/>
              <w:left w:val="single" w:color="auto" w:sz="4" w:space="0"/>
              <w:bottom w:val="single" w:color="auto" w:sz="4" w:space="0"/>
              <w:right w:val="single" w:color="auto" w:sz="4" w:space="0"/>
            </w:tcBorders>
            <w:vAlign w:val="center"/>
          </w:tcPr>
          <w:p w14:paraId="432FFCB4">
            <w:pPr>
              <w:spacing w:line="360" w:lineRule="auto"/>
              <w:jc w:val="left"/>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员工总人数：</w:t>
            </w:r>
          </w:p>
        </w:tc>
      </w:tr>
      <w:tr w14:paraId="6D876A0F">
        <w:trPr>
          <w:trHeight w:val="5166"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64F4631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经营范围</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4C24917">
            <w:pPr>
              <w:spacing w:line="360" w:lineRule="auto"/>
              <w:rPr>
                <w:rFonts w:ascii="仿宋" w:hAnsi="仿宋" w:eastAsia="仿宋" w:cs="仿宋"/>
                <w:snapToGrid w:val="0"/>
                <w:color w:val="000000"/>
                <w:kern w:val="24"/>
                <w:sz w:val="24"/>
              </w:rPr>
            </w:pPr>
          </w:p>
          <w:p w14:paraId="0DF26DCD">
            <w:pPr>
              <w:spacing w:line="360" w:lineRule="auto"/>
              <w:rPr>
                <w:rFonts w:ascii="仿宋" w:hAnsi="仿宋" w:eastAsia="仿宋" w:cs="仿宋"/>
                <w:snapToGrid w:val="0"/>
                <w:color w:val="000000"/>
                <w:kern w:val="24"/>
                <w:sz w:val="24"/>
              </w:rPr>
            </w:pPr>
          </w:p>
          <w:p w14:paraId="7D21A4CB">
            <w:pPr>
              <w:spacing w:line="360" w:lineRule="auto"/>
              <w:rPr>
                <w:rFonts w:ascii="仿宋" w:hAnsi="仿宋" w:eastAsia="仿宋" w:cs="仿宋"/>
                <w:snapToGrid w:val="0"/>
                <w:color w:val="000000"/>
                <w:kern w:val="24"/>
                <w:sz w:val="24"/>
              </w:rPr>
            </w:pPr>
          </w:p>
          <w:p w14:paraId="2CA04B15">
            <w:pPr>
              <w:spacing w:line="360" w:lineRule="auto"/>
              <w:rPr>
                <w:rFonts w:ascii="仿宋" w:hAnsi="仿宋" w:eastAsia="仿宋" w:cs="仿宋"/>
                <w:snapToGrid w:val="0"/>
                <w:color w:val="000000"/>
                <w:kern w:val="24"/>
                <w:sz w:val="24"/>
              </w:rPr>
            </w:pPr>
          </w:p>
        </w:tc>
      </w:tr>
      <w:tr w14:paraId="07C4FD1F">
        <w:trPr>
          <w:trHeight w:val="662"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30FB66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备注</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067BA71">
            <w:pPr>
              <w:spacing w:line="360" w:lineRule="auto"/>
              <w:rPr>
                <w:rFonts w:ascii="仿宋" w:hAnsi="仿宋" w:eastAsia="仿宋" w:cs="仿宋"/>
                <w:snapToGrid w:val="0"/>
                <w:color w:val="000000"/>
                <w:kern w:val="24"/>
                <w:sz w:val="24"/>
              </w:rPr>
            </w:pPr>
          </w:p>
        </w:tc>
      </w:tr>
    </w:tbl>
    <w:p w14:paraId="43029A02">
      <w:pPr>
        <w:spacing w:line="360" w:lineRule="auto"/>
        <w:rPr>
          <w:rFonts w:ascii="仿宋" w:hAnsi="仿宋" w:eastAsia="仿宋" w:cs="仿宋"/>
          <w:i/>
          <w:iCs/>
          <w:sz w:val="24"/>
          <w:u w:val="single"/>
        </w:rPr>
      </w:pPr>
      <w:r>
        <w:rPr>
          <w:rFonts w:ascii="仿宋" w:hAnsi="仿宋" w:eastAsia="仿宋" w:cs="仿宋"/>
          <w:i/>
          <w:iCs/>
          <w:color w:val="0000FF"/>
          <w:kern w:val="0"/>
          <w:sz w:val="24"/>
          <w:u w:val="single"/>
          <w:lang w:bidi="ar"/>
        </w:rPr>
        <w:t>（说明：根据表格内容，填写制造商的企业基本信息。）</w:t>
      </w:r>
    </w:p>
    <w:p w14:paraId="1758D462">
      <w:pPr>
        <w:spacing w:line="360" w:lineRule="auto"/>
        <w:outlineLvl w:val="3"/>
        <w:rPr>
          <w:rFonts w:ascii="仿宋" w:hAnsi="仿宋" w:eastAsia="仿宋" w:cs="仿宋"/>
          <w:b/>
          <w:bCs/>
          <w:sz w:val="24"/>
        </w:rPr>
      </w:pPr>
      <w:r>
        <w:rPr>
          <w:rFonts w:hint="eastAsia" w:ascii="仿宋" w:hAnsi="仿宋" w:eastAsia="仿宋" w:cs="仿宋"/>
          <w:b/>
          <w:bCs/>
          <w:sz w:val="24"/>
        </w:rPr>
        <w:t>1.1.4制造商授权和质保期内原厂售后服务承诺函（格式二）</w:t>
      </w:r>
    </w:p>
    <w:p w14:paraId="28D1EF10">
      <w:pPr>
        <w:spacing w:line="360" w:lineRule="auto"/>
      </w:pPr>
    </w:p>
    <w:p w14:paraId="0226A7D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32CF6BB">
      <w:pPr>
        <w:pStyle w:val="2"/>
        <w:spacing w:line="360" w:lineRule="auto"/>
      </w:pPr>
    </w:p>
    <w:p w14:paraId="2B7307B8">
      <w:pPr>
        <w:spacing w:line="360" w:lineRule="auto"/>
      </w:pPr>
    </w:p>
    <w:p w14:paraId="04CB4DC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制造商授权和质保期内原厂售后服务承诺函</w:t>
      </w:r>
    </w:p>
    <w:p w14:paraId="7A36FE9F">
      <w:pPr>
        <w:pStyle w:val="2"/>
        <w:spacing w:line="360" w:lineRule="auto"/>
      </w:pPr>
    </w:p>
    <w:p w14:paraId="38884C4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0DB6F080">
      <w:pPr>
        <w:spacing w:line="360" w:lineRule="auto"/>
        <w:jc w:val="center"/>
        <w:rPr>
          <w:rFonts w:ascii="仿宋" w:hAnsi="仿宋" w:eastAsia="仿宋" w:cs="仿宋"/>
          <w:b/>
          <w:bCs/>
          <w:sz w:val="24"/>
        </w:rPr>
      </w:pPr>
    </w:p>
    <w:p w14:paraId="016D5EC3">
      <w:pPr>
        <w:spacing w:line="360" w:lineRule="auto"/>
        <w:ind w:firstLine="42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产品中选后，需全力配合贵司开展投标准备工作，并提供针对满足“</w:t>
      </w:r>
      <w:r>
        <w:rPr>
          <w:rFonts w:hint="eastAsia" w:ascii="仿宋" w:hAnsi="仿宋" w:cs="仿宋"/>
          <w:sz w:val="24"/>
          <w:u w:val="single"/>
        </w:rPr>
        <w:t xml:space="preserve"> </w:t>
      </w:r>
      <w:r>
        <w:rPr>
          <w:rFonts w:hint="eastAsia" w:ascii="仿宋" w:hAnsi="仿宋" w:eastAsia="仿宋" w:cs="仿宋"/>
          <w:i/>
          <w:iCs/>
          <w:color w:val="0000FF"/>
          <w:kern w:val="0"/>
          <w:sz w:val="24"/>
          <w:u w:val="single"/>
          <w:lang w:bidi="ar"/>
        </w:rPr>
        <w:t xml:space="preserve">  （请填写拟投标项目名称）  </w:t>
      </w:r>
      <w:r>
        <w:rPr>
          <w:rFonts w:hint="eastAsia" w:ascii="仿宋" w:hAnsi="仿宋" w:eastAsia="仿宋" w:cs="仿宋"/>
          <w:sz w:val="24"/>
        </w:rPr>
        <w:t>”项目要求的设备制造商授权函和质保期内原厂售后服务承诺函。</w:t>
      </w:r>
    </w:p>
    <w:p w14:paraId="36BF463F">
      <w:pPr>
        <w:spacing w:line="360" w:lineRule="auto"/>
        <w:ind w:left="630" w:leftChars="300"/>
        <w:rPr>
          <w:rFonts w:ascii="仿宋" w:hAnsi="仿宋" w:eastAsia="仿宋" w:cs="仿宋"/>
          <w:sz w:val="24"/>
        </w:rPr>
      </w:pPr>
    </w:p>
    <w:p w14:paraId="1C5686F8">
      <w:pPr>
        <w:pStyle w:val="2"/>
        <w:spacing w:line="360" w:lineRule="auto"/>
      </w:pPr>
    </w:p>
    <w:p w14:paraId="435CC912">
      <w:pPr>
        <w:spacing w:line="360" w:lineRule="auto"/>
        <w:jc w:val="right"/>
      </w:pPr>
      <w:r>
        <w:rPr>
          <w:rFonts w:hint="eastAsia" w:ascii="仿宋" w:hAnsi="仿宋" w:cs="仿宋"/>
          <w:sz w:val="24"/>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797F4C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479197E">
      <w:pPr>
        <w:spacing w:line="360" w:lineRule="auto"/>
        <w:jc w:val="right"/>
        <w:rPr>
          <w:rFonts w:ascii="仿宋" w:hAnsi="仿宋" w:eastAsia="仿宋" w:cs="仿宋"/>
          <w:sz w:val="24"/>
        </w:rPr>
      </w:pPr>
    </w:p>
    <w:p w14:paraId="56918009">
      <w:pPr>
        <w:pageBreakBefore/>
        <w:spacing w:line="360" w:lineRule="auto"/>
        <w:outlineLvl w:val="3"/>
        <w:rPr>
          <w:rFonts w:ascii="仿宋" w:hAnsi="仿宋" w:eastAsia="仿宋" w:cs="仿宋"/>
          <w:b/>
          <w:bCs/>
          <w:sz w:val="24"/>
        </w:rPr>
      </w:pPr>
      <w:r>
        <w:rPr>
          <w:rFonts w:hint="eastAsia" w:ascii="仿宋" w:hAnsi="仿宋" w:eastAsia="仿宋" w:cs="仿宋"/>
          <w:b/>
          <w:bCs/>
          <w:sz w:val="24"/>
        </w:rPr>
        <w:t>1.1.5未使用美光公司产品（包括含有美光芯片的产品）的承诺函（格式三）</w:t>
      </w:r>
    </w:p>
    <w:p w14:paraId="263238FF">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1F81C14">
      <w:pPr>
        <w:pStyle w:val="2"/>
        <w:spacing w:line="360" w:lineRule="auto"/>
      </w:pPr>
    </w:p>
    <w:p w14:paraId="6F0B82B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未使用美光公司产品（包括含有美光芯片的产品）的承诺函</w:t>
      </w:r>
    </w:p>
    <w:p w14:paraId="53B31365">
      <w:pPr>
        <w:pStyle w:val="2"/>
        <w:spacing w:line="360" w:lineRule="auto"/>
      </w:pPr>
    </w:p>
    <w:p w14:paraId="7F5C9DD9">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170E1B0C">
      <w:pPr>
        <w:pStyle w:val="2"/>
        <w:spacing w:line="360" w:lineRule="auto"/>
        <w:rPr>
          <w:rFonts w:ascii="仿宋" w:hAnsi="仿宋" w:eastAsia="仿宋" w:cs="仿宋"/>
          <w:sz w:val="24"/>
        </w:rPr>
      </w:pPr>
    </w:p>
    <w:p w14:paraId="1A09FD8F">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我单位参与</w:t>
      </w:r>
      <w:bookmarkStart w:id="0" w:name="TXT_846D509D7E344B68A14761C1EDDA504E_1"/>
      <w:r>
        <w:rPr>
          <w:rFonts w:hint="eastAsia" w:ascii="仿宋" w:hAnsi="仿宋" w:eastAsia="仿宋" w:cs="仿宋"/>
          <w:sz w:val="24"/>
        </w:rPr>
        <w:t>寻源方</w:t>
      </w:r>
      <w:bookmarkEnd w:id="0"/>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 xml:space="preserve">产品相关工作，我司拟供货产品皆为非美光公司产品（包括含有美光芯片的产品），并确保后续供货的产品满足国家网络安全审查要求。 </w:t>
      </w:r>
    </w:p>
    <w:p w14:paraId="417701B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若违反上述承诺，寻源方有权根据《中国南方电网有限责任公司供应商失信扣分管理细则》有关要求对我司进行处理，我方愿承担由此导致的各类风险。</w:t>
      </w:r>
    </w:p>
    <w:p w14:paraId="4519B14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特此承诺！</w:t>
      </w:r>
    </w:p>
    <w:p w14:paraId="09E2A3AA">
      <w:pPr>
        <w:spacing w:line="360" w:lineRule="auto"/>
        <w:ind w:firstLine="840" w:firstLineChars="300"/>
        <w:rPr>
          <w:rFonts w:ascii="仿宋_GB2312" w:eastAsia="仿宋_GB2312"/>
          <w:sz w:val="28"/>
          <w:szCs w:val="28"/>
        </w:rPr>
      </w:pPr>
    </w:p>
    <w:p w14:paraId="34337D50">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AAE366C">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DC7BDC">
      <w:pPr>
        <w:spacing w:line="360" w:lineRule="auto"/>
        <w:jc w:val="right"/>
        <w:rPr>
          <w:rFonts w:ascii="仿宋" w:hAnsi="仿宋" w:eastAsia="仿宋" w:cs="仿宋"/>
          <w:sz w:val="24"/>
        </w:rPr>
      </w:pPr>
    </w:p>
    <w:p w14:paraId="71A51ACE">
      <w:pPr>
        <w:pageBreakBefore/>
        <w:spacing w:line="360" w:lineRule="auto"/>
        <w:outlineLvl w:val="3"/>
        <w:rPr>
          <w:rFonts w:ascii="仿宋" w:hAnsi="仿宋" w:eastAsia="仿宋" w:cs="仿宋"/>
          <w:b/>
          <w:bCs/>
          <w:sz w:val="24"/>
        </w:rPr>
      </w:pPr>
      <w:r>
        <w:rPr>
          <w:rFonts w:hint="eastAsia" w:ascii="仿宋" w:hAnsi="仿宋" w:eastAsia="仿宋" w:cs="仿宋"/>
          <w:b/>
          <w:bCs/>
          <w:sz w:val="24"/>
        </w:rPr>
        <w:t>1.1.6承诺函（格式四）</w:t>
      </w:r>
    </w:p>
    <w:p w14:paraId="6092657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86514F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承 诺 函</w:t>
      </w:r>
    </w:p>
    <w:p w14:paraId="7B695EAC">
      <w:pPr>
        <w:pStyle w:val="21"/>
        <w:spacing w:line="360" w:lineRule="auto"/>
        <w:rPr>
          <w:rFonts w:ascii="仿宋" w:hAnsi="仿宋" w:eastAsia="仿宋" w:cs="仿宋"/>
          <w:szCs w:val="24"/>
        </w:rPr>
      </w:pPr>
    </w:p>
    <w:p w14:paraId="2EF0619B">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BD3A562">
      <w:pPr>
        <w:pStyle w:val="16"/>
        <w:spacing w:line="360" w:lineRule="auto"/>
        <w:rPr>
          <w:rFonts w:ascii="仿宋" w:hAnsi="仿宋" w:eastAsia="仿宋" w:cs="仿宋"/>
          <w:sz w:val="24"/>
          <w:szCs w:val="24"/>
          <w:u w:val="single"/>
        </w:rPr>
      </w:pPr>
    </w:p>
    <w:p w14:paraId="3748107A">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我公司承诺保证本项目所有交付物无任何质量缺陷或瑕疵，无任何著作权、商标权、专利权或其他知识产权方面的权利限制或瑕疵，不会侵犯任何自然人、法人等主体的专利、商标、企业或贸易名称、版权、肖像权、技术秘密、商业秘密或其他任何权益。</w:t>
      </w:r>
    </w:p>
    <w:p w14:paraId="17FF8275">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若我公司所提供的交付物侵害第三方的合法权益，南方电网数字电网科技（广东）有限公司有权解除合同，追究我公司违约、赔偿等责任；若我公司提供的交付物侵害第三方的合法权被要求向第三方承担赔偿责任的，我公司对此承担全部责任。</w:t>
      </w:r>
    </w:p>
    <w:p w14:paraId="1ECECD4D">
      <w:pPr>
        <w:pStyle w:val="16"/>
        <w:spacing w:line="360" w:lineRule="auto"/>
        <w:ind w:firstLine="480" w:firstLineChars="200"/>
        <w:rPr>
          <w:rFonts w:ascii="仿宋" w:hAnsi="仿宋" w:eastAsia="仿宋" w:cs="仿宋"/>
          <w:color w:val="000000"/>
          <w:sz w:val="24"/>
          <w:szCs w:val="24"/>
        </w:rPr>
      </w:pPr>
    </w:p>
    <w:p w14:paraId="490791C2">
      <w:pPr>
        <w:pStyle w:val="16"/>
        <w:spacing w:line="360" w:lineRule="auto"/>
        <w:ind w:firstLine="480" w:firstLineChars="200"/>
        <w:rPr>
          <w:rFonts w:ascii="仿宋" w:hAnsi="仿宋" w:eastAsia="仿宋" w:cs="仿宋"/>
          <w:color w:val="000000"/>
          <w:sz w:val="24"/>
          <w:szCs w:val="24"/>
        </w:rPr>
      </w:pPr>
    </w:p>
    <w:p w14:paraId="491B4678">
      <w:pPr>
        <w:pStyle w:val="16"/>
        <w:spacing w:line="360" w:lineRule="auto"/>
        <w:ind w:firstLine="480" w:firstLineChars="200"/>
        <w:rPr>
          <w:rFonts w:ascii="仿宋" w:hAnsi="仿宋" w:eastAsia="仿宋" w:cs="仿宋"/>
          <w:color w:val="000000"/>
          <w:sz w:val="24"/>
          <w:szCs w:val="24"/>
        </w:rPr>
      </w:pPr>
    </w:p>
    <w:p w14:paraId="1BDD527D">
      <w:pPr>
        <w:pStyle w:val="16"/>
        <w:spacing w:line="360" w:lineRule="auto"/>
        <w:ind w:firstLine="480" w:firstLineChars="200"/>
        <w:rPr>
          <w:rFonts w:ascii="仿宋" w:hAnsi="仿宋" w:eastAsia="仿宋" w:cs="仿宋"/>
          <w:color w:val="000000"/>
          <w:sz w:val="24"/>
          <w:szCs w:val="24"/>
        </w:rPr>
      </w:pPr>
    </w:p>
    <w:p w14:paraId="570D7D18">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1A8D376">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78B74EE">
      <w:pPr>
        <w:snapToGrid w:val="0"/>
        <w:spacing w:line="360" w:lineRule="exact"/>
        <w:jc w:val="center"/>
        <w:rPr>
          <w:rFonts w:ascii="仿宋" w:hAnsi="仿宋" w:eastAsia="仿宋" w:cs="仿宋"/>
          <w:b/>
          <w:bCs/>
          <w:color w:val="000000"/>
          <w:sz w:val="24"/>
        </w:rPr>
      </w:pPr>
    </w:p>
    <w:p w14:paraId="03C3B3A1">
      <w:pPr>
        <w:snapToGrid w:val="0"/>
        <w:spacing w:line="360" w:lineRule="exact"/>
        <w:jc w:val="center"/>
        <w:rPr>
          <w:rFonts w:ascii="仿宋" w:hAnsi="仿宋" w:eastAsia="仿宋" w:cs="仿宋"/>
          <w:b/>
          <w:bCs/>
          <w:color w:val="000000"/>
          <w:sz w:val="24"/>
        </w:rPr>
      </w:pPr>
    </w:p>
    <w:p w14:paraId="389BAA47">
      <w:pPr>
        <w:snapToGrid w:val="0"/>
        <w:spacing w:line="360" w:lineRule="exact"/>
        <w:jc w:val="center"/>
        <w:rPr>
          <w:rFonts w:ascii="仿宋" w:hAnsi="仿宋" w:eastAsia="仿宋" w:cs="仿宋"/>
          <w:b/>
          <w:bCs/>
          <w:color w:val="000000"/>
          <w:sz w:val="24"/>
        </w:rPr>
      </w:pPr>
    </w:p>
    <w:p w14:paraId="26BE9AFE">
      <w:pPr>
        <w:snapToGrid w:val="0"/>
        <w:spacing w:line="360" w:lineRule="exact"/>
        <w:jc w:val="center"/>
        <w:rPr>
          <w:rFonts w:ascii="仿宋" w:hAnsi="仿宋" w:eastAsia="仿宋" w:cs="仿宋"/>
          <w:b/>
          <w:bCs/>
          <w:color w:val="000000"/>
          <w:sz w:val="24"/>
        </w:rPr>
      </w:pPr>
    </w:p>
    <w:p w14:paraId="0889E915">
      <w:pPr>
        <w:rPr>
          <w:rFonts w:ascii="仿宋" w:hAnsi="仿宋" w:eastAsia="仿宋" w:cs="仿宋"/>
          <w:b/>
          <w:bCs/>
          <w:color w:val="000000"/>
          <w:sz w:val="24"/>
        </w:rPr>
      </w:pPr>
      <w:r>
        <w:rPr>
          <w:rFonts w:hint="eastAsia" w:ascii="仿宋" w:hAnsi="仿宋" w:eastAsia="仿宋" w:cs="仿宋"/>
          <w:b/>
          <w:bCs/>
          <w:color w:val="000000"/>
          <w:sz w:val="24"/>
        </w:rPr>
        <w:br w:type="page"/>
      </w:r>
    </w:p>
    <w:p w14:paraId="2E90E4A1">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1.1.7经销商授权委托书（格式五）</w:t>
      </w:r>
    </w:p>
    <w:p w14:paraId="23A8E883">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6052965B">
      <w:pPr>
        <w:spacing w:line="360" w:lineRule="auto"/>
        <w:jc w:val="center"/>
        <w:rPr>
          <w:rFonts w:ascii="仿宋" w:hAnsi="仿宋" w:eastAsia="仿宋" w:cs="仿宋"/>
          <w:b/>
          <w:bCs/>
          <w:color w:val="000000"/>
          <w:sz w:val="24"/>
        </w:rPr>
      </w:pPr>
    </w:p>
    <w:p w14:paraId="2C4523FE">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经销商授权委托书</w:t>
      </w:r>
    </w:p>
    <w:p w14:paraId="131EF38E">
      <w:pPr>
        <w:spacing w:line="360" w:lineRule="auto"/>
        <w:jc w:val="center"/>
        <w:rPr>
          <w:rFonts w:ascii="仿宋" w:hAnsi="仿宋" w:eastAsia="仿宋" w:cs="仿宋"/>
          <w:b/>
          <w:bCs/>
          <w:color w:val="000000"/>
          <w:sz w:val="24"/>
        </w:rPr>
      </w:pPr>
    </w:p>
    <w:p w14:paraId="26A9296D">
      <w:pPr>
        <w:pStyle w:val="2"/>
        <w:spacing w:before="91" w:line="360" w:lineRule="auto"/>
        <w:ind w:left="25"/>
        <w:rPr>
          <w:rFonts w:ascii="仿宋" w:hAnsi="仿宋" w:eastAsia="仿宋" w:cs="仿宋"/>
          <w:sz w:val="24"/>
          <w:u w:val="single"/>
        </w:rPr>
      </w:pPr>
      <w:r>
        <w:rPr>
          <w:rFonts w:hint="eastAsia" w:ascii="仿宋" w:hAnsi="仿宋" w:eastAsia="仿宋" w:cs="仿宋"/>
          <w:spacing w:val="-1"/>
          <w:sz w:val="24"/>
        </w:rPr>
        <w:t>致：</w:t>
      </w:r>
      <w:r>
        <w:rPr>
          <w:rFonts w:hint="eastAsia" w:ascii="仿宋" w:hAnsi="仿宋" w:eastAsia="仿宋" w:cs="仿宋"/>
          <w:sz w:val="24"/>
          <w:u w:val="single"/>
        </w:rPr>
        <w:t xml:space="preserve"> 南方电网数字电网科技（广东）有限公司  </w:t>
      </w:r>
    </w:p>
    <w:p w14:paraId="1BEA9EE5">
      <w:pPr>
        <w:pStyle w:val="2"/>
        <w:spacing w:before="91" w:line="360" w:lineRule="auto"/>
        <w:ind w:left="265" w:leftChars="126" w:firstLine="240" w:firstLineChars="100"/>
        <w:rPr>
          <w:rFonts w:ascii="仿宋" w:hAnsi="仿宋" w:eastAsia="仿宋" w:cs="仿宋"/>
          <w:sz w:val="24"/>
        </w:rPr>
      </w:pPr>
      <w:r>
        <w:rPr>
          <w:rFonts w:hint="eastAsia" w:ascii="仿宋" w:hAnsi="仿宋" w:eastAsia="仿宋" w:cs="仿宋"/>
          <w:sz w:val="24"/>
        </w:rPr>
        <w:t>兹授权</w:t>
      </w:r>
      <w:r>
        <w:rPr>
          <w:rFonts w:hint="eastAsia" w:ascii="仿宋" w:hAnsi="仿宋" w:eastAsia="仿宋" w:cs="仿宋"/>
          <w:sz w:val="24"/>
          <w:u w:val="single"/>
        </w:rPr>
        <w:t xml:space="preserve">                  </w:t>
      </w:r>
      <w:r>
        <w:rPr>
          <w:rFonts w:hint="eastAsia" w:ascii="仿宋" w:hAnsi="仿宋" w:eastAsia="仿宋" w:cs="仿宋"/>
          <w:sz w:val="24"/>
        </w:rPr>
        <w:t>（经销商名称）使用本公司产品参与贵公司</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产品销售相关业务，有权采用我公司产品进行销售过程中的商务谈判、合同签订等事宜。</w:t>
      </w:r>
    </w:p>
    <w:p w14:paraId="443957D9">
      <w:pPr>
        <w:pStyle w:val="2"/>
        <w:spacing w:before="91" w:line="360" w:lineRule="auto"/>
        <w:rPr>
          <w:rFonts w:ascii="仿宋" w:hAnsi="仿宋" w:eastAsia="仿宋" w:cs="仿宋"/>
          <w:sz w:val="24"/>
        </w:rPr>
      </w:pPr>
    </w:p>
    <w:p w14:paraId="22696CA1">
      <w:pPr>
        <w:snapToGrid w:val="0"/>
        <w:spacing w:line="360" w:lineRule="auto"/>
        <w:ind w:firstLine="420"/>
        <w:rPr>
          <w:rFonts w:ascii="仿宋" w:hAnsi="仿宋" w:eastAsia="仿宋" w:cs="仿宋"/>
          <w:sz w:val="24"/>
        </w:rPr>
      </w:pPr>
      <w:r>
        <w:rPr>
          <w:rFonts w:hint="eastAsia" w:ascii="仿宋" w:hAnsi="仿宋" w:eastAsia="仿宋" w:cs="仿宋"/>
          <w:sz w:val="24"/>
        </w:rPr>
        <w:t>注：</w:t>
      </w:r>
    </w:p>
    <w:p w14:paraId="6ECF5D7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1、授权期间：自本授权书自我司签字盖章之日起效，直至本项目招标活动结束或终止。</w:t>
      </w:r>
    </w:p>
    <w:p w14:paraId="1FF104AF">
      <w:pPr>
        <w:pStyle w:val="2"/>
        <w:snapToGrid w:val="0"/>
        <w:spacing w:after="0" w:line="360" w:lineRule="auto"/>
        <w:ind w:firstLine="480" w:firstLineChars="200"/>
      </w:pPr>
      <w:r>
        <w:rPr>
          <w:rFonts w:hint="eastAsia" w:ascii="仿宋" w:hAnsi="仿宋" w:eastAsia="仿宋" w:cs="仿宋"/>
          <w:sz w:val="24"/>
        </w:rPr>
        <w:t>2、原厂指定的代理商需与合格供应商存在长期代理合作关系（响应询价时需提供本次寻源前已签订且处于有效期的代理/授权协议，或为合格供应商对外公示且处于有效合作期内的代理合作伙伴）。合格供应商需明确对代理商授权代理的产品类型、代理范围、代理权责等。</w:t>
      </w:r>
    </w:p>
    <w:p w14:paraId="32A43671">
      <w:pPr>
        <w:spacing w:line="360" w:lineRule="auto"/>
        <w:ind w:firstLine="420"/>
        <w:rPr>
          <w:rFonts w:ascii="仿宋" w:hAnsi="仿宋" w:eastAsia="仿宋" w:cs="仿宋"/>
          <w:sz w:val="24"/>
        </w:rPr>
      </w:pPr>
    </w:p>
    <w:p w14:paraId="2E5B5667">
      <w:pPr>
        <w:spacing w:line="360" w:lineRule="auto"/>
        <w:rPr>
          <w:rFonts w:ascii="仿宋" w:hAnsi="仿宋" w:eastAsia="仿宋" w:cs="仿宋"/>
          <w:sz w:val="24"/>
        </w:rPr>
      </w:pPr>
    </w:p>
    <w:p w14:paraId="1339F63A">
      <w:pPr>
        <w:spacing w:line="360" w:lineRule="auto"/>
        <w:ind w:firstLine="420"/>
        <w:rPr>
          <w:rFonts w:ascii="仿宋" w:hAnsi="仿宋" w:eastAsia="仿宋" w:cs="仿宋"/>
          <w:sz w:val="24"/>
        </w:rPr>
      </w:pPr>
    </w:p>
    <w:p w14:paraId="6E3DF594">
      <w:pPr>
        <w:spacing w:line="360" w:lineRule="auto"/>
        <w:ind w:firstLine="4819" w:firstLineChars="2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 xml:space="preserve">名称：（公章或电子签章） </w:t>
      </w:r>
    </w:p>
    <w:p w14:paraId="7DE0757E">
      <w:pPr>
        <w:spacing w:line="360" w:lineRule="auto"/>
        <w:ind w:left="3990" w:leftChars="1900" w:firstLine="720" w:firstLineChars="300"/>
        <w:rPr>
          <w:rFonts w:ascii="仿宋" w:hAnsi="仿宋" w:eastAsia="仿宋" w:cs="仿宋"/>
          <w:sz w:val="24"/>
        </w:rPr>
      </w:pPr>
    </w:p>
    <w:p w14:paraId="07AB12FD">
      <w:pPr>
        <w:spacing w:line="360" w:lineRule="auto"/>
        <w:ind w:left="3990" w:leftChars="1900" w:firstLine="720" w:firstLineChars="300"/>
        <w:rPr>
          <w:rFonts w:ascii="仿宋" w:hAnsi="仿宋" w:eastAsia="仿宋" w:cs="仿宋"/>
          <w:sz w:val="24"/>
        </w:rPr>
      </w:pPr>
      <w:r>
        <w:rPr>
          <w:rFonts w:hint="eastAsia" w:ascii="仿宋" w:hAnsi="仿宋" w:eastAsia="仿宋" w:cs="仿宋"/>
          <w:sz w:val="24"/>
        </w:rPr>
        <w:t>日  期：_____年_____月_____日</w:t>
      </w:r>
    </w:p>
    <w:p w14:paraId="3CEDBF74">
      <w:pPr>
        <w:spacing w:line="360" w:lineRule="auto"/>
        <w:rPr>
          <w:rFonts w:ascii="仿宋" w:hAnsi="仿宋" w:eastAsia="仿宋" w:cs="仿宋"/>
          <w:i/>
          <w:iCs/>
          <w:sz w:val="24"/>
          <w:u w:val="single"/>
        </w:rPr>
      </w:pPr>
    </w:p>
    <w:p w14:paraId="56925C91">
      <w:pPr>
        <w:pStyle w:val="8"/>
        <w:numPr>
          <w:ilvl w:val="2"/>
          <w:numId w:val="0"/>
        </w:numPr>
        <w:spacing w:before="0" w:after="0" w:line="360" w:lineRule="auto"/>
        <w:rPr>
          <w:rFonts w:ascii="仿宋" w:hAnsi="仿宋" w:eastAsia="仿宋" w:cs="仿宋"/>
          <w:bCs/>
          <w:sz w:val="24"/>
        </w:rPr>
      </w:pPr>
      <w:r>
        <w:rPr>
          <w:rFonts w:hint="eastAsia" w:ascii="仿宋" w:hAnsi="仿宋" w:eastAsia="仿宋" w:cs="仿宋"/>
          <w:bCs/>
          <w:sz w:val="24"/>
        </w:rPr>
        <w:t>1.1.7.1如原厂指定代理商（经销商）负责后续合同签订、供货等事宜，应在此提供正式授权文件，原厂指定代理商（经销商）需与原厂为长期代理合作关系（响应时需提供本次寻源前已签订且处于有效期的一年及以上代理/授权协议、或为原厂指定对外公示期处于有效合作期的指定代理商合作伙伴），原厂需明确对代理商（经销商）授权代理的产品类型、代理范围、代理权责等，并提供对应证明材料。（格式五附件）</w:t>
      </w:r>
    </w:p>
    <w:p w14:paraId="4D01213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255152C">
      <w:pPr>
        <w:pStyle w:val="2"/>
        <w:spacing w:line="360" w:lineRule="auto"/>
      </w:pPr>
    </w:p>
    <w:p w14:paraId="6D16AA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1.1.8法定代表人授权书（格式六）</w:t>
      </w:r>
    </w:p>
    <w:p w14:paraId="211F9822">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28722B8B">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法定代表人授权书</w:t>
      </w:r>
    </w:p>
    <w:p w14:paraId="19858EE4">
      <w:pPr>
        <w:spacing w:line="360" w:lineRule="auto"/>
        <w:jc w:val="center"/>
        <w:rPr>
          <w:rFonts w:ascii="仿宋" w:hAnsi="仿宋" w:eastAsia="仿宋" w:cs="仿宋"/>
          <w:b/>
          <w:bCs/>
          <w:color w:val="000000"/>
          <w:sz w:val="24"/>
        </w:rPr>
      </w:pPr>
    </w:p>
    <w:p w14:paraId="2C30D679">
      <w:pPr>
        <w:autoSpaceDE w:val="0"/>
        <w:autoSpaceDN w:val="0"/>
        <w:adjustRightInd w:val="0"/>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南方电网数字电网科技（广东）有限公司</w:t>
      </w:r>
    </w:p>
    <w:p w14:paraId="2007B863">
      <w:pPr>
        <w:spacing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（投标人名称），中华人民共和国合法企业，法定地址：</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24993FB8">
      <w:pPr>
        <w:spacing w:before="156" w:beforeLines="50"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（营业执照法定代表人）特授权</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代表我公司全权办理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的投标、谈判、签约、执行等具体工作，并签署全部有关的文件、协议及合同。</w:t>
      </w:r>
    </w:p>
    <w:p w14:paraId="20AA5EC1">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我公司对被授权人签署的所有文件、协议及合同负全部责任。</w:t>
      </w:r>
    </w:p>
    <w:p w14:paraId="70ADD646">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在招标人或招标服务单位收到撤销本授权的通知以前，本授权书一直有效。被授权人签署的所有文件、协议和合同（在本授权书有效期内签署的）不因授权的撤销而失效。</w:t>
      </w:r>
    </w:p>
    <w:p w14:paraId="22C9F288">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被授权人不得转授权。</w:t>
      </w:r>
    </w:p>
    <w:p w14:paraId="6883853A">
      <w:pPr>
        <w:spacing w:before="156" w:beforeLines="50" w:line="360" w:lineRule="auto"/>
        <w:rPr>
          <w:rFonts w:ascii="仿宋" w:hAnsi="仿宋" w:eastAsia="仿宋" w:cs="仿宋"/>
          <w:color w:val="000000"/>
          <w:sz w:val="24"/>
          <w:u w:val="single"/>
        </w:rPr>
      </w:pPr>
      <w:r>
        <w:rPr>
          <w:rFonts w:hint="eastAsia" w:ascii="仿宋" w:hAnsi="仿宋" w:eastAsia="仿宋" w:cs="仿宋"/>
          <w:color w:val="000000"/>
          <w:sz w:val="24"/>
        </w:rPr>
        <w:t>授权人（法定代表人）签名（或签章）：</w:t>
      </w:r>
      <w:r>
        <w:rPr>
          <w:rFonts w:hint="eastAsia" w:ascii="仿宋" w:hAnsi="仿宋" w:eastAsia="仿宋" w:cs="仿宋"/>
          <w:color w:val="000000"/>
          <w:sz w:val="24"/>
          <w:u w:val="single"/>
        </w:rPr>
        <w:t xml:space="preserve"> __  _</w:t>
      </w:r>
      <w:r>
        <w:rPr>
          <w:rFonts w:hint="eastAsia" w:ascii="仿宋" w:hAnsi="仿宋" w:eastAsia="仿宋" w:cs="仿宋"/>
          <w:color w:val="000000"/>
          <w:sz w:val="24"/>
        </w:rPr>
        <w:t xml:space="preserve">   被授权人签名（或签章）：</w:t>
      </w:r>
      <w:r>
        <w:rPr>
          <w:rFonts w:hint="eastAsia" w:ascii="仿宋" w:hAnsi="仿宋" w:eastAsia="仿宋" w:cs="仿宋"/>
          <w:color w:val="000000"/>
          <w:sz w:val="24"/>
          <w:u w:val="single"/>
        </w:rPr>
        <w:t xml:space="preserve"> ___  </w:t>
      </w:r>
    </w:p>
    <w:p w14:paraId="43E98EDC">
      <w:pPr>
        <w:spacing w:line="360" w:lineRule="auto"/>
        <w:rPr>
          <w:rFonts w:ascii="仿宋" w:hAnsi="仿宋" w:eastAsia="仿宋" w:cs="仿宋"/>
          <w:color w:val="000000"/>
          <w:sz w:val="24"/>
          <w:u w:val="single"/>
        </w:rPr>
      </w:pPr>
      <w:r>
        <w:rPr>
          <w:rFonts w:hint="eastAsia" w:ascii="仿宋" w:hAnsi="仿宋" w:eastAsia="仿宋" w:cs="仿宋"/>
          <w:color w:val="000000"/>
          <w:sz w:val="24"/>
        </w:rPr>
        <w:t>职       务：</w:t>
      </w:r>
      <w:r>
        <w:rPr>
          <w:rFonts w:hint="eastAsia" w:ascii="仿宋" w:hAnsi="仿宋" w:eastAsia="仿宋" w:cs="仿宋"/>
          <w:color w:val="000000"/>
          <w:sz w:val="24"/>
          <w:u w:val="single"/>
        </w:rPr>
        <w:t xml:space="preserve"> ____ __  _</w:t>
      </w:r>
      <w:r>
        <w:rPr>
          <w:rFonts w:hint="eastAsia" w:ascii="仿宋" w:hAnsi="仿宋" w:eastAsia="仿宋" w:cs="仿宋"/>
          <w:color w:val="000000"/>
          <w:sz w:val="24"/>
        </w:rPr>
        <w:t xml:space="preserve">                   职        务：</w:t>
      </w:r>
      <w:r>
        <w:rPr>
          <w:rFonts w:hint="eastAsia" w:ascii="仿宋" w:hAnsi="仿宋" w:eastAsia="仿宋" w:cs="仿宋"/>
          <w:color w:val="000000"/>
          <w:sz w:val="24"/>
          <w:u w:val="single"/>
        </w:rPr>
        <w:t xml:space="preserve"> ___  </w:t>
      </w:r>
    </w:p>
    <w:p w14:paraId="15D99B08">
      <w:pPr>
        <w:autoSpaceDE w:val="0"/>
        <w:autoSpaceDN w:val="0"/>
        <w:adjustRightInd w:val="0"/>
        <w:spacing w:before="156" w:beforeLines="50" w:line="360" w:lineRule="auto"/>
        <w:ind w:right="27"/>
        <w:jc w:val="right"/>
        <w:rPr>
          <w:rFonts w:ascii="仿宋" w:hAnsi="仿宋" w:eastAsia="仿宋" w:cs="仿宋"/>
          <w:color w:val="000000"/>
          <w:sz w:val="24"/>
        </w:rPr>
      </w:pPr>
      <w:r>
        <w:rPr>
          <w:rFonts w:hint="eastAsia" w:ascii="仿宋" w:hAnsi="仿宋" w:eastAsia="仿宋" w:cs="仿宋"/>
          <w:color w:val="000000"/>
          <w:sz w:val="24"/>
        </w:rPr>
        <w:t xml:space="preserve">                   </w:t>
      </w:r>
    </w:p>
    <w:p w14:paraId="2538B31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D4FD3D9">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1F7346B">
      <w:pPr>
        <w:spacing w:line="240" w:lineRule="atLeast"/>
        <w:rPr>
          <w:rFonts w:ascii="仿宋" w:hAnsi="仿宋" w:eastAsia="仿宋" w:cs="仿宋"/>
          <w:color w:val="000000"/>
          <w:sz w:val="24"/>
        </w:rPr>
      </w:pPr>
      <w:r>
        <w:rPr>
          <w:rFonts w:hint="eastAsia" w:ascii="仿宋" w:hAnsi="仿宋" w:eastAsia="仿宋" w:cs="仿宋"/>
          <w:color w:val="000000"/>
          <w:sz w:val="24"/>
        </w:rPr>
        <w:t>注：（1）本授权书必须由授权人（法定代表人）本人签名(或签章）。</w:t>
      </w:r>
    </w:p>
    <w:p w14:paraId="42C5535A">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（2）若被授权人有两名或两名以上，如未特别声明，则任一被授权人签名的有关文件、协议、合同或处理的相关事务均应视为有效。</w:t>
      </w:r>
    </w:p>
    <w:p w14:paraId="1B060B6F">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（3）“授权人（法定代表人）签名（或签章）”和“被授权人签名（或签章）”需打印本页“法定代表人授权书”后签字并盖公章扫描上传，否则将视为无效投标。</w:t>
      </w:r>
    </w:p>
    <w:p w14:paraId="3A4CDE92">
      <w:pPr>
        <w:rPr>
          <w:rFonts w:ascii="仿宋" w:hAnsi="仿宋" w:eastAsia="仿宋" w:cs="仿宋"/>
          <w:b/>
          <w:bCs/>
          <w:sz w:val="24"/>
        </w:rPr>
      </w:pPr>
      <w:r>
        <w:rPr>
          <w:rFonts w:hint="eastAsia" w:ascii="仿宋" w:hAnsi="仿宋" w:eastAsia="仿宋" w:cs="仿宋"/>
          <w:b/>
          <w:bCs/>
          <w:sz w:val="24"/>
        </w:rPr>
        <w:br w:type="page"/>
      </w:r>
    </w:p>
    <w:p w14:paraId="1CFE4773">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1.1.9被授权人身份证明（格式七）</w:t>
      </w:r>
    </w:p>
    <w:p w14:paraId="76A6B277">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1370738">
      <w:pPr>
        <w:spacing w:line="360" w:lineRule="auto"/>
        <w:jc w:val="center"/>
        <w:rPr>
          <w:rFonts w:ascii="仿宋" w:hAnsi="仿宋" w:eastAsia="仿宋" w:cs="仿宋"/>
          <w:b/>
          <w:bCs/>
          <w:color w:val="000000"/>
          <w:sz w:val="24"/>
        </w:rPr>
      </w:pPr>
    </w:p>
    <w:p w14:paraId="436D9B2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被授权人身份证明</w:t>
      </w:r>
    </w:p>
    <w:p w14:paraId="0DAD9E09">
      <w:pPr>
        <w:spacing w:line="360" w:lineRule="auto"/>
        <w:jc w:val="center"/>
        <w:rPr>
          <w:rFonts w:ascii="仿宋" w:hAnsi="仿宋" w:eastAsia="仿宋" w:cs="仿宋"/>
          <w:b/>
          <w:bCs/>
          <w:color w:val="000000"/>
          <w:sz w:val="24"/>
        </w:rPr>
      </w:pPr>
    </w:p>
    <w:p w14:paraId="136F0D70">
      <w:pPr>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w:t>
      </w:r>
      <w:r>
        <w:rPr>
          <w:rFonts w:hint="eastAsia" w:ascii="仿宋" w:hAnsi="仿宋" w:eastAsia="仿宋" w:cs="仿宋"/>
          <w:sz w:val="24"/>
          <w:u w:val="single"/>
        </w:rPr>
        <w:t>南方电网数字电网科技（广东）有限公司</w:t>
      </w:r>
      <w:r>
        <w:rPr>
          <w:rFonts w:hint="eastAsia" w:ascii="仿宋" w:hAnsi="仿宋" w:eastAsia="仿宋" w:cs="仿宋"/>
          <w:color w:val="000000"/>
          <w:sz w:val="24"/>
        </w:rPr>
        <w:t xml:space="preserve">        </w:t>
      </w:r>
    </w:p>
    <w:p w14:paraId="20BFA384">
      <w:pPr>
        <w:autoSpaceDE w:val="0"/>
        <w:autoSpaceDN w:val="0"/>
        <w:adjustRightInd w:val="0"/>
        <w:spacing w:line="360" w:lineRule="auto"/>
        <w:ind w:firstLine="480" w:firstLineChars="200"/>
        <w:jc w:val="left"/>
        <w:rPr>
          <w:color w:val="000000"/>
          <w:sz w:val="24"/>
        </w:rPr>
      </w:pPr>
      <w:r>
        <w:rPr>
          <w:rFonts w:hint="eastAsia"/>
          <w:color w:val="000000"/>
          <w:sz w:val="24"/>
        </w:rPr>
        <w:t xml:space="preserve"> </w:t>
      </w:r>
    </w:p>
    <w:p w14:paraId="43E23C5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兹委托授权</w:t>
      </w:r>
      <w:r>
        <w:rPr>
          <w:rFonts w:hint="eastAsia" w:ascii="仿宋" w:hAnsi="仿宋" w:eastAsia="仿宋" w:cs="仿宋"/>
          <w:color w:val="000000"/>
          <w:sz w:val="24"/>
          <w:u w:val="single"/>
        </w:rPr>
        <w:t xml:space="preserve"> </w:t>
      </w:r>
      <w:r>
        <w:rPr>
          <w:rFonts w:hint="eastAsia" w:ascii="仿宋" w:hAnsi="仿宋" w:eastAsia="仿宋" w:cs="仿宋"/>
          <w:sz w:val="24"/>
          <w:u w:val="single"/>
        </w:rPr>
        <w:t xml:space="preserve">                 </w:t>
      </w:r>
      <w:r>
        <w:rPr>
          <w:rFonts w:hint="eastAsia" w:ascii="仿宋" w:hAnsi="仿宋" w:eastAsia="仿宋" w:cs="仿宋"/>
          <w:color w:val="000000"/>
          <w:sz w:val="24"/>
        </w:rPr>
        <w:t>（被授权人姓名）前来参加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w:t>
      </w:r>
    </w:p>
    <w:p w14:paraId="60B27E5D">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77222780">
      <w:pPr>
        <w:spacing w:line="360" w:lineRule="auto"/>
        <w:rPr>
          <w:rFonts w:ascii="仿宋" w:hAnsi="仿宋" w:eastAsia="仿宋" w:cs="仿宋"/>
          <w:color w:val="000000"/>
          <w:sz w:val="24"/>
        </w:rPr>
      </w:pPr>
      <w:r>
        <w:rPr>
          <w:rFonts w:hint="eastAsia" w:ascii="仿宋" w:hAnsi="仿宋" w:eastAsia="仿宋" w:cs="仿宋"/>
          <w:color w:val="000000"/>
          <w:sz w:val="24"/>
        </w:rPr>
        <w:t>特此证明！</w:t>
      </w:r>
    </w:p>
    <w:p w14:paraId="37FB37EF">
      <w:pPr>
        <w:spacing w:line="360" w:lineRule="auto"/>
        <w:rPr>
          <w:rFonts w:ascii="仿宋" w:hAnsi="仿宋" w:eastAsia="仿宋" w:cs="仿宋"/>
          <w:color w:val="000000"/>
          <w:sz w:val="24"/>
        </w:rPr>
      </w:pPr>
      <w:r>
        <w:rPr>
          <w:rFonts w:hint="eastAsia" w:ascii="仿宋" w:hAnsi="仿宋" w:eastAsia="仿宋" w:cs="仿宋"/>
          <w:color w:val="000000"/>
          <w:sz w:val="24"/>
        </w:rPr>
        <w:t>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（被授权人）身份证扫描件（正、反面）。</w:t>
      </w:r>
    </w:p>
    <w:tbl>
      <w:tblPr>
        <w:tblStyle w:val="22"/>
        <w:tblW w:w="8528" w:type="dxa"/>
        <w:jc w:val="center"/>
        <w:tblLayout w:type="fixed"/>
        <w:tblCellMar>
          <w:top w:w="0" w:type="dxa"/>
          <w:left w:w="108" w:type="dxa"/>
          <w:bottom w:w="0" w:type="dxa"/>
          <w:right w:w="108" w:type="dxa"/>
        </w:tblCellMar>
      </w:tblPr>
      <w:tblGrid>
        <w:gridCol w:w="4264"/>
        <w:gridCol w:w="4264"/>
      </w:tblGrid>
      <w:tr w14:paraId="3F97DADE">
        <w:trPr>
          <w:trHeight w:val="3901" w:hRule="atLeast"/>
          <w:jc w:val="center"/>
        </w:trPr>
        <w:tc>
          <w:tcPr>
            <w:tcW w:w="4264" w:type="dxa"/>
            <w:vAlign w:val="center"/>
          </w:tcPr>
          <w:p w14:paraId="3DE28FAC">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被授权人身份证复印件正面</w:t>
            </w:r>
          </w:p>
        </w:tc>
        <w:tc>
          <w:tcPr>
            <w:tcW w:w="4264" w:type="dxa"/>
            <w:vAlign w:val="center"/>
          </w:tcPr>
          <w:p w14:paraId="66C9A290">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被授权人身份证复印件背面</w:t>
            </w:r>
          </w:p>
        </w:tc>
      </w:tr>
    </w:tbl>
    <w:p w14:paraId="09D969C7">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69B0FA1C">
      <w:pPr>
        <w:spacing w:line="360" w:lineRule="auto"/>
        <w:rPr>
          <w:rFonts w:ascii="仿宋" w:hAnsi="仿宋" w:eastAsia="仿宋" w:cs="仿宋"/>
          <w:snapToGrid w:val="0"/>
          <w:kern w:val="24"/>
          <w:sz w:val="24"/>
        </w:rPr>
      </w:pPr>
      <w:r>
        <w:rPr>
          <w:rFonts w:hint="eastAsia" w:ascii="仿宋" w:hAnsi="仿宋" w:eastAsia="仿宋" w:cs="仿宋"/>
          <w:color w:val="000000"/>
          <w:sz w:val="24"/>
        </w:rPr>
        <w:t xml:space="preserve"> </w:t>
      </w:r>
    </w:p>
    <w:p w14:paraId="3303329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81AF15E">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E4276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1.1.10法定代表人身份证明（格式八）</w:t>
      </w:r>
    </w:p>
    <w:p w14:paraId="601F689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E6CB295">
      <w:pPr>
        <w:spacing w:line="360" w:lineRule="auto"/>
        <w:jc w:val="center"/>
        <w:rPr>
          <w:rFonts w:ascii="仿宋" w:hAnsi="仿宋" w:eastAsia="仿宋" w:cs="仿宋"/>
          <w:snapToGrid w:val="0"/>
          <w:color w:val="000000"/>
          <w:kern w:val="24"/>
          <w:sz w:val="24"/>
        </w:rPr>
      </w:pPr>
    </w:p>
    <w:p w14:paraId="22C4698A">
      <w:pPr>
        <w:spacing w:line="360" w:lineRule="auto"/>
        <w:jc w:val="center"/>
        <w:rPr>
          <w:rFonts w:ascii="仿宋" w:hAnsi="仿宋" w:eastAsia="仿宋" w:cs="仿宋"/>
          <w:b/>
          <w:bCs/>
          <w:snapToGrid w:val="0"/>
          <w:color w:val="000000"/>
          <w:kern w:val="24"/>
          <w:sz w:val="24"/>
        </w:rPr>
      </w:pPr>
      <w:r>
        <w:rPr>
          <w:rFonts w:hint="eastAsia" w:ascii="仿宋" w:hAnsi="仿宋" w:eastAsia="仿宋" w:cs="仿宋"/>
          <w:b/>
          <w:bCs/>
          <w:snapToGrid w:val="0"/>
          <w:color w:val="000000"/>
          <w:kern w:val="24"/>
          <w:sz w:val="24"/>
        </w:rPr>
        <w:t>法定代表人身份证明</w:t>
      </w:r>
    </w:p>
    <w:p w14:paraId="55FA814C">
      <w:pPr>
        <w:pStyle w:val="21"/>
        <w:spacing w:line="360" w:lineRule="auto"/>
        <w:rPr>
          <w:rFonts w:ascii="仿宋" w:hAnsi="仿宋" w:eastAsia="仿宋" w:cs="仿宋"/>
          <w:szCs w:val="24"/>
        </w:rPr>
      </w:pPr>
    </w:p>
    <w:p w14:paraId="647194C4">
      <w:pPr>
        <w:pStyle w:val="27"/>
        <w:rPr>
          <w:rFonts w:ascii="仿宋" w:hAnsi="仿宋" w:eastAsia="仿宋" w:cs="仿宋"/>
          <w:snapToGrid w:val="0"/>
          <w:kern w:val="24"/>
          <w:szCs w:val="24"/>
        </w:rPr>
      </w:pPr>
      <w:r>
        <w:rPr>
          <w:rFonts w:hint="eastAsia" w:ascii="仿宋" w:hAnsi="仿宋" w:eastAsia="仿宋" w:cs="仿宋"/>
          <w:snapToGrid w:val="0"/>
          <w:kern w:val="24"/>
          <w:szCs w:val="24"/>
        </w:rPr>
        <w:t>单位名称：_________________</w:t>
      </w:r>
    </w:p>
    <w:p w14:paraId="1E0841EF">
      <w:pPr>
        <w:pStyle w:val="27"/>
        <w:rPr>
          <w:rFonts w:ascii="仿宋" w:hAnsi="仿宋" w:eastAsia="仿宋" w:cs="仿宋"/>
          <w:snapToGrid w:val="0"/>
          <w:kern w:val="24"/>
          <w:szCs w:val="24"/>
        </w:rPr>
      </w:pPr>
      <w:r>
        <w:rPr>
          <w:rFonts w:hint="eastAsia" w:ascii="仿宋" w:hAnsi="仿宋" w:eastAsia="仿宋" w:cs="仿宋"/>
          <w:snapToGrid w:val="0"/>
          <w:kern w:val="24"/>
          <w:szCs w:val="24"/>
        </w:rPr>
        <w:t>地    址：________________</w:t>
      </w:r>
    </w:p>
    <w:p w14:paraId="375A10EB">
      <w:pPr>
        <w:pStyle w:val="27"/>
        <w:rPr>
          <w:rFonts w:ascii="仿宋" w:hAnsi="仿宋" w:eastAsia="仿宋" w:cs="仿宋"/>
          <w:snapToGrid w:val="0"/>
          <w:kern w:val="24"/>
          <w:szCs w:val="24"/>
        </w:rPr>
      </w:pPr>
      <w:r>
        <w:rPr>
          <w:rFonts w:hint="eastAsia" w:ascii="仿宋" w:hAnsi="仿宋" w:eastAsia="仿宋" w:cs="仿宋"/>
          <w:snapToGrid w:val="0"/>
          <w:kern w:val="24"/>
          <w:szCs w:val="24"/>
        </w:rPr>
        <w:t>姓名：______，性别：______，年龄：______，职务：______</w:t>
      </w:r>
    </w:p>
    <w:p w14:paraId="48EE7D14">
      <w:pPr>
        <w:pStyle w:val="27"/>
        <w:rPr>
          <w:rFonts w:ascii="仿宋" w:hAnsi="仿宋" w:eastAsia="仿宋" w:cs="仿宋"/>
          <w:snapToGrid w:val="0"/>
          <w:kern w:val="24"/>
          <w:szCs w:val="24"/>
        </w:rPr>
      </w:pPr>
      <w:r>
        <w:rPr>
          <w:rFonts w:hint="eastAsia" w:ascii="仿宋" w:hAnsi="仿宋" w:eastAsia="仿宋" w:cs="仿宋"/>
          <w:snapToGrid w:val="0"/>
          <w:kern w:val="24"/>
          <w:szCs w:val="24"/>
        </w:rPr>
        <w:t>是______________（单位名称）的法定代表人。</w:t>
      </w:r>
    </w:p>
    <w:p w14:paraId="073797D6">
      <w:pPr>
        <w:pStyle w:val="27"/>
        <w:rPr>
          <w:rFonts w:ascii="仿宋" w:hAnsi="仿宋" w:eastAsia="仿宋" w:cs="仿宋"/>
          <w:snapToGrid w:val="0"/>
          <w:kern w:val="24"/>
          <w:szCs w:val="24"/>
        </w:rPr>
      </w:pPr>
    </w:p>
    <w:p w14:paraId="6D0FD495">
      <w:pPr>
        <w:pStyle w:val="27"/>
        <w:rPr>
          <w:rFonts w:ascii="仿宋" w:hAnsi="仿宋" w:eastAsia="仿宋" w:cs="仿宋"/>
          <w:snapToGrid w:val="0"/>
          <w:kern w:val="24"/>
          <w:szCs w:val="24"/>
        </w:rPr>
      </w:pPr>
    </w:p>
    <w:p w14:paraId="4E4DA001">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690413A">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F3A5F15">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tbl>
      <w:tblPr>
        <w:tblStyle w:val="22"/>
        <w:tblW w:w="8528" w:type="dxa"/>
        <w:tblInd w:w="108" w:type="dxa"/>
        <w:tblLayout w:type="fixed"/>
        <w:tblCellMar>
          <w:top w:w="0" w:type="dxa"/>
          <w:left w:w="108" w:type="dxa"/>
          <w:bottom w:w="0" w:type="dxa"/>
          <w:right w:w="108" w:type="dxa"/>
        </w:tblCellMar>
      </w:tblPr>
      <w:tblGrid>
        <w:gridCol w:w="4264"/>
        <w:gridCol w:w="4264"/>
      </w:tblGrid>
      <w:tr w14:paraId="2DE7A99F">
        <w:trPr>
          <w:trHeight w:val="3901" w:hRule="atLeast"/>
        </w:trPr>
        <w:tc>
          <w:tcPr>
            <w:tcW w:w="4264" w:type="dxa"/>
            <w:vAlign w:val="center"/>
          </w:tcPr>
          <w:p w14:paraId="210DDFAE">
            <w:pPr>
              <w:pStyle w:val="27"/>
              <w:jc w:val="center"/>
            </w:pPr>
            <w:r>
              <w:rPr>
                <w:rFonts w:hint="eastAsia" w:ascii="仿宋" w:hAnsi="仿宋" w:eastAsia="仿宋" w:cs="仿宋"/>
                <w:kern w:val="2"/>
                <w:szCs w:val="24"/>
              </w:rPr>
              <w:t>法定代表人身份证复印件正面</w:t>
            </w:r>
          </w:p>
        </w:tc>
        <w:tc>
          <w:tcPr>
            <w:tcW w:w="4264" w:type="dxa"/>
            <w:vAlign w:val="center"/>
          </w:tcPr>
          <w:p w14:paraId="24A4A832">
            <w:pPr>
              <w:pStyle w:val="27"/>
              <w:jc w:val="center"/>
            </w:pPr>
            <w:r>
              <w:rPr>
                <w:rFonts w:hint="eastAsia" w:ascii="仿宋" w:hAnsi="仿宋" w:eastAsia="仿宋" w:cs="仿宋"/>
                <w:kern w:val="2"/>
                <w:szCs w:val="24"/>
              </w:rPr>
              <w:t>法定代表人身份证复印件背面</w:t>
            </w:r>
          </w:p>
        </w:tc>
      </w:tr>
    </w:tbl>
    <w:p w14:paraId="11B2C85C">
      <w:pPr>
        <w:spacing w:line="360" w:lineRule="auto"/>
        <w:rPr>
          <w:rFonts w:ascii="仿宋" w:hAnsi="仿宋" w:eastAsia="仿宋" w:cs="仿宋"/>
          <w:sz w:val="24"/>
        </w:rPr>
      </w:pPr>
    </w:p>
    <w:p w14:paraId="10B736D5"/>
    <w:p w14:paraId="415A0C1D">
      <w:pPr>
        <w:pStyle w:val="2"/>
      </w:pPr>
    </w:p>
    <w:p w14:paraId="66BE2939">
      <w:pPr>
        <w:pageBreakBefore/>
        <w:spacing w:line="360" w:lineRule="auto"/>
        <w:outlineLvl w:val="3"/>
        <w:rPr>
          <w:rFonts w:ascii="仿宋" w:hAnsi="仿宋" w:eastAsia="仿宋" w:cs="仿宋"/>
          <w:b/>
          <w:bCs/>
          <w:sz w:val="24"/>
        </w:rPr>
      </w:pPr>
      <w:r>
        <w:rPr>
          <w:rFonts w:hint="eastAsia" w:ascii="仿宋" w:hAnsi="仿宋" w:eastAsia="仿宋" w:cs="仿宋"/>
          <w:b/>
          <w:bCs/>
          <w:sz w:val="24"/>
        </w:rPr>
        <w:t>1.1.11自主可控承诺函（格式九）</w:t>
      </w:r>
    </w:p>
    <w:p w14:paraId="7ED647B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5E7B34E">
      <w:pPr>
        <w:pStyle w:val="13"/>
        <w:ind w:firstLine="0" w:firstLineChars="0"/>
        <w:rPr>
          <w:rFonts w:ascii="仿宋" w:hAnsi="仿宋" w:eastAsia="仿宋" w:cs="仿宋"/>
          <w:sz w:val="24"/>
          <w:szCs w:val="24"/>
        </w:rPr>
      </w:pPr>
    </w:p>
    <w:p w14:paraId="4F683A57">
      <w:pPr>
        <w:spacing w:line="360" w:lineRule="auto"/>
        <w:jc w:val="center"/>
        <w:rPr>
          <w:rFonts w:ascii="仿宋" w:hAnsi="仿宋" w:eastAsia="仿宋" w:cs="仿宋"/>
          <w:b/>
          <w:bCs/>
          <w:color w:val="000000"/>
          <w:sz w:val="24"/>
        </w:rPr>
      </w:pPr>
      <w:r>
        <w:rPr>
          <w:rFonts w:hint="eastAsia" w:ascii="仿宋" w:hAnsi="仿宋" w:eastAsia="仿宋" w:cs="仿宋"/>
          <w:b/>
          <w:bCs/>
          <w:sz w:val="24"/>
        </w:rPr>
        <w:t>自主可控</w:t>
      </w:r>
      <w:r>
        <w:rPr>
          <w:rFonts w:hint="eastAsia" w:ascii="仿宋" w:hAnsi="仿宋" w:eastAsia="仿宋" w:cs="仿宋"/>
          <w:b/>
          <w:bCs/>
          <w:color w:val="000000"/>
          <w:sz w:val="24"/>
        </w:rPr>
        <w:t>承诺函</w:t>
      </w:r>
    </w:p>
    <w:p w14:paraId="497A1175">
      <w:pPr>
        <w:pStyle w:val="2"/>
        <w:spacing w:line="360" w:lineRule="auto"/>
      </w:pPr>
    </w:p>
    <w:p w14:paraId="5D372B85">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DC64440">
      <w:pPr>
        <w:spacing w:line="360" w:lineRule="auto"/>
        <w:jc w:val="center"/>
        <w:rPr>
          <w:rFonts w:ascii="仿宋" w:hAnsi="仿宋" w:eastAsia="仿宋" w:cs="仿宋"/>
          <w:b/>
          <w:bCs/>
          <w:sz w:val="24"/>
        </w:rPr>
      </w:pPr>
    </w:p>
    <w:p w14:paraId="276D0AA1">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sz w:val="24"/>
          <w:lang w:val="en-US" w:eastAsia="zh-CN"/>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产品中，本项目所提供产品满足自主可控的要求，符合南方电网相关的数据安全标准和法规，切实保护招标方的隐私和数据安全。</w:t>
      </w:r>
    </w:p>
    <w:p w14:paraId="1DC648C1">
      <w:pPr>
        <w:pStyle w:val="2"/>
        <w:spacing w:line="360" w:lineRule="auto"/>
      </w:pPr>
    </w:p>
    <w:p w14:paraId="35653EC7">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7A4DC99">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302BDF7">
      <w:pPr>
        <w:spacing w:line="360" w:lineRule="auto"/>
        <w:rPr>
          <w:rFonts w:ascii="仿宋" w:hAnsi="仿宋" w:eastAsia="仿宋" w:cs="仿宋"/>
          <w:b/>
          <w:bCs/>
          <w:sz w:val="24"/>
        </w:rPr>
      </w:pPr>
    </w:p>
    <w:p w14:paraId="5A47134A">
      <w:pPr>
        <w:pageBreakBefore/>
        <w:spacing w:line="360" w:lineRule="auto"/>
        <w:jc w:val="center"/>
        <w:outlineLvl w:val="4"/>
        <w:rPr>
          <w:rFonts w:ascii="仿宋" w:hAnsi="仿宋" w:eastAsia="仿宋" w:cs="仿宋"/>
          <w:b/>
          <w:bCs/>
          <w:sz w:val="24"/>
        </w:rPr>
      </w:pPr>
      <w:r>
        <w:rPr>
          <w:rFonts w:hint="eastAsia" w:ascii="仿宋" w:hAnsi="仿宋" w:eastAsia="仿宋" w:cs="仿宋"/>
          <w:b/>
          <w:bCs/>
          <w:sz w:val="24"/>
        </w:rPr>
        <w:t>自主可控芯片</w:t>
      </w:r>
      <w:r>
        <w:rPr>
          <w:rFonts w:hint="eastAsia" w:ascii="仿宋" w:hAnsi="仿宋" w:eastAsia="仿宋" w:cs="仿宋"/>
          <w:b/>
          <w:bCs/>
          <w:color w:val="000000"/>
          <w:sz w:val="24"/>
        </w:rPr>
        <w:t>承诺函</w:t>
      </w:r>
    </w:p>
    <w:p w14:paraId="3E36DFC4">
      <w:pPr>
        <w:spacing w:line="360" w:lineRule="auto"/>
        <w:jc w:val="center"/>
        <w:rPr>
          <w:rFonts w:ascii="仿宋" w:hAnsi="仿宋" w:eastAsia="仿宋" w:cs="仿宋"/>
          <w:b/>
          <w:bCs/>
          <w:color w:val="000000"/>
          <w:sz w:val="24"/>
        </w:rPr>
      </w:pPr>
    </w:p>
    <w:p w14:paraId="5B2292B0">
      <w:pPr>
        <w:pStyle w:val="2"/>
        <w:spacing w:line="360" w:lineRule="auto"/>
      </w:pPr>
    </w:p>
    <w:p w14:paraId="075D9AE2">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38C0B3CE">
      <w:pPr>
        <w:spacing w:line="360" w:lineRule="auto"/>
        <w:jc w:val="center"/>
        <w:rPr>
          <w:rFonts w:ascii="仿宋" w:hAnsi="仿宋" w:eastAsia="仿宋" w:cs="仿宋"/>
          <w:b/>
          <w:bCs/>
          <w:sz w:val="24"/>
        </w:rPr>
      </w:pPr>
    </w:p>
    <w:p w14:paraId="67E7FFE6">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产品中选后，提供满足要求的核心芯片应用情况表及芯片供应商承诺函（附件：核心芯片应用情况表及芯片供应商承诺函）。</w:t>
      </w:r>
    </w:p>
    <w:p w14:paraId="52FAA836">
      <w:pPr>
        <w:pStyle w:val="2"/>
        <w:spacing w:line="360" w:lineRule="auto"/>
      </w:pPr>
    </w:p>
    <w:p w14:paraId="73619775">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C6DC5F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EF54A69">
      <w:pPr>
        <w:pStyle w:val="13"/>
        <w:ind w:firstLine="480"/>
        <w:rPr>
          <w:rFonts w:ascii="仿宋" w:hAnsi="仿宋" w:eastAsia="仿宋" w:cs="仿宋"/>
          <w:sz w:val="24"/>
          <w:szCs w:val="24"/>
        </w:rPr>
      </w:pPr>
    </w:p>
    <w:p w14:paraId="72098B11"/>
    <w:p w14:paraId="4A733AF6"/>
    <w:p w14:paraId="3969FC60"/>
    <w:p w14:paraId="574CFB8B"/>
    <w:p w14:paraId="28543FFC">
      <w:pPr>
        <w:pageBreakBefore/>
        <w:spacing w:line="360" w:lineRule="auto"/>
        <w:outlineLvl w:val="3"/>
        <w:rPr>
          <w:rFonts w:ascii="仿宋" w:hAnsi="仿宋" w:eastAsia="仿宋" w:cs="仿宋"/>
          <w:b/>
          <w:bCs/>
          <w:sz w:val="24"/>
        </w:rPr>
      </w:pPr>
      <w:r>
        <w:rPr>
          <w:rFonts w:hint="eastAsia" w:ascii="仿宋" w:hAnsi="仿宋" w:eastAsia="仿宋" w:cs="仿宋"/>
          <w:b/>
          <w:bCs/>
          <w:sz w:val="24"/>
        </w:rPr>
        <w:t>1.1.12中小企业声明函（仅中小微企业填写）（格式十）</w:t>
      </w:r>
    </w:p>
    <w:p w14:paraId="6511C1C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142964C7">
      <w:pPr>
        <w:widowControl/>
        <w:jc w:val="center"/>
        <w:rPr>
          <w:rFonts w:ascii="仿宋" w:hAnsi="仿宋" w:eastAsia="仿宋" w:cs="仿宋"/>
          <w:color w:val="000000"/>
          <w:kern w:val="0"/>
          <w:sz w:val="24"/>
          <w:lang w:bidi="ar"/>
        </w:rPr>
      </w:pPr>
    </w:p>
    <w:p w14:paraId="2C0A860B">
      <w:pPr>
        <w:widowControl/>
        <w:jc w:val="center"/>
        <w:rPr>
          <w:rFonts w:ascii="仿宋" w:hAnsi="仿宋" w:eastAsia="仿宋" w:cs="仿宋"/>
          <w:color w:val="000000"/>
          <w:kern w:val="0"/>
          <w:sz w:val="24"/>
          <w:lang w:bidi="ar"/>
        </w:rPr>
      </w:pPr>
    </w:p>
    <w:p w14:paraId="199E86CB">
      <w:pPr>
        <w:widowControl/>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中小企业声明函</w:t>
      </w:r>
    </w:p>
    <w:p w14:paraId="066EDAD3">
      <w:pPr>
        <w:widowControl/>
        <w:jc w:val="left"/>
        <w:rPr>
          <w:rFonts w:ascii="仿宋" w:hAnsi="仿宋" w:eastAsia="仿宋" w:cs="仿宋"/>
          <w:color w:val="000000"/>
          <w:kern w:val="0"/>
          <w:sz w:val="24"/>
          <w:lang w:bidi="ar"/>
        </w:rPr>
      </w:pPr>
    </w:p>
    <w:p w14:paraId="5C6B84CF">
      <w:pPr>
        <w:pStyle w:val="2"/>
      </w:pPr>
    </w:p>
    <w:p w14:paraId="047B942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我公司郑重声明，按照《关于印发中小企业划型标准规定的通知》（工信部联企业〔2011〕 300 号）、《国家统计局关于印发〈统计上大中小微型企业划分办法（2017）〉的通知》（国统字〔2017〕213 号）关于中小企业划分标准，我司属于</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r>
        <w:rPr>
          <w:rFonts w:hint="eastAsia" w:ascii="仿宋" w:hAnsi="仿宋" w:eastAsia="仿宋" w:cs="仿宋"/>
          <w:i/>
          <w:iCs/>
          <w:color w:val="000000"/>
          <w:kern w:val="0"/>
          <w:sz w:val="24"/>
          <w:lang w:bidi="ar"/>
        </w:rPr>
        <w:t xml:space="preserve">（请如实填写中型企业、小型企业、微型企业） </w:t>
      </w:r>
    </w:p>
    <w:p w14:paraId="3C3015F2">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我司确认：本声明内容与本企业在在南方电网供应链统一服务平台登记的企业规模信息一致。 </w:t>
      </w:r>
    </w:p>
    <w:p w14:paraId="257337B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本企业对上述声明内容的真实性负责。如有虚假，将依法承担相应责任。 </w:t>
      </w:r>
    </w:p>
    <w:p w14:paraId="3F2FADAD">
      <w:pPr>
        <w:widowControl/>
        <w:spacing w:line="360" w:lineRule="auto"/>
        <w:jc w:val="left"/>
        <w:rPr>
          <w:rFonts w:ascii="仿宋" w:hAnsi="仿宋" w:eastAsia="仿宋" w:cs="仿宋"/>
          <w:sz w:val="24"/>
        </w:rPr>
      </w:pPr>
      <w:r>
        <w:rPr>
          <w:rFonts w:hint="eastAsia" w:ascii="仿宋" w:hAnsi="仿宋" w:eastAsia="仿宋" w:cs="仿宋"/>
          <w:color w:val="000000"/>
          <w:kern w:val="0"/>
          <w:sz w:val="24"/>
          <w:lang w:bidi="ar"/>
        </w:rPr>
        <w:t xml:space="preserve">特此承诺！ </w:t>
      </w:r>
    </w:p>
    <w:p w14:paraId="70D9D987">
      <w:pPr>
        <w:spacing w:line="360" w:lineRule="auto"/>
        <w:rPr>
          <w:rFonts w:ascii="仿宋" w:hAnsi="仿宋" w:eastAsia="仿宋" w:cs="仿宋"/>
          <w:sz w:val="24"/>
        </w:rPr>
      </w:pPr>
    </w:p>
    <w:p w14:paraId="3E41AE74">
      <w:pPr>
        <w:spacing w:line="360" w:lineRule="auto"/>
        <w:rPr>
          <w:rFonts w:ascii="仿宋" w:hAnsi="仿宋" w:eastAsia="仿宋" w:cs="仿宋"/>
          <w:sz w:val="24"/>
        </w:rPr>
      </w:pPr>
    </w:p>
    <w:p w14:paraId="55B71FBA">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6C880A72">
      <w:pPr>
        <w:spacing w:line="360" w:lineRule="auto"/>
        <w:jc w:val="right"/>
        <w:rPr>
          <w:rFonts w:ascii="仿宋" w:hAnsi="仿宋" w:eastAsia="仿宋" w:cs="仿宋"/>
          <w:b/>
          <w:bCs/>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C421710">
      <w:pPr>
        <w:pageBreakBefore/>
        <w:spacing w:line="360" w:lineRule="auto"/>
        <w:outlineLvl w:val="3"/>
        <w:rPr>
          <w:rFonts w:ascii="仿宋" w:hAnsi="仿宋" w:eastAsia="仿宋" w:cs="仿宋"/>
          <w:b/>
          <w:bCs/>
          <w:sz w:val="24"/>
        </w:rPr>
      </w:pPr>
      <w:r>
        <w:rPr>
          <w:rFonts w:hint="eastAsia" w:ascii="仿宋" w:hAnsi="仿宋" w:eastAsia="仿宋" w:cs="仿宋"/>
          <w:b/>
          <w:bCs/>
          <w:sz w:val="24"/>
        </w:rPr>
        <w:t>1.1.13其他(如有）</w:t>
      </w:r>
    </w:p>
    <w:p w14:paraId="75F9A9D1">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3D151934">
      <w:pPr>
        <w:jc w:val="center"/>
        <w:rPr>
          <w:rFonts w:ascii="仿宋" w:hAnsi="仿宋" w:eastAsia="仿宋" w:cs="仿宋"/>
          <w:b/>
          <w:bCs/>
          <w:sz w:val="24"/>
        </w:rPr>
      </w:pPr>
    </w:p>
    <w:p w14:paraId="2AE4D8B5">
      <w:pPr>
        <w:jc w:val="left"/>
        <w:rPr>
          <w:rFonts w:ascii="仿宋" w:hAnsi="仿宋" w:eastAsia="仿宋" w:cs="仿宋"/>
        </w:rPr>
      </w:pPr>
    </w:p>
    <w:p w14:paraId="367A37CB">
      <w:pPr>
        <w:pageBreakBefore/>
        <w:spacing w:line="360" w:lineRule="auto"/>
        <w:outlineLvl w:val="2"/>
        <w:rPr>
          <w:rFonts w:ascii="仿宋" w:hAnsi="仿宋" w:eastAsia="仿宋" w:cs="仿宋"/>
          <w:b/>
          <w:bCs/>
          <w:sz w:val="24"/>
        </w:rPr>
      </w:pPr>
      <w:r>
        <w:rPr>
          <w:rFonts w:hint="eastAsia" w:ascii="仿宋" w:hAnsi="仿宋" w:eastAsia="仿宋" w:cs="仿宋"/>
          <w:b/>
          <w:bCs/>
          <w:sz w:val="24"/>
        </w:rPr>
        <w:t>1.2经销商简介和基本情况</w:t>
      </w:r>
    </w:p>
    <w:p w14:paraId="689D0394">
      <w:pPr>
        <w:spacing w:line="360" w:lineRule="auto"/>
        <w:outlineLvl w:val="3"/>
        <w:rPr>
          <w:rFonts w:ascii="仿宋" w:hAnsi="仿宋" w:eastAsia="仿宋" w:cs="仿宋"/>
          <w:b/>
          <w:bCs/>
          <w:sz w:val="24"/>
        </w:rPr>
      </w:pPr>
      <w:r>
        <w:rPr>
          <w:rFonts w:hint="eastAsia" w:ascii="仿宋" w:hAnsi="仿宋" w:eastAsia="仿宋" w:cs="仿宋"/>
          <w:b/>
          <w:bCs/>
          <w:sz w:val="24"/>
        </w:rPr>
        <w:t>1.2.1企业简介</w:t>
      </w:r>
    </w:p>
    <w:p w14:paraId="686F17BE">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47E54313">
      <w:pPr>
        <w:spacing w:line="360" w:lineRule="auto"/>
      </w:pPr>
    </w:p>
    <w:p w14:paraId="5A29CDAF">
      <w:pPr>
        <w:spacing w:line="360" w:lineRule="auto"/>
      </w:pPr>
    </w:p>
    <w:p w14:paraId="651A6F54">
      <w:pPr>
        <w:pStyle w:val="2"/>
        <w:spacing w:line="360" w:lineRule="auto"/>
      </w:pPr>
    </w:p>
    <w:p w14:paraId="649936AD">
      <w:pPr>
        <w:spacing w:line="360" w:lineRule="auto"/>
      </w:pPr>
    </w:p>
    <w:p w14:paraId="450EA720">
      <w:pPr>
        <w:pStyle w:val="2"/>
        <w:spacing w:line="360" w:lineRule="auto"/>
      </w:pPr>
    </w:p>
    <w:p w14:paraId="57D58E79">
      <w:pPr>
        <w:spacing w:line="360" w:lineRule="auto"/>
        <w:outlineLvl w:val="3"/>
        <w:rPr>
          <w:rFonts w:ascii="仿宋" w:hAnsi="仿宋" w:eastAsia="仿宋" w:cs="仿宋"/>
          <w:b/>
          <w:bCs/>
          <w:sz w:val="24"/>
        </w:rPr>
      </w:pPr>
      <w:r>
        <w:rPr>
          <w:rFonts w:hint="eastAsia" w:ascii="仿宋" w:hAnsi="仿宋" w:cs="仿宋"/>
          <w:b/>
          <w:bCs/>
          <w:sz w:val="24"/>
        </w:rPr>
        <w:t>1.2.2</w:t>
      </w:r>
      <w:r>
        <w:rPr>
          <w:rFonts w:hint="eastAsia" w:ascii="仿宋" w:hAnsi="仿宋" w:eastAsia="仿宋" w:cs="仿宋"/>
          <w:b/>
          <w:bCs/>
          <w:sz w:val="24"/>
        </w:rPr>
        <w:t>经销商营业执照（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r>
        <w:rPr>
          <w:rFonts w:hint="eastAsia" w:ascii="仿宋" w:hAnsi="仿宋" w:eastAsia="仿宋" w:cs="仿宋"/>
          <w:b/>
          <w:bCs/>
          <w:sz w:val="24"/>
        </w:rPr>
        <w:t>）</w:t>
      </w:r>
    </w:p>
    <w:p w14:paraId="099AC00B">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0DC686F">
      <w:pPr>
        <w:spacing w:line="360" w:lineRule="auto"/>
      </w:pPr>
    </w:p>
    <w:p w14:paraId="03BD5608">
      <w:pPr>
        <w:pStyle w:val="2"/>
        <w:spacing w:line="360" w:lineRule="auto"/>
      </w:pPr>
    </w:p>
    <w:p w14:paraId="6EACC889">
      <w:pPr>
        <w:pStyle w:val="2"/>
        <w:spacing w:line="360" w:lineRule="auto"/>
      </w:pPr>
    </w:p>
    <w:p w14:paraId="63A84399">
      <w:pPr>
        <w:pStyle w:val="2"/>
        <w:spacing w:line="360" w:lineRule="auto"/>
      </w:pPr>
    </w:p>
    <w:p w14:paraId="7E040608">
      <w:pPr>
        <w:spacing w:line="360" w:lineRule="auto"/>
      </w:pPr>
    </w:p>
    <w:p w14:paraId="240A6646">
      <w:pPr>
        <w:spacing w:line="360" w:lineRule="auto"/>
        <w:outlineLvl w:val="3"/>
        <w:rPr>
          <w:rFonts w:ascii="仿宋" w:hAnsi="仿宋" w:eastAsia="仿宋" w:cs="仿宋"/>
          <w:b/>
          <w:bCs/>
          <w:sz w:val="24"/>
        </w:rPr>
      </w:pPr>
      <w:r>
        <w:rPr>
          <w:rFonts w:hint="eastAsia" w:ascii="仿宋" w:hAnsi="仿宋" w:eastAsia="仿宋" w:cs="仿宋"/>
          <w:b/>
          <w:bCs/>
          <w:sz w:val="24"/>
        </w:rPr>
        <w:t>1.2.3其他</w:t>
      </w:r>
    </w:p>
    <w:p w14:paraId="5AFE3FB0">
      <w:pPr>
        <w:spacing w:line="360" w:lineRule="auto"/>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p>
    <w:p w14:paraId="11FEC0EF">
      <w:pPr>
        <w:spacing w:line="360" w:lineRule="auto"/>
      </w:pPr>
    </w:p>
    <w:p w14:paraId="37F14B29">
      <w:pPr>
        <w:pStyle w:val="2"/>
        <w:spacing w:line="360" w:lineRule="auto"/>
      </w:pPr>
    </w:p>
    <w:p w14:paraId="03368FF9">
      <w:r>
        <w:rPr>
          <w:rFonts w:hint="eastAsia"/>
        </w:rPr>
        <w:br w:type="page"/>
      </w:r>
    </w:p>
    <w:p w14:paraId="7EAFF039">
      <w:pPr>
        <w:pStyle w:val="2"/>
      </w:pPr>
    </w:p>
    <w:p w14:paraId="3E81D4C1">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近三年经审计的财务报告</w:t>
      </w:r>
    </w:p>
    <w:p w14:paraId="6BFDDA00">
      <w:pPr>
        <w:spacing w:line="360" w:lineRule="auto"/>
        <w:ind w:firstLine="420"/>
        <w:rPr>
          <w:rFonts w:ascii="仿宋" w:hAnsi="仿宋" w:eastAsia="仿宋" w:cs="仿宋"/>
          <w:sz w:val="24"/>
        </w:rPr>
      </w:pPr>
      <w:r>
        <w:rPr>
          <w:rFonts w:hint="eastAsia" w:ascii="仿宋" w:hAnsi="仿宋" w:eastAsia="仿宋" w:cs="仿宋"/>
          <w:sz w:val="24"/>
        </w:rPr>
        <w:t>提供近三年经审计的财务报告(2023-2025年报告。如2025年报告未发布，则提供相关原因声明及2022-2024年报告；成立时间不足的按实际成立时间提供)，审计意见非“否定意见”或非“无法表示意见”，没有处于被责令停业或破产状态，且资产未被重组、接管和冻结。（事业单位应提供2023-2025年经本单位确认盖章的财务报表，</w:t>
      </w:r>
      <w:r>
        <w:rPr>
          <w:rFonts w:hint="eastAsia" w:ascii="仿宋" w:hAnsi="仿宋" w:eastAsia="仿宋" w:cs="仿宋"/>
          <w:b/>
          <w:bCs/>
          <w:sz w:val="24"/>
        </w:rPr>
        <w:t>如2025年报表未发布，则提供相关原因声明</w:t>
      </w:r>
      <w:r>
        <w:rPr>
          <w:rFonts w:hint="eastAsia" w:ascii="仿宋" w:hAnsi="仿宋" w:eastAsia="仿宋" w:cs="仿宋"/>
          <w:sz w:val="24"/>
        </w:rPr>
        <w:t>及2022-2024年报表；成立时间不足的按实际成立时间提供）</w:t>
      </w:r>
    </w:p>
    <w:p w14:paraId="3AA71955">
      <w:pPr>
        <w:spacing w:line="360" w:lineRule="auto"/>
        <w:ind w:firstLine="420"/>
        <w:rPr>
          <w:rFonts w:ascii="仿宋" w:hAnsi="仿宋" w:eastAsia="仿宋" w:cs="仿宋"/>
          <w:sz w:val="24"/>
        </w:rPr>
      </w:pPr>
      <w:r>
        <w:rPr>
          <w:rFonts w:hint="eastAsia" w:ascii="仿宋" w:hAnsi="仿宋" w:eastAsia="仿宋" w:cs="仿宋"/>
          <w:sz w:val="24"/>
        </w:rPr>
        <w:t>注：</w:t>
      </w:r>
    </w:p>
    <w:p w14:paraId="4DC6E3A4">
      <w:pPr>
        <w:spacing w:line="360" w:lineRule="auto"/>
        <w:ind w:firstLine="420"/>
        <w:rPr>
          <w:rFonts w:ascii="仿宋" w:hAnsi="仿宋" w:eastAsia="仿宋" w:cs="仿宋"/>
          <w:sz w:val="24"/>
        </w:rPr>
      </w:pPr>
      <w:r>
        <w:rPr>
          <w:rFonts w:hint="eastAsia" w:ascii="仿宋" w:hAnsi="仿宋" w:eastAsia="仿宋" w:cs="仿宋"/>
          <w:sz w:val="24"/>
        </w:rPr>
        <w:t>1.企业财务报告至少应当包括：资产负债表、利润表、所有者权益/股东权益变动表（执行小企业会计准则的除外）、现金流量表、财务情况说明书、附注、审计报告。</w:t>
      </w:r>
    </w:p>
    <w:p w14:paraId="5C537223">
      <w:pPr>
        <w:spacing w:line="360" w:lineRule="auto"/>
        <w:ind w:firstLine="420"/>
        <w:rPr>
          <w:rFonts w:ascii="仿宋" w:hAnsi="仿宋" w:eastAsia="仿宋" w:cs="仿宋"/>
          <w:sz w:val="24"/>
        </w:rPr>
      </w:pPr>
      <w:r>
        <w:rPr>
          <w:rFonts w:hint="eastAsia" w:ascii="仿宋" w:hAnsi="仿宋" w:eastAsia="仿宋" w:cs="仿宋"/>
          <w:sz w:val="24"/>
        </w:rPr>
        <w:t>2.执行企业会计准则的事业单位财务报表至少应当包括：资产负债表、收入支出表、现金流量表和报表附注。</w:t>
      </w:r>
    </w:p>
    <w:p w14:paraId="06DA6F03">
      <w:pPr>
        <w:spacing w:line="360" w:lineRule="auto"/>
        <w:ind w:firstLine="420"/>
        <w:rPr>
          <w:rFonts w:ascii="仿宋" w:hAnsi="仿宋" w:eastAsia="仿宋" w:cs="仿宋"/>
          <w:sz w:val="24"/>
        </w:rPr>
      </w:pPr>
      <w:r>
        <w:rPr>
          <w:rFonts w:hint="eastAsia" w:ascii="仿宋" w:hAnsi="仿宋" w:eastAsia="仿宋" w:cs="仿宋"/>
          <w:sz w:val="24"/>
        </w:rPr>
        <w:t>3.执行政府会计准则的事业单位财务报表至少应当包括：资产负债表、收入费用表和报表附注。</w:t>
      </w:r>
    </w:p>
    <w:p w14:paraId="4EF8029A">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w:t>
      </w:r>
      <w:r>
        <w:rPr>
          <w:rFonts w:hint="eastAsia" w:ascii="仿宋" w:hAnsi="仿宋" w:eastAsia="仿宋" w:cs="仿宋"/>
          <w:i/>
          <w:iCs/>
          <w:color w:val="0000FF"/>
          <w:kern w:val="0"/>
          <w:sz w:val="24"/>
          <w:u w:val="single"/>
          <w:lang w:bidi="ar"/>
        </w:rPr>
        <w:t>）</w:t>
      </w:r>
    </w:p>
    <w:p w14:paraId="771100D5">
      <w:pPr>
        <w:spacing w:line="360" w:lineRule="auto"/>
        <w:rPr>
          <w:rFonts w:ascii="仿宋" w:hAnsi="仿宋" w:eastAsia="仿宋" w:cs="仿宋"/>
          <w:color w:val="0000FF"/>
          <w:sz w:val="24"/>
          <w:u w:val="single"/>
        </w:rPr>
      </w:pPr>
    </w:p>
    <w:p w14:paraId="7B09A30F">
      <w:pPr>
        <w:spacing w:line="360" w:lineRule="auto"/>
        <w:jc w:val="center"/>
        <w:rPr>
          <w:rFonts w:ascii="宋体" w:hAnsi="宋体"/>
          <w:b/>
          <w:bCs/>
          <w:color w:val="000000"/>
          <w:sz w:val="28"/>
          <w:szCs w:val="28"/>
        </w:rPr>
      </w:pPr>
      <w:r>
        <w:rPr>
          <w:rFonts w:hint="eastAsia" w:ascii="仿宋" w:hAnsi="仿宋" w:eastAsia="仿宋" w:cs="仿宋"/>
          <w:b/>
          <w:bCs/>
          <w:sz w:val="24"/>
        </w:rPr>
        <w:t>企业财务状况</w:t>
      </w:r>
    </w:p>
    <w:tbl>
      <w:tblPr>
        <w:tblStyle w:val="22"/>
        <w:tblW w:w="11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6"/>
        <w:gridCol w:w="935"/>
        <w:gridCol w:w="970"/>
        <w:gridCol w:w="887"/>
        <w:gridCol w:w="947"/>
        <w:gridCol w:w="823"/>
        <w:gridCol w:w="822"/>
        <w:gridCol w:w="1121"/>
        <w:gridCol w:w="1035"/>
        <w:gridCol w:w="1321"/>
        <w:gridCol w:w="959"/>
        <w:gridCol w:w="967"/>
      </w:tblGrid>
      <w:tr w14:paraId="7B8C21A7">
        <w:trPr>
          <w:trHeight w:val="1802"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8B364ED">
            <w:pPr>
              <w:pStyle w:val="27"/>
              <w:jc w:val="center"/>
              <w:rPr>
                <w:rFonts w:ascii="仿宋" w:hAnsi="仿宋" w:eastAsia="仿宋" w:cs="仿宋"/>
                <w:b/>
                <w:bCs/>
                <w:kern w:val="2"/>
                <w:szCs w:val="24"/>
              </w:rPr>
            </w:pPr>
            <w:r>
              <w:rPr>
                <w:rFonts w:hint="eastAsia" w:ascii="仿宋" w:hAnsi="仿宋" w:eastAsia="仿宋" w:cs="仿宋"/>
                <w:b/>
                <w:bCs/>
                <w:kern w:val="2"/>
                <w:szCs w:val="24"/>
              </w:rPr>
              <w:t>年份</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E89BC0">
            <w:pPr>
              <w:pStyle w:val="27"/>
              <w:jc w:val="center"/>
              <w:rPr>
                <w:rFonts w:ascii="仿宋" w:hAnsi="仿宋" w:eastAsia="仿宋" w:cs="仿宋"/>
                <w:b/>
                <w:bCs/>
                <w:kern w:val="2"/>
                <w:szCs w:val="24"/>
              </w:rPr>
            </w:pPr>
            <w:r>
              <w:rPr>
                <w:rFonts w:hint="eastAsia" w:ascii="仿宋" w:hAnsi="仿宋" w:eastAsia="仿宋" w:cs="仿宋"/>
                <w:b/>
                <w:bCs/>
                <w:kern w:val="2"/>
                <w:szCs w:val="24"/>
              </w:rPr>
              <w:t>总资产</w:t>
            </w:r>
          </w:p>
          <w:p w14:paraId="7F7D937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9F6CD3A">
            <w:pPr>
              <w:pStyle w:val="27"/>
              <w:jc w:val="center"/>
              <w:rPr>
                <w:rFonts w:ascii="仿宋" w:hAnsi="仿宋" w:eastAsia="仿宋" w:cs="仿宋"/>
                <w:b/>
                <w:bCs/>
                <w:kern w:val="2"/>
                <w:szCs w:val="24"/>
              </w:rPr>
            </w:pPr>
            <w:r>
              <w:rPr>
                <w:rFonts w:hint="eastAsia" w:ascii="仿宋" w:hAnsi="仿宋" w:eastAsia="仿宋" w:cs="仿宋"/>
                <w:b/>
                <w:bCs/>
                <w:kern w:val="2"/>
                <w:szCs w:val="24"/>
              </w:rPr>
              <w:t>净资产</w:t>
            </w:r>
          </w:p>
          <w:p w14:paraId="3CE8A184">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1CDE65A">
            <w:pPr>
              <w:pStyle w:val="27"/>
              <w:jc w:val="center"/>
              <w:rPr>
                <w:rFonts w:ascii="仿宋" w:hAnsi="仿宋" w:eastAsia="仿宋" w:cs="仿宋"/>
                <w:b/>
                <w:bCs/>
                <w:kern w:val="2"/>
                <w:szCs w:val="24"/>
              </w:rPr>
            </w:pPr>
            <w:r>
              <w:rPr>
                <w:rFonts w:hint="eastAsia" w:ascii="仿宋" w:hAnsi="仿宋" w:eastAsia="仿宋" w:cs="仿宋"/>
                <w:b/>
                <w:bCs/>
                <w:kern w:val="2"/>
                <w:szCs w:val="24"/>
              </w:rPr>
              <w:t>流动资产</w:t>
            </w:r>
          </w:p>
          <w:p w14:paraId="32AC4038">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2F9E406">
            <w:pPr>
              <w:pStyle w:val="27"/>
              <w:jc w:val="center"/>
              <w:rPr>
                <w:rFonts w:ascii="仿宋" w:hAnsi="仿宋" w:eastAsia="仿宋" w:cs="仿宋"/>
                <w:b/>
                <w:bCs/>
                <w:kern w:val="2"/>
                <w:szCs w:val="24"/>
              </w:rPr>
            </w:pPr>
            <w:r>
              <w:rPr>
                <w:rFonts w:hint="eastAsia" w:ascii="仿宋" w:hAnsi="仿宋" w:eastAsia="仿宋" w:cs="仿宋"/>
                <w:b/>
                <w:bCs/>
                <w:kern w:val="2"/>
                <w:szCs w:val="24"/>
              </w:rPr>
              <w:t>总负债</w:t>
            </w:r>
          </w:p>
          <w:p w14:paraId="360E6FAF">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9AE754D">
            <w:pPr>
              <w:pStyle w:val="27"/>
              <w:jc w:val="center"/>
              <w:rPr>
                <w:rFonts w:ascii="仿宋" w:hAnsi="仿宋" w:eastAsia="仿宋" w:cs="仿宋"/>
                <w:b/>
                <w:bCs/>
                <w:kern w:val="2"/>
                <w:szCs w:val="24"/>
              </w:rPr>
            </w:pPr>
            <w:r>
              <w:rPr>
                <w:rFonts w:hint="eastAsia" w:ascii="仿宋" w:hAnsi="仿宋" w:eastAsia="仿宋" w:cs="仿宋"/>
                <w:b/>
                <w:bCs/>
                <w:kern w:val="2"/>
                <w:szCs w:val="24"/>
              </w:rPr>
              <w:t>流动负债（万元）</w:t>
            </w: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408BF3E">
            <w:pPr>
              <w:pStyle w:val="27"/>
              <w:jc w:val="center"/>
              <w:rPr>
                <w:rFonts w:ascii="仿宋" w:hAnsi="仿宋" w:eastAsia="仿宋" w:cs="仿宋"/>
                <w:b/>
                <w:bCs/>
                <w:kern w:val="2"/>
                <w:szCs w:val="24"/>
              </w:rPr>
            </w:pPr>
            <w:r>
              <w:rPr>
                <w:rFonts w:hint="eastAsia" w:ascii="仿宋" w:hAnsi="仿宋" w:eastAsia="仿宋" w:cs="仿宋"/>
                <w:b/>
                <w:bCs/>
                <w:szCs w:val="24"/>
              </w:rPr>
              <w:t>资产负债率</w:t>
            </w: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4686170">
            <w:pPr>
              <w:pStyle w:val="27"/>
              <w:jc w:val="center"/>
              <w:rPr>
                <w:rFonts w:ascii="仿宋" w:hAnsi="仿宋" w:eastAsia="仿宋" w:cs="仿宋"/>
                <w:b/>
                <w:bCs/>
                <w:kern w:val="2"/>
                <w:szCs w:val="24"/>
              </w:rPr>
            </w:pPr>
            <w:r>
              <w:rPr>
                <w:rFonts w:hint="eastAsia" w:ascii="仿宋" w:hAnsi="仿宋" w:eastAsia="仿宋" w:cs="仿宋"/>
                <w:b/>
                <w:bCs/>
                <w:kern w:val="2"/>
                <w:szCs w:val="24"/>
              </w:rPr>
              <w:t>营业收入</w:t>
            </w:r>
          </w:p>
          <w:p w14:paraId="3A590BFE">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9159E03">
            <w:pPr>
              <w:pStyle w:val="27"/>
              <w:jc w:val="center"/>
              <w:rPr>
                <w:rFonts w:ascii="仿宋" w:hAnsi="仿宋" w:eastAsia="仿宋" w:cs="仿宋"/>
                <w:b/>
                <w:bCs/>
                <w:kern w:val="2"/>
                <w:szCs w:val="24"/>
              </w:rPr>
            </w:pPr>
            <w:r>
              <w:rPr>
                <w:rFonts w:hint="eastAsia" w:ascii="仿宋" w:hAnsi="仿宋" w:eastAsia="仿宋" w:cs="仿宋"/>
                <w:b/>
                <w:bCs/>
                <w:kern w:val="2"/>
                <w:szCs w:val="24"/>
              </w:rPr>
              <w:t>净现金流量</w:t>
            </w:r>
          </w:p>
          <w:p w14:paraId="67762A06">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55B5E68">
            <w:pPr>
              <w:pStyle w:val="27"/>
              <w:jc w:val="center"/>
              <w:rPr>
                <w:rFonts w:ascii="仿宋" w:hAnsi="仿宋" w:eastAsia="仿宋" w:cs="仿宋"/>
                <w:b/>
                <w:bCs/>
                <w:kern w:val="2"/>
                <w:szCs w:val="24"/>
              </w:rPr>
            </w:pPr>
            <w:r>
              <w:rPr>
                <w:rFonts w:hint="eastAsia" w:ascii="仿宋" w:hAnsi="仿宋" w:eastAsia="仿宋" w:cs="仿宋"/>
                <w:b/>
                <w:bCs/>
                <w:kern w:val="2"/>
                <w:szCs w:val="24"/>
              </w:rPr>
              <w:t>利润总额</w:t>
            </w:r>
          </w:p>
          <w:p w14:paraId="5F9E4B15">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55A9B24">
            <w:pPr>
              <w:pStyle w:val="27"/>
              <w:jc w:val="center"/>
              <w:rPr>
                <w:rFonts w:ascii="仿宋" w:hAnsi="仿宋" w:eastAsia="仿宋" w:cs="仿宋"/>
                <w:b/>
                <w:bCs/>
                <w:kern w:val="2"/>
                <w:szCs w:val="24"/>
              </w:rPr>
            </w:pPr>
            <w:r>
              <w:rPr>
                <w:rFonts w:hint="eastAsia" w:ascii="仿宋" w:hAnsi="仿宋" w:eastAsia="仿宋" w:cs="仿宋"/>
                <w:b/>
                <w:bCs/>
                <w:kern w:val="2"/>
                <w:szCs w:val="24"/>
              </w:rPr>
              <w:t>净利润</w:t>
            </w:r>
          </w:p>
          <w:p w14:paraId="13F5D5C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0DE4E96">
            <w:pPr>
              <w:pStyle w:val="27"/>
              <w:jc w:val="center"/>
              <w:rPr>
                <w:rFonts w:ascii="仿宋" w:hAnsi="仿宋" w:eastAsia="仿宋" w:cs="仿宋"/>
                <w:b/>
                <w:bCs/>
                <w:kern w:val="2"/>
                <w:szCs w:val="24"/>
              </w:rPr>
            </w:pPr>
            <w:r>
              <w:rPr>
                <w:rFonts w:hint="eastAsia" w:ascii="仿宋" w:hAnsi="仿宋" w:eastAsia="仿宋" w:cs="仿宋"/>
                <w:b/>
                <w:bCs/>
                <w:szCs w:val="24"/>
              </w:rPr>
              <w:t>经营活动产生的现金流净额（万元）</w:t>
            </w:r>
          </w:p>
        </w:tc>
      </w:tr>
      <w:tr w14:paraId="2BA5E794">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E2F9D77">
            <w:pPr>
              <w:pStyle w:val="27"/>
              <w:jc w:val="center"/>
              <w:rPr>
                <w:rFonts w:ascii="仿宋" w:hAnsi="仿宋" w:eastAsia="仿宋" w:cs="仿宋"/>
                <w:kern w:val="2"/>
                <w:szCs w:val="24"/>
              </w:rPr>
            </w:pPr>
            <w:r>
              <w:rPr>
                <w:rFonts w:hint="eastAsia" w:ascii="仿宋" w:hAnsi="仿宋" w:eastAsia="仿宋" w:cs="仿宋"/>
                <w:kern w:val="2"/>
                <w:szCs w:val="24"/>
              </w:rPr>
              <w:t>2025年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5B7BDCC">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0275CDD">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7DB9E02">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931B193">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D2D570D">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1AB0D59">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43AC2B">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6326E0A">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FB1CFEA">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4E941E5">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B025F12">
            <w:pPr>
              <w:pStyle w:val="27"/>
              <w:jc w:val="center"/>
              <w:rPr>
                <w:rFonts w:ascii="仿宋" w:hAnsi="仿宋" w:eastAsia="仿宋" w:cs="仿宋"/>
                <w:b/>
                <w:bCs/>
                <w:szCs w:val="24"/>
              </w:rPr>
            </w:pPr>
          </w:p>
        </w:tc>
      </w:tr>
      <w:tr w14:paraId="7CF9754D">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5510F68">
            <w:pPr>
              <w:pStyle w:val="27"/>
              <w:jc w:val="center"/>
              <w:rPr>
                <w:rFonts w:ascii="仿宋" w:hAnsi="仿宋" w:eastAsia="仿宋" w:cs="仿宋"/>
                <w:kern w:val="2"/>
                <w:szCs w:val="24"/>
              </w:rPr>
            </w:pPr>
            <w:r>
              <w:rPr>
                <w:rFonts w:hint="eastAsia" w:ascii="仿宋" w:hAnsi="仿宋" w:eastAsia="仿宋" w:cs="仿宋"/>
                <w:kern w:val="2"/>
                <w:szCs w:val="24"/>
              </w:rPr>
              <w:t>2024年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B2603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842A0F">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8ED6FC0">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466E58">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C52952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C39D170">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8CE6E4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EE7B8F">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47BF872">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27CF4B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98EA80">
            <w:pPr>
              <w:pStyle w:val="27"/>
              <w:jc w:val="center"/>
              <w:rPr>
                <w:rFonts w:ascii="仿宋" w:hAnsi="仿宋" w:eastAsia="仿宋" w:cs="仿宋"/>
                <w:b/>
                <w:bCs/>
                <w:szCs w:val="24"/>
              </w:rPr>
            </w:pPr>
          </w:p>
        </w:tc>
      </w:tr>
      <w:tr w14:paraId="59F54D09">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73A9C4">
            <w:pPr>
              <w:pStyle w:val="27"/>
              <w:jc w:val="center"/>
              <w:rPr>
                <w:rFonts w:ascii="仿宋" w:hAnsi="仿宋" w:eastAsia="仿宋" w:cs="仿宋"/>
                <w:kern w:val="2"/>
                <w:szCs w:val="24"/>
              </w:rPr>
            </w:pPr>
            <w:r>
              <w:rPr>
                <w:rFonts w:hint="eastAsia" w:ascii="仿宋" w:hAnsi="仿宋" w:eastAsia="仿宋" w:cs="仿宋"/>
                <w:kern w:val="2"/>
                <w:szCs w:val="24"/>
              </w:rPr>
              <w:t>2023年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9A15DC7">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88B7D5">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AE1793">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CB9188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FB797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7218B9A">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4C4A26">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8575907">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65FAFD5">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B7C5A78">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BAE05F6">
            <w:pPr>
              <w:pStyle w:val="27"/>
              <w:jc w:val="center"/>
              <w:rPr>
                <w:rFonts w:ascii="仿宋" w:hAnsi="仿宋" w:eastAsia="仿宋" w:cs="仿宋"/>
                <w:b/>
                <w:bCs/>
                <w:szCs w:val="24"/>
              </w:rPr>
            </w:pPr>
          </w:p>
        </w:tc>
      </w:tr>
      <w:tr w14:paraId="2437B3BF">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608DCE9">
            <w:pPr>
              <w:pStyle w:val="27"/>
              <w:jc w:val="center"/>
              <w:rPr>
                <w:rFonts w:ascii="仿宋" w:hAnsi="仿宋" w:eastAsia="仿宋" w:cs="仿宋"/>
                <w:kern w:val="2"/>
                <w:szCs w:val="24"/>
              </w:rPr>
            </w:pPr>
            <w:r>
              <w:rPr>
                <w:rFonts w:hint="eastAsia" w:ascii="仿宋" w:hAnsi="仿宋" w:eastAsia="仿宋" w:cs="仿宋"/>
                <w:kern w:val="2"/>
                <w:szCs w:val="24"/>
              </w:rPr>
              <w:t>平均值</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590F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CA9D531">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E11D271">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741775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953C3A">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7795E13">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25600F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E238A51">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6F6B14E">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3549D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5DE791">
            <w:pPr>
              <w:pStyle w:val="27"/>
              <w:jc w:val="center"/>
              <w:rPr>
                <w:rFonts w:ascii="仿宋" w:hAnsi="仿宋" w:eastAsia="仿宋" w:cs="仿宋"/>
                <w:b/>
                <w:bCs/>
                <w:szCs w:val="24"/>
              </w:rPr>
            </w:pPr>
          </w:p>
        </w:tc>
      </w:tr>
    </w:tbl>
    <w:p w14:paraId="7511E202">
      <w:pPr>
        <w:spacing w:line="360" w:lineRule="auto"/>
      </w:pPr>
    </w:p>
    <w:p w14:paraId="7A1BA306">
      <w:pPr>
        <w:pStyle w:val="2"/>
      </w:pPr>
    </w:p>
    <w:p w14:paraId="4C6C949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2.1 2025年财务报告</w:t>
      </w:r>
    </w:p>
    <w:p w14:paraId="37F1BDE4">
      <w:pPr>
        <w:pStyle w:val="2"/>
        <w:spacing w:line="360" w:lineRule="auto"/>
      </w:pPr>
    </w:p>
    <w:p w14:paraId="3445050F">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2.2 2024年财务报告</w:t>
      </w:r>
    </w:p>
    <w:p w14:paraId="39246694">
      <w:pPr>
        <w:spacing w:line="360" w:lineRule="auto"/>
      </w:pPr>
    </w:p>
    <w:p w14:paraId="28719D37">
      <w:pPr>
        <w:spacing w:line="360" w:lineRule="auto"/>
      </w:pPr>
    </w:p>
    <w:p w14:paraId="2ED11B0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2.3 2023年财务报告</w:t>
      </w:r>
    </w:p>
    <w:p w14:paraId="04A66C0C">
      <w:pPr>
        <w:rPr>
          <w:rFonts w:ascii="仿宋" w:hAnsi="仿宋" w:eastAsia="仿宋" w:cs="仿宋"/>
          <w:b/>
          <w:bCs/>
          <w:sz w:val="24"/>
        </w:rPr>
      </w:pPr>
    </w:p>
    <w:p w14:paraId="726BA13B">
      <w:pPr>
        <w:pStyle w:val="2"/>
      </w:pPr>
    </w:p>
    <w:p w14:paraId="79EA36F0">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2.4 财务状况承诺函</w:t>
      </w:r>
    </w:p>
    <w:p w14:paraId="6B501AB5">
      <w:pPr>
        <w:rPr>
          <w:rFonts w:ascii="仿宋" w:hAnsi="仿宋" w:eastAsia="仿宋" w:cs="仿宋"/>
          <w:b/>
          <w:bCs/>
          <w:sz w:val="24"/>
        </w:rPr>
      </w:pPr>
    </w:p>
    <w:p w14:paraId="63AE4547">
      <w:pPr>
        <w:pStyle w:val="2"/>
      </w:pPr>
    </w:p>
    <w:p w14:paraId="265298A4">
      <w:pPr>
        <w:jc w:val="center"/>
      </w:pPr>
      <w:r>
        <w:rPr>
          <w:rFonts w:hint="eastAsia" w:ascii="仿宋" w:hAnsi="仿宋" w:eastAsia="仿宋" w:cs="仿宋"/>
          <w:b/>
          <w:bCs/>
          <w:color w:val="000000"/>
          <w:sz w:val="24"/>
        </w:rPr>
        <w:t>财务状况承诺函</w:t>
      </w:r>
    </w:p>
    <w:p w14:paraId="174BA913">
      <w:pPr>
        <w:spacing w:line="360" w:lineRule="auto"/>
        <w:jc w:val="left"/>
        <w:rPr>
          <w:rFonts w:ascii="仿宋" w:hAnsi="仿宋" w:eastAsia="仿宋" w:cs="仿宋"/>
          <w:color w:val="000000"/>
          <w:sz w:val="24"/>
        </w:rPr>
      </w:pPr>
    </w:p>
    <w:p w14:paraId="33AA291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7948FC7">
      <w:pPr>
        <w:spacing w:line="360" w:lineRule="auto"/>
        <w:rPr>
          <w:rFonts w:ascii="仿宋" w:hAnsi="仿宋" w:eastAsia="仿宋" w:cs="仿宋"/>
          <w:b/>
          <w:bCs/>
          <w:sz w:val="24"/>
        </w:rPr>
      </w:pPr>
    </w:p>
    <w:p w14:paraId="0E770145">
      <w:pPr>
        <w:pStyle w:val="2"/>
        <w:spacing w:line="360" w:lineRule="auto"/>
        <w:ind w:firstLine="480" w:firstLineChars="200"/>
        <w:rPr>
          <w:rFonts w:ascii="仿宋" w:hAnsi="仿宋" w:eastAsia="仿宋" w:cs="仿宋"/>
          <w:sz w:val="24"/>
        </w:rPr>
      </w:pPr>
      <w:r>
        <w:rPr>
          <w:rFonts w:hint="eastAsia" w:ascii="仿宋" w:hAnsi="仿宋" w:eastAsia="仿宋" w:cs="仿宋"/>
          <w:sz w:val="24"/>
        </w:rPr>
        <w:t>我司承诺在参加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中活动前三个年度（自本项目寻源公告发布之日往前顺推），我公司财务状况良好，没有处于被责令停业或破产状态，且资产未被重组、接管和冻结。</w:t>
      </w:r>
    </w:p>
    <w:p w14:paraId="22D9F9C3">
      <w:pPr>
        <w:pStyle w:val="2"/>
        <w:spacing w:line="360" w:lineRule="auto"/>
      </w:pPr>
    </w:p>
    <w:p w14:paraId="3B6E2363">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556B33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CD483AC">
      <w:pPr>
        <w:spacing w:line="360" w:lineRule="auto"/>
        <w:jc w:val="right"/>
        <w:rPr>
          <w:rFonts w:ascii="仿宋" w:hAnsi="仿宋" w:eastAsia="仿宋" w:cs="仿宋"/>
          <w:sz w:val="24"/>
        </w:rPr>
      </w:pPr>
    </w:p>
    <w:p w14:paraId="0587A6BB">
      <w:pPr>
        <w:spacing w:line="360" w:lineRule="auto"/>
        <w:jc w:val="right"/>
        <w:rPr>
          <w:rFonts w:ascii="仿宋" w:hAnsi="仿宋" w:eastAsia="仿宋" w:cs="仿宋"/>
          <w:sz w:val="24"/>
        </w:rPr>
      </w:pPr>
    </w:p>
    <w:p w14:paraId="3D7CBEA5">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企业资质</w:t>
      </w:r>
    </w:p>
    <w:p w14:paraId="1C8D9441">
      <w:pPr>
        <w:pStyle w:val="6"/>
        <w:numPr>
          <w:ilvl w:val="1"/>
          <w:numId w:val="0"/>
        </w:numPr>
        <w:spacing w:line="360" w:lineRule="auto"/>
        <w:rPr>
          <w:rFonts w:ascii="仿宋" w:hAnsi="仿宋" w:eastAsia="仿宋" w:cs="仿宋"/>
          <w:sz w:val="24"/>
        </w:rPr>
      </w:pPr>
      <w:r>
        <w:rPr>
          <w:rFonts w:hint="eastAsia" w:ascii="仿宋" w:hAnsi="仿宋" w:eastAsia="仿宋" w:cs="仿宋"/>
          <w:sz w:val="24"/>
        </w:rPr>
        <w:t>3.1制造商企业资质</w:t>
      </w:r>
    </w:p>
    <w:p w14:paraId="37B6A9EB">
      <w:pPr>
        <w:spacing w:line="360" w:lineRule="auto"/>
        <w:outlineLvl w:val="3"/>
        <w:rPr>
          <w:rFonts w:ascii="仿宋" w:hAnsi="仿宋" w:eastAsia="仿宋" w:cs="仿宋"/>
          <w:b/>
          <w:bCs/>
          <w:sz w:val="24"/>
        </w:rPr>
      </w:pPr>
      <w:r>
        <w:rPr>
          <w:rFonts w:hint="eastAsia" w:ascii="仿宋" w:hAnsi="仿宋" w:eastAsia="仿宋" w:cs="仿宋"/>
          <w:b/>
          <w:bCs/>
          <w:sz w:val="24"/>
        </w:rPr>
        <w:t>3.1.1质量管理体系认证等有效证明文件</w:t>
      </w:r>
    </w:p>
    <w:p w14:paraId="46D1E160">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2C865D17">
      <w:pPr>
        <w:spacing w:line="360" w:lineRule="auto"/>
        <w:outlineLvl w:val="3"/>
        <w:rPr>
          <w:rFonts w:ascii="仿宋" w:hAnsi="仿宋" w:eastAsia="仿宋" w:cs="仿宋"/>
          <w:b/>
          <w:bCs/>
          <w:sz w:val="24"/>
        </w:rPr>
      </w:pPr>
      <w:r>
        <w:rPr>
          <w:rFonts w:hint="eastAsia" w:ascii="仿宋" w:hAnsi="仿宋" w:eastAsia="仿宋" w:cs="仿宋"/>
          <w:b/>
          <w:bCs/>
          <w:sz w:val="24"/>
        </w:rPr>
        <w:t>3.1.2环境管理体系认证等有效证明文件</w:t>
      </w:r>
    </w:p>
    <w:p w14:paraId="7B1A0BFE">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328FF31B">
      <w:pPr>
        <w:spacing w:line="360" w:lineRule="auto"/>
        <w:outlineLvl w:val="3"/>
        <w:rPr>
          <w:rFonts w:ascii="仿宋" w:hAnsi="仿宋" w:eastAsia="仿宋" w:cs="仿宋"/>
          <w:b/>
          <w:bCs/>
          <w:sz w:val="24"/>
        </w:rPr>
      </w:pPr>
      <w:r>
        <w:rPr>
          <w:rFonts w:hint="eastAsia" w:ascii="仿宋" w:hAnsi="仿宋" w:eastAsia="仿宋" w:cs="仿宋"/>
          <w:b/>
          <w:bCs/>
          <w:sz w:val="24"/>
        </w:rPr>
        <w:t>3.1.3职业健康安全管理体系认证等有效证明文件</w:t>
      </w:r>
    </w:p>
    <w:p w14:paraId="4B8DB0FA">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1CF70C81">
      <w:pPr>
        <w:spacing w:line="360" w:lineRule="auto"/>
        <w:outlineLvl w:val="3"/>
        <w:rPr>
          <w:rFonts w:ascii="仿宋" w:hAnsi="仿宋" w:eastAsia="仿宋" w:cs="仿宋"/>
          <w:b/>
          <w:bCs/>
          <w:sz w:val="24"/>
        </w:rPr>
      </w:pPr>
      <w:r>
        <w:rPr>
          <w:rFonts w:hint="eastAsia" w:ascii="仿宋" w:hAnsi="仿宋" w:eastAsia="仿宋" w:cs="仿宋"/>
          <w:b/>
          <w:bCs/>
          <w:sz w:val="24"/>
        </w:rPr>
        <w:t>3.1.4信息安全管理体系认证等有效证明文件</w:t>
      </w:r>
    </w:p>
    <w:p w14:paraId="7331C495">
      <w:pPr>
        <w:spacing w:line="360" w:lineRule="auto"/>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0C0B3D16">
      <w:pPr>
        <w:pStyle w:val="7"/>
        <w:numPr>
          <w:ilvl w:val="1"/>
          <w:numId w:val="0"/>
        </w:numPr>
        <w:rPr>
          <w:rFonts w:ascii="仿宋" w:hAnsi="仿宋" w:eastAsia="仿宋" w:cs="仿宋"/>
          <w:b/>
          <w:bCs/>
          <w:sz w:val="24"/>
        </w:rPr>
      </w:pPr>
      <w:r>
        <w:rPr>
          <w:rFonts w:hint="eastAsia" w:ascii="仿宋" w:hAnsi="仿宋" w:eastAsia="仿宋" w:cs="仿宋"/>
          <w:b/>
          <w:bCs/>
          <w:sz w:val="24"/>
        </w:rPr>
        <w:t>3.1.5主要生产设备、检验设备清单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112243F7">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A5560BE">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12F4C94F">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85CCA4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6A278220">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5318332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54A9D3E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4ABBD54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5E79190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32C56E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5EF6BD14">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6AD49166">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7D15D7BE">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30C0EE1F">
            <w:pPr>
              <w:widowControl/>
              <w:jc w:val="center"/>
              <w:rPr>
                <w:rFonts w:ascii="等线" w:hAnsi="等线" w:eastAsia="等线" w:cs="宋体"/>
                <w:color w:val="000000"/>
                <w:kern w:val="0"/>
                <w:sz w:val="20"/>
                <w:szCs w:val="20"/>
              </w:rPr>
            </w:pPr>
          </w:p>
        </w:tc>
      </w:tr>
      <w:tr w14:paraId="0E5D8A01">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F306DB3">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3574DEB">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09926048">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71A8065">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A67DF2">
            <w:pPr>
              <w:widowControl/>
              <w:jc w:val="center"/>
              <w:rPr>
                <w:rFonts w:ascii="等线" w:hAnsi="等线" w:eastAsia="等线" w:cs="宋体"/>
                <w:color w:val="000000"/>
                <w:kern w:val="0"/>
                <w:szCs w:val="21"/>
              </w:rPr>
            </w:pPr>
          </w:p>
        </w:tc>
      </w:tr>
      <w:tr w14:paraId="3DF6434C">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D4281F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76952EC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B38C20A">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7DA95B59">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24EA98">
            <w:pPr>
              <w:widowControl/>
              <w:jc w:val="center"/>
              <w:rPr>
                <w:rFonts w:ascii="等线" w:hAnsi="等线" w:eastAsia="等线" w:cs="宋体"/>
                <w:color w:val="000000"/>
                <w:kern w:val="0"/>
                <w:szCs w:val="21"/>
              </w:rPr>
            </w:pPr>
          </w:p>
        </w:tc>
      </w:tr>
      <w:tr w14:paraId="0AC87EC1">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69598FC">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67E4408A">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4DB95C3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C1F10B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15A2CC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155BC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215A9C9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2A14A894">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0931FC8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1C5D64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24953142">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EB27FF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347BAE67">
            <w:pPr>
              <w:widowControl/>
              <w:jc w:val="center"/>
              <w:rPr>
                <w:rFonts w:ascii="等线" w:hAnsi="等线" w:eastAsia="等线" w:cs="宋体"/>
                <w:color w:val="000000"/>
                <w:kern w:val="0"/>
                <w:szCs w:val="21"/>
              </w:rPr>
            </w:pPr>
          </w:p>
        </w:tc>
      </w:tr>
      <w:tr w14:paraId="42EBD7C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1E18820">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B843B2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48AABAC">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8580A91">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2E5608CA">
            <w:pPr>
              <w:widowControl/>
              <w:jc w:val="center"/>
              <w:rPr>
                <w:rFonts w:ascii="等线" w:hAnsi="等线" w:eastAsia="等线" w:cs="宋体"/>
                <w:color w:val="000000"/>
                <w:kern w:val="0"/>
                <w:szCs w:val="21"/>
              </w:rPr>
            </w:pPr>
          </w:p>
        </w:tc>
      </w:tr>
      <w:tr w14:paraId="3DE2585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6BF6B85">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838CBF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6EFC493">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388D550">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416B1550">
            <w:pPr>
              <w:widowControl/>
              <w:jc w:val="center"/>
              <w:rPr>
                <w:rFonts w:ascii="等线" w:hAnsi="等线" w:eastAsia="等线" w:cs="宋体"/>
                <w:color w:val="000000"/>
                <w:kern w:val="0"/>
                <w:szCs w:val="21"/>
              </w:rPr>
            </w:pPr>
          </w:p>
        </w:tc>
      </w:tr>
    </w:tbl>
    <w:p w14:paraId="5126C86D"/>
    <w:p w14:paraId="49E71215">
      <w:pPr>
        <w:spacing w:line="360" w:lineRule="auto"/>
        <w:outlineLvl w:val="3"/>
        <w:rPr>
          <w:rFonts w:ascii="仿宋" w:hAnsi="仿宋" w:eastAsia="仿宋" w:cs="仿宋"/>
          <w:sz w:val="24"/>
        </w:rPr>
      </w:pPr>
      <w:r>
        <w:rPr>
          <w:rFonts w:hint="eastAsia" w:ascii="仿宋" w:hAnsi="仿宋" w:eastAsia="仿宋" w:cs="仿宋"/>
          <w:b/>
          <w:bCs/>
          <w:sz w:val="24"/>
        </w:rPr>
        <w:t>3.1.6</w:t>
      </w:r>
      <w:r>
        <w:rPr>
          <w:rFonts w:hint="eastAsia" w:ascii="仿宋" w:hAnsi="仿宋" w:eastAsia="仿宋" w:cs="仿宋"/>
          <w:b/>
          <w:bCs/>
          <w:color w:val="000000"/>
          <w:sz w:val="24"/>
        </w:rPr>
        <w:t>其他相关资质等（如有）</w:t>
      </w:r>
    </w:p>
    <w:p w14:paraId="65E073F1">
      <w:pPr>
        <w:widowControl/>
        <w:spacing w:line="360" w:lineRule="auto"/>
        <w:jc w:val="left"/>
      </w:pP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4D227F47">
      <w:pPr>
        <w:pStyle w:val="6"/>
        <w:numPr>
          <w:ilvl w:val="1"/>
          <w:numId w:val="0"/>
        </w:numPr>
        <w:spacing w:line="360" w:lineRule="auto"/>
        <w:rPr>
          <w:rFonts w:ascii="仿宋" w:hAnsi="仿宋" w:eastAsia="仿宋" w:cs="仿宋"/>
          <w:i/>
          <w:iCs/>
          <w:color w:val="000000"/>
          <w:kern w:val="0"/>
          <w:sz w:val="24"/>
          <w:u w:val="single"/>
        </w:rPr>
      </w:pPr>
      <w:r>
        <w:rPr>
          <w:rFonts w:hint="eastAsia" w:ascii="仿宋" w:hAnsi="仿宋" w:eastAsia="仿宋" w:cs="仿宋"/>
          <w:sz w:val="24"/>
        </w:rPr>
        <w:t>3.2经销商企业资质</w:t>
      </w:r>
    </w:p>
    <w:p w14:paraId="5F0E6099">
      <w:pPr>
        <w:spacing w:line="360" w:lineRule="auto"/>
        <w:outlineLvl w:val="3"/>
        <w:rPr>
          <w:rFonts w:ascii="仿宋" w:hAnsi="仿宋" w:eastAsia="仿宋" w:cs="仿宋"/>
          <w:b/>
          <w:bCs/>
          <w:sz w:val="24"/>
        </w:rPr>
      </w:pPr>
      <w:r>
        <w:rPr>
          <w:rFonts w:hint="eastAsia" w:ascii="仿宋" w:hAnsi="仿宋" w:eastAsia="仿宋" w:cs="仿宋"/>
          <w:b/>
          <w:bCs/>
          <w:sz w:val="24"/>
        </w:rPr>
        <w:t>3.2.1质量管理体系认证等有效证明文件</w:t>
      </w:r>
    </w:p>
    <w:p w14:paraId="25D5E7BA">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，根据询价内容及要求，提供被授权经销商质量管理体系认证及其他相关资质等，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BB5399E">
      <w:pPr>
        <w:spacing w:line="360" w:lineRule="auto"/>
        <w:outlineLvl w:val="3"/>
        <w:rPr>
          <w:rFonts w:ascii="仿宋" w:hAnsi="仿宋" w:eastAsia="仿宋" w:cs="仿宋"/>
          <w:b/>
          <w:sz w:val="24"/>
        </w:rPr>
      </w:pPr>
      <w:r>
        <w:rPr>
          <w:rFonts w:hint="eastAsia" w:ascii="仿宋" w:hAnsi="仿宋" w:eastAsia="仿宋" w:cs="仿宋"/>
          <w:b/>
          <w:bCs/>
          <w:sz w:val="24"/>
        </w:rPr>
        <w:t>3.2.2</w:t>
      </w:r>
      <w:r>
        <w:rPr>
          <w:rFonts w:hint="eastAsia" w:ascii="仿宋" w:hAnsi="仿宋" w:eastAsia="仿宋" w:cs="仿宋"/>
          <w:b/>
          <w:sz w:val="24"/>
        </w:rPr>
        <w:t>环境管理体系认证等有效证明文件</w:t>
      </w:r>
    </w:p>
    <w:p w14:paraId="7D032F82">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，根据询价内容及要求，提供被授权经销商质环境管理体系认证及其他相关资质等，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355E04F8">
      <w:pPr>
        <w:spacing w:line="360" w:lineRule="auto"/>
        <w:outlineLvl w:val="3"/>
        <w:rPr>
          <w:rFonts w:ascii="仿宋" w:hAnsi="仿宋" w:eastAsia="仿宋" w:cs="仿宋"/>
          <w:b/>
          <w:sz w:val="24"/>
        </w:rPr>
      </w:pPr>
      <w:r>
        <w:rPr>
          <w:rFonts w:hint="eastAsia" w:ascii="仿宋" w:hAnsi="仿宋" w:eastAsia="仿宋" w:cs="仿宋"/>
          <w:b/>
          <w:bCs/>
          <w:sz w:val="24"/>
        </w:rPr>
        <w:t>3.2.3</w:t>
      </w:r>
      <w:r>
        <w:rPr>
          <w:rFonts w:hint="eastAsia" w:ascii="仿宋" w:hAnsi="仿宋" w:eastAsia="仿宋" w:cs="仿宋"/>
          <w:b/>
          <w:sz w:val="24"/>
        </w:rPr>
        <w:t>职业健康安全管理体系认证等有效证明文件</w:t>
      </w:r>
    </w:p>
    <w:p w14:paraId="4E9CA43D">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7BF3DED0">
      <w:pPr>
        <w:spacing w:line="360" w:lineRule="auto"/>
        <w:outlineLvl w:val="3"/>
        <w:rPr>
          <w:rFonts w:ascii="仿宋" w:hAnsi="仿宋" w:eastAsia="仿宋" w:cs="仿宋"/>
          <w:b/>
          <w:sz w:val="24"/>
        </w:rPr>
      </w:pPr>
      <w:r>
        <w:rPr>
          <w:rFonts w:hint="eastAsia" w:ascii="仿宋" w:hAnsi="仿宋" w:eastAsia="仿宋" w:cs="仿宋"/>
          <w:b/>
          <w:bCs/>
          <w:sz w:val="24"/>
        </w:rPr>
        <w:t>3.2.4</w:t>
      </w:r>
      <w:r>
        <w:rPr>
          <w:rFonts w:hint="eastAsia" w:ascii="仿宋" w:hAnsi="仿宋" w:eastAsia="仿宋" w:cs="仿宋"/>
          <w:b/>
          <w:sz w:val="24"/>
        </w:rPr>
        <w:t>信息安全管理体系认证等有效证明文件</w:t>
      </w:r>
    </w:p>
    <w:p w14:paraId="6CE79FA6">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A241765">
      <w:pPr>
        <w:pStyle w:val="7"/>
        <w:numPr>
          <w:ilvl w:val="1"/>
          <w:numId w:val="0"/>
        </w:numPr>
        <w:rPr>
          <w:rFonts w:ascii="仿宋" w:hAnsi="仿宋" w:eastAsia="仿宋" w:cs="仿宋"/>
          <w:b/>
          <w:bCs/>
          <w:sz w:val="24"/>
        </w:rPr>
      </w:pPr>
      <w:r>
        <w:rPr>
          <w:rFonts w:hint="eastAsia" w:ascii="仿宋" w:hAnsi="仿宋" w:eastAsia="仿宋" w:cs="仿宋"/>
          <w:b/>
          <w:bCs/>
          <w:sz w:val="24"/>
        </w:rPr>
        <w:t>3.2.5主要生产设备、检验设备清单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3FA91576">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0B392A02">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6F65DB1E">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16BC290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70AD153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BE22FC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20D07531">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6B62B0A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67F4E2FE">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4FE50D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663136DE">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08D19F2B">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0481EBBA">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653C3225">
            <w:pPr>
              <w:widowControl/>
              <w:jc w:val="center"/>
              <w:rPr>
                <w:rFonts w:ascii="等线" w:hAnsi="等线" w:eastAsia="等线" w:cs="宋体"/>
                <w:color w:val="000000"/>
                <w:kern w:val="0"/>
                <w:sz w:val="20"/>
                <w:szCs w:val="20"/>
              </w:rPr>
            </w:pPr>
          </w:p>
        </w:tc>
      </w:tr>
      <w:tr w14:paraId="48F4C15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B6CE421">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6BC3AEC1">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A549EB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191A1DB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8EA484C">
            <w:pPr>
              <w:widowControl/>
              <w:jc w:val="center"/>
              <w:rPr>
                <w:rFonts w:ascii="等线" w:hAnsi="等线" w:eastAsia="等线" w:cs="宋体"/>
                <w:color w:val="000000"/>
                <w:kern w:val="0"/>
                <w:szCs w:val="21"/>
              </w:rPr>
            </w:pPr>
          </w:p>
        </w:tc>
      </w:tr>
      <w:tr w14:paraId="617EDDF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5611F756">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D729C77">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026624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279C6F">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3F5C9C5">
            <w:pPr>
              <w:widowControl/>
              <w:jc w:val="center"/>
              <w:rPr>
                <w:rFonts w:ascii="等线" w:hAnsi="等线" w:eastAsia="等线" w:cs="宋体"/>
                <w:color w:val="000000"/>
                <w:kern w:val="0"/>
                <w:szCs w:val="21"/>
              </w:rPr>
            </w:pPr>
          </w:p>
        </w:tc>
      </w:tr>
      <w:tr w14:paraId="2AADFB2E">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566C1BC0">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34E89406">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3A7C8F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40695D6">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49ADEE0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767441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144E70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0883FD9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2D04647">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18858F19">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105399E">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1E3E43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67871742">
            <w:pPr>
              <w:widowControl/>
              <w:jc w:val="center"/>
              <w:rPr>
                <w:rFonts w:ascii="等线" w:hAnsi="等线" w:eastAsia="等线" w:cs="宋体"/>
                <w:color w:val="000000"/>
                <w:kern w:val="0"/>
                <w:szCs w:val="21"/>
              </w:rPr>
            </w:pPr>
          </w:p>
        </w:tc>
      </w:tr>
      <w:tr w14:paraId="2153E77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B96229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1E823DE">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C8D7E0">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691D2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AE7A201">
            <w:pPr>
              <w:widowControl/>
              <w:jc w:val="center"/>
              <w:rPr>
                <w:rFonts w:ascii="等线" w:hAnsi="等线" w:eastAsia="等线" w:cs="宋体"/>
                <w:color w:val="000000"/>
                <w:kern w:val="0"/>
                <w:szCs w:val="21"/>
              </w:rPr>
            </w:pPr>
          </w:p>
        </w:tc>
      </w:tr>
      <w:tr w14:paraId="4350C99A">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805055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50772675">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A712A6">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22CB8F4">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2AE800D">
            <w:pPr>
              <w:widowControl/>
              <w:jc w:val="center"/>
              <w:rPr>
                <w:rFonts w:ascii="等线" w:hAnsi="等线" w:eastAsia="等线" w:cs="宋体"/>
                <w:color w:val="000000"/>
                <w:kern w:val="0"/>
                <w:szCs w:val="21"/>
              </w:rPr>
            </w:pPr>
          </w:p>
        </w:tc>
      </w:tr>
    </w:tbl>
    <w:p w14:paraId="365FABAC"/>
    <w:p w14:paraId="284DDA53">
      <w:pPr>
        <w:spacing w:line="360" w:lineRule="auto"/>
        <w:outlineLvl w:val="3"/>
        <w:rPr>
          <w:rFonts w:ascii="仿宋" w:hAnsi="仿宋" w:eastAsia="仿宋" w:cs="仿宋"/>
          <w:b/>
          <w:bCs/>
          <w:sz w:val="24"/>
        </w:rPr>
      </w:pPr>
      <w:r>
        <w:rPr>
          <w:rFonts w:hint="eastAsia" w:ascii="仿宋" w:hAnsi="仿宋" w:eastAsia="仿宋" w:cs="仿宋"/>
          <w:b/>
          <w:bCs/>
          <w:sz w:val="24"/>
        </w:rPr>
        <w:t>3.2.6</w:t>
      </w:r>
      <w:r>
        <w:rPr>
          <w:rFonts w:hint="eastAsia" w:ascii="仿宋" w:hAnsi="仿宋" w:eastAsia="仿宋" w:cs="仿宋"/>
          <w:b/>
          <w:bCs/>
          <w:color w:val="000000"/>
          <w:sz w:val="24"/>
        </w:rPr>
        <w:t>其他相关资质等（如有）</w:t>
      </w: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r>
        <w:rPr>
          <w:rFonts w:hint="eastAsia" w:ascii="仿宋" w:hAnsi="仿宋" w:eastAsia="仿宋" w:cs="仿宋"/>
          <w:b/>
          <w:bCs/>
          <w:sz w:val="24"/>
        </w:rPr>
        <w:br w:type="page"/>
      </w:r>
    </w:p>
    <w:p w14:paraId="34676119">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产品商务资料</w:t>
      </w:r>
    </w:p>
    <w:p w14:paraId="109325C5">
      <w:pPr>
        <w:pStyle w:val="6"/>
        <w:numPr>
          <w:ilvl w:val="1"/>
          <w:numId w:val="0"/>
        </w:numPr>
        <w:spacing w:line="360" w:lineRule="auto"/>
        <w:rPr>
          <w:rFonts w:ascii="仿宋" w:hAnsi="仿宋" w:eastAsia="仿宋" w:cs="仿宋"/>
          <w:sz w:val="24"/>
        </w:rPr>
      </w:pPr>
      <w:r>
        <w:rPr>
          <w:rFonts w:hint="eastAsia" w:ascii="仿宋" w:hAnsi="仿宋" w:eastAsia="仿宋" w:cs="仿宋"/>
          <w:sz w:val="24"/>
        </w:rPr>
        <w:t>4.1诚信经营</w:t>
      </w:r>
    </w:p>
    <w:p w14:paraId="5017CF83">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相关资质证书等</w:t>
      </w:r>
      <w:r>
        <w:rPr>
          <w:rFonts w:ascii="仿宋" w:hAnsi="仿宋" w:eastAsia="仿宋" w:cs="仿宋"/>
          <w:i/>
          <w:iCs/>
          <w:color w:val="0000FF"/>
          <w:kern w:val="0"/>
          <w:sz w:val="24"/>
          <w:u w:val="single"/>
          <w:lang w:bidi="ar"/>
        </w:rPr>
        <w:t>。）</w:t>
      </w:r>
    </w:p>
    <w:p w14:paraId="6E9ABC4D">
      <w:pPr>
        <w:pStyle w:val="6"/>
        <w:numPr>
          <w:ilvl w:val="1"/>
          <w:numId w:val="0"/>
        </w:numPr>
        <w:spacing w:line="360" w:lineRule="auto"/>
        <w:rPr>
          <w:rFonts w:ascii="仿宋" w:hAnsi="仿宋" w:eastAsia="仿宋" w:cs="仿宋"/>
          <w:sz w:val="24"/>
        </w:rPr>
      </w:pPr>
      <w:r>
        <w:rPr>
          <w:rFonts w:hint="eastAsia" w:ascii="仿宋" w:hAnsi="仿宋" w:eastAsia="仿宋" w:cs="仿宋"/>
          <w:sz w:val="24"/>
        </w:rPr>
        <w:t>4.2质量保证</w:t>
      </w:r>
    </w:p>
    <w:p w14:paraId="414FEEFD">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相关证明材料等</w:t>
      </w:r>
      <w:r>
        <w:rPr>
          <w:rFonts w:ascii="仿宋" w:hAnsi="仿宋" w:eastAsia="仿宋" w:cs="仿宋"/>
          <w:i/>
          <w:iCs/>
          <w:color w:val="0000FF"/>
          <w:kern w:val="0"/>
          <w:sz w:val="24"/>
          <w:u w:val="single"/>
          <w:lang w:bidi="ar"/>
        </w:rPr>
        <w:t>。）</w:t>
      </w:r>
    </w:p>
    <w:p w14:paraId="189809ED">
      <w:pPr>
        <w:pStyle w:val="2"/>
      </w:pPr>
    </w:p>
    <w:p w14:paraId="7964495D">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产品技术资料</w:t>
      </w:r>
    </w:p>
    <w:p w14:paraId="17D9BCDF">
      <w:pPr>
        <w:spacing w:line="360" w:lineRule="auto"/>
        <w:rPr>
          <w:rFonts w:ascii="仿宋" w:hAnsi="仿宋" w:eastAsia="仿宋" w:cs="仿宋"/>
          <w:b/>
          <w:bCs/>
          <w:sz w:val="24"/>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，根据询价内容及要求，提供寻源产品技术资料，包括但不限于产品型号、第三方测试报告、产品相关资质证书等。）</w:t>
      </w:r>
    </w:p>
    <w:p w14:paraId="569DF26A">
      <w:pPr>
        <w:pStyle w:val="6"/>
        <w:numPr>
          <w:ilvl w:val="1"/>
          <w:numId w:val="0"/>
        </w:numPr>
        <w:spacing w:line="360" w:lineRule="auto"/>
        <w:rPr>
          <w:rFonts w:ascii="仿宋" w:hAnsi="仿宋" w:eastAsia="仿宋" w:cs="仿宋"/>
          <w:sz w:val="24"/>
        </w:rPr>
      </w:pPr>
      <w:r>
        <w:rPr>
          <w:rFonts w:hint="eastAsia" w:ascii="仿宋" w:hAnsi="仿宋" w:eastAsia="仿宋" w:cs="仿宋"/>
          <w:sz w:val="24"/>
        </w:rPr>
        <w:t>5.1技术条款响应性</w:t>
      </w:r>
    </w:p>
    <w:p w14:paraId="2A3E4F4D">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w:t>
      </w:r>
    </w:p>
    <w:p w14:paraId="295D010A">
      <w:pPr>
        <w:spacing w:line="360" w:lineRule="auto"/>
        <w:rPr>
          <w:rFonts w:ascii="仿宋" w:hAnsi="仿宋" w:eastAsia="仿宋" w:cs="仿宋"/>
          <w:i/>
          <w:iCs/>
          <w:color w:val="0000FF"/>
          <w:kern w:val="0"/>
          <w:sz w:val="24"/>
          <w:u w:val="single"/>
          <w:lang w:bidi="ar"/>
        </w:rPr>
      </w:pPr>
    </w:p>
    <w:p w14:paraId="53F5B9E1">
      <w:pPr>
        <w:pStyle w:val="6"/>
        <w:numPr>
          <w:ilvl w:val="1"/>
          <w:numId w:val="0"/>
        </w:numPr>
        <w:spacing w:line="360" w:lineRule="auto"/>
        <w:rPr>
          <w:rFonts w:ascii="仿宋" w:hAnsi="仿宋" w:eastAsia="仿宋" w:cs="仿宋"/>
          <w:sz w:val="24"/>
        </w:rPr>
      </w:pPr>
      <w:r>
        <w:rPr>
          <w:rFonts w:hint="eastAsia" w:ascii="仿宋" w:hAnsi="仿宋" w:eastAsia="仿宋" w:cs="仿宋"/>
          <w:sz w:val="24"/>
        </w:rPr>
        <w:t>5.2技术性能的详细指标描述</w:t>
      </w:r>
    </w:p>
    <w:p w14:paraId="0CA38CE6">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，请根据技术评审要素要求及技术偏差表要求提供相关内容/证明材料，格式自定义。产品技术性能的详细描述可使用表格、图片、文字等多种形式。）</w:t>
      </w:r>
    </w:p>
    <w:p w14:paraId="557DA885">
      <w:pPr>
        <w:pStyle w:val="2"/>
      </w:pPr>
    </w:p>
    <w:p w14:paraId="756CE0CE">
      <w:pPr>
        <w:pStyle w:val="6"/>
        <w:numPr>
          <w:ilvl w:val="1"/>
          <w:numId w:val="0"/>
        </w:numPr>
        <w:spacing w:line="360" w:lineRule="auto"/>
        <w:rPr>
          <w:rFonts w:ascii="仿宋" w:hAnsi="仿宋" w:eastAsia="仿宋" w:cs="仿宋"/>
          <w:sz w:val="24"/>
        </w:rPr>
      </w:pPr>
      <w:r>
        <w:rPr>
          <w:rFonts w:hint="eastAsia" w:ascii="仿宋" w:hAnsi="仿宋" w:eastAsia="仿宋" w:cs="仿宋"/>
          <w:sz w:val="24"/>
        </w:rPr>
        <w:t>5.3实施方案</w:t>
      </w:r>
    </w:p>
    <w:p w14:paraId="0B43CEA6">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证明材料等</w:t>
      </w:r>
      <w:r>
        <w:rPr>
          <w:rFonts w:ascii="仿宋" w:hAnsi="仿宋" w:eastAsia="仿宋" w:cs="仿宋"/>
          <w:i/>
          <w:iCs/>
          <w:color w:val="0000FF"/>
          <w:kern w:val="0"/>
          <w:sz w:val="24"/>
          <w:u w:val="single"/>
          <w:lang w:bidi="ar"/>
        </w:rPr>
        <w:t>。）</w:t>
      </w:r>
    </w:p>
    <w:p w14:paraId="0B3D6E0D">
      <w:pPr>
        <w:pStyle w:val="7"/>
        <w:numPr>
          <w:ilvl w:val="1"/>
          <w:numId w:val="0"/>
        </w:numPr>
        <w:spacing w:line="360" w:lineRule="auto"/>
        <w:rPr>
          <w:rFonts w:ascii="仿宋" w:hAnsi="仿宋" w:eastAsia="仿宋" w:cs="仿宋"/>
          <w:b/>
          <w:bCs/>
          <w:sz w:val="24"/>
        </w:rPr>
      </w:pPr>
      <w:r>
        <w:rPr>
          <w:rFonts w:hint="eastAsia" w:ascii="仿宋" w:hAnsi="仿宋" w:eastAsia="仿宋" w:cs="仿宋"/>
          <w:b/>
          <w:sz w:val="24"/>
        </w:rPr>
        <w:t>5.3.1项目关键实施要点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4469"/>
        <w:gridCol w:w="1987"/>
        <w:gridCol w:w="1128"/>
      </w:tblGrid>
      <w:tr w14:paraId="24FE0C1A">
        <w:trPr>
          <w:trHeight w:val="90" w:hRule="atLeast"/>
        </w:trPr>
        <w:tc>
          <w:tcPr>
            <w:tcW w:w="938" w:type="dxa"/>
          </w:tcPr>
          <w:p w14:paraId="283DB046">
            <w:pPr>
              <w:jc w:val="center"/>
              <w:rPr>
                <w:rFonts w:ascii="仿宋" w:hAnsi="仿宋" w:eastAsia="仿宋" w:cs="仿宋"/>
                <w:b/>
                <w:bCs/>
                <w:sz w:val="24"/>
              </w:rPr>
            </w:pPr>
            <w:r>
              <w:rPr>
                <w:rFonts w:hint="eastAsia" w:ascii="仿宋" w:hAnsi="仿宋" w:eastAsia="仿宋" w:cs="仿宋"/>
                <w:b/>
                <w:bCs/>
                <w:sz w:val="24"/>
              </w:rPr>
              <w:t>序号</w:t>
            </w:r>
          </w:p>
        </w:tc>
        <w:tc>
          <w:tcPr>
            <w:tcW w:w="4469" w:type="dxa"/>
          </w:tcPr>
          <w:p w14:paraId="009E10E8">
            <w:pPr>
              <w:jc w:val="center"/>
              <w:rPr>
                <w:rFonts w:ascii="仿宋" w:hAnsi="仿宋" w:eastAsia="仿宋" w:cs="仿宋"/>
                <w:b/>
                <w:bCs/>
                <w:sz w:val="24"/>
              </w:rPr>
            </w:pPr>
            <w:r>
              <w:rPr>
                <w:rFonts w:hint="eastAsia" w:ascii="仿宋" w:hAnsi="仿宋" w:eastAsia="仿宋" w:cs="仿宋"/>
                <w:b/>
                <w:bCs/>
                <w:sz w:val="24"/>
              </w:rPr>
              <w:t>关键实施要点</w:t>
            </w:r>
          </w:p>
        </w:tc>
        <w:tc>
          <w:tcPr>
            <w:tcW w:w="1987" w:type="dxa"/>
          </w:tcPr>
          <w:p w14:paraId="114ED22B">
            <w:pPr>
              <w:jc w:val="center"/>
              <w:rPr>
                <w:rFonts w:ascii="仿宋" w:hAnsi="仿宋" w:eastAsia="仿宋" w:cs="仿宋"/>
                <w:b/>
                <w:bCs/>
                <w:sz w:val="24"/>
              </w:rPr>
            </w:pPr>
            <w:r>
              <w:rPr>
                <w:rFonts w:hint="eastAsia" w:ascii="仿宋" w:hAnsi="仿宋" w:eastAsia="仿宋" w:cs="仿宋"/>
                <w:b/>
                <w:bCs/>
                <w:sz w:val="24"/>
              </w:rPr>
              <w:t>保障措施</w:t>
            </w:r>
          </w:p>
        </w:tc>
        <w:tc>
          <w:tcPr>
            <w:tcW w:w="1128" w:type="dxa"/>
          </w:tcPr>
          <w:p w14:paraId="30CDE1F4">
            <w:pPr>
              <w:jc w:val="center"/>
              <w:rPr>
                <w:rFonts w:ascii="仿宋" w:hAnsi="仿宋" w:eastAsia="仿宋" w:cs="仿宋"/>
                <w:b/>
                <w:bCs/>
                <w:sz w:val="24"/>
              </w:rPr>
            </w:pPr>
            <w:r>
              <w:rPr>
                <w:rFonts w:hint="eastAsia" w:ascii="仿宋" w:hAnsi="仿宋" w:eastAsia="仿宋" w:cs="仿宋"/>
                <w:b/>
                <w:bCs/>
                <w:sz w:val="24"/>
              </w:rPr>
              <w:t>备注</w:t>
            </w:r>
          </w:p>
        </w:tc>
      </w:tr>
      <w:tr w14:paraId="75825211">
        <w:tc>
          <w:tcPr>
            <w:tcW w:w="938" w:type="dxa"/>
          </w:tcPr>
          <w:p w14:paraId="05FD90A6">
            <w:pPr>
              <w:ind w:firstLine="240" w:firstLineChars="100"/>
              <w:rPr>
                <w:rFonts w:ascii="仿宋" w:hAnsi="仿宋" w:eastAsia="仿宋" w:cs="仿宋"/>
                <w:sz w:val="24"/>
              </w:rPr>
            </w:pPr>
          </w:p>
          <w:p w14:paraId="6AE4D381">
            <w:pPr>
              <w:ind w:firstLine="240" w:firstLineChars="100"/>
              <w:rPr>
                <w:rFonts w:ascii="仿宋" w:hAnsi="仿宋" w:eastAsia="仿宋" w:cs="仿宋"/>
                <w:sz w:val="24"/>
              </w:rPr>
            </w:pPr>
          </w:p>
          <w:p w14:paraId="0CA7B888">
            <w:pPr>
              <w:ind w:firstLine="240" w:firstLineChars="100"/>
              <w:rPr>
                <w:rFonts w:ascii="仿宋" w:hAnsi="仿宋" w:eastAsia="仿宋" w:cs="仿宋"/>
                <w:sz w:val="24"/>
              </w:rPr>
            </w:pPr>
          </w:p>
          <w:p w14:paraId="57F893C6">
            <w:pPr>
              <w:ind w:firstLine="240" w:firstLineChars="100"/>
              <w:rPr>
                <w:rFonts w:ascii="仿宋" w:hAnsi="仿宋" w:eastAsia="仿宋" w:cs="仿宋"/>
                <w:sz w:val="24"/>
              </w:rPr>
            </w:pPr>
            <w:r>
              <w:rPr>
                <w:rFonts w:hint="eastAsia" w:ascii="仿宋" w:hAnsi="仿宋" w:eastAsia="仿宋" w:cs="仿宋"/>
                <w:sz w:val="24"/>
              </w:rPr>
              <w:t>1</w:t>
            </w:r>
          </w:p>
        </w:tc>
        <w:tc>
          <w:tcPr>
            <w:tcW w:w="4469" w:type="dxa"/>
          </w:tcPr>
          <w:p w14:paraId="5658CE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送货、到货验收实施要点:货物包装应符合国家或行业标准规定，以保证货物在运输和装卸过程中的安全。由于包装不善导致货物锈蚀、失缺或损坏，由制造商承担一切责任。产品（含有关软件授权许可等）和技术文件到达合同指定的交货地点后，寻源方、制造商共同进行到货验收。到货验收的内容包括： </w:t>
            </w:r>
          </w:p>
          <w:p w14:paraId="35077071">
            <w:pPr>
              <w:widowControl/>
              <w:jc w:val="left"/>
              <w:rPr>
                <w:rFonts w:ascii="仿宋" w:hAnsi="仿宋" w:eastAsia="仿宋" w:cs="仿宋"/>
                <w:sz w:val="24"/>
              </w:rPr>
            </w:pPr>
            <w:r>
              <w:rPr>
                <w:rFonts w:hint="eastAsia" w:ascii="仿宋" w:hAnsi="仿宋" w:eastAsia="仿宋" w:cs="仿宋"/>
                <w:color w:val="000000"/>
                <w:kern w:val="0"/>
                <w:sz w:val="24"/>
                <w:lang w:bidi="ar"/>
              </w:rPr>
              <w:t>①满足</w:t>
            </w:r>
            <w:r>
              <w:rPr>
                <w:rFonts w:hint="eastAsia" w:ascii="仿宋" w:hAnsi="仿宋" w:eastAsia="仿宋" w:cs="仿宋"/>
                <w:kern w:val="0"/>
                <w:sz w:val="24"/>
                <w:lang w:bidi="ar"/>
              </w:rPr>
              <w:t>合同</w:t>
            </w:r>
            <w:r>
              <w:rPr>
                <w:rFonts w:hint="eastAsia" w:ascii="仿宋" w:hAnsi="仿宋" w:eastAsia="仿宋" w:cs="仿宋"/>
                <w:color w:val="000000"/>
                <w:kern w:val="0"/>
                <w:sz w:val="24"/>
                <w:lang w:bidi="ar"/>
              </w:rPr>
              <w:t xml:space="preserve">对包装的要求。 </w:t>
            </w:r>
          </w:p>
          <w:p w14:paraId="14E7EE8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②外观良好，运输途中未受损。 </w:t>
            </w:r>
          </w:p>
          <w:p w14:paraId="2535B5C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③编号、数量和名称与合同要求的货 </w:t>
            </w:r>
          </w:p>
          <w:p w14:paraId="3283EA4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物清单核实无误。 </w:t>
            </w:r>
          </w:p>
          <w:p w14:paraId="48C5635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④提供合同产品后各项功能参数、指 </w:t>
            </w:r>
          </w:p>
          <w:p w14:paraId="6581386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标及性能参数与合同及寻源文件要求一致。 </w:t>
            </w:r>
          </w:p>
          <w:p w14:paraId="7FBE7077">
            <w:pPr>
              <w:widowControl/>
              <w:jc w:val="left"/>
              <w:rPr>
                <w:rFonts w:ascii="仿宋" w:hAnsi="仿宋" w:eastAsia="仿宋" w:cs="仿宋"/>
                <w:sz w:val="24"/>
              </w:rPr>
            </w:pPr>
            <w:r>
              <w:rPr>
                <w:rFonts w:hint="eastAsia" w:ascii="仿宋" w:hAnsi="仿宋" w:eastAsia="仿宋" w:cs="仿宋"/>
                <w:color w:val="000000"/>
                <w:kern w:val="0"/>
                <w:sz w:val="24"/>
                <w:lang w:bidi="ar"/>
              </w:rPr>
              <w:t>如制造商届时不派人到场，则到货验收结果以寻源方的验收报告为最终到货验收结果。</w:t>
            </w:r>
          </w:p>
        </w:tc>
        <w:tc>
          <w:tcPr>
            <w:tcW w:w="1987" w:type="dxa"/>
          </w:tcPr>
          <w:p w14:paraId="56A3C709">
            <w:pPr>
              <w:rPr>
                <w:rFonts w:ascii="仿宋" w:hAnsi="仿宋" w:eastAsia="仿宋" w:cs="仿宋"/>
                <w:sz w:val="24"/>
              </w:rPr>
            </w:pPr>
          </w:p>
          <w:p w14:paraId="5481E51C">
            <w:pPr>
              <w:rPr>
                <w:rFonts w:ascii="仿宋" w:hAnsi="仿宋" w:eastAsia="仿宋" w:cs="仿宋"/>
                <w:sz w:val="24"/>
              </w:rPr>
            </w:pPr>
          </w:p>
          <w:p w14:paraId="2DCCAD33">
            <w:pPr>
              <w:rPr>
                <w:rFonts w:ascii="仿宋" w:hAnsi="仿宋" w:eastAsia="仿宋" w:cs="仿宋"/>
                <w:sz w:val="24"/>
              </w:rPr>
            </w:pPr>
          </w:p>
          <w:p w14:paraId="0ECDC7EF">
            <w:pPr>
              <w:rPr>
                <w:rFonts w:ascii="仿宋" w:hAnsi="仿宋" w:eastAsia="仿宋" w:cs="仿宋"/>
                <w:sz w:val="24"/>
              </w:rPr>
            </w:pPr>
            <w:r>
              <w:rPr>
                <w:rFonts w:hint="eastAsia" w:ascii="仿宋" w:hAnsi="仿宋" w:eastAsia="仿宋" w:cs="仿宋"/>
                <w:sz w:val="24"/>
              </w:rPr>
              <w:t>由制造商填写</w:t>
            </w:r>
          </w:p>
        </w:tc>
        <w:tc>
          <w:tcPr>
            <w:tcW w:w="1128" w:type="dxa"/>
          </w:tcPr>
          <w:p w14:paraId="7E2F7786">
            <w:pPr>
              <w:rPr>
                <w:rFonts w:ascii="仿宋" w:hAnsi="仿宋" w:eastAsia="仿宋" w:cs="仿宋"/>
                <w:sz w:val="24"/>
              </w:rPr>
            </w:pPr>
          </w:p>
        </w:tc>
      </w:tr>
      <w:tr w14:paraId="0CBECC9E">
        <w:tc>
          <w:tcPr>
            <w:tcW w:w="938" w:type="dxa"/>
          </w:tcPr>
          <w:p w14:paraId="7D999377">
            <w:pPr>
              <w:ind w:firstLine="240" w:firstLineChars="100"/>
              <w:rPr>
                <w:rFonts w:ascii="仿宋" w:hAnsi="仿宋" w:eastAsia="仿宋" w:cs="仿宋"/>
                <w:sz w:val="24"/>
              </w:rPr>
            </w:pPr>
          </w:p>
          <w:p w14:paraId="359472EA">
            <w:pPr>
              <w:ind w:firstLine="240" w:firstLineChars="100"/>
              <w:rPr>
                <w:rFonts w:ascii="仿宋" w:hAnsi="仿宋" w:eastAsia="仿宋" w:cs="仿宋"/>
                <w:sz w:val="24"/>
              </w:rPr>
            </w:pPr>
          </w:p>
          <w:p w14:paraId="44845F02">
            <w:pPr>
              <w:ind w:firstLine="240" w:firstLineChars="100"/>
              <w:rPr>
                <w:rFonts w:ascii="仿宋" w:hAnsi="仿宋" w:eastAsia="仿宋" w:cs="仿宋"/>
                <w:sz w:val="24"/>
              </w:rPr>
            </w:pPr>
          </w:p>
          <w:p w14:paraId="07377E6F">
            <w:pPr>
              <w:ind w:firstLine="240" w:firstLineChars="100"/>
              <w:rPr>
                <w:rFonts w:ascii="仿宋" w:hAnsi="仿宋" w:eastAsia="仿宋" w:cs="仿宋"/>
                <w:sz w:val="24"/>
              </w:rPr>
            </w:pPr>
          </w:p>
          <w:p w14:paraId="16B99E3E">
            <w:pPr>
              <w:ind w:firstLine="240" w:firstLineChars="100"/>
              <w:rPr>
                <w:rFonts w:ascii="仿宋" w:hAnsi="仿宋" w:eastAsia="仿宋" w:cs="仿宋"/>
                <w:sz w:val="24"/>
              </w:rPr>
            </w:pPr>
          </w:p>
          <w:p w14:paraId="2AE72A43">
            <w:pPr>
              <w:ind w:firstLine="240" w:firstLineChars="100"/>
              <w:rPr>
                <w:rFonts w:ascii="仿宋" w:hAnsi="仿宋" w:eastAsia="仿宋" w:cs="仿宋"/>
                <w:sz w:val="24"/>
              </w:rPr>
            </w:pPr>
            <w:r>
              <w:rPr>
                <w:rFonts w:hint="eastAsia" w:ascii="仿宋" w:hAnsi="仿宋" w:eastAsia="仿宋" w:cs="仿宋"/>
                <w:sz w:val="24"/>
              </w:rPr>
              <w:t>2</w:t>
            </w:r>
          </w:p>
        </w:tc>
        <w:tc>
          <w:tcPr>
            <w:tcW w:w="4469" w:type="dxa"/>
          </w:tcPr>
          <w:p w14:paraId="54E7EDE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测试实施要点：制造商须制定测试方 </w:t>
            </w:r>
          </w:p>
          <w:p w14:paraId="399425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案，详细说明产品相关的测试项目、测试标准、测试计划、测试条件、测试方法、测试步骤、测试结果等内容。测试方案须经寻源方审核通过。在整体软硬件平台的联通、联调工作完成后，协助寻源方按照测试方案进行测试。如果在测试中发现产品相关问题，寻源方须对其缺陷或缺点 </w:t>
            </w:r>
          </w:p>
          <w:p w14:paraId="375CCA6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进行修正，然后重新测试直至合格为 </w:t>
            </w:r>
          </w:p>
          <w:p w14:paraId="72BFD8E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止。如测试发现制造商所提供产品 </w:t>
            </w:r>
          </w:p>
          <w:p w14:paraId="33B022E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（包括赠送的产品）的规格、各项功 </w:t>
            </w:r>
          </w:p>
          <w:p w14:paraId="7B43ECD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能参数、指标及性能参数、数量等与 </w:t>
            </w:r>
          </w:p>
          <w:p w14:paraId="62F8D25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技术偏离表规定不符，制造商须按合同要求更换或是补足与技术偏离表不符的或是短缺的产品，并承担由此而产生的一切 </w:t>
            </w:r>
          </w:p>
          <w:p w14:paraId="1825E7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费用（包括但不限于检验费、保险费、 </w:t>
            </w:r>
          </w:p>
          <w:p w14:paraId="2FE4C780">
            <w:pPr>
              <w:widowControl/>
              <w:jc w:val="left"/>
              <w:rPr>
                <w:rFonts w:ascii="仿宋" w:hAnsi="仿宋" w:eastAsia="仿宋" w:cs="仿宋"/>
                <w:sz w:val="24"/>
              </w:rPr>
            </w:pPr>
            <w:r>
              <w:rPr>
                <w:rFonts w:hint="eastAsia" w:ascii="仿宋" w:hAnsi="仿宋" w:eastAsia="仿宋" w:cs="仿宋"/>
                <w:color w:val="000000"/>
                <w:kern w:val="0"/>
                <w:sz w:val="24"/>
                <w:lang w:bidi="ar"/>
              </w:rPr>
              <w:t>运输费等），否则寻源方保留进行追责和索赔的权利。</w:t>
            </w:r>
          </w:p>
        </w:tc>
        <w:tc>
          <w:tcPr>
            <w:tcW w:w="1987" w:type="dxa"/>
          </w:tcPr>
          <w:p w14:paraId="18007CF6">
            <w:pPr>
              <w:rPr>
                <w:rFonts w:ascii="仿宋" w:hAnsi="仿宋" w:eastAsia="仿宋" w:cs="仿宋"/>
                <w:sz w:val="24"/>
              </w:rPr>
            </w:pPr>
          </w:p>
          <w:p w14:paraId="0675A054">
            <w:pPr>
              <w:rPr>
                <w:rFonts w:ascii="仿宋" w:hAnsi="仿宋" w:eastAsia="仿宋" w:cs="仿宋"/>
                <w:sz w:val="24"/>
              </w:rPr>
            </w:pPr>
          </w:p>
          <w:p w14:paraId="6F6916DA">
            <w:pPr>
              <w:rPr>
                <w:rFonts w:ascii="仿宋" w:hAnsi="仿宋" w:eastAsia="仿宋" w:cs="仿宋"/>
                <w:sz w:val="24"/>
              </w:rPr>
            </w:pPr>
          </w:p>
          <w:p w14:paraId="2FEDF9B0">
            <w:pPr>
              <w:rPr>
                <w:rFonts w:ascii="仿宋" w:hAnsi="仿宋" w:eastAsia="仿宋" w:cs="仿宋"/>
                <w:sz w:val="24"/>
              </w:rPr>
            </w:pPr>
          </w:p>
          <w:p w14:paraId="52A26B70">
            <w:pPr>
              <w:rPr>
                <w:rFonts w:ascii="仿宋" w:hAnsi="仿宋" w:eastAsia="仿宋" w:cs="仿宋"/>
                <w:sz w:val="24"/>
              </w:rPr>
            </w:pPr>
          </w:p>
          <w:p w14:paraId="725A415E">
            <w:pPr>
              <w:rPr>
                <w:rFonts w:ascii="仿宋" w:hAnsi="仿宋" w:eastAsia="仿宋" w:cs="仿宋"/>
                <w:sz w:val="24"/>
              </w:rPr>
            </w:pPr>
            <w:r>
              <w:rPr>
                <w:rFonts w:hint="eastAsia" w:ascii="仿宋" w:hAnsi="仿宋" w:eastAsia="仿宋" w:cs="仿宋"/>
                <w:sz w:val="24"/>
              </w:rPr>
              <w:t>由制造商填写</w:t>
            </w:r>
          </w:p>
        </w:tc>
        <w:tc>
          <w:tcPr>
            <w:tcW w:w="1128" w:type="dxa"/>
          </w:tcPr>
          <w:p w14:paraId="583147B2">
            <w:pPr>
              <w:rPr>
                <w:rFonts w:ascii="仿宋" w:hAnsi="仿宋" w:eastAsia="仿宋" w:cs="仿宋"/>
                <w:sz w:val="24"/>
              </w:rPr>
            </w:pPr>
          </w:p>
        </w:tc>
      </w:tr>
      <w:tr w14:paraId="744563F8">
        <w:tc>
          <w:tcPr>
            <w:tcW w:w="938" w:type="dxa"/>
          </w:tcPr>
          <w:p w14:paraId="28960309">
            <w:pPr>
              <w:rPr>
                <w:rFonts w:ascii="仿宋" w:hAnsi="仿宋" w:eastAsia="仿宋" w:cs="仿宋"/>
                <w:sz w:val="24"/>
              </w:rPr>
            </w:pPr>
          </w:p>
          <w:p w14:paraId="39ADDD9F">
            <w:pPr>
              <w:rPr>
                <w:rFonts w:ascii="仿宋" w:hAnsi="仿宋" w:eastAsia="仿宋" w:cs="仿宋"/>
                <w:sz w:val="24"/>
              </w:rPr>
            </w:pPr>
          </w:p>
          <w:p w14:paraId="2170F844">
            <w:pPr>
              <w:rPr>
                <w:rFonts w:ascii="仿宋" w:hAnsi="仿宋" w:eastAsia="仿宋" w:cs="仿宋"/>
                <w:sz w:val="24"/>
              </w:rPr>
            </w:pPr>
          </w:p>
          <w:p w14:paraId="2A95EC79">
            <w:pPr>
              <w:rPr>
                <w:rFonts w:ascii="仿宋" w:hAnsi="仿宋" w:eastAsia="仿宋" w:cs="仿宋"/>
                <w:sz w:val="24"/>
              </w:rPr>
            </w:pPr>
          </w:p>
          <w:p w14:paraId="3721C82A">
            <w:pPr>
              <w:ind w:firstLine="240" w:firstLineChars="100"/>
              <w:rPr>
                <w:rFonts w:ascii="仿宋" w:hAnsi="仿宋" w:eastAsia="仿宋" w:cs="仿宋"/>
                <w:sz w:val="24"/>
              </w:rPr>
            </w:pPr>
            <w:r>
              <w:rPr>
                <w:rFonts w:hint="eastAsia" w:ascii="仿宋" w:hAnsi="仿宋" w:eastAsia="仿宋" w:cs="仿宋"/>
                <w:sz w:val="24"/>
              </w:rPr>
              <w:t>3</w:t>
            </w:r>
          </w:p>
        </w:tc>
        <w:tc>
          <w:tcPr>
            <w:tcW w:w="4469" w:type="dxa"/>
          </w:tcPr>
          <w:p w14:paraId="15BFAA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试运行实施要点：设备完成安装调试后进入至少一个月试运行阶段，试运行期间出现的合同产品相关的一切技术故障和功能缺陷，由制造商负责解决；如果出现重大合同产品相关的技术故障和功能缺陷，则在问题解决后重新计算试运行周期，所有损失由制造商承担。系统通过试运行期 </w:t>
            </w:r>
          </w:p>
          <w:p w14:paraId="44C30781">
            <w:pPr>
              <w:widowControl/>
              <w:jc w:val="left"/>
              <w:rPr>
                <w:rFonts w:ascii="仿宋" w:hAnsi="仿宋" w:eastAsia="仿宋" w:cs="仿宋"/>
                <w:sz w:val="24"/>
              </w:rPr>
            </w:pPr>
            <w:r>
              <w:rPr>
                <w:rFonts w:hint="eastAsia" w:ascii="仿宋" w:hAnsi="仿宋" w:eastAsia="仿宋" w:cs="仿宋"/>
                <w:color w:val="000000"/>
                <w:kern w:val="0"/>
                <w:sz w:val="24"/>
                <w:lang w:bidi="ar"/>
              </w:rPr>
              <w:t>由制造商填写后，过程无重大故障和功能缺陷出现，可申请终验。</w:t>
            </w:r>
          </w:p>
        </w:tc>
        <w:tc>
          <w:tcPr>
            <w:tcW w:w="1987" w:type="dxa"/>
          </w:tcPr>
          <w:p w14:paraId="129C24C8">
            <w:pPr>
              <w:rPr>
                <w:rFonts w:ascii="仿宋" w:hAnsi="仿宋" w:eastAsia="仿宋" w:cs="仿宋"/>
                <w:sz w:val="24"/>
              </w:rPr>
            </w:pPr>
          </w:p>
          <w:p w14:paraId="049BA42F">
            <w:pPr>
              <w:rPr>
                <w:rFonts w:ascii="仿宋" w:hAnsi="仿宋" w:eastAsia="仿宋" w:cs="仿宋"/>
                <w:sz w:val="24"/>
              </w:rPr>
            </w:pPr>
          </w:p>
          <w:p w14:paraId="512AB5D3">
            <w:pPr>
              <w:rPr>
                <w:rFonts w:ascii="仿宋" w:hAnsi="仿宋" w:eastAsia="仿宋" w:cs="仿宋"/>
                <w:sz w:val="24"/>
              </w:rPr>
            </w:pPr>
          </w:p>
          <w:p w14:paraId="6C69CF65">
            <w:pPr>
              <w:rPr>
                <w:rFonts w:ascii="仿宋" w:hAnsi="仿宋" w:eastAsia="仿宋" w:cs="仿宋"/>
                <w:sz w:val="24"/>
              </w:rPr>
            </w:pPr>
          </w:p>
          <w:p w14:paraId="07DC8F0E">
            <w:pPr>
              <w:rPr>
                <w:rFonts w:ascii="仿宋" w:hAnsi="仿宋" w:eastAsia="仿宋" w:cs="仿宋"/>
                <w:sz w:val="24"/>
              </w:rPr>
            </w:pPr>
            <w:r>
              <w:rPr>
                <w:rFonts w:hint="eastAsia" w:ascii="仿宋" w:hAnsi="仿宋" w:eastAsia="仿宋" w:cs="仿宋"/>
                <w:sz w:val="24"/>
              </w:rPr>
              <w:t>由制造商填写</w:t>
            </w:r>
          </w:p>
        </w:tc>
        <w:tc>
          <w:tcPr>
            <w:tcW w:w="1128" w:type="dxa"/>
          </w:tcPr>
          <w:p w14:paraId="7921A223">
            <w:pPr>
              <w:rPr>
                <w:rFonts w:ascii="仿宋" w:hAnsi="仿宋" w:eastAsia="仿宋" w:cs="仿宋"/>
                <w:sz w:val="24"/>
              </w:rPr>
            </w:pPr>
          </w:p>
        </w:tc>
      </w:tr>
      <w:tr w14:paraId="29168D95">
        <w:tc>
          <w:tcPr>
            <w:tcW w:w="938" w:type="dxa"/>
          </w:tcPr>
          <w:p w14:paraId="181E47C1">
            <w:pPr>
              <w:ind w:firstLine="240" w:firstLineChars="100"/>
              <w:rPr>
                <w:rFonts w:ascii="仿宋" w:hAnsi="仿宋" w:eastAsia="仿宋" w:cs="仿宋"/>
                <w:sz w:val="24"/>
              </w:rPr>
            </w:pPr>
            <w:r>
              <w:rPr>
                <w:rFonts w:hint="eastAsia" w:ascii="仿宋" w:hAnsi="仿宋" w:eastAsia="仿宋" w:cs="仿宋"/>
                <w:sz w:val="24"/>
              </w:rPr>
              <w:t>4</w:t>
            </w:r>
          </w:p>
        </w:tc>
        <w:tc>
          <w:tcPr>
            <w:tcW w:w="4469" w:type="dxa"/>
          </w:tcPr>
          <w:p w14:paraId="0E164C6E">
            <w:pPr>
              <w:widowControl/>
              <w:jc w:val="left"/>
              <w:rPr>
                <w:rFonts w:ascii="仿宋" w:hAnsi="仿宋" w:eastAsia="仿宋" w:cs="仿宋"/>
                <w:sz w:val="24"/>
              </w:rPr>
            </w:pPr>
            <w:r>
              <w:rPr>
                <w:rFonts w:hint="eastAsia" w:ascii="仿宋" w:hAnsi="仿宋" w:eastAsia="仿宋" w:cs="仿宋"/>
                <w:color w:val="000000"/>
                <w:kern w:val="0"/>
                <w:sz w:val="24"/>
                <w:lang w:bidi="ar"/>
              </w:rPr>
              <w:t>其他</w:t>
            </w:r>
          </w:p>
          <w:p w14:paraId="272B4758">
            <w:pPr>
              <w:rPr>
                <w:rFonts w:ascii="仿宋" w:hAnsi="仿宋" w:eastAsia="仿宋" w:cs="仿宋"/>
                <w:sz w:val="24"/>
              </w:rPr>
            </w:pPr>
          </w:p>
        </w:tc>
        <w:tc>
          <w:tcPr>
            <w:tcW w:w="1987" w:type="dxa"/>
          </w:tcPr>
          <w:p w14:paraId="0FA11D45">
            <w:pPr>
              <w:rPr>
                <w:rFonts w:ascii="仿宋" w:hAnsi="仿宋" w:eastAsia="仿宋" w:cs="仿宋"/>
                <w:sz w:val="24"/>
              </w:rPr>
            </w:pPr>
            <w:r>
              <w:rPr>
                <w:rFonts w:hint="eastAsia" w:ascii="仿宋" w:hAnsi="仿宋" w:eastAsia="仿宋" w:cs="仿宋"/>
                <w:sz w:val="24"/>
              </w:rPr>
              <w:t>由制造商填写</w:t>
            </w:r>
          </w:p>
        </w:tc>
        <w:tc>
          <w:tcPr>
            <w:tcW w:w="1128" w:type="dxa"/>
          </w:tcPr>
          <w:p w14:paraId="33FB53C8">
            <w:pPr>
              <w:rPr>
                <w:rFonts w:ascii="仿宋" w:hAnsi="仿宋" w:eastAsia="仿宋" w:cs="仿宋"/>
                <w:sz w:val="24"/>
              </w:rPr>
            </w:pPr>
          </w:p>
        </w:tc>
      </w:tr>
    </w:tbl>
    <w:p w14:paraId="54071618">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5.3.2人员组织要求</w:t>
      </w:r>
    </w:p>
    <w:p w14:paraId="4EA1069A">
      <w:pPr>
        <w:pStyle w:val="8"/>
        <w:numPr>
          <w:ilvl w:val="1"/>
          <w:numId w:val="0"/>
        </w:numPr>
        <w:spacing w:line="360" w:lineRule="auto"/>
      </w:pPr>
      <w:r>
        <w:rPr>
          <w:rFonts w:hint="eastAsia" w:ascii="仿宋" w:hAnsi="仿宋" w:eastAsia="仿宋" w:cs="仿宋"/>
          <w:sz w:val="24"/>
        </w:rPr>
        <w:t>5.3.2.1项目人员配置要求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012"/>
        <w:gridCol w:w="785"/>
        <w:gridCol w:w="1696"/>
        <w:gridCol w:w="1722"/>
        <w:gridCol w:w="2267"/>
      </w:tblGrid>
      <w:tr w14:paraId="329CC3D3">
        <w:tc>
          <w:tcPr>
            <w:tcW w:w="1040" w:type="dxa"/>
          </w:tcPr>
          <w:p w14:paraId="2D7A65B0">
            <w:pPr>
              <w:pStyle w:val="2"/>
              <w:jc w:val="center"/>
              <w:rPr>
                <w:rFonts w:ascii="仿宋" w:hAnsi="仿宋" w:eastAsia="仿宋" w:cs="仿宋"/>
                <w:b/>
                <w:bCs/>
                <w:sz w:val="24"/>
              </w:rPr>
            </w:pPr>
            <w:r>
              <w:rPr>
                <w:rFonts w:hint="eastAsia" w:ascii="仿宋" w:hAnsi="仿宋" w:eastAsia="仿宋" w:cs="仿宋"/>
                <w:b/>
                <w:bCs/>
                <w:sz w:val="24"/>
              </w:rPr>
              <w:t>序号</w:t>
            </w:r>
          </w:p>
        </w:tc>
        <w:tc>
          <w:tcPr>
            <w:tcW w:w="1012" w:type="dxa"/>
          </w:tcPr>
          <w:p w14:paraId="628E4781">
            <w:pPr>
              <w:pStyle w:val="2"/>
              <w:jc w:val="center"/>
              <w:rPr>
                <w:rFonts w:ascii="仿宋" w:hAnsi="仿宋" w:eastAsia="仿宋" w:cs="仿宋"/>
                <w:b/>
                <w:bCs/>
                <w:sz w:val="24"/>
              </w:rPr>
            </w:pPr>
            <w:r>
              <w:rPr>
                <w:rFonts w:hint="eastAsia" w:ascii="仿宋" w:hAnsi="仿宋" w:eastAsia="仿宋" w:cs="仿宋"/>
                <w:b/>
                <w:bCs/>
                <w:sz w:val="24"/>
              </w:rPr>
              <w:t>项目人员类别</w:t>
            </w:r>
          </w:p>
        </w:tc>
        <w:tc>
          <w:tcPr>
            <w:tcW w:w="785" w:type="dxa"/>
          </w:tcPr>
          <w:p w14:paraId="0883BDC5">
            <w:pPr>
              <w:pStyle w:val="2"/>
              <w:jc w:val="center"/>
              <w:rPr>
                <w:rFonts w:ascii="仿宋" w:hAnsi="仿宋" w:eastAsia="仿宋" w:cs="仿宋"/>
                <w:b/>
                <w:bCs/>
                <w:sz w:val="24"/>
              </w:rPr>
            </w:pPr>
            <w:r>
              <w:rPr>
                <w:rFonts w:hint="eastAsia" w:ascii="仿宋" w:hAnsi="仿宋" w:eastAsia="仿宋" w:cs="仿宋"/>
                <w:b/>
                <w:bCs/>
                <w:sz w:val="24"/>
              </w:rPr>
              <w:t>数量</w:t>
            </w:r>
          </w:p>
        </w:tc>
        <w:tc>
          <w:tcPr>
            <w:tcW w:w="1696" w:type="dxa"/>
          </w:tcPr>
          <w:p w14:paraId="1754F070">
            <w:pPr>
              <w:pStyle w:val="2"/>
              <w:jc w:val="center"/>
              <w:rPr>
                <w:rFonts w:ascii="仿宋" w:hAnsi="仿宋" w:eastAsia="仿宋" w:cs="仿宋"/>
                <w:b/>
                <w:bCs/>
                <w:sz w:val="24"/>
              </w:rPr>
            </w:pPr>
            <w:r>
              <w:rPr>
                <w:rFonts w:hint="eastAsia" w:ascii="仿宋" w:hAnsi="仿宋" w:eastAsia="仿宋" w:cs="仿宋"/>
                <w:b/>
                <w:bCs/>
                <w:sz w:val="24"/>
              </w:rPr>
              <w:t>具备资质</w:t>
            </w:r>
          </w:p>
        </w:tc>
        <w:tc>
          <w:tcPr>
            <w:tcW w:w="1722" w:type="dxa"/>
          </w:tcPr>
          <w:p w14:paraId="5E5AF7E3">
            <w:pPr>
              <w:pStyle w:val="2"/>
              <w:jc w:val="center"/>
              <w:rPr>
                <w:rFonts w:ascii="仿宋" w:hAnsi="仿宋" w:eastAsia="仿宋" w:cs="仿宋"/>
                <w:b/>
                <w:bCs/>
                <w:sz w:val="24"/>
              </w:rPr>
            </w:pPr>
            <w:r>
              <w:rPr>
                <w:rFonts w:hint="eastAsia" w:ascii="仿宋" w:hAnsi="仿宋" w:eastAsia="仿宋" w:cs="仿宋"/>
                <w:b/>
                <w:bCs/>
                <w:sz w:val="24"/>
              </w:rPr>
              <w:t>职责</w:t>
            </w:r>
          </w:p>
        </w:tc>
        <w:tc>
          <w:tcPr>
            <w:tcW w:w="2267" w:type="dxa"/>
          </w:tcPr>
          <w:p w14:paraId="39187EE0">
            <w:pPr>
              <w:pStyle w:val="2"/>
              <w:jc w:val="center"/>
              <w:rPr>
                <w:rFonts w:ascii="仿宋" w:hAnsi="仿宋" w:eastAsia="仿宋" w:cs="仿宋"/>
                <w:b/>
                <w:bCs/>
                <w:sz w:val="24"/>
              </w:rPr>
            </w:pPr>
            <w:r>
              <w:rPr>
                <w:rFonts w:hint="eastAsia" w:ascii="仿宋" w:hAnsi="仿宋" w:eastAsia="仿宋" w:cs="仿宋"/>
                <w:b/>
                <w:bCs/>
                <w:sz w:val="24"/>
              </w:rPr>
              <w:t>备注</w:t>
            </w:r>
          </w:p>
        </w:tc>
      </w:tr>
      <w:tr w14:paraId="7ED4A9E3">
        <w:tc>
          <w:tcPr>
            <w:tcW w:w="1040" w:type="dxa"/>
          </w:tcPr>
          <w:p w14:paraId="7859E2C9">
            <w:pPr>
              <w:pStyle w:val="2"/>
              <w:jc w:val="center"/>
              <w:rPr>
                <w:rFonts w:ascii="仿宋" w:hAnsi="仿宋" w:eastAsia="仿宋" w:cs="仿宋"/>
                <w:sz w:val="24"/>
              </w:rPr>
            </w:pPr>
          </w:p>
          <w:p w14:paraId="7382E785">
            <w:pPr>
              <w:pStyle w:val="2"/>
              <w:jc w:val="center"/>
              <w:rPr>
                <w:rFonts w:ascii="仿宋" w:hAnsi="仿宋" w:eastAsia="仿宋" w:cs="仿宋"/>
                <w:sz w:val="24"/>
              </w:rPr>
            </w:pPr>
          </w:p>
          <w:p w14:paraId="0FA8E4AD">
            <w:pPr>
              <w:pStyle w:val="2"/>
              <w:jc w:val="center"/>
              <w:rPr>
                <w:rFonts w:ascii="仿宋" w:hAnsi="仿宋" w:eastAsia="仿宋" w:cs="仿宋"/>
                <w:sz w:val="24"/>
              </w:rPr>
            </w:pPr>
          </w:p>
          <w:p w14:paraId="3D8DFC4D">
            <w:pPr>
              <w:pStyle w:val="2"/>
              <w:jc w:val="center"/>
              <w:rPr>
                <w:rFonts w:ascii="仿宋" w:hAnsi="仿宋" w:eastAsia="仿宋" w:cs="仿宋"/>
                <w:sz w:val="24"/>
              </w:rPr>
            </w:pPr>
          </w:p>
          <w:p w14:paraId="69E1B63E">
            <w:pPr>
              <w:pStyle w:val="2"/>
              <w:jc w:val="center"/>
              <w:rPr>
                <w:rFonts w:ascii="仿宋" w:hAnsi="仿宋" w:eastAsia="仿宋" w:cs="仿宋"/>
                <w:sz w:val="24"/>
              </w:rPr>
            </w:pPr>
          </w:p>
          <w:p w14:paraId="6F1CB3E8">
            <w:pPr>
              <w:pStyle w:val="2"/>
              <w:jc w:val="center"/>
              <w:rPr>
                <w:rFonts w:ascii="仿宋" w:hAnsi="仿宋" w:eastAsia="仿宋" w:cs="仿宋"/>
                <w:sz w:val="24"/>
              </w:rPr>
            </w:pPr>
            <w:r>
              <w:rPr>
                <w:rFonts w:hint="eastAsia" w:ascii="仿宋" w:hAnsi="仿宋" w:eastAsia="仿宋" w:cs="仿宋"/>
                <w:sz w:val="24"/>
              </w:rPr>
              <w:t>1</w:t>
            </w:r>
          </w:p>
        </w:tc>
        <w:tc>
          <w:tcPr>
            <w:tcW w:w="1012" w:type="dxa"/>
          </w:tcPr>
          <w:p w14:paraId="6A8E8A53">
            <w:pPr>
              <w:pStyle w:val="2"/>
              <w:jc w:val="center"/>
              <w:rPr>
                <w:rFonts w:ascii="仿宋" w:hAnsi="仿宋" w:eastAsia="仿宋" w:cs="仿宋"/>
                <w:sz w:val="24"/>
              </w:rPr>
            </w:pPr>
          </w:p>
          <w:p w14:paraId="40FD5B01">
            <w:pPr>
              <w:pStyle w:val="2"/>
              <w:jc w:val="center"/>
              <w:rPr>
                <w:rFonts w:ascii="仿宋" w:hAnsi="仿宋" w:eastAsia="仿宋" w:cs="仿宋"/>
                <w:sz w:val="24"/>
              </w:rPr>
            </w:pPr>
          </w:p>
          <w:p w14:paraId="08C9796D">
            <w:pPr>
              <w:pStyle w:val="2"/>
              <w:jc w:val="center"/>
              <w:rPr>
                <w:rFonts w:ascii="仿宋" w:hAnsi="仿宋" w:eastAsia="仿宋" w:cs="仿宋"/>
                <w:sz w:val="24"/>
              </w:rPr>
            </w:pPr>
          </w:p>
          <w:p w14:paraId="2711E230">
            <w:pPr>
              <w:pStyle w:val="2"/>
              <w:jc w:val="center"/>
              <w:rPr>
                <w:rFonts w:ascii="仿宋" w:hAnsi="仿宋" w:eastAsia="仿宋" w:cs="仿宋"/>
                <w:sz w:val="24"/>
              </w:rPr>
            </w:pPr>
          </w:p>
          <w:p w14:paraId="25B5D086">
            <w:pPr>
              <w:pStyle w:val="2"/>
              <w:jc w:val="center"/>
              <w:rPr>
                <w:rFonts w:ascii="仿宋" w:hAnsi="仿宋" w:eastAsia="仿宋" w:cs="仿宋"/>
                <w:sz w:val="24"/>
              </w:rPr>
            </w:pPr>
          </w:p>
          <w:p w14:paraId="0E1A0209">
            <w:pPr>
              <w:pStyle w:val="2"/>
              <w:jc w:val="center"/>
              <w:rPr>
                <w:rFonts w:ascii="仿宋" w:hAnsi="仿宋" w:eastAsia="仿宋" w:cs="仿宋"/>
                <w:sz w:val="24"/>
              </w:rPr>
            </w:pPr>
            <w:r>
              <w:rPr>
                <w:rFonts w:hint="eastAsia" w:ascii="仿宋" w:hAnsi="仿宋" w:eastAsia="仿宋" w:cs="仿宋"/>
                <w:sz w:val="24"/>
              </w:rPr>
              <w:t>项目经理</w:t>
            </w:r>
          </w:p>
        </w:tc>
        <w:tc>
          <w:tcPr>
            <w:tcW w:w="785" w:type="dxa"/>
          </w:tcPr>
          <w:p w14:paraId="491DF3BE">
            <w:pPr>
              <w:widowControl/>
              <w:jc w:val="center"/>
              <w:rPr>
                <w:rFonts w:ascii="仿宋" w:hAnsi="仿宋" w:eastAsia="仿宋" w:cs="仿宋"/>
                <w:sz w:val="24"/>
              </w:rPr>
            </w:pPr>
          </w:p>
          <w:p w14:paraId="7F474B0C">
            <w:pPr>
              <w:pStyle w:val="2"/>
              <w:jc w:val="center"/>
              <w:rPr>
                <w:rFonts w:ascii="仿宋" w:hAnsi="仿宋" w:eastAsia="仿宋" w:cs="仿宋"/>
                <w:sz w:val="24"/>
              </w:rPr>
            </w:pPr>
          </w:p>
          <w:p w14:paraId="15BBEF04">
            <w:pPr>
              <w:pStyle w:val="2"/>
              <w:jc w:val="center"/>
              <w:rPr>
                <w:rFonts w:ascii="仿宋" w:hAnsi="仿宋" w:eastAsia="仿宋" w:cs="仿宋"/>
                <w:sz w:val="24"/>
              </w:rPr>
            </w:pPr>
          </w:p>
          <w:p w14:paraId="030B07AA">
            <w:pPr>
              <w:pStyle w:val="2"/>
              <w:jc w:val="center"/>
              <w:rPr>
                <w:rFonts w:ascii="仿宋" w:hAnsi="仿宋" w:eastAsia="仿宋" w:cs="仿宋"/>
                <w:sz w:val="24"/>
              </w:rPr>
            </w:pPr>
          </w:p>
          <w:p w14:paraId="67041F46">
            <w:pPr>
              <w:pStyle w:val="2"/>
              <w:jc w:val="center"/>
              <w:rPr>
                <w:rFonts w:ascii="仿宋" w:hAnsi="仿宋" w:eastAsia="仿宋" w:cs="仿宋"/>
                <w:sz w:val="24"/>
              </w:rPr>
            </w:pPr>
          </w:p>
          <w:p w14:paraId="1A2DDA94">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5BA931FB">
            <w:pPr>
              <w:widowControl/>
              <w:jc w:val="left"/>
              <w:rPr>
                <w:rFonts w:ascii="仿宋" w:hAnsi="仿宋" w:eastAsia="仿宋" w:cs="仿宋"/>
                <w:sz w:val="24"/>
              </w:rPr>
            </w:pPr>
            <w:r>
              <w:rPr>
                <w:rFonts w:hint="eastAsia" w:ascii="仿宋" w:hAnsi="仿宋" w:eastAsia="仿宋" w:cs="仿宋"/>
                <w:color w:val="000000"/>
                <w:kern w:val="0"/>
                <w:sz w:val="24"/>
                <w:lang w:bidi="ar"/>
              </w:rPr>
              <w:t>1、具备三年</w:t>
            </w:r>
          </w:p>
          <w:p w14:paraId="28091FF1">
            <w:pPr>
              <w:widowControl/>
              <w:jc w:val="left"/>
              <w:rPr>
                <w:rFonts w:ascii="仿宋" w:hAnsi="仿宋" w:eastAsia="仿宋" w:cs="仿宋"/>
                <w:sz w:val="24"/>
              </w:rPr>
            </w:pPr>
            <w:r>
              <w:rPr>
                <w:rFonts w:hint="eastAsia" w:ascii="仿宋" w:hAnsi="仿宋" w:eastAsia="仿宋" w:cs="仿宋"/>
                <w:color w:val="000000"/>
                <w:kern w:val="0"/>
                <w:sz w:val="24"/>
                <w:lang w:bidi="ar"/>
              </w:rPr>
              <w:t>数据备份项</w:t>
            </w:r>
          </w:p>
          <w:p w14:paraId="3D7B7545">
            <w:pPr>
              <w:widowControl/>
              <w:jc w:val="left"/>
              <w:rPr>
                <w:rFonts w:ascii="仿宋" w:hAnsi="仿宋" w:eastAsia="仿宋" w:cs="仿宋"/>
                <w:sz w:val="24"/>
              </w:rPr>
            </w:pPr>
            <w:r>
              <w:rPr>
                <w:rFonts w:hint="eastAsia" w:ascii="仿宋" w:hAnsi="仿宋" w:eastAsia="仿宋" w:cs="仿宋"/>
                <w:color w:val="000000"/>
                <w:kern w:val="0"/>
                <w:sz w:val="24"/>
                <w:lang w:bidi="ar"/>
              </w:rPr>
              <w:t>目的管理经</w:t>
            </w:r>
          </w:p>
          <w:p w14:paraId="5649E4B2">
            <w:pPr>
              <w:widowControl/>
              <w:jc w:val="left"/>
              <w:rPr>
                <w:rFonts w:ascii="仿宋" w:hAnsi="仿宋" w:eastAsia="仿宋" w:cs="仿宋"/>
                <w:sz w:val="24"/>
              </w:rPr>
            </w:pPr>
            <w:r>
              <w:rPr>
                <w:rFonts w:hint="eastAsia" w:ascii="仿宋" w:hAnsi="仿宋" w:eastAsia="仿宋" w:cs="仿宋"/>
                <w:color w:val="000000"/>
                <w:kern w:val="0"/>
                <w:sz w:val="24"/>
                <w:lang w:bidi="ar"/>
              </w:rPr>
              <w:t>验（提供项目</w:t>
            </w:r>
          </w:p>
          <w:p w14:paraId="7F701BC5">
            <w:pPr>
              <w:widowControl/>
              <w:jc w:val="left"/>
              <w:rPr>
                <w:rFonts w:ascii="仿宋" w:hAnsi="仿宋" w:eastAsia="仿宋" w:cs="仿宋"/>
                <w:sz w:val="24"/>
              </w:rPr>
            </w:pPr>
            <w:r>
              <w:rPr>
                <w:rFonts w:hint="eastAsia" w:ascii="仿宋" w:hAnsi="仿宋" w:eastAsia="仿宋" w:cs="仿宋"/>
                <w:color w:val="000000"/>
                <w:kern w:val="0"/>
                <w:sz w:val="24"/>
                <w:lang w:bidi="ar"/>
              </w:rPr>
              <w:t>合同资料支</w:t>
            </w:r>
          </w:p>
          <w:p w14:paraId="1551810D">
            <w:pPr>
              <w:widowControl/>
              <w:jc w:val="left"/>
              <w:rPr>
                <w:rFonts w:ascii="仿宋" w:hAnsi="仿宋" w:eastAsia="仿宋" w:cs="仿宋"/>
                <w:sz w:val="24"/>
              </w:rPr>
            </w:pPr>
            <w:r>
              <w:rPr>
                <w:rFonts w:hint="eastAsia" w:ascii="仿宋" w:hAnsi="仿宋" w:eastAsia="仿宋" w:cs="仿宋"/>
                <w:color w:val="000000"/>
                <w:kern w:val="0"/>
                <w:sz w:val="24"/>
                <w:lang w:bidi="ar"/>
              </w:rPr>
              <w:t>撑）；</w:t>
            </w:r>
          </w:p>
          <w:p w14:paraId="03BBB5D9">
            <w:pPr>
              <w:widowControl/>
              <w:jc w:val="left"/>
              <w:rPr>
                <w:rFonts w:ascii="仿宋" w:hAnsi="仿宋" w:eastAsia="仿宋" w:cs="仿宋"/>
                <w:sz w:val="24"/>
              </w:rPr>
            </w:pPr>
            <w:r>
              <w:rPr>
                <w:rFonts w:hint="eastAsia" w:ascii="仿宋" w:hAnsi="仿宋" w:eastAsia="仿宋" w:cs="仿宋"/>
                <w:color w:val="000000"/>
                <w:kern w:val="0"/>
                <w:sz w:val="24"/>
                <w:lang w:bidi="ar"/>
              </w:rPr>
              <w:t>2、具备高级</w:t>
            </w:r>
          </w:p>
          <w:p w14:paraId="68A4A5C9">
            <w:pPr>
              <w:widowControl/>
              <w:jc w:val="left"/>
              <w:rPr>
                <w:rFonts w:ascii="仿宋" w:hAnsi="仿宋" w:eastAsia="仿宋" w:cs="仿宋"/>
                <w:sz w:val="24"/>
              </w:rPr>
            </w:pPr>
            <w:r>
              <w:rPr>
                <w:rFonts w:hint="eastAsia" w:ascii="仿宋" w:hAnsi="仿宋" w:eastAsia="仿宋" w:cs="仿宋"/>
                <w:color w:val="000000"/>
                <w:kern w:val="0"/>
                <w:sz w:val="24"/>
                <w:lang w:bidi="ar"/>
              </w:rPr>
              <w:t>信息系统项</w:t>
            </w:r>
          </w:p>
          <w:p w14:paraId="05230A64">
            <w:pPr>
              <w:widowControl/>
              <w:jc w:val="left"/>
              <w:rPr>
                <w:rFonts w:ascii="仿宋" w:hAnsi="仿宋" w:eastAsia="仿宋" w:cs="仿宋"/>
                <w:sz w:val="24"/>
              </w:rPr>
            </w:pPr>
            <w:r>
              <w:rPr>
                <w:rFonts w:hint="eastAsia" w:ascii="仿宋" w:hAnsi="仿宋" w:eastAsia="仿宋" w:cs="仿宋"/>
                <w:color w:val="000000"/>
                <w:kern w:val="0"/>
                <w:sz w:val="24"/>
                <w:lang w:bidi="ar"/>
              </w:rPr>
              <w:t>目管理师或</w:t>
            </w:r>
          </w:p>
          <w:p w14:paraId="79C56E23">
            <w:pPr>
              <w:widowControl/>
              <w:jc w:val="left"/>
              <w:rPr>
                <w:rFonts w:ascii="仿宋" w:hAnsi="仿宋" w:eastAsia="仿宋" w:cs="仿宋"/>
                <w:sz w:val="24"/>
              </w:rPr>
            </w:pPr>
            <w:r>
              <w:rPr>
                <w:rFonts w:hint="eastAsia" w:ascii="仿宋" w:hAnsi="仿宋" w:eastAsia="仿宋" w:cs="仿宋"/>
                <w:color w:val="000000"/>
                <w:kern w:val="0"/>
                <w:sz w:val="24"/>
                <w:lang w:bidi="ar"/>
              </w:rPr>
              <w:t>PMP 资质证</w:t>
            </w:r>
          </w:p>
          <w:p w14:paraId="046917FB">
            <w:pPr>
              <w:pStyle w:val="2"/>
              <w:jc w:val="left"/>
              <w:rPr>
                <w:rFonts w:ascii="仿宋" w:hAnsi="仿宋" w:eastAsia="仿宋" w:cs="仿宋"/>
                <w:sz w:val="24"/>
              </w:rPr>
            </w:pPr>
            <w:r>
              <w:rPr>
                <w:rFonts w:hint="eastAsia" w:ascii="仿宋" w:hAnsi="仿宋" w:eastAsia="仿宋" w:cs="仿宋"/>
                <w:color w:val="000000"/>
                <w:kern w:val="0"/>
                <w:sz w:val="24"/>
                <w:lang w:bidi="ar"/>
              </w:rPr>
              <w:t>书。</w:t>
            </w:r>
          </w:p>
        </w:tc>
        <w:tc>
          <w:tcPr>
            <w:tcW w:w="1722" w:type="dxa"/>
          </w:tcPr>
          <w:p w14:paraId="06F6A4F0">
            <w:pPr>
              <w:widowControl/>
              <w:jc w:val="left"/>
              <w:rPr>
                <w:rFonts w:ascii="仿宋" w:hAnsi="仿宋" w:eastAsia="仿宋" w:cs="仿宋"/>
                <w:sz w:val="24"/>
              </w:rPr>
            </w:pPr>
            <w:r>
              <w:rPr>
                <w:rFonts w:hint="eastAsia" w:ascii="仿宋" w:hAnsi="仿宋" w:eastAsia="仿宋" w:cs="仿宋"/>
                <w:color w:val="000000"/>
                <w:kern w:val="0"/>
                <w:sz w:val="24"/>
                <w:lang w:bidi="ar"/>
              </w:rPr>
              <w:t>负责项目管理、协调和沟通等工作。能代表制造商签收寻源方出具的相关项目管理文件。</w:t>
            </w:r>
          </w:p>
          <w:p w14:paraId="4DABE1EC">
            <w:pPr>
              <w:pStyle w:val="2"/>
              <w:jc w:val="left"/>
              <w:rPr>
                <w:rFonts w:ascii="仿宋" w:hAnsi="仿宋" w:eastAsia="仿宋" w:cs="仿宋"/>
                <w:sz w:val="24"/>
              </w:rPr>
            </w:pPr>
          </w:p>
        </w:tc>
        <w:tc>
          <w:tcPr>
            <w:tcW w:w="2267" w:type="dxa"/>
          </w:tcPr>
          <w:p w14:paraId="25739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1、在项目经理工作 </w:t>
            </w:r>
          </w:p>
          <w:p w14:paraId="51C4452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不得力的情况下（如 </w:t>
            </w:r>
          </w:p>
          <w:p w14:paraId="6112191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权力不够、技术不熟、管理不当等），寻源方有权要求制造商更换项目经理。由此造成的项目进度的延误，由制造商承担责任。 </w:t>
            </w:r>
          </w:p>
          <w:p w14:paraId="07DFA5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2、本项目所需资质 </w:t>
            </w:r>
          </w:p>
          <w:p w14:paraId="7A5924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证书包括：高级信息 </w:t>
            </w:r>
          </w:p>
          <w:p w14:paraId="320541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系统项目管理师或 </w:t>
            </w:r>
          </w:p>
          <w:p w14:paraId="76C5DB00">
            <w:pPr>
              <w:widowControl/>
              <w:jc w:val="left"/>
              <w:rPr>
                <w:rFonts w:ascii="仿宋" w:hAnsi="仿宋" w:eastAsia="仿宋" w:cs="仿宋"/>
                <w:sz w:val="24"/>
              </w:rPr>
            </w:pPr>
            <w:r>
              <w:rPr>
                <w:rFonts w:hint="eastAsia" w:ascii="仿宋" w:hAnsi="仿宋" w:eastAsia="仿宋" w:cs="仿宋"/>
                <w:color w:val="000000"/>
                <w:kern w:val="0"/>
                <w:sz w:val="24"/>
                <w:lang w:bidi="ar"/>
              </w:rPr>
              <w:t>PMP。</w:t>
            </w:r>
          </w:p>
        </w:tc>
      </w:tr>
      <w:tr w14:paraId="514B8AED">
        <w:tc>
          <w:tcPr>
            <w:tcW w:w="1040" w:type="dxa"/>
          </w:tcPr>
          <w:p w14:paraId="57F88C69">
            <w:pPr>
              <w:pStyle w:val="2"/>
              <w:jc w:val="center"/>
              <w:rPr>
                <w:rFonts w:ascii="仿宋" w:hAnsi="仿宋" w:eastAsia="仿宋" w:cs="仿宋"/>
                <w:sz w:val="24"/>
              </w:rPr>
            </w:pPr>
          </w:p>
          <w:p w14:paraId="136EA656">
            <w:pPr>
              <w:pStyle w:val="2"/>
              <w:jc w:val="center"/>
              <w:rPr>
                <w:rFonts w:ascii="仿宋" w:hAnsi="仿宋" w:eastAsia="仿宋" w:cs="仿宋"/>
                <w:sz w:val="24"/>
              </w:rPr>
            </w:pPr>
          </w:p>
          <w:p w14:paraId="30C97682">
            <w:pPr>
              <w:pStyle w:val="2"/>
              <w:jc w:val="center"/>
              <w:rPr>
                <w:rFonts w:ascii="仿宋" w:hAnsi="仿宋" w:eastAsia="仿宋" w:cs="仿宋"/>
                <w:sz w:val="24"/>
              </w:rPr>
            </w:pPr>
          </w:p>
          <w:p w14:paraId="69FF0C11">
            <w:pPr>
              <w:pStyle w:val="2"/>
              <w:jc w:val="center"/>
              <w:rPr>
                <w:rFonts w:ascii="仿宋" w:hAnsi="仿宋" w:eastAsia="仿宋" w:cs="仿宋"/>
                <w:sz w:val="24"/>
              </w:rPr>
            </w:pPr>
            <w:r>
              <w:rPr>
                <w:rFonts w:hint="eastAsia" w:ascii="仿宋" w:hAnsi="仿宋" w:eastAsia="仿宋" w:cs="仿宋"/>
                <w:sz w:val="24"/>
              </w:rPr>
              <w:t>2</w:t>
            </w:r>
          </w:p>
        </w:tc>
        <w:tc>
          <w:tcPr>
            <w:tcW w:w="1012" w:type="dxa"/>
          </w:tcPr>
          <w:p w14:paraId="466F2583">
            <w:pPr>
              <w:pStyle w:val="2"/>
              <w:jc w:val="center"/>
              <w:rPr>
                <w:rFonts w:ascii="仿宋" w:hAnsi="仿宋" w:eastAsia="仿宋" w:cs="仿宋"/>
                <w:sz w:val="24"/>
              </w:rPr>
            </w:pPr>
          </w:p>
          <w:p w14:paraId="25758685">
            <w:pPr>
              <w:pStyle w:val="2"/>
              <w:jc w:val="center"/>
              <w:rPr>
                <w:rFonts w:ascii="仿宋" w:hAnsi="仿宋" w:eastAsia="仿宋" w:cs="仿宋"/>
                <w:sz w:val="24"/>
              </w:rPr>
            </w:pPr>
          </w:p>
          <w:p w14:paraId="4BC891C5">
            <w:pPr>
              <w:pStyle w:val="2"/>
              <w:jc w:val="center"/>
              <w:rPr>
                <w:rFonts w:ascii="仿宋" w:hAnsi="仿宋" w:eastAsia="仿宋" w:cs="仿宋"/>
                <w:sz w:val="24"/>
              </w:rPr>
            </w:pPr>
          </w:p>
          <w:p w14:paraId="6BB8A42F">
            <w:pPr>
              <w:pStyle w:val="2"/>
              <w:jc w:val="center"/>
              <w:rPr>
                <w:rFonts w:ascii="仿宋" w:hAnsi="仿宋" w:eastAsia="仿宋" w:cs="仿宋"/>
                <w:sz w:val="24"/>
              </w:rPr>
            </w:pPr>
            <w:r>
              <w:rPr>
                <w:rFonts w:hint="eastAsia" w:ascii="仿宋" w:hAnsi="仿宋" w:eastAsia="仿宋" w:cs="仿宋"/>
                <w:sz w:val="24"/>
              </w:rPr>
              <w:t>技术负责人</w:t>
            </w:r>
          </w:p>
        </w:tc>
        <w:tc>
          <w:tcPr>
            <w:tcW w:w="785" w:type="dxa"/>
          </w:tcPr>
          <w:p w14:paraId="4F124177">
            <w:pPr>
              <w:pStyle w:val="2"/>
              <w:jc w:val="center"/>
              <w:rPr>
                <w:rFonts w:ascii="仿宋" w:hAnsi="仿宋" w:eastAsia="仿宋" w:cs="仿宋"/>
                <w:sz w:val="24"/>
              </w:rPr>
            </w:pPr>
          </w:p>
          <w:p w14:paraId="4CCD0044">
            <w:pPr>
              <w:pStyle w:val="2"/>
              <w:jc w:val="center"/>
              <w:rPr>
                <w:rFonts w:ascii="仿宋" w:hAnsi="仿宋" w:eastAsia="仿宋" w:cs="仿宋"/>
                <w:sz w:val="24"/>
              </w:rPr>
            </w:pPr>
          </w:p>
          <w:p w14:paraId="30A11DC2">
            <w:pPr>
              <w:pStyle w:val="2"/>
              <w:jc w:val="center"/>
              <w:rPr>
                <w:rFonts w:ascii="仿宋" w:hAnsi="仿宋" w:eastAsia="仿宋" w:cs="仿宋"/>
                <w:sz w:val="24"/>
              </w:rPr>
            </w:pPr>
          </w:p>
          <w:p w14:paraId="00F85CD2">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64C2183C">
            <w:pPr>
              <w:widowControl/>
              <w:jc w:val="left"/>
              <w:rPr>
                <w:rFonts w:ascii="仿宋" w:hAnsi="仿宋" w:eastAsia="仿宋" w:cs="仿宋"/>
                <w:sz w:val="24"/>
              </w:rPr>
            </w:pPr>
            <w:r>
              <w:rPr>
                <w:rFonts w:hint="eastAsia" w:ascii="仿宋" w:hAnsi="仿宋" w:eastAsia="仿宋" w:cs="仿宋"/>
                <w:color w:val="000000"/>
                <w:kern w:val="0"/>
                <w:sz w:val="24"/>
                <w:lang w:bidi="ar"/>
              </w:rPr>
              <w:t>1、具备软考</w:t>
            </w:r>
          </w:p>
          <w:p w14:paraId="2223CABD">
            <w:pPr>
              <w:widowControl/>
              <w:jc w:val="left"/>
              <w:rPr>
                <w:rFonts w:ascii="仿宋" w:hAnsi="仿宋" w:eastAsia="仿宋" w:cs="仿宋"/>
                <w:sz w:val="24"/>
              </w:rPr>
            </w:pPr>
            <w:r>
              <w:rPr>
                <w:rFonts w:hint="eastAsia" w:ascii="仿宋" w:hAnsi="仿宋" w:eastAsia="仿宋" w:cs="仿宋"/>
                <w:color w:val="000000"/>
                <w:kern w:val="0"/>
                <w:sz w:val="24"/>
                <w:lang w:bidi="ar"/>
              </w:rPr>
              <w:t>高级信息系</w:t>
            </w:r>
          </w:p>
          <w:p w14:paraId="075A4D16">
            <w:pPr>
              <w:widowControl/>
              <w:jc w:val="left"/>
              <w:rPr>
                <w:rFonts w:ascii="仿宋" w:hAnsi="仿宋" w:eastAsia="仿宋" w:cs="仿宋"/>
                <w:sz w:val="24"/>
              </w:rPr>
            </w:pPr>
            <w:r>
              <w:rPr>
                <w:rFonts w:hint="eastAsia" w:ascii="仿宋" w:hAnsi="仿宋" w:eastAsia="仿宋" w:cs="仿宋"/>
                <w:color w:val="000000"/>
                <w:kern w:val="0"/>
                <w:sz w:val="24"/>
                <w:lang w:bidi="ar"/>
              </w:rPr>
              <w:t>统项目管理</w:t>
            </w:r>
          </w:p>
          <w:p w14:paraId="3D8EFC92">
            <w:pPr>
              <w:widowControl/>
              <w:jc w:val="left"/>
              <w:rPr>
                <w:rFonts w:ascii="仿宋" w:hAnsi="仿宋" w:eastAsia="仿宋" w:cs="仿宋"/>
                <w:sz w:val="24"/>
              </w:rPr>
            </w:pPr>
            <w:r>
              <w:rPr>
                <w:rFonts w:hint="eastAsia" w:ascii="仿宋" w:hAnsi="仿宋" w:eastAsia="仿宋" w:cs="仿宋"/>
                <w:color w:val="000000"/>
                <w:kern w:val="0"/>
                <w:sz w:val="24"/>
                <w:lang w:bidi="ar"/>
              </w:rPr>
              <w:t>师或 PMP 资</w:t>
            </w:r>
          </w:p>
          <w:p w14:paraId="46CEC124">
            <w:pPr>
              <w:widowControl/>
              <w:jc w:val="left"/>
              <w:rPr>
                <w:rFonts w:ascii="仿宋" w:hAnsi="仿宋" w:eastAsia="仿宋" w:cs="仿宋"/>
                <w:sz w:val="24"/>
              </w:rPr>
            </w:pPr>
            <w:r>
              <w:rPr>
                <w:rFonts w:hint="eastAsia" w:ascii="仿宋" w:hAnsi="仿宋" w:eastAsia="仿宋" w:cs="仿宋"/>
                <w:color w:val="000000"/>
                <w:kern w:val="0"/>
                <w:sz w:val="24"/>
                <w:lang w:bidi="ar"/>
              </w:rPr>
              <w:t>质证书；</w:t>
            </w:r>
          </w:p>
          <w:p w14:paraId="67DF5FF5">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0D2CF17B">
            <w:pPr>
              <w:widowControl/>
              <w:jc w:val="left"/>
              <w:rPr>
                <w:rFonts w:ascii="仿宋" w:hAnsi="仿宋" w:eastAsia="仿宋" w:cs="仿宋"/>
                <w:sz w:val="24"/>
              </w:rPr>
            </w:pPr>
            <w:r>
              <w:rPr>
                <w:rFonts w:hint="eastAsia" w:ascii="仿宋" w:hAnsi="仿宋" w:eastAsia="仿宋" w:cs="仿宋"/>
                <w:color w:val="000000"/>
                <w:kern w:val="0"/>
                <w:sz w:val="24"/>
                <w:lang w:bidi="ar"/>
              </w:rPr>
              <w:t>产品原厂技</w:t>
            </w:r>
          </w:p>
          <w:p w14:paraId="1A87CDC4">
            <w:pPr>
              <w:widowControl/>
              <w:jc w:val="left"/>
              <w:rPr>
                <w:rFonts w:ascii="仿宋" w:hAnsi="仿宋" w:eastAsia="仿宋" w:cs="仿宋"/>
                <w:sz w:val="24"/>
              </w:rPr>
            </w:pPr>
            <w:r>
              <w:rPr>
                <w:rFonts w:hint="eastAsia" w:ascii="仿宋" w:hAnsi="仿宋" w:eastAsia="仿宋" w:cs="仿宋"/>
                <w:color w:val="000000"/>
                <w:kern w:val="0"/>
                <w:sz w:val="24"/>
                <w:lang w:bidi="ar"/>
              </w:rPr>
              <w:t>术认证。</w:t>
            </w:r>
          </w:p>
        </w:tc>
        <w:tc>
          <w:tcPr>
            <w:tcW w:w="1722" w:type="dxa"/>
          </w:tcPr>
          <w:p w14:paraId="52317B0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技术负责人负 </w:t>
            </w:r>
          </w:p>
          <w:p w14:paraId="55FB5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责制定测试方 </w:t>
            </w:r>
          </w:p>
          <w:p w14:paraId="0BAF4CAD">
            <w:pPr>
              <w:widowControl/>
              <w:jc w:val="left"/>
              <w:rPr>
                <w:rFonts w:ascii="仿宋" w:hAnsi="仿宋" w:eastAsia="仿宋" w:cs="仿宋"/>
                <w:sz w:val="24"/>
              </w:rPr>
            </w:pPr>
            <w:r>
              <w:rPr>
                <w:rFonts w:hint="eastAsia" w:ascii="仿宋" w:hAnsi="仿宋" w:eastAsia="仿宋" w:cs="仿宋"/>
                <w:color w:val="000000"/>
                <w:kern w:val="0"/>
                <w:sz w:val="24"/>
                <w:lang w:bidi="ar"/>
              </w:rPr>
              <w:t>案，参与测试实施，确保设备符合技术要求。</w:t>
            </w:r>
          </w:p>
          <w:p w14:paraId="726577BE">
            <w:pPr>
              <w:pStyle w:val="2"/>
              <w:jc w:val="left"/>
              <w:rPr>
                <w:rFonts w:ascii="仿宋" w:hAnsi="仿宋" w:eastAsia="仿宋" w:cs="仿宋"/>
                <w:sz w:val="24"/>
              </w:rPr>
            </w:pPr>
          </w:p>
        </w:tc>
        <w:tc>
          <w:tcPr>
            <w:tcW w:w="2267" w:type="dxa"/>
          </w:tcPr>
          <w:p w14:paraId="4F75A582">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1、本项目所需资质证书包括：项目管理师或 PMP、原厂技术认证。</w:t>
            </w:r>
          </w:p>
          <w:p w14:paraId="590E1438">
            <w:pPr>
              <w:pStyle w:val="2"/>
              <w:jc w:val="left"/>
              <w:rPr>
                <w:rFonts w:ascii="仿宋" w:hAnsi="仿宋" w:eastAsia="仿宋" w:cs="仿宋"/>
                <w:sz w:val="24"/>
              </w:rPr>
            </w:pPr>
          </w:p>
        </w:tc>
      </w:tr>
      <w:tr w14:paraId="7F31AFAA">
        <w:tc>
          <w:tcPr>
            <w:tcW w:w="1040" w:type="dxa"/>
          </w:tcPr>
          <w:p w14:paraId="0E613AD1">
            <w:pPr>
              <w:pStyle w:val="2"/>
              <w:jc w:val="center"/>
              <w:rPr>
                <w:rFonts w:ascii="仿宋" w:hAnsi="仿宋" w:eastAsia="仿宋" w:cs="仿宋"/>
                <w:sz w:val="24"/>
              </w:rPr>
            </w:pPr>
          </w:p>
          <w:p w14:paraId="48041DD8">
            <w:pPr>
              <w:pStyle w:val="2"/>
              <w:jc w:val="center"/>
              <w:rPr>
                <w:rFonts w:ascii="仿宋" w:hAnsi="仿宋" w:eastAsia="仿宋" w:cs="仿宋"/>
                <w:sz w:val="24"/>
              </w:rPr>
            </w:pPr>
          </w:p>
          <w:p w14:paraId="7B7D3081">
            <w:pPr>
              <w:pStyle w:val="2"/>
              <w:jc w:val="center"/>
              <w:rPr>
                <w:rFonts w:ascii="仿宋" w:hAnsi="仿宋" w:eastAsia="仿宋" w:cs="仿宋"/>
                <w:sz w:val="24"/>
              </w:rPr>
            </w:pPr>
          </w:p>
          <w:p w14:paraId="0A16918D">
            <w:pPr>
              <w:pStyle w:val="2"/>
              <w:jc w:val="center"/>
              <w:rPr>
                <w:rFonts w:ascii="仿宋" w:hAnsi="仿宋" w:eastAsia="仿宋" w:cs="仿宋"/>
                <w:sz w:val="24"/>
              </w:rPr>
            </w:pPr>
            <w:r>
              <w:rPr>
                <w:rFonts w:hint="eastAsia" w:ascii="仿宋" w:hAnsi="仿宋" w:eastAsia="仿宋" w:cs="仿宋"/>
                <w:sz w:val="24"/>
              </w:rPr>
              <w:t>3</w:t>
            </w:r>
          </w:p>
        </w:tc>
        <w:tc>
          <w:tcPr>
            <w:tcW w:w="1012" w:type="dxa"/>
          </w:tcPr>
          <w:p w14:paraId="2391030D">
            <w:pPr>
              <w:widowControl/>
              <w:jc w:val="center"/>
              <w:rPr>
                <w:rFonts w:ascii="仿宋" w:hAnsi="仿宋" w:eastAsia="仿宋" w:cs="仿宋"/>
                <w:color w:val="000000"/>
                <w:kern w:val="0"/>
                <w:sz w:val="24"/>
                <w:lang w:bidi="ar"/>
              </w:rPr>
            </w:pPr>
          </w:p>
          <w:p w14:paraId="3300DE6E">
            <w:pPr>
              <w:widowControl/>
              <w:jc w:val="center"/>
              <w:rPr>
                <w:rFonts w:ascii="仿宋" w:hAnsi="仿宋" w:eastAsia="仿宋" w:cs="仿宋"/>
                <w:color w:val="000000"/>
                <w:kern w:val="0"/>
                <w:sz w:val="24"/>
                <w:lang w:bidi="ar"/>
              </w:rPr>
            </w:pPr>
          </w:p>
          <w:p w14:paraId="5EC26BE3">
            <w:pPr>
              <w:widowControl/>
              <w:jc w:val="center"/>
              <w:rPr>
                <w:rFonts w:ascii="仿宋" w:hAnsi="仿宋" w:eastAsia="仿宋" w:cs="仿宋"/>
                <w:color w:val="000000"/>
                <w:kern w:val="0"/>
                <w:sz w:val="24"/>
                <w:lang w:bidi="ar"/>
              </w:rPr>
            </w:pPr>
          </w:p>
          <w:p w14:paraId="76BB7787">
            <w:pPr>
              <w:widowControl/>
              <w:jc w:val="center"/>
              <w:rPr>
                <w:rFonts w:ascii="仿宋" w:hAnsi="仿宋" w:eastAsia="仿宋" w:cs="仿宋"/>
                <w:color w:val="000000"/>
                <w:kern w:val="0"/>
                <w:sz w:val="24"/>
                <w:lang w:bidi="ar"/>
              </w:rPr>
            </w:pPr>
          </w:p>
          <w:p w14:paraId="2990F370">
            <w:pPr>
              <w:widowControl/>
              <w:jc w:val="center"/>
              <w:rPr>
                <w:rFonts w:ascii="仿宋" w:hAnsi="仿宋" w:eastAsia="仿宋" w:cs="仿宋"/>
                <w:sz w:val="24"/>
              </w:rPr>
            </w:pPr>
            <w:r>
              <w:rPr>
                <w:rFonts w:hint="eastAsia" w:ascii="仿宋" w:hAnsi="仿宋" w:eastAsia="仿宋" w:cs="仿宋"/>
                <w:color w:val="000000"/>
                <w:kern w:val="0"/>
                <w:sz w:val="24"/>
                <w:lang w:bidi="ar"/>
              </w:rPr>
              <w:t>现场实</w:t>
            </w:r>
          </w:p>
          <w:p w14:paraId="024B3315">
            <w:pPr>
              <w:widowControl/>
              <w:jc w:val="center"/>
              <w:rPr>
                <w:rFonts w:ascii="仿宋" w:hAnsi="仿宋" w:eastAsia="仿宋" w:cs="仿宋"/>
                <w:sz w:val="24"/>
              </w:rPr>
            </w:pPr>
            <w:r>
              <w:rPr>
                <w:rFonts w:hint="eastAsia" w:ascii="仿宋" w:hAnsi="仿宋" w:eastAsia="仿宋" w:cs="仿宋"/>
                <w:color w:val="000000"/>
                <w:kern w:val="0"/>
                <w:sz w:val="24"/>
                <w:lang w:bidi="ar"/>
              </w:rPr>
              <w:t>施工程</w:t>
            </w:r>
          </w:p>
          <w:p w14:paraId="625E1615">
            <w:pPr>
              <w:widowControl/>
              <w:jc w:val="center"/>
              <w:rPr>
                <w:rFonts w:ascii="仿宋" w:hAnsi="仿宋" w:eastAsia="仿宋" w:cs="仿宋"/>
                <w:sz w:val="24"/>
              </w:rPr>
            </w:pPr>
            <w:r>
              <w:rPr>
                <w:rFonts w:hint="eastAsia" w:ascii="仿宋" w:hAnsi="仿宋" w:eastAsia="仿宋" w:cs="仿宋"/>
                <w:color w:val="000000"/>
                <w:kern w:val="0"/>
                <w:sz w:val="24"/>
                <w:lang w:bidi="ar"/>
              </w:rPr>
              <w:t>师</w:t>
            </w:r>
          </w:p>
          <w:p w14:paraId="3CBAB882">
            <w:pPr>
              <w:pStyle w:val="2"/>
              <w:jc w:val="center"/>
              <w:rPr>
                <w:rFonts w:ascii="仿宋" w:hAnsi="仿宋" w:eastAsia="仿宋" w:cs="仿宋"/>
                <w:sz w:val="24"/>
              </w:rPr>
            </w:pPr>
          </w:p>
        </w:tc>
        <w:tc>
          <w:tcPr>
            <w:tcW w:w="785" w:type="dxa"/>
          </w:tcPr>
          <w:p w14:paraId="1E62805D">
            <w:pPr>
              <w:pStyle w:val="2"/>
              <w:jc w:val="center"/>
              <w:rPr>
                <w:rFonts w:ascii="仿宋" w:hAnsi="仿宋" w:eastAsia="仿宋" w:cs="仿宋"/>
                <w:sz w:val="24"/>
              </w:rPr>
            </w:pPr>
          </w:p>
          <w:p w14:paraId="69846921">
            <w:pPr>
              <w:pStyle w:val="2"/>
              <w:jc w:val="center"/>
              <w:rPr>
                <w:rFonts w:ascii="仿宋" w:hAnsi="仿宋" w:eastAsia="仿宋" w:cs="仿宋"/>
                <w:sz w:val="24"/>
              </w:rPr>
            </w:pPr>
          </w:p>
          <w:p w14:paraId="16724275">
            <w:pPr>
              <w:pStyle w:val="2"/>
              <w:jc w:val="center"/>
              <w:rPr>
                <w:rFonts w:ascii="仿宋" w:hAnsi="仿宋" w:eastAsia="仿宋" w:cs="仿宋"/>
                <w:sz w:val="24"/>
              </w:rPr>
            </w:pPr>
          </w:p>
          <w:p w14:paraId="5DF13853">
            <w:pPr>
              <w:pStyle w:val="2"/>
              <w:jc w:val="center"/>
              <w:rPr>
                <w:rFonts w:ascii="仿宋" w:hAnsi="仿宋" w:eastAsia="仿宋" w:cs="仿宋"/>
                <w:sz w:val="24"/>
              </w:rPr>
            </w:pPr>
            <w:r>
              <w:rPr>
                <w:rFonts w:hint="eastAsia" w:ascii="仿宋" w:hAnsi="仿宋" w:eastAsia="仿宋" w:cs="仿宋"/>
                <w:sz w:val="24"/>
              </w:rPr>
              <w:t>2</w:t>
            </w:r>
          </w:p>
        </w:tc>
        <w:tc>
          <w:tcPr>
            <w:tcW w:w="1696" w:type="dxa"/>
          </w:tcPr>
          <w:p w14:paraId="62C646E8">
            <w:pPr>
              <w:widowControl/>
              <w:jc w:val="left"/>
              <w:rPr>
                <w:rFonts w:ascii="仿宋" w:hAnsi="仿宋" w:eastAsia="仿宋" w:cs="仿宋"/>
                <w:sz w:val="24"/>
              </w:rPr>
            </w:pPr>
            <w:r>
              <w:rPr>
                <w:rFonts w:hint="eastAsia" w:ascii="仿宋" w:hAnsi="仿宋" w:eastAsia="仿宋" w:cs="仿宋"/>
                <w:color w:val="000000"/>
                <w:kern w:val="0"/>
                <w:sz w:val="24"/>
                <w:lang w:bidi="ar"/>
              </w:rPr>
              <w:t>1、三年实施</w:t>
            </w:r>
          </w:p>
          <w:p w14:paraId="512114A7">
            <w:pPr>
              <w:widowControl/>
              <w:jc w:val="left"/>
              <w:rPr>
                <w:rFonts w:ascii="仿宋" w:hAnsi="仿宋" w:eastAsia="仿宋" w:cs="仿宋"/>
                <w:sz w:val="24"/>
              </w:rPr>
            </w:pPr>
            <w:r>
              <w:rPr>
                <w:rFonts w:hint="eastAsia" w:ascii="仿宋" w:hAnsi="仿宋" w:eastAsia="仿宋" w:cs="仿宋"/>
                <w:color w:val="000000"/>
                <w:kern w:val="0"/>
                <w:sz w:val="24"/>
                <w:lang w:bidi="ar"/>
              </w:rPr>
              <w:t>经验（提供项</w:t>
            </w:r>
          </w:p>
          <w:p w14:paraId="03065A6C">
            <w:pPr>
              <w:widowControl/>
              <w:jc w:val="left"/>
              <w:rPr>
                <w:rFonts w:ascii="仿宋" w:hAnsi="仿宋" w:eastAsia="仿宋" w:cs="仿宋"/>
                <w:sz w:val="24"/>
              </w:rPr>
            </w:pPr>
            <w:r>
              <w:rPr>
                <w:rFonts w:hint="eastAsia" w:ascii="仿宋" w:hAnsi="仿宋" w:eastAsia="仿宋" w:cs="仿宋"/>
                <w:color w:val="000000"/>
                <w:kern w:val="0"/>
                <w:sz w:val="24"/>
                <w:lang w:bidi="ar"/>
              </w:rPr>
              <w:t>目合同资料</w:t>
            </w:r>
          </w:p>
          <w:p w14:paraId="5F8AADF8">
            <w:pPr>
              <w:widowControl/>
              <w:jc w:val="left"/>
              <w:rPr>
                <w:rFonts w:ascii="仿宋" w:hAnsi="仿宋" w:eastAsia="仿宋" w:cs="仿宋"/>
                <w:sz w:val="24"/>
              </w:rPr>
            </w:pPr>
            <w:r>
              <w:rPr>
                <w:rFonts w:hint="eastAsia" w:ascii="仿宋" w:hAnsi="仿宋" w:eastAsia="仿宋" w:cs="仿宋"/>
                <w:color w:val="000000"/>
                <w:kern w:val="0"/>
                <w:sz w:val="24"/>
                <w:lang w:bidi="ar"/>
              </w:rPr>
              <w:t>支撑）；</w:t>
            </w:r>
          </w:p>
          <w:p w14:paraId="084AC4EF">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2A74914C">
            <w:pPr>
              <w:widowControl/>
              <w:jc w:val="left"/>
              <w:rPr>
                <w:rFonts w:ascii="仿宋" w:hAnsi="仿宋" w:eastAsia="仿宋" w:cs="仿宋"/>
                <w:sz w:val="24"/>
              </w:rPr>
            </w:pPr>
            <w:r>
              <w:rPr>
                <w:rFonts w:hint="eastAsia" w:ascii="仿宋" w:hAnsi="仿宋" w:eastAsia="仿宋" w:cs="仿宋"/>
                <w:color w:val="000000"/>
                <w:kern w:val="0"/>
                <w:sz w:val="24"/>
                <w:lang w:bidi="ar"/>
              </w:rPr>
              <w:t>产品原厂技术 认证资质证书。</w:t>
            </w:r>
          </w:p>
        </w:tc>
        <w:tc>
          <w:tcPr>
            <w:tcW w:w="1722" w:type="dxa"/>
          </w:tcPr>
          <w:p w14:paraId="093D9B06">
            <w:pPr>
              <w:widowControl/>
              <w:jc w:val="left"/>
              <w:rPr>
                <w:rFonts w:ascii="仿宋" w:hAnsi="仿宋" w:eastAsia="仿宋" w:cs="仿宋"/>
                <w:sz w:val="24"/>
              </w:rPr>
            </w:pPr>
            <w:r>
              <w:rPr>
                <w:rFonts w:hint="eastAsia" w:ascii="仿宋" w:hAnsi="仿宋" w:eastAsia="仿宋" w:cs="仿宋"/>
                <w:color w:val="000000"/>
                <w:kern w:val="0"/>
                <w:sz w:val="24"/>
                <w:lang w:bidi="ar"/>
              </w:rPr>
              <w:t>负责安装调试。</w:t>
            </w:r>
          </w:p>
          <w:p w14:paraId="58140CFD">
            <w:pPr>
              <w:pStyle w:val="2"/>
              <w:jc w:val="left"/>
              <w:rPr>
                <w:rFonts w:ascii="仿宋" w:hAnsi="仿宋" w:eastAsia="仿宋" w:cs="仿宋"/>
                <w:sz w:val="24"/>
              </w:rPr>
            </w:pPr>
          </w:p>
        </w:tc>
        <w:tc>
          <w:tcPr>
            <w:tcW w:w="2267" w:type="dxa"/>
          </w:tcPr>
          <w:p w14:paraId="66FD0458">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1、本项目所需资质证书包括：原厂技术认证。</w:t>
            </w:r>
          </w:p>
          <w:p w14:paraId="64F58C91">
            <w:pPr>
              <w:pStyle w:val="2"/>
              <w:jc w:val="left"/>
              <w:rPr>
                <w:rFonts w:hint="eastAsia" w:ascii="仿宋" w:hAnsi="仿宋" w:eastAsia="仿宋" w:cs="仿宋"/>
                <w:sz w:val="24"/>
                <w:lang w:eastAsia="zh-CN"/>
              </w:rPr>
            </w:pPr>
            <w:r>
              <w:rPr>
                <w:rFonts w:hint="eastAsia" w:ascii="仿宋" w:hAnsi="仿宋" w:eastAsia="仿宋" w:cs="仿宋"/>
                <w:sz w:val="24"/>
              </w:rPr>
              <w:t>2、项目地点：</w:t>
            </w:r>
            <w:r>
              <w:rPr>
                <w:rFonts w:hint="eastAsia" w:ascii="仿宋" w:hAnsi="仿宋" w:eastAsia="仿宋" w:cs="仿宋"/>
                <w:sz w:val="24"/>
                <w:lang w:val="en-US" w:eastAsia="zh-CN"/>
              </w:rPr>
              <w:t>云南</w:t>
            </w:r>
          </w:p>
          <w:p w14:paraId="387A91A3">
            <w:pPr>
              <w:pStyle w:val="2"/>
              <w:jc w:val="left"/>
              <w:rPr>
                <w:rFonts w:ascii="仿宋" w:hAnsi="仿宋" w:eastAsia="仿宋" w:cs="仿宋"/>
                <w:sz w:val="24"/>
              </w:rPr>
            </w:pPr>
          </w:p>
        </w:tc>
      </w:tr>
    </w:tbl>
    <w:p w14:paraId="725E7C7F">
      <w:pPr>
        <w:pStyle w:val="8"/>
        <w:numPr>
          <w:ilvl w:val="1"/>
          <w:numId w:val="0"/>
        </w:numPr>
        <w:spacing w:line="360" w:lineRule="auto"/>
      </w:pPr>
      <w:r>
        <w:rPr>
          <w:rFonts w:hint="eastAsia" w:ascii="仿宋" w:hAnsi="仿宋" w:eastAsia="仿宋" w:cs="仿宋"/>
          <w:sz w:val="24"/>
        </w:rPr>
        <w:t>5.3.2.2</w:t>
      </w:r>
      <w:r>
        <w:rPr>
          <w:rFonts w:hint="eastAsia" w:ascii="仿宋" w:hAnsi="仿宋" w:eastAsia="仿宋" w:cs="仿宋"/>
          <w:kern w:val="0"/>
          <w:sz w:val="24"/>
          <w:lang w:bidi="ar"/>
        </w:rPr>
        <w:t>拟委任的主要人员汇总表（含项目负责人与其他主要人员）</w:t>
      </w:r>
    </w:p>
    <w:p w14:paraId="5EF39763">
      <w:pPr>
        <w:widowControl/>
        <w:jc w:val="left"/>
        <w:rPr>
          <w:rFonts w:ascii="仿宋" w:hAnsi="仿宋" w:eastAsia="仿宋" w:cs="仿宋"/>
          <w:sz w:val="24"/>
        </w:rPr>
      </w:pPr>
      <w:r>
        <w:rPr>
          <w:rFonts w:hint="eastAsia" w:ascii="仿宋" w:hAnsi="仿宋" w:eastAsia="仿宋" w:cs="仿宋"/>
          <w:kern w:val="0"/>
          <w:sz w:val="24"/>
          <w:lang w:bidi="ar"/>
        </w:rPr>
        <w:t>（备注：必须填入响应文件中所登记的相关人员，项目实施过程以上人员不能到位，须按要求办理人员变更手续。）</w:t>
      </w:r>
    </w:p>
    <w:p w14:paraId="127B9A9A">
      <w:pPr>
        <w:widowControl/>
        <w:jc w:val="left"/>
        <w:rPr>
          <w:rFonts w:ascii="仿宋" w:hAnsi="仿宋" w:eastAsia="仿宋" w:cs="仿宋"/>
          <w:kern w:val="0"/>
          <w:sz w:val="24"/>
          <w:lang w:bidi="ar"/>
        </w:rPr>
      </w:pPr>
    </w:p>
    <w:p w14:paraId="4AABC67E">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5.3.3人员组织要求</w:t>
      </w:r>
    </w:p>
    <w:p w14:paraId="170A296E">
      <w:pPr>
        <w:pStyle w:val="2"/>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137"/>
        <w:gridCol w:w="757"/>
        <w:gridCol w:w="947"/>
        <w:gridCol w:w="947"/>
        <w:gridCol w:w="1230"/>
        <w:gridCol w:w="810"/>
        <w:gridCol w:w="801"/>
        <w:gridCol w:w="947"/>
      </w:tblGrid>
      <w:tr w14:paraId="62A3CAF8">
        <w:trPr>
          <w:trHeight w:val="520" w:hRule="atLeast"/>
          <w:jc w:val="center"/>
        </w:trPr>
        <w:tc>
          <w:tcPr>
            <w:tcW w:w="946" w:type="dxa"/>
            <w:vMerge w:val="restart"/>
          </w:tcPr>
          <w:p w14:paraId="0938A912">
            <w:pPr>
              <w:pStyle w:val="2"/>
              <w:jc w:val="center"/>
              <w:rPr>
                <w:rFonts w:ascii="仿宋" w:hAnsi="仿宋" w:eastAsia="仿宋" w:cs="仿宋"/>
                <w:b/>
                <w:bCs/>
                <w:sz w:val="24"/>
              </w:rPr>
            </w:pPr>
            <w:r>
              <w:rPr>
                <w:rFonts w:hint="eastAsia" w:ascii="仿宋" w:hAnsi="仿宋" w:eastAsia="仿宋" w:cs="仿宋"/>
                <w:b/>
                <w:bCs/>
                <w:sz w:val="24"/>
              </w:rPr>
              <w:t>序号</w:t>
            </w:r>
          </w:p>
        </w:tc>
        <w:tc>
          <w:tcPr>
            <w:tcW w:w="1137" w:type="dxa"/>
            <w:vMerge w:val="restart"/>
          </w:tcPr>
          <w:p w14:paraId="36F8418E">
            <w:pPr>
              <w:pStyle w:val="2"/>
              <w:jc w:val="center"/>
              <w:rPr>
                <w:rFonts w:ascii="仿宋" w:hAnsi="仿宋" w:eastAsia="仿宋" w:cs="仿宋"/>
                <w:b/>
                <w:bCs/>
                <w:sz w:val="24"/>
              </w:rPr>
            </w:pPr>
            <w:r>
              <w:rPr>
                <w:rFonts w:hint="eastAsia" w:ascii="仿宋" w:hAnsi="仿宋" w:eastAsia="仿宋" w:cs="仿宋"/>
                <w:b/>
                <w:bCs/>
                <w:sz w:val="24"/>
              </w:rPr>
              <w:t>本项目任职</w:t>
            </w:r>
          </w:p>
        </w:tc>
        <w:tc>
          <w:tcPr>
            <w:tcW w:w="757" w:type="dxa"/>
            <w:vMerge w:val="restart"/>
          </w:tcPr>
          <w:p w14:paraId="762C615B">
            <w:pPr>
              <w:pStyle w:val="2"/>
              <w:jc w:val="center"/>
              <w:rPr>
                <w:rFonts w:ascii="仿宋" w:hAnsi="仿宋" w:eastAsia="仿宋" w:cs="仿宋"/>
                <w:b/>
                <w:bCs/>
                <w:sz w:val="24"/>
              </w:rPr>
            </w:pPr>
            <w:r>
              <w:rPr>
                <w:rFonts w:hint="eastAsia" w:ascii="仿宋" w:hAnsi="仿宋" w:eastAsia="仿宋" w:cs="仿宋"/>
                <w:b/>
                <w:bCs/>
                <w:sz w:val="24"/>
              </w:rPr>
              <w:t>姓名</w:t>
            </w:r>
          </w:p>
        </w:tc>
        <w:tc>
          <w:tcPr>
            <w:tcW w:w="947" w:type="dxa"/>
            <w:vMerge w:val="restart"/>
          </w:tcPr>
          <w:p w14:paraId="28B8DFE2">
            <w:pPr>
              <w:pStyle w:val="2"/>
              <w:jc w:val="center"/>
              <w:rPr>
                <w:rFonts w:ascii="仿宋" w:hAnsi="仿宋" w:eastAsia="仿宋" w:cs="仿宋"/>
                <w:b/>
                <w:bCs/>
                <w:sz w:val="24"/>
              </w:rPr>
            </w:pPr>
            <w:r>
              <w:rPr>
                <w:rFonts w:hint="eastAsia" w:ascii="仿宋" w:hAnsi="仿宋" w:eastAsia="仿宋" w:cs="仿宋"/>
                <w:b/>
                <w:bCs/>
                <w:sz w:val="24"/>
              </w:rPr>
              <w:t>职称</w:t>
            </w:r>
          </w:p>
        </w:tc>
        <w:tc>
          <w:tcPr>
            <w:tcW w:w="947" w:type="dxa"/>
            <w:vMerge w:val="restart"/>
          </w:tcPr>
          <w:p w14:paraId="7EB567A3">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专业</w:t>
            </w:r>
          </w:p>
          <w:p w14:paraId="21109BCB">
            <w:pPr>
              <w:pStyle w:val="2"/>
              <w:jc w:val="center"/>
              <w:rPr>
                <w:rFonts w:ascii="仿宋" w:hAnsi="仿宋" w:eastAsia="仿宋" w:cs="仿宋"/>
                <w:b/>
                <w:bCs/>
                <w:sz w:val="24"/>
              </w:rPr>
            </w:pPr>
          </w:p>
        </w:tc>
        <w:tc>
          <w:tcPr>
            <w:tcW w:w="2841" w:type="dxa"/>
            <w:gridSpan w:val="3"/>
          </w:tcPr>
          <w:p w14:paraId="4FA95861">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执业或职业资格证明</w:t>
            </w:r>
          </w:p>
        </w:tc>
        <w:tc>
          <w:tcPr>
            <w:tcW w:w="947" w:type="dxa"/>
            <w:vMerge w:val="restart"/>
          </w:tcPr>
          <w:p w14:paraId="06BD9F62">
            <w:pPr>
              <w:pStyle w:val="2"/>
              <w:jc w:val="center"/>
              <w:rPr>
                <w:rFonts w:ascii="仿宋" w:hAnsi="仿宋" w:eastAsia="仿宋" w:cs="仿宋"/>
                <w:b/>
                <w:bCs/>
                <w:sz w:val="24"/>
              </w:rPr>
            </w:pPr>
            <w:r>
              <w:rPr>
                <w:rFonts w:hint="eastAsia" w:ascii="仿宋" w:hAnsi="仿宋" w:eastAsia="仿宋" w:cs="仿宋"/>
                <w:b/>
                <w:bCs/>
                <w:sz w:val="24"/>
              </w:rPr>
              <w:t>备注</w:t>
            </w:r>
          </w:p>
        </w:tc>
      </w:tr>
      <w:tr w14:paraId="24AE2903">
        <w:trPr>
          <w:jc w:val="center"/>
        </w:trPr>
        <w:tc>
          <w:tcPr>
            <w:tcW w:w="946" w:type="dxa"/>
            <w:vMerge w:val="continue"/>
          </w:tcPr>
          <w:p w14:paraId="78F4E160">
            <w:pPr>
              <w:pStyle w:val="2"/>
              <w:jc w:val="center"/>
              <w:rPr>
                <w:rFonts w:ascii="仿宋" w:hAnsi="仿宋" w:eastAsia="仿宋" w:cs="仿宋"/>
                <w:b/>
                <w:bCs/>
                <w:sz w:val="24"/>
              </w:rPr>
            </w:pPr>
          </w:p>
        </w:tc>
        <w:tc>
          <w:tcPr>
            <w:tcW w:w="1137" w:type="dxa"/>
            <w:vMerge w:val="continue"/>
          </w:tcPr>
          <w:p w14:paraId="2F85BA13">
            <w:pPr>
              <w:pStyle w:val="2"/>
              <w:jc w:val="center"/>
              <w:rPr>
                <w:rFonts w:ascii="仿宋" w:hAnsi="仿宋" w:eastAsia="仿宋" w:cs="仿宋"/>
                <w:b/>
                <w:bCs/>
                <w:sz w:val="24"/>
              </w:rPr>
            </w:pPr>
          </w:p>
        </w:tc>
        <w:tc>
          <w:tcPr>
            <w:tcW w:w="757" w:type="dxa"/>
            <w:vMerge w:val="continue"/>
          </w:tcPr>
          <w:p w14:paraId="0B4E664A">
            <w:pPr>
              <w:pStyle w:val="2"/>
              <w:jc w:val="center"/>
              <w:rPr>
                <w:rFonts w:ascii="仿宋" w:hAnsi="仿宋" w:eastAsia="仿宋" w:cs="仿宋"/>
                <w:b/>
                <w:bCs/>
                <w:sz w:val="24"/>
              </w:rPr>
            </w:pPr>
          </w:p>
        </w:tc>
        <w:tc>
          <w:tcPr>
            <w:tcW w:w="947" w:type="dxa"/>
            <w:vMerge w:val="continue"/>
          </w:tcPr>
          <w:p w14:paraId="3250EE86">
            <w:pPr>
              <w:pStyle w:val="2"/>
              <w:jc w:val="center"/>
              <w:rPr>
                <w:rFonts w:ascii="仿宋" w:hAnsi="仿宋" w:eastAsia="仿宋" w:cs="仿宋"/>
                <w:b/>
                <w:bCs/>
                <w:sz w:val="24"/>
              </w:rPr>
            </w:pPr>
          </w:p>
        </w:tc>
        <w:tc>
          <w:tcPr>
            <w:tcW w:w="947" w:type="dxa"/>
            <w:vMerge w:val="continue"/>
          </w:tcPr>
          <w:p w14:paraId="259903DB">
            <w:pPr>
              <w:pStyle w:val="2"/>
              <w:jc w:val="center"/>
              <w:rPr>
                <w:rFonts w:ascii="仿宋" w:hAnsi="仿宋" w:eastAsia="仿宋" w:cs="仿宋"/>
                <w:b/>
                <w:bCs/>
                <w:sz w:val="24"/>
              </w:rPr>
            </w:pPr>
          </w:p>
        </w:tc>
        <w:tc>
          <w:tcPr>
            <w:tcW w:w="1230" w:type="dxa"/>
          </w:tcPr>
          <w:p w14:paraId="13F0E19F">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证书名称</w:t>
            </w:r>
          </w:p>
        </w:tc>
        <w:tc>
          <w:tcPr>
            <w:tcW w:w="810" w:type="dxa"/>
          </w:tcPr>
          <w:p w14:paraId="17744ED9">
            <w:pPr>
              <w:pStyle w:val="2"/>
              <w:jc w:val="center"/>
              <w:rPr>
                <w:rFonts w:ascii="仿宋" w:hAnsi="仿宋" w:eastAsia="仿宋" w:cs="仿宋"/>
                <w:b/>
                <w:bCs/>
                <w:sz w:val="24"/>
              </w:rPr>
            </w:pPr>
            <w:r>
              <w:rPr>
                <w:rFonts w:hint="eastAsia" w:ascii="仿宋" w:hAnsi="仿宋" w:eastAsia="仿宋" w:cs="仿宋"/>
                <w:b/>
                <w:bCs/>
                <w:sz w:val="24"/>
              </w:rPr>
              <w:t>级别</w:t>
            </w:r>
          </w:p>
        </w:tc>
        <w:tc>
          <w:tcPr>
            <w:tcW w:w="801" w:type="dxa"/>
          </w:tcPr>
          <w:p w14:paraId="6407ACEC">
            <w:pPr>
              <w:pStyle w:val="2"/>
              <w:jc w:val="center"/>
              <w:rPr>
                <w:rFonts w:ascii="仿宋" w:hAnsi="仿宋" w:eastAsia="仿宋" w:cs="仿宋"/>
                <w:b/>
                <w:bCs/>
                <w:sz w:val="24"/>
              </w:rPr>
            </w:pPr>
            <w:r>
              <w:rPr>
                <w:rFonts w:hint="eastAsia" w:ascii="仿宋" w:hAnsi="仿宋" w:eastAsia="仿宋" w:cs="仿宋"/>
                <w:b/>
                <w:bCs/>
                <w:sz w:val="24"/>
              </w:rPr>
              <w:t>证号</w:t>
            </w:r>
          </w:p>
        </w:tc>
        <w:tc>
          <w:tcPr>
            <w:tcW w:w="947" w:type="dxa"/>
            <w:vMerge w:val="continue"/>
          </w:tcPr>
          <w:p w14:paraId="142FDDBC">
            <w:pPr>
              <w:pStyle w:val="2"/>
              <w:jc w:val="center"/>
              <w:rPr>
                <w:rFonts w:ascii="仿宋" w:hAnsi="仿宋" w:eastAsia="仿宋" w:cs="仿宋"/>
                <w:b/>
                <w:bCs/>
                <w:sz w:val="24"/>
              </w:rPr>
            </w:pPr>
          </w:p>
        </w:tc>
      </w:tr>
      <w:tr w14:paraId="7128DDAC">
        <w:trPr>
          <w:jc w:val="center"/>
        </w:trPr>
        <w:tc>
          <w:tcPr>
            <w:tcW w:w="946" w:type="dxa"/>
          </w:tcPr>
          <w:p w14:paraId="759E223C">
            <w:pPr>
              <w:pStyle w:val="2"/>
              <w:rPr>
                <w:rFonts w:ascii="仿宋" w:hAnsi="仿宋" w:eastAsia="仿宋" w:cs="仿宋"/>
                <w:sz w:val="24"/>
              </w:rPr>
            </w:pPr>
          </w:p>
        </w:tc>
        <w:tc>
          <w:tcPr>
            <w:tcW w:w="1137" w:type="dxa"/>
          </w:tcPr>
          <w:p w14:paraId="753D9F3E">
            <w:pPr>
              <w:pStyle w:val="2"/>
              <w:rPr>
                <w:rFonts w:ascii="仿宋" w:hAnsi="仿宋" w:eastAsia="仿宋" w:cs="仿宋"/>
                <w:sz w:val="24"/>
              </w:rPr>
            </w:pPr>
          </w:p>
        </w:tc>
        <w:tc>
          <w:tcPr>
            <w:tcW w:w="757" w:type="dxa"/>
          </w:tcPr>
          <w:p w14:paraId="6F534067">
            <w:pPr>
              <w:pStyle w:val="2"/>
              <w:rPr>
                <w:rFonts w:ascii="仿宋" w:hAnsi="仿宋" w:eastAsia="仿宋" w:cs="仿宋"/>
                <w:sz w:val="24"/>
              </w:rPr>
            </w:pPr>
          </w:p>
        </w:tc>
        <w:tc>
          <w:tcPr>
            <w:tcW w:w="947" w:type="dxa"/>
          </w:tcPr>
          <w:p w14:paraId="55029317">
            <w:pPr>
              <w:pStyle w:val="2"/>
              <w:rPr>
                <w:rFonts w:ascii="仿宋" w:hAnsi="仿宋" w:eastAsia="仿宋" w:cs="仿宋"/>
                <w:sz w:val="24"/>
              </w:rPr>
            </w:pPr>
          </w:p>
        </w:tc>
        <w:tc>
          <w:tcPr>
            <w:tcW w:w="947" w:type="dxa"/>
          </w:tcPr>
          <w:p w14:paraId="2F53F4B7">
            <w:pPr>
              <w:pStyle w:val="2"/>
              <w:rPr>
                <w:rFonts w:ascii="仿宋" w:hAnsi="仿宋" w:eastAsia="仿宋" w:cs="仿宋"/>
                <w:sz w:val="24"/>
              </w:rPr>
            </w:pPr>
          </w:p>
        </w:tc>
        <w:tc>
          <w:tcPr>
            <w:tcW w:w="1230" w:type="dxa"/>
          </w:tcPr>
          <w:p w14:paraId="3802D08B">
            <w:pPr>
              <w:pStyle w:val="2"/>
              <w:rPr>
                <w:rFonts w:ascii="仿宋" w:hAnsi="仿宋" w:eastAsia="仿宋" w:cs="仿宋"/>
                <w:sz w:val="24"/>
              </w:rPr>
            </w:pPr>
          </w:p>
        </w:tc>
        <w:tc>
          <w:tcPr>
            <w:tcW w:w="810" w:type="dxa"/>
          </w:tcPr>
          <w:p w14:paraId="79BD1948">
            <w:pPr>
              <w:pStyle w:val="2"/>
              <w:rPr>
                <w:rFonts w:ascii="仿宋" w:hAnsi="仿宋" w:eastAsia="仿宋" w:cs="仿宋"/>
                <w:sz w:val="24"/>
              </w:rPr>
            </w:pPr>
          </w:p>
        </w:tc>
        <w:tc>
          <w:tcPr>
            <w:tcW w:w="801" w:type="dxa"/>
          </w:tcPr>
          <w:p w14:paraId="534D490D">
            <w:pPr>
              <w:pStyle w:val="2"/>
              <w:rPr>
                <w:rFonts w:ascii="仿宋" w:hAnsi="仿宋" w:eastAsia="仿宋" w:cs="仿宋"/>
                <w:sz w:val="24"/>
              </w:rPr>
            </w:pPr>
          </w:p>
        </w:tc>
        <w:tc>
          <w:tcPr>
            <w:tcW w:w="947" w:type="dxa"/>
          </w:tcPr>
          <w:p w14:paraId="6CEC9C4D">
            <w:pPr>
              <w:pStyle w:val="2"/>
              <w:rPr>
                <w:rFonts w:ascii="仿宋" w:hAnsi="仿宋" w:eastAsia="仿宋" w:cs="仿宋"/>
                <w:sz w:val="24"/>
              </w:rPr>
            </w:pPr>
          </w:p>
        </w:tc>
      </w:tr>
      <w:tr w14:paraId="69C463AB">
        <w:trPr>
          <w:jc w:val="center"/>
        </w:trPr>
        <w:tc>
          <w:tcPr>
            <w:tcW w:w="946" w:type="dxa"/>
          </w:tcPr>
          <w:p w14:paraId="63860242">
            <w:pPr>
              <w:pStyle w:val="2"/>
              <w:rPr>
                <w:rFonts w:ascii="仿宋" w:hAnsi="仿宋" w:eastAsia="仿宋" w:cs="仿宋"/>
                <w:sz w:val="24"/>
              </w:rPr>
            </w:pPr>
          </w:p>
        </w:tc>
        <w:tc>
          <w:tcPr>
            <w:tcW w:w="1137" w:type="dxa"/>
          </w:tcPr>
          <w:p w14:paraId="61C95A3E">
            <w:pPr>
              <w:pStyle w:val="2"/>
              <w:rPr>
                <w:rFonts w:ascii="仿宋" w:hAnsi="仿宋" w:eastAsia="仿宋" w:cs="仿宋"/>
                <w:sz w:val="24"/>
              </w:rPr>
            </w:pPr>
          </w:p>
        </w:tc>
        <w:tc>
          <w:tcPr>
            <w:tcW w:w="757" w:type="dxa"/>
          </w:tcPr>
          <w:p w14:paraId="216B035C">
            <w:pPr>
              <w:pStyle w:val="2"/>
              <w:rPr>
                <w:rFonts w:ascii="仿宋" w:hAnsi="仿宋" w:eastAsia="仿宋" w:cs="仿宋"/>
                <w:sz w:val="24"/>
              </w:rPr>
            </w:pPr>
          </w:p>
        </w:tc>
        <w:tc>
          <w:tcPr>
            <w:tcW w:w="947" w:type="dxa"/>
          </w:tcPr>
          <w:p w14:paraId="7993E985">
            <w:pPr>
              <w:pStyle w:val="2"/>
              <w:rPr>
                <w:rFonts w:ascii="仿宋" w:hAnsi="仿宋" w:eastAsia="仿宋" w:cs="仿宋"/>
                <w:sz w:val="24"/>
              </w:rPr>
            </w:pPr>
          </w:p>
        </w:tc>
        <w:tc>
          <w:tcPr>
            <w:tcW w:w="947" w:type="dxa"/>
          </w:tcPr>
          <w:p w14:paraId="45B037E2">
            <w:pPr>
              <w:pStyle w:val="2"/>
              <w:rPr>
                <w:rFonts w:ascii="仿宋" w:hAnsi="仿宋" w:eastAsia="仿宋" w:cs="仿宋"/>
                <w:sz w:val="24"/>
              </w:rPr>
            </w:pPr>
          </w:p>
        </w:tc>
        <w:tc>
          <w:tcPr>
            <w:tcW w:w="1230" w:type="dxa"/>
          </w:tcPr>
          <w:p w14:paraId="7BEBDB4F">
            <w:pPr>
              <w:pStyle w:val="2"/>
              <w:rPr>
                <w:rFonts w:ascii="仿宋" w:hAnsi="仿宋" w:eastAsia="仿宋" w:cs="仿宋"/>
                <w:sz w:val="24"/>
              </w:rPr>
            </w:pPr>
          </w:p>
        </w:tc>
        <w:tc>
          <w:tcPr>
            <w:tcW w:w="810" w:type="dxa"/>
          </w:tcPr>
          <w:p w14:paraId="3DBAF385">
            <w:pPr>
              <w:pStyle w:val="2"/>
              <w:rPr>
                <w:rFonts w:ascii="仿宋" w:hAnsi="仿宋" w:eastAsia="仿宋" w:cs="仿宋"/>
                <w:sz w:val="24"/>
              </w:rPr>
            </w:pPr>
          </w:p>
        </w:tc>
        <w:tc>
          <w:tcPr>
            <w:tcW w:w="801" w:type="dxa"/>
          </w:tcPr>
          <w:p w14:paraId="35BBADCC">
            <w:pPr>
              <w:pStyle w:val="2"/>
              <w:rPr>
                <w:rFonts w:ascii="仿宋" w:hAnsi="仿宋" w:eastAsia="仿宋" w:cs="仿宋"/>
                <w:sz w:val="24"/>
              </w:rPr>
            </w:pPr>
          </w:p>
        </w:tc>
        <w:tc>
          <w:tcPr>
            <w:tcW w:w="947" w:type="dxa"/>
          </w:tcPr>
          <w:p w14:paraId="0C1DCA73">
            <w:pPr>
              <w:pStyle w:val="2"/>
              <w:rPr>
                <w:rFonts w:ascii="仿宋" w:hAnsi="仿宋" w:eastAsia="仿宋" w:cs="仿宋"/>
                <w:sz w:val="24"/>
              </w:rPr>
            </w:pPr>
          </w:p>
        </w:tc>
      </w:tr>
    </w:tbl>
    <w:p w14:paraId="3A5FAF39">
      <w:pPr>
        <w:pStyle w:val="2"/>
      </w:pPr>
    </w:p>
    <w:p w14:paraId="6D6E1108">
      <w:pPr>
        <w:pStyle w:val="8"/>
        <w:numPr>
          <w:ilvl w:val="1"/>
          <w:numId w:val="0"/>
        </w:numPr>
        <w:spacing w:line="360" w:lineRule="auto"/>
      </w:pPr>
      <w:r>
        <w:rPr>
          <w:rFonts w:hint="eastAsia" w:ascii="仿宋" w:hAnsi="仿宋" w:eastAsia="仿宋" w:cs="仿宋"/>
          <w:sz w:val="24"/>
        </w:rPr>
        <w:t>5.3.2.3人员简历表（格式）</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316"/>
        <w:gridCol w:w="1405"/>
        <w:gridCol w:w="1380"/>
        <w:gridCol w:w="1580"/>
        <w:gridCol w:w="1421"/>
      </w:tblGrid>
      <w:tr w14:paraId="3211010B">
        <w:tc>
          <w:tcPr>
            <w:tcW w:w="1420" w:type="dxa"/>
          </w:tcPr>
          <w:p w14:paraId="739B71E3">
            <w:pPr>
              <w:pStyle w:val="2"/>
              <w:jc w:val="center"/>
              <w:rPr>
                <w:rFonts w:ascii="仿宋" w:hAnsi="仿宋" w:eastAsia="仿宋" w:cs="仿宋"/>
                <w:sz w:val="24"/>
              </w:rPr>
            </w:pPr>
          </w:p>
          <w:p w14:paraId="5C99F2CC">
            <w:pPr>
              <w:pStyle w:val="2"/>
              <w:jc w:val="center"/>
              <w:rPr>
                <w:rFonts w:ascii="仿宋" w:hAnsi="仿宋" w:eastAsia="仿宋" w:cs="仿宋"/>
                <w:sz w:val="24"/>
              </w:rPr>
            </w:pPr>
            <w:r>
              <w:rPr>
                <w:rFonts w:hint="eastAsia" w:ascii="仿宋" w:hAnsi="仿宋" w:eastAsia="仿宋" w:cs="仿宋"/>
                <w:sz w:val="24"/>
              </w:rPr>
              <w:t>姓名</w:t>
            </w:r>
          </w:p>
        </w:tc>
        <w:tc>
          <w:tcPr>
            <w:tcW w:w="1316" w:type="dxa"/>
          </w:tcPr>
          <w:p w14:paraId="1119CDA7">
            <w:pPr>
              <w:pStyle w:val="2"/>
              <w:jc w:val="center"/>
              <w:rPr>
                <w:rFonts w:ascii="仿宋" w:hAnsi="仿宋" w:eastAsia="仿宋" w:cs="仿宋"/>
                <w:sz w:val="24"/>
              </w:rPr>
            </w:pPr>
          </w:p>
        </w:tc>
        <w:tc>
          <w:tcPr>
            <w:tcW w:w="1405" w:type="dxa"/>
          </w:tcPr>
          <w:p w14:paraId="6ED885BD">
            <w:pPr>
              <w:pStyle w:val="2"/>
              <w:jc w:val="center"/>
              <w:rPr>
                <w:rFonts w:ascii="仿宋" w:hAnsi="仿宋" w:eastAsia="仿宋" w:cs="仿宋"/>
                <w:sz w:val="24"/>
              </w:rPr>
            </w:pPr>
          </w:p>
          <w:p w14:paraId="412DBBA8">
            <w:pPr>
              <w:pStyle w:val="2"/>
              <w:jc w:val="center"/>
              <w:rPr>
                <w:rFonts w:ascii="仿宋" w:hAnsi="仿宋" w:eastAsia="仿宋" w:cs="仿宋"/>
                <w:sz w:val="24"/>
              </w:rPr>
            </w:pPr>
            <w:r>
              <w:rPr>
                <w:rFonts w:hint="eastAsia" w:ascii="仿宋" w:hAnsi="仿宋" w:eastAsia="仿宋" w:cs="仿宋"/>
                <w:sz w:val="24"/>
              </w:rPr>
              <w:t>年龄</w:t>
            </w:r>
          </w:p>
        </w:tc>
        <w:tc>
          <w:tcPr>
            <w:tcW w:w="1380" w:type="dxa"/>
          </w:tcPr>
          <w:p w14:paraId="223D34F7">
            <w:pPr>
              <w:pStyle w:val="2"/>
              <w:jc w:val="center"/>
              <w:rPr>
                <w:rFonts w:ascii="仿宋" w:hAnsi="仿宋" w:eastAsia="仿宋" w:cs="仿宋"/>
                <w:sz w:val="24"/>
              </w:rPr>
            </w:pPr>
          </w:p>
        </w:tc>
        <w:tc>
          <w:tcPr>
            <w:tcW w:w="1580" w:type="dxa"/>
          </w:tcPr>
          <w:p w14:paraId="724C2051">
            <w:pPr>
              <w:widowControl/>
              <w:jc w:val="center"/>
              <w:rPr>
                <w:rFonts w:ascii="仿宋" w:hAnsi="仿宋" w:eastAsia="仿宋" w:cs="仿宋"/>
                <w:sz w:val="24"/>
              </w:rPr>
            </w:pPr>
            <w:r>
              <w:rPr>
                <w:rFonts w:hint="eastAsia" w:ascii="仿宋" w:hAnsi="仿宋" w:eastAsia="仿宋" w:cs="仿宋"/>
                <w:color w:val="000000"/>
                <w:kern w:val="0"/>
                <w:sz w:val="24"/>
                <w:lang w:bidi="ar"/>
              </w:rPr>
              <w:t>执业资格证书 （或上岗证书）名称</w:t>
            </w:r>
          </w:p>
        </w:tc>
        <w:tc>
          <w:tcPr>
            <w:tcW w:w="1421" w:type="dxa"/>
          </w:tcPr>
          <w:p w14:paraId="5E5E5375">
            <w:pPr>
              <w:pStyle w:val="2"/>
              <w:jc w:val="center"/>
              <w:rPr>
                <w:rFonts w:ascii="仿宋" w:hAnsi="仿宋" w:eastAsia="仿宋" w:cs="仿宋"/>
                <w:sz w:val="24"/>
              </w:rPr>
            </w:pPr>
          </w:p>
        </w:tc>
      </w:tr>
      <w:tr w14:paraId="724C507C">
        <w:tc>
          <w:tcPr>
            <w:tcW w:w="1420" w:type="dxa"/>
          </w:tcPr>
          <w:p w14:paraId="05A8B0AE">
            <w:pPr>
              <w:pStyle w:val="2"/>
              <w:jc w:val="center"/>
              <w:rPr>
                <w:rFonts w:ascii="仿宋" w:hAnsi="仿宋" w:eastAsia="仿宋" w:cs="仿宋"/>
                <w:sz w:val="24"/>
              </w:rPr>
            </w:pPr>
          </w:p>
          <w:p w14:paraId="6C5061E3">
            <w:pPr>
              <w:pStyle w:val="2"/>
              <w:jc w:val="center"/>
              <w:rPr>
                <w:rFonts w:ascii="仿宋" w:hAnsi="仿宋" w:eastAsia="仿宋" w:cs="仿宋"/>
                <w:sz w:val="24"/>
              </w:rPr>
            </w:pPr>
            <w:r>
              <w:rPr>
                <w:rFonts w:hint="eastAsia" w:ascii="仿宋" w:hAnsi="仿宋" w:eastAsia="仿宋" w:cs="仿宋"/>
                <w:sz w:val="24"/>
              </w:rPr>
              <w:t>职称</w:t>
            </w:r>
          </w:p>
        </w:tc>
        <w:tc>
          <w:tcPr>
            <w:tcW w:w="1316" w:type="dxa"/>
          </w:tcPr>
          <w:p w14:paraId="5F266ED8">
            <w:pPr>
              <w:pStyle w:val="2"/>
              <w:jc w:val="center"/>
              <w:rPr>
                <w:rFonts w:ascii="仿宋" w:hAnsi="仿宋" w:eastAsia="仿宋" w:cs="仿宋"/>
                <w:sz w:val="24"/>
              </w:rPr>
            </w:pPr>
          </w:p>
        </w:tc>
        <w:tc>
          <w:tcPr>
            <w:tcW w:w="1405" w:type="dxa"/>
          </w:tcPr>
          <w:p w14:paraId="275AE97F">
            <w:pPr>
              <w:pStyle w:val="2"/>
              <w:jc w:val="center"/>
              <w:rPr>
                <w:rFonts w:ascii="仿宋" w:hAnsi="仿宋" w:eastAsia="仿宋" w:cs="仿宋"/>
                <w:sz w:val="24"/>
              </w:rPr>
            </w:pPr>
          </w:p>
          <w:p w14:paraId="287BEA1F">
            <w:pPr>
              <w:pStyle w:val="2"/>
              <w:jc w:val="center"/>
              <w:rPr>
                <w:rFonts w:ascii="仿宋" w:hAnsi="仿宋" w:eastAsia="仿宋" w:cs="仿宋"/>
                <w:sz w:val="24"/>
              </w:rPr>
            </w:pPr>
            <w:r>
              <w:rPr>
                <w:rFonts w:hint="eastAsia" w:ascii="仿宋" w:hAnsi="仿宋" w:eastAsia="仿宋" w:cs="仿宋"/>
                <w:sz w:val="24"/>
              </w:rPr>
              <w:t>学历</w:t>
            </w:r>
          </w:p>
        </w:tc>
        <w:tc>
          <w:tcPr>
            <w:tcW w:w="1380" w:type="dxa"/>
          </w:tcPr>
          <w:p w14:paraId="21603E97">
            <w:pPr>
              <w:pStyle w:val="2"/>
              <w:jc w:val="center"/>
              <w:rPr>
                <w:rFonts w:ascii="仿宋" w:hAnsi="仿宋" w:eastAsia="仿宋" w:cs="仿宋"/>
                <w:sz w:val="24"/>
              </w:rPr>
            </w:pPr>
          </w:p>
        </w:tc>
        <w:tc>
          <w:tcPr>
            <w:tcW w:w="1580" w:type="dxa"/>
          </w:tcPr>
          <w:p w14:paraId="2EABE8F8">
            <w:pPr>
              <w:widowControl/>
              <w:jc w:val="center"/>
              <w:rPr>
                <w:rFonts w:ascii="仿宋" w:hAnsi="仿宋" w:eastAsia="仿宋" w:cs="仿宋"/>
                <w:sz w:val="24"/>
              </w:rPr>
            </w:pPr>
            <w:r>
              <w:rPr>
                <w:rFonts w:hint="eastAsia" w:ascii="仿宋" w:hAnsi="仿宋" w:eastAsia="仿宋" w:cs="仿宋"/>
                <w:color w:val="000000"/>
                <w:kern w:val="0"/>
                <w:sz w:val="24"/>
                <w:lang w:bidi="ar"/>
              </w:rPr>
              <w:t>拟在本项目任职</w:t>
            </w:r>
          </w:p>
        </w:tc>
        <w:tc>
          <w:tcPr>
            <w:tcW w:w="1421" w:type="dxa"/>
          </w:tcPr>
          <w:p w14:paraId="199B0D66">
            <w:pPr>
              <w:pStyle w:val="2"/>
              <w:jc w:val="center"/>
              <w:rPr>
                <w:rFonts w:ascii="仿宋" w:hAnsi="仿宋" w:eastAsia="仿宋" w:cs="仿宋"/>
                <w:sz w:val="24"/>
              </w:rPr>
            </w:pPr>
          </w:p>
        </w:tc>
      </w:tr>
      <w:tr w14:paraId="0F018501">
        <w:tc>
          <w:tcPr>
            <w:tcW w:w="1420" w:type="dxa"/>
          </w:tcPr>
          <w:p w14:paraId="4B6B986F">
            <w:pPr>
              <w:pStyle w:val="2"/>
              <w:jc w:val="center"/>
              <w:rPr>
                <w:rFonts w:ascii="仿宋" w:hAnsi="仿宋" w:eastAsia="仿宋" w:cs="仿宋"/>
                <w:sz w:val="24"/>
              </w:rPr>
            </w:pPr>
          </w:p>
          <w:p w14:paraId="3B68F8BD">
            <w:pPr>
              <w:pStyle w:val="2"/>
              <w:jc w:val="center"/>
              <w:rPr>
                <w:rFonts w:ascii="仿宋" w:hAnsi="仿宋" w:eastAsia="仿宋" w:cs="仿宋"/>
                <w:sz w:val="24"/>
              </w:rPr>
            </w:pPr>
            <w:r>
              <w:rPr>
                <w:rFonts w:hint="eastAsia" w:ascii="仿宋" w:hAnsi="仿宋" w:eastAsia="仿宋" w:cs="仿宋"/>
                <w:sz w:val="24"/>
              </w:rPr>
              <w:t>工作年限</w:t>
            </w:r>
          </w:p>
        </w:tc>
        <w:tc>
          <w:tcPr>
            <w:tcW w:w="4101" w:type="dxa"/>
            <w:gridSpan w:val="3"/>
          </w:tcPr>
          <w:p w14:paraId="095005B8">
            <w:pPr>
              <w:pStyle w:val="2"/>
              <w:jc w:val="center"/>
              <w:rPr>
                <w:rFonts w:ascii="仿宋" w:hAnsi="仿宋" w:eastAsia="仿宋" w:cs="仿宋"/>
                <w:sz w:val="24"/>
              </w:rPr>
            </w:pPr>
          </w:p>
        </w:tc>
        <w:tc>
          <w:tcPr>
            <w:tcW w:w="1580" w:type="dxa"/>
          </w:tcPr>
          <w:p w14:paraId="581B595C">
            <w:pPr>
              <w:pStyle w:val="2"/>
              <w:jc w:val="center"/>
              <w:rPr>
                <w:rFonts w:ascii="仿宋" w:hAnsi="仿宋" w:eastAsia="仿宋" w:cs="仿宋"/>
                <w:sz w:val="24"/>
              </w:rPr>
            </w:pPr>
            <w:r>
              <w:rPr>
                <w:rFonts w:hint="eastAsia" w:ascii="仿宋" w:hAnsi="仿宋" w:eastAsia="仿宋" w:cs="仿宋"/>
                <w:sz w:val="24"/>
              </w:rPr>
              <w:t>从事类似工作年限</w:t>
            </w:r>
          </w:p>
        </w:tc>
        <w:tc>
          <w:tcPr>
            <w:tcW w:w="1421" w:type="dxa"/>
          </w:tcPr>
          <w:p w14:paraId="3EEA76BE">
            <w:pPr>
              <w:pStyle w:val="2"/>
              <w:jc w:val="center"/>
              <w:rPr>
                <w:rFonts w:ascii="仿宋" w:hAnsi="仿宋" w:eastAsia="仿宋" w:cs="仿宋"/>
                <w:sz w:val="24"/>
              </w:rPr>
            </w:pPr>
          </w:p>
        </w:tc>
      </w:tr>
      <w:tr w14:paraId="599636A8">
        <w:tc>
          <w:tcPr>
            <w:tcW w:w="1420" w:type="dxa"/>
          </w:tcPr>
          <w:p w14:paraId="1852E16C">
            <w:pPr>
              <w:pStyle w:val="2"/>
              <w:jc w:val="center"/>
              <w:rPr>
                <w:rFonts w:ascii="仿宋" w:hAnsi="仿宋" w:eastAsia="仿宋" w:cs="仿宋"/>
                <w:sz w:val="24"/>
              </w:rPr>
            </w:pPr>
          </w:p>
          <w:p w14:paraId="72D2CCA6">
            <w:pPr>
              <w:pStyle w:val="2"/>
              <w:jc w:val="center"/>
              <w:rPr>
                <w:rFonts w:ascii="仿宋" w:hAnsi="仿宋" w:eastAsia="仿宋" w:cs="仿宋"/>
                <w:sz w:val="24"/>
              </w:rPr>
            </w:pPr>
            <w:r>
              <w:rPr>
                <w:rFonts w:hint="eastAsia" w:ascii="仿宋" w:hAnsi="仿宋" w:eastAsia="仿宋" w:cs="仿宋"/>
                <w:sz w:val="24"/>
              </w:rPr>
              <w:t>毕业学校</w:t>
            </w:r>
          </w:p>
        </w:tc>
        <w:tc>
          <w:tcPr>
            <w:tcW w:w="7102" w:type="dxa"/>
            <w:gridSpan w:val="5"/>
          </w:tcPr>
          <w:p w14:paraId="3F9EB4E2">
            <w:pPr>
              <w:widowControl/>
              <w:ind w:firstLine="2160" w:firstLineChars="900"/>
              <w:jc w:val="center"/>
              <w:rPr>
                <w:rFonts w:ascii="仿宋" w:hAnsi="仿宋" w:eastAsia="仿宋" w:cs="仿宋"/>
                <w:color w:val="000000"/>
                <w:kern w:val="0"/>
                <w:sz w:val="24"/>
                <w:lang w:bidi="ar"/>
              </w:rPr>
            </w:pPr>
          </w:p>
          <w:p w14:paraId="35E4AE9E">
            <w:pPr>
              <w:widowControl/>
              <w:ind w:firstLine="1440" w:firstLineChars="600"/>
              <w:rPr>
                <w:rFonts w:ascii="仿宋" w:hAnsi="仿宋" w:eastAsia="仿宋" w:cs="仿宋"/>
                <w:sz w:val="24"/>
              </w:rPr>
            </w:pPr>
            <w:r>
              <w:rPr>
                <w:rFonts w:hint="eastAsia" w:ascii="仿宋" w:hAnsi="仿宋" w:eastAsia="仿宋" w:cs="仿宋"/>
                <w:color w:val="000000"/>
                <w:kern w:val="0"/>
                <w:sz w:val="24"/>
                <w:lang w:bidi="ar"/>
              </w:rPr>
              <w:t>年毕业于   学校   专业</w:t>
            </w:r>
          </w:p>
        </w:tc>
      </w:tr>
      <w:tr w14:paraId="24519309">
        <w:trPr>
          <w:trHeight w:val="416" w:hRule="atLeast"/>
        </w:trPr>
        <w:tc>
          <w:tcPr>
            <w:tcW w:w="8522" w:type="dxa"/>
            <w:gridSpan w:val="6"/>
          </w:tcPr>
          <w:p w14:paraId="7E9DF966">
            <w:pPr>
              <w:widowControl/>
              <w:jc w:val="center"/>
              <w:rPr>
                <w:rFonts w:ascii="仿宋" w:hAnsi="仿宋" w:eastAsia="仿宋" w:cs="仿宋"/>
                <w:sz w:val="24"/>
              </w:rPr>
            </w:pPr>
            <w:r>
              <w:rPr>
                <w:rFonts w:hint="eastAsia" w:ascii="仿宋" w:hAnsi="仿宋" w:eastAsia="仿宋" w:cs="仿宋"/>
                <w:color w:val="000000"/>
                <w:kern w:val="0"/>
                <w:sz w:val="24"/>
                <w:lang w:bidi="ar"/>
              </w:rPr>
              <w:t>主要工作经历</w:t>
            </w:r>
          </w:p>
        </w:tc>
      </w:tr>
      <w:tr w14:paraId="16C7E367">
        <w:tc>
          <w:tcPr>
            <w:tcW w:w="1420" w:type="dxa"/>
          </w:tcPr>
          <w:p w14:paraId="051BC9B6">
            <w:pPr>
              <w:pStyle w:val="2"/>
              <w:jc w:val="center"/>
              <w:rPr>
                <w:rFonts w:ascii="仿宋" w:hAnsi="仿宋" w:eastAsia="仿宋" w:cs="仿宋"/>
                <w:sz w:val="24"/>
              </w:rPr>
            </w:pPr>
          </w:p>
          <w:p w14:paraId="215115D2">
            <w:pPr>
              <w:pStyle w:val="2"/>
              <w:jc w:val="center"/>
              <w:rPr>
                <w:rFonts w:ascii="仿宋" w:hAnsi="仿宋" w:eastAsia="仿宋" w:cs="仿宋"/>
                <w:sz w:val="24"/>
              </w:rPr>
            </w:pPr>
            <w:r>
              <w:rPr>
                <w:rFonts w:hint="eastAsia" w:ascii="仿宋" w:hAnsi="仿宋" w:eastAsia="仿宋" w:cs="仿宋"/>
                <w:sz w:val="24"/>
              </w:rPr>
              <w:t>时间</w:t>
            </w:r>
          </w:p>
        </w:tc>
        <w:tc>
          <w:tcPr>
            <w:tcW w:w="4101" w:type="dxa"/>
            <w:gridSpan w:val="3"/>
          </w:tcPr>
          <w:p w14:paraId="3357DDAA">
            <w:pPr>
              <w:pStyle w:val="2"/>
              <w:jc w:val="center"/>
              <w:rPr>
                <w:rFonts w:ascii="仿宋" w:hAnsi="仿宋" w:eastAsia="仿宋" w:cs="仿宋"/>
                <w:sz w:val="24"/>
              </w:rPr>
            </w:pPr>
          </w:p>
          <w:p w14:paraId="3703BA03">
            <w:pPr>
              <w:pStyle w:val="2"/>
              <w:jc w:val="center"/>
              <w:rPr>
                <w:rFonts w:ascii="仿宋" w:hAnsi="仿宋" w:eastAsia="仿宋" w:cs="仿宋"/>
                <w:sz w:val="24"/>
              </w:rPr>
            </w:pPr>
            <w:r>
              <w:rPr>
                <w:rFonts w:hint="eastAsia" w:ascii="仿宋" w:hAnsi="仿宋" w:eastAsia="仿宋" w:cs="仿宋"/>
                <w:sz w:val="24"/>
              </w:rPr>
              <w:t>参加过的类似项目</w:t>
            </w:r>
          </w:p>
        </w:tc>
        <w:tc>
          <w:tcPr>
            <w:tcW w:w="1580" w:type="dxa"/>
          </w:tcPr>
          <w:p w14:paraId="07C47FFC">
            <w:pPr>
              <w:pStyle w:val="2"/>
              <w:jc w:val="center"/>
              <w:rPr>
                <w:rFonts w:ascii="仿宋" w:hAnsi="仿宋" w:eastAsia="仿宋" w:cs="仿宋"/>
                <w:sz w:val="24"/>
              </w:rPr>
            </w:pPr>
          </w:p>
          <w:p w14:paraId="76819E42">
            <w:pPr>
              <w:pStyle w:val="2"/>
              <w:jc w:val="center"/>
              <w:rPr>
                <w:rFonts w:ascii="仿宋" w:hAnsi="仿宋" w:eastAsia="仿宋" w:cs="仿宋"/>
                <w:sz w:val="24"/>
              </w:rPr>
            </w:pPr>
            <w:r>
              <w:rPr>
                <w:rFonts w:hint="eastAsia" w:ascii="仿宋" w:hAnsi="仿宋" w:eastAsia="仿宋" w:cs="仿宋"/>
                <w:sz w:val="24"/>
              </w:rPr>
              <w:t>担任职务</w:t>
            </w:r>
          </w:p>
        </w:tc>
        <w:tc>
          <w:tcPr>
            <w:tcW w:w="1421" w:type="dxa"/>
          </w:tcPr>
          <w:p w14:paraId="59205E35">
            <w:pPr>
              <w:widowControl/>
              <w:jc w:val="center"/>
              <w:rPr>
                <w:rFonts w:ascii="仿宋" w:hAnsi="仿宋" w:eastAsia="仿宋" w:cs="仿宋"/>
                <w:color w:val="000000"/>
                <w:kern w:val="0"/>
                <w:sz w:val="24"/>
                <w:lang w:bidi="ar"/>
              </w:rPr>
            </w:pPr>
          </w:p>
          <w:p w14:paraId="28188B02">
            <w:pPr>
              <w:widowControl/>
              <w:jc w:val="center"/>
              <w:rPr>
                <w:rFonts w:ascii="仿宋" w:hAnsi="仿宋" w:eastAsia="仿宋" w:cs="仿宋"/>
                <w:sz w:val="24"/>
              </w:rPr>
            </w:pPr>
            <w:r>
              <w:rPr>
                <w:rFonts w:hint="eastAsia" w:ascii="仿宋" w:hAnsi="仿宋" w:eastAsia="仿宋" w:cs="仿宋"/>
                <w:color w:val="000000"/>
                <w:kern w:val="0"/>
                <w:sz w:val="24"/>
                <w:lang w:bidi="ar"/>
              </w:rPr>
              <w:t>委托人及联系电话</w:t>
            </w:r>
          </w:p>
          <w:p w14:paraId="78824F1B">
            <w:pPr>
              <w:pStyle w:val="2"/>
              <w:jc w:val="center"/>
              <w:rPr>
                <w:rFonts w:ascii="仿宋" w:hAnsi="仿宋" w:eastAsia="仿宋" w:cs="仿宋"/>
                <w:sz w:val="24"/>
              </w:rPr>
            </w:pPr>
          </w:p>
        </w:tc>
      </w:tr>
      <w:tr w14:paraId="697002AB">
        <w:tc>
          <w:tcPr>
            <w:tcW w:w="1420" w:type="dxa"/>
          </w:tcPr>
          <w:p w14:paraId="6077E3FB">
            <w:pPr>
              <w:pStyle w:val="2"/>
              <w:jc w:val="center"/>
              <w:rPr>
                <w:rFonts w:ascii="仿宋" w:hAnsi="仿宋" w:eastAsia="仿宋" w:cs="仿宋"/>
                <w:sz w:val="24"/>
              </w:rPr>
            </w:pPr>
          </w:p>
        </w:tc>
        <w:tc>
          <w:tcPr>
            <w:tcW w:w="1316" w:type="dxa"/>
          </w:tcPr>
          <w:p w14:paraId="2EAED5AB">
            <w:pPr>
              <w:pStyle w:val="2"/>
              <w:jc w:val="center"/>
              <w:rPr>
                <w:rFonts w:ascii="仿宋" w:hAnsi="仿宋" w:eastAsia="仿宋" w:cs="仿宋"/>
                <w:sz w:val="24"/>
              </w:rPr>
            </w:pPr>
          </w:p>
        </w:tc>
        <w:tc>
          <w:tcPr>
            <w:tcW w:w="1405" w:type="dxa"/>
          </w:tcPr>
          <w:p w14:paraId="2977FB7D">
            <w:pPr>
              <w:pStyle w:val="2"/>
              <w:jc w:val="center"/>
              <w:rPr>
                <w:rFonts w:ascii="仿宋" w:hAnsi="仿宋" w:eastAsia="仿宋" w:cs="仿宋"/>
                <w:sz w:val="24"/>
              </w:rPr>
            </w:pPr>
          </w:p>
        </w:tc>
        <w:tc>
          <w:tcPr>
            <w:tcW w:w="1380" w:type="dxa"/>
          </w:tcPr>
          <w:p w14:paraId="0D42DA11">
            <w:pPr>
              <w:pStyle w:val="2"/>
              <w:jc w:val="center"/>
              <w:rPr>
                <w:rFonts w:ascii="仿宋" w:hAnsi="仿宋" w:eastAsia="仿宋" w:cs="仿宋"/>
                <w:sz w:val="24"/>
              </w:rPr>
            </w:pPr>
          </w:p>
        </w:tc>
        <w:tc>
          <w:tcPr>
            <w:tcW w:w="1580" w:type="dxa"/>
          </w:tcPr>
          <w:p w14:paraId="0E766D2F">
            <w:pPr>
              <w:pStyle w:val="2"/>
              <w:jc w:val="center"/>
              <w:rPr>
                <w:rFonts w:ascii="仿宋" w:hAnsi="仿宋" w:eastAsia="仿宋" w:cs="仿宋"/>
                <w:sz w:val="24"/>
              </w:rPr>
            </w:pPr>
          </w:p>
        </w:tc>
        <w:tc>
          <w:tcPr>
            <w:tcW w:w="1421" w:type="dxa"/>
          </w:tcPr>
          <w:p w14:paraId="7703FD84">
            <w:pPr>
              <w:pStyle w:val="2"/>
              <w:jc w:val="center"/>
              <w:rPr>
                <w:rFonts w:ascii="仿宋" w:hAnsi="仿宋" w:eastAsia="仿宋" w:cs="仿宋"/>
                <w:sz w:val="24"/>
              </w:rPr>
            </w:pPr>
          </w:p>
        </w:tc>
      </w:tr>
      <w:tr w14:paraId="0CB5082B">
        <w:tc>
          <w:tcPr>
            <w:tcW w:w="1420" w:type="dxa"/>
          </w:tcPr>
          <w:p w14:paraId="1AC994AE">
            <w:pPr>
              <w:pStyle w:val="2"/>
              <w:jc w:val="center"/>
              <w:rPr>
                <w:rFonts w:ascii="仿宋" w:hAnsi="仿宋" w:eastAsia="仿宋" w:cs="仿宋"/>
                <w:sz w:val="24"/>
              </w:rPr>
            </w:pPr>
          </w:p>
        </w:tc>
        <w:tc>
          <w:tcPr>
            <w:tcW w:w="1316" w:type="dxa"/>
          </w:tcPr>
          <w:p w14:paraId="73615D6B">
            <w:pPr>
              <w:pStyle w:val="2"/>
              <w:jc w:val="center"/>
              <w:rPr>
                <w:rFonts w:ascii="仿宋" w:hAnsi="仿宋" w:eastAsia="仿宋" w:cs="仿宋"/>
                <w:sz w:val="24"/>
              </w:rPr>
            </w:pPr>
          </w:p>
        </w:tc>
        <w:tc>
          <w:tcPr>
            <w:tcW w:w="1405" w:type="dxa"/>
          </w:tcPr>
          <w:p w14:paraId="2824AD64">
            <w:pPr>
              <w:pStyle w:val="2"/>
              <w:jc w:val="center"/>
              <w:rPr>
                <w:rFonts w:ascii="仿宋" w:hAnsi="仿宋" w:eastAsia="仿宋" w:cs="仿宋"/>
                <w:sz w:val="24"/>
              </w:rPr>
            </w:pPr>
          </w:p>
        </w:tc>
        <w:tc>
          <w:tcPr>
            <w:tcW w:w="1380" w:type="dxa"/>
          </w:tcPr>
          <w:p w14:paraId="09CDB8F6">
            <w:pPr>
              <w:pStyle w:val="2"/>
              <w:jc w:val="center"/>
              <w:rPr>
                <w:rFonts w:ascii="仿宋" w:hAnsi="仿宋" w:eastAsia="仿宋" w:cs="仿宋"/>
                <w:sz w:val="24"/>
              </w:rPr>
            </w:pPr>
          </w:p>
        </w:tc>
        <w:tc>
          <w:tcPr>
            <w:tcW w:w="1580" w:type="dxa"/>
          </w:tcPr>
          <w:p w14:paraId="3564BC70">
            <w:pPr>
              <w:pStyle w:val="2"/>
              <w:jc w:val="center"/>
              <w:rPr>
                <w:rFonts w:ascii="仿宋" w:hAnsi="仿宋" w:eastAsia="仿宋" w:cs="仿宋"/>
                <w:sz w:val="24"/>
              </w:rPr>
            </w:pPr>
          </w:p>
        </w:tc>
        <w:tc>
          <w:tcPr>
            <w:tcW w:w="1421" w:type="dxa"/>
          </w:tcPr>
          <w:p w14:paraId="652AA1A1">
            <w:pPr>
              <w:pStyle w:val="2"/>
              <w:jc w:val="center"/>
              <w:rPr>
                <w:rFonts w:ascii="仿宋" w:hAnsi="仿宋" w:eastAsia="仿宋" w:cs="仿宋"/>
                <w:sz w:val="24"/>
              </w:rPr>
            </w:pPr>
          </w:p>
        </w:tc>
      </w:tr>
      <w:tr w14:paraId="34E26153">
        <w:tc>
          <w:tcPr>
            <w:tcW w:w="1420" w:type="dxa"/>
          </w:tcPr>
          <w:p w14:paraId="0B2FF280">
            <w:pPr>
              <w:pStyle w:val="2"/>
              <w:jc w:val="center"/>
              <w:rPr>
                <w:rFonts w:ascii="仿宋" w:hAnsi="仿宋" w:eastAsia="仿宋" w:cs="仿宋"/>
                <w:sz w:val="24"/>
              </w:rPr>
            </w:pPr>
          </w:p>
        </w:tc>
        <w:tc>
          <w:tcPr>
            <w:tcW w:w="1316" w:type="dxa"/>
          </w:tcPr>
          <w:p w14:paraId="2B03AEE6">
            <w:pPr>
              <w:pStyle w:val="2"/>
              <w:jc w:val="center"/>
              <w:rPr>
                <w:rFonts w:ascii="仿宋" w:hAnsi="仿宋" w:eastAsia="仿宋" w:cs="仿宋"/>
                <w:sz w:val="24"/>
              </w:rPr>
            </w:pPr>
          </w:p>
        </w:tc>
        <w:tc>
          <w:tcPr>
            <w:tcW w:w="1405" w:type="dxa"/>
          </w:tcPr>
          <w:p w14:paraId="33614FE5">
            <w:pPr>
              <w:pStyle w:val="2"/>
              <w:jc w:val="center"/>
              <w:rPr>
                <w:rFonts w:ascii="仿宋" w:hAnsi="仿宋" w:eastAsia="仿宋" w:cs="仿宋"/>
                <w:sz w:val="24"/>
              </w:rPr>
            </w:pPr>
          </w:p>
        </w:tc>
        <w:tc>
          <w:tcPr>
            <w:tcW w:w="1380" w:type="dxa"/>
          </w:tcPr>
          <w:p w14:paraId="3D97A6CD">
            <w:pPr>
              <w:pStyle w:val="2"/>
              <w:jc w:val="center"/>
              <w:rPr>
                <w:rFonts w:ascii="仿宋" w:hAnsi="仿宋" w:eastAsia="仿宋" w:cs="仿宋"/>
                <w:sz w:val="24"/>
              </w:rPr>
            </w:pPr>
          </w:p>
        </w:tc>
        <w:tc>
          <w:tcPr>
            <w:tcW w:w="1580" w:type="dxa"/>
          </w:tcPr>
          <w:p w14:paraId="4E5BF425">
            <w:pPr>
              <w:pStyle w:val="2"/>
              <w:jc w:val="center"/>
              <w:rPr>
                <w:rFonts w:ascii="仿宋" w:hAnsi="仿宋" w:eastAsia="仿宋" w:cs="仿宋"/>
                <w:sz w:val="24"/>
              </w:rPr>
            </w:pPr>
          </w:p>
        </w:tc>
        <w:tc>
          <w:tcPr>
            <w:tcW w:w="1421" w:type="dxa"/>
          </w:tcPr>
          <w:p w14:paraId="2EC76E5F">
            <w:pPr>
              <w:pStyle w:val="2"/>
              <w:jc w:val="center"/>
              <w:rPr>
                <w:rFonts w:ascii="仿宋" w:hAnsi="仿宋" w:eastAsia="仿宋" w:cs="仿宋"/>
                <w:sz w:val="24"/>
              </w:rPr>
            </w:pPr>
          </w:p>
        </w:tc>
      </w:tr>
      <w:tr w14:paraId="17CE35ED">
        <w:tc>
          <w:tcPr>
            <w:tcW w:w="1420" w:type="dxa"/>
          </w:tcPr>
          <w:p w14:paraId="521CF4DD">
            <w:pPr>
              <w:pStyle w:val="2"/>
              <w:jc w:val="center"/>
              <w:rPr>
                <w:rFonts w:ascii="仿宋" w:hAnsi="仿宋" w:eastAsia="仿宋" w:cs="仿宋"/>
                <w:sz w:val="24"/>
              </w:rPr>
            </w:pPr>
          </w:p>
        </w:tc>
        <w:tc>
          <w:tcPr>
            <w:tcW w:w="1316" w:type="dxa"/>
          </w:tcPr>
          <w:p w14:paraId="42A2E0BB">
            <w:pPr>
              <w:pStyle w:val="2"/>
              <w:jc w:val="center"/>
              <w:rPr>
                <w:rFonts w:ascii="仿宋" w:hAnsi="仿宋" w:eastAsia="仿宋" w:cs="仿宋"/>
                <w:sz w:val="24"/>
              </w:rPr>
            </w:pPr>
          </w:p>
        </w:tc>
        <w:tc>
          <w:tcPr>
            <w:tcW w:w="1405" w:type="dxa"/>
          </w:tcPr>
          <w:p w14:paraId="27DEF886">
            <w:pPr>
              <w:pStyle w:val="2"/>
              <w:jc w:val="center"/>
              <w:rPr>
                <w:rFonts w:ascii="仿宋" w:hAnsi="仿宋" w:eastAsia="仿宋" w:cs="仿宋"/>
                <w:sz w:val="24"/>
              </w:rPr>
            </w:pPr>
          </w:p>
        </w:tc>
        <w:tc>
          <w:tcPr>
            <w:tcW w:w="1380" w:type="dxa"/>
          </w:tcPr>
          <w:p w14:paraId="61379BF0">
            <w:pPr>
              <w:pStyle w:val="2"/>
              <w:jc w:val="center"/>
              <w:rPr>
                <w:rFonts w:ascii="仿宋" w:hAnsi="仿宋" w:eastAsia="仿宋" w:cs="仿宋"/>
                <w:sz w:val="24"/>
              </w:rPr>
            </w:pPr>
          </w:p>
        </w:tc>
        <w:tc>
          <w:tcPr>
            <w:tcW w:w="1580" w:type="dxa"/>
          </w:tcPr>
          <w:p w14:paraId="50F97B1E">
            <w:pPr>
              <w:pStyle w:val="2"/>
              <w:jc w:val="center"/>
              <w:rPr>
                <w:rFonts w:ascii="仿宋" w:hAnsi="仿宋" w:eastAsia="仿宋" w:cs="仿宋"/>
                <w:sz w:val="24"/>
              </w:rPr>
            </w:pPr>
          </w:p>
        </w:tc>
        <w:tc>
          <w:tcPr>
            <w:tcW w:w="1421" w:type="dxa"/>
          </w:tcPr>
          <w:p w14:paraId="08A8167A">
            <w:pPr>
              <w:pStyle w:val="2"/>
              <w:jc w:val="center"/>
              <w:rPr>
                <w:rFonts w:ascii="仿宋" w:hAnsi="仿宋" w:eastAsia="仿宋" w:cs="仿宋"/>
                <w:sz w:val="24"/>
              </w:rPr>
            </w:pPr>
          </w:p>
        </w:tc>
      </w:tr>
    </w:tbl>
    <w:p w14:paraId="4DE21026">
      <w:pPr>
        <w:pStyle w:val="6"/>
        <w:numPr>
          <w:ilvl w:val="1"/>
          <w:numId w:val="0"/>
        </w:numPr>
        <w:spacing w:line="360" w:lineRule="auto"/>
        <w:rPr>
          <w:rFonts w:ascii="仿宋" w:hAnsi="仿宋" w:eastAsia="仿宋" w:cs="仿宋"/>
          <w:sz w:val="24"/>
        </w:rPr>
      </w:pPr>
      <w:r>
        <w:rPr>
          <w:rFonts w:hint="eastAsia" w:ascii="仿宋" w:hAnsi="仿宋" w:eastAsia="仿宋" w:cs="仿宋"/>
          <w:sz w:val="24"/>
        </w:rPr>
        <w:t>5.4项目服务质量承诺及保障措施</w:t>
      </w:r>
    </w:p>
    <w:p w14:paraId="3A0781AD">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相关完整的售后服务方案，方案需针对以下内容（包括但不限于</w:t>
      </w:r>
      <w:r>
        <w:rPr>
          <w:rFonts w:ascii="仿宋" w:hAnsi="仿宋" w:eastAsia="仿宋" w:cs="仿宋"/>
          <w:i/>
          <w:iCs/>
          <w:color w:val="0000FF"/>
          <w:kern w:val="0"/>
          <w:sz w:val="24"/>
          <w:u w:val="single"/>
          <w:lang w:bidi="ar"/>
        </w:rPr>
        <w:t>）</w:t>
      </w:r>
      <w:r>
        <w:rPr>
          <w:rFonts w:hint="eastAsia" w:ascii="仿宋" w:hAnsi="仿宋" w:eastAsia="仿宋" w:cs="仿宋"/>
          <w:i/>
          <w:iCs/>
          <w:color w:val="0000FF"/>
          <w:kern w:val="0"/>
          <w:sz w:val="24"/>
          <w:u w:val="single"/>
          <w:lang w:bidi="ar"/>
        </w:rPr>
        <w:t>进行详细）。</w:t>
      </w:r>
    </w:p>
    <w:p w14:paraId="21B13976">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5.4.1技术服务和质保期服务计划</w:t>
      </w:r>
    </w:p>
    <w:p w14:paraId="4DFA836B">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技术服务计划：投标人提供的安装、调试服务，或者进行的技术指导、协助、监督和培训等计划。</w:t>
      </w:r>
    </w:p>
    <w:p w14:paraId="5152F9ED">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质保期服务计划：投标人提供的合同设备维护服务、咨询服务、技术指导、协助以及对出现故障的合同设备进行修理或更换的服务计划。</w:t>
      </w:r>
    </w:p>
    <w:p w14:paraId="05EF2314">
      <w:pPr>
        <w:spacing w:line="360" w:lineRule="auto"/>
        <w:ind w:firstLine="480" w:firstLineChars="200"/>
        <w:rPr>
          <w:rFonts w:ascii="仿宋" w:hAnsi="仿宋" w:eastAsia="仿宋" w:cs="仿宋"/>
          <w:color w:val="000000" w:themeColor="text1"/>
          <w:sz w:val="24"/>
          <w14:textFill>
            <w14:solidFill>
              <w14:schemeClr w14:val="tx1"/>
            </w14:solidFill>
          </w14:textFill>
        </w:rPr>
      </w:pPr>
    </w:p>
    <w:p w14:paraId="79888BA4">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5.4.2技术服务和质保期服务承诺函</w:t>
      </w:r>
    </w:p>
    <w:p w14:paraId="41AB0193">
      <w:pPr>
        <w:rPr>
          <w:rFonts w:ascii="仿宋" w:hAnsi="仿宋" w:eastAsia="仿宋" w:cs="仿宋"/>
          <w:color w:val="000000" w:themeColor="text1"/>
          <w:sz w:val="24"/>
          <w14:textFill>
            <w14:solidFill>
              <w14:schemeClr w14:val="tx1"/>
            </w14:solidFill>
          </w14:textFill>
        </w:rPr>
      </w:pPr>
    </w:p>
    <w:p w14:paraId="63BBAF8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产品技术支持及售后服务承诺函</w:t>
      </w:r>
    </w:p>
    <w:p w14:paraId="2680DE88">
      <w:pPr>
        <w:jc w:val="center"/>
        <w:rPr>
          <w:rFonts w:ascii="仿宋" w:hAnsi="仿宋" w:eastAsia="仿宋" w:cs="仿宋"/>
          <w:b/>
          <w:bCs/>
          <w:color w:val="000000" w:themeColor="text1"/>
          <w:sz w:val="24"/>
          <w14:textFill>
            <w14:solidFill>
              <w14:schemeClr w14:val="tx1"/>
            </w14:solidFill>
          </w14:textFill>
        </w:rPr>
      </w:pPr>
    </w:p>
    <w:p w14:paraId="2489DDD7">
      <w:pPr>
        <w:jc w:val="center"/>
        <w:rPr>
          <w:rFonts w:ascii="仿宋" w:hAnsi="仿宋" w:eastAsia="仿宋" w:cs="仿宋"/>
          <w:color w:val="000000" w:themeColor="text1"/>
          <w:sz w:val="24"/>
          <w14:textFill>
            <w14:solidFill>
              <w14:schemeClr w14:val="tx1"/>
            </w14:solidFill>
          </w14:textFill>
        </w:rPr>
      </w:pPr>
    </w:p>
    <w:p w14:paraId="0C5FFF76">
      <w:pP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kern w:val="0"/>
          <w:sz w:val="24"/>
        </w:rPr>
        <w:t>致：</w:t>
      </w:r>
      <w:r>
        <w:rPr>
          <w:rFonts w:hint="eastAsia" w:ascii="仿宋" w:hAnsi="仿宋" w:eastAsia="仿宋" w:cs="仿宋"/>
          <w:sz w:val="24"/>
          <w:u w:val="single"/>
        </w:rPr>
        <w:t xml:space="preserve"> </w:t>
      </w:r>
      <w:r>
        <w:rPr>
          <w:rFonts w:hint="eastAsia" w:ascii="仿宋" w:hAnsi="仿宋" w:eastAsia="仿宋" w:cs="仿宋"/>
          <w:color w:val="000000"/>
          <w:sz w:val="24"/>
          <w:u w:val="single"/>
        </w:rPr>
        <w:t>南方电网数字电网科技（广东）有限公司</w:t>
      </w:r>
    </w:p>
    <w:p w14:paraId="6AC080FB">
      <w:pPr>
        <w:autoSpaceDE w:val="0"/>
        <w:autoSpaceDN w:val="0"/>
        <w:adjustRightInd w:val="0"/>
        <w:spacing w:before="156" w:beforeLines="50"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我公司针对本项目所提供产品技术支持及售后服务做如下承诺：</w:t>
      </w:r>
    </w:p>
    <w:tbl>
      <w:tblPr>
        <w:tblStyle w:val="22"/>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589"/>
        <w:gridCol w:w="3031"/>
        <w:gridCol w:w="2734"/>
        <w:gridCol w:w="927"/>
      </w:tblGrid>
      <w:tr w14:paraId="0C34D173">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2321D667">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序号</w:t>
            </w:r>
          </w:p>
        </w:tc>
        <w:tc>
          <w:tcPr>
            <w:tcW w:w="1589" w:type="dxa"/>
            <w:tcBorders>
              <w:top w:val="single" w:color="auto" w:sz="4" w:space="0"/>
              <w:left w:val="single" w:color="auto" w:sz="4" w:space="0"/>
              <w:bottom w:val="single" w:color="auto" w:sz="4" w:space="0"/>
              <w:right w:val="single" w:color="auto" w:sz="4" w:space="0"/>
            </w:tcBorders>
            <w:vAlign w:val="center"/>
          </w:tcPr>
          <w:p w14:paraId="3FC4C8E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项目</w:t>
            </w:r>
          </w:p>
        </w:tc>
        <w:tc>
          <w:tcPr>
            <w:tcW w:w="3031" w:type="dxa"/>
            <w:tcBorders>
              <w:top w:val="single" w:color="auto" w:sz="4" w:space="0"/>
              <w:left w:val="single" w:color="auto" w:sz="4" w:space="0"/>
              <w:bottom w:val="single" w:color="auto" w:sz="4" w:space="0"/>
              <w:right w:val="single" w:color="auto" w:sz="4" w:space="0"/>
            </w:tcBorders>
            <w:vAlign w:val="center"/>
          </w:tcPr>
          <w:p w14:paraId="5E683F1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技术支持及售后服务内容</w:t>
            </w:r>
          </w:p>
        </w:tc>
        <w:tc>
          <w:tcPr>
            <w:tcW w:w="2734" w:type="dxa"/>
            <w:tcBorders>
              <w:top w:val="single" w:color="auto" w:sz="4" w:space="0"/>
              <w:left w:val="single" w:color="auto" w:sz="4" w:space="0"/>
              <w:bottom w:val="single" w:color="auto" w:sz="4" w:space="0"/>
              <w:right w:val="single" w:color="auto" w:sz="4" w:space="0"/>
            </w:tcBorders>
            <w:vAlign w:val="center"/>
          </w:tcPr>
          <w:p w14:paraId="03E1CA39">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承诺响应</w:t>
            </w:r>
          </w:p>
        </w:tc>
        <w:tc>
          <w:tcPr>
            <w:tcW w:w="927" w:type="dxa"/>
            <w:tcBorders>
              <w:top w:val="single" w:color="auto" w:sz="4" w:space="0"/>
              <w:left w:val="single" w:color="auto" w:sz="4" w:space="0"/>
              <w:bottom w:val="single" w:color="auto" w:sz="4" w:space="0"/>
              <w:right w:val="single" w:color="auto" w:sz="4" w:space="0"/>
            </w:tcBorders>
            <w:vAlign w:val="center"/>
          </w:tcPr>
          <w:p w14:paraId="6FDF21D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BDEB41C">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7604DC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589" w:type="dxa"/>
            <w:vMerge w:val="restart"/>
            <w:tcBorders>
              <w:top w:val="single" w:color="auto" w:sz="4" w:space="0"/>
              <w:left w:val="single" w:color="auto" w:sz="4" w:space="0"/>
              <w:right w:val="single" w:color="auto" w:sz="4" w:space="0"/>
            </w:tcBorders>
            <w:vAlign w:val="center"/>
          </w:tcPr>
          <w:p w14:paraId="55A7F0E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服务响应</w:t>
            </w:r>
          </w:p>
        </w:tc>
        <w:tc>
          <w:tcPr>
            <w:tcW w:w="3031" w:type="dxa"/>
            <w:tcBorders>
              <w:top w:val="single" w:color="auto" w:sz="4" w:space="0"/>
              <w:left w:val="single" w:color="auto" w:sz="4" w:space="0"/>
              <w:bottom w:val="single" w:color="auto" w:sz="4" w:space="0"/>
              <w:right w:val="single" w:color="auto" w:sz="4" w:space="0"/>
            </w:tcBorders>
            <w:vAlign w:val="center"/>
          </w:tcPr>
          <w:p w14:paraId="48277D4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远程提供技术支持响应时间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217DC3E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77BEC856">
            <w:pPr>
              <w:jc w:val="center"/>
              <w:rPr>
                <w:rFonts w:ascii="仿宋" w:hAnsi="仿宋" w:eastAsia="仿宋" w:cs="仿宋"/>
                <w:color w:val="000000" w:themeColor="text1"/>
                <w:sz w:val="24"/>
                <w14:textFill>
                  <w14:solidFill>
                    <w14:schemeClr w14:val="tx1"/>
                  </w14:solidFill>
                </w14:textFill>
              </w:rPr>
            </w:pPr>
          </w:p>
        </w:tc>
      </w:tr>
      <w:tr w14:paraId="42497499">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055839B1">
            <w:pPr>
              <w:jc w:val="center"/>
              <w:rPr>
                <w:rFonts w:ascii="仿宋" w:hAnsi="仿宋" w:eastAsia="仿宋" w:cs="仿宋"/>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6F8D305B">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7330C93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现场提供技术支持响应时间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14CE6459">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624365EE">
            <w:pPr>
              <w:jc w:val="center"/>
              <w:rPr>
                <w:rFonts w:ascii="仿宋" w:hAnsi="仿宋" w:eastAsia="仿宋" w:cs="仿宋"/>
                <w:color w:val="000000" w:themeColor="text1"/>
                <w:sz w:val="24"/>
                <w14:textFill>
                  <w14:solidFill>
                    <w14:schemeClr w14:val="tx1"/>
                  </w14:solidFill>
                </w14:textFill>
              </w:rPr>
            </w:pPr>
          </w:p>
        </w:tc>
      </w:tr>
      <w:tr w14:paraId="28006421">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05FC8D3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589" w:type="dxa"/>
            <w:vMerge w:val="restart"/>
            <w:tcBorders>
              <w:top w:val="single" w:color="auto" w:sz="4" w:space="0"/>
              <w:left w:val="single" w:color="auto" w:sz="4" w:space="0"/>
              <w:right w:val="single" w:color="auto" w:sz="4" w:space="0"/>
            </w:tcBorders>
            <w:vAlign w:val="center"/>
          </w:tcPr>
          <w:p w14:paraId="7B73821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w:t>
            </w:r>
          </w:p>
        </w:tc>
        <w:tc>
          <w:tcPr>
            <w:tcW w:w="3031" w:type="dxa"/>
            <w:tcBorders>
              <w:top w:val="single" w:color="auto" w:sz="4" w:space="0"/>
              <w:left w:val="single" w:color="auto" w:sz="4" w:space="0"/>
              <w:bottom w:val="single" w:color="auto" w:sz="4" w:space="0"/>
              <w:right w:val="single" w:color="auto" w:sz="4" w:space="0"/>
            </w:tcBorders>
            <w:vAlign w:val="center"/>
          </w:tcPr>
          <w:p w14:paraId="2634EAF4">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服务网点数量</w:t>
            </w:r>
          </w:p>
        </w:tc>
        <w:tc>
          <w:tcPr>
            <w:tcW w:w="2734" w:type="dxa"/>
            <w:tcBorders>
              <w:top w:val="single" w:color="auto" w:sz="4" w:space="0"/>
              <w:left w:val="single" w:color="auto" w:sz="4" w:space="0"/>
              <w:bottom w:val="single" w:color="auto" w:sz="4" w:space="0"/>
              <w:right w:val="single" w:color="auto" w:sz="4" w:space="0"/>
            </w:tcBorders>
            <w:vAlign w:val="center"/>
          </w:tcPr>
          <w:p w14:paraId="1C9E627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个</w:t>
            </w:r>
          </w:p>
        </w:tc>
        <w:tc>
          <w:tcPr>
            <w:tcW w:w="927" w:type="dxa"/>
            <w:tcBorders>
              <w:top w:val="single" w:color="auto" w:sz="4" w:space="0"/>
              <w:left w:val="single" w:color="auto" w:sz="4" w:space="0"/>
              <w:bottom w:val="single" w:color="auto" w:sz="4" w:space="0"/>
              <w:right w:val="single" w:color="auto" w:sz="4" w:space="0"/>
            </w:tcBorders>
            <w:vAlign w:val="center"/>
          </w:tcPr>
          <w:p w14:paraId="5DC2687E">
            <w:pPr>
              <w:jc w:val="center"/>
              <w:rPr>
                <w:rFonts w:ascii="仿宋" w:hAnsi="仿宋" w:eastAsia="仿宋" w:cs="仿宋"/>
                <w:color w:val="000000" w:themeColor="text1"/>
                <w:sz w:val="24"/>
                <w14:textFill>
                  <w14:solidFill>
                    <w14:schemeClr w14:val="tx1"/>
                  </w14:solidFill>
                </w14:textFill>
              </w:rPr>
            </w:pPr>
          </w:p>
        </w:tc>
      </w:tr>
      <w:tr w14:paraId="30F1C90F">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1C9B79C9">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2FF0321A">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340852D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服务网点分布情况</w:t>
            </w:r>
          </w:p>
        </w:tc>
        <w:tc>
          <w:tcPr>
            <w:tcW w:w="2734" w:type="dxa"/>
            <w:tcBorders>
              <w:top w:val="single" w:color="auto" w:sz="4" w:space="0"/>
              <w:left w:val="single" w:color="auto" w:sz="4" w:space="0"/>
              <w:bottom w:val="single" w:color="auto" w:sz="4" w:space="0"/>
              <w:right w:val="single" w:color="auto" w:sz="4" w:space="0"/>
            </w:tcBorders>
            <w:vAlign w:val="center"/>
          </w:tcPr>
          <w:p w14:paraId="675EE63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地址及联系方式</w:t>
            </w:r>
            <w:r>
              <w:rPr>
                <w:rFonts w:hint="eastAsia" w:ascii="仿宋" w:hAnsi="仿宋" w:eastAsia="仿宋" w:cs="仿宋"/>
                <w:color w:val="000000" w:themeColor="text1"/>
                <w:sz w:val="24"/>
                <w:u w:val="single"/>
                <w14:textFill>
                  <w14:solidFill>
                    <w14:schemeClr w14:val="tx1"/>
                  </w14:solidFill>
                </w14:textFill>
              </w:rPr>
              <w:t xml:space="preserve">    </w:t>
            </w:r>
          </w:p>
        </w:tc>
        <w:tc>
          <w:tcPr>
            <w:tcW w:w="927" w:type="dxa"/>
            <w:tcBorders>
              <w:top w:val="single" w:color="auto" w:sz="4" w:space="0"/>
              <w:left w:val="single" w:color="auto" w:sz="4" w:space="0"/>
              <w:bottom w:val="single" w:color="auto" w:sz="4" w:space="0"/>
              <w:right w:val="single" w:color="auto" w:sz="4" w:space="0"/>
            </w:tcBorders>
            <w:vAlign w:val="center"/>
          </w:tcPr>
          <w:p w14:paraId="5D058D5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3292F510">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052FE1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1589" w:type="dxa"/>
            <w:vMerge w:val="restart"/>
            <w:tcBorders>
              <w:top w:val="single" w:color="auto" w:sz="4" w:space="0"/>
              <w:left w:val="single" w:color="auto" w:sz="4" w:space="0"/>
              <w:right w:val="single" w:color="auto" w:sz="4" w:space="0"/>
            </w:tcBorders>
            <w:vAlign w:val="center"/>
          </w:tcPr>
          <w:p w14:paraId="51BC3BC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服务资源投入</w:t>
            </w:r>
          </w:p>
        </w:tc>
        <w:tc>
          <w:tcPr>
            <w:tcW w:w="3031" w:type="dxa"/>
            <w:tcBorders>
              <w:top w:val="single" w:color="auto" w:sz="4" w:space="0"/>
              <w:left w:val="single" w:color="auto" w:sz="4" w:space="0"/>
              <w:bottom w:val="single" w:color="auto" w:sz="4" w:space="0"/>
              <w:right w:val="single" w:color="auto" w:sz="4" w:space="0"/>
            </w:tcBorders>
            <w:vAlign w:val="center"/>
          </w:tcPr>
          <w:p w14:paraId="1030279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服务人员</w:t>
            </w:r>
          </w:p>
        </w:tc>
        <w:tc>
          <w:tcPr>
            <w:tcW w:w="2734" w:type="dxa"/>
            <w:tcBorders>
              <w:top w:val="single" w:color="auto" w:sz="4" w:space="0"/>
              <w:left w:val="single" w:color="auto" w:sz="4" w:space="0"/>
              <w:bottom w:val="single" w:color="auto" w:sz="4" w:space="0"/>
              <w:right w:val="single" w:color="auto" w:sz="4" w:space="0"/>
            </w:tcBorders>
            <w:vAlign w:val="center"/>
          </w:tcPr>
          <w:p w14:paraId="3550BD0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人</w:t>
            </w:r>
          </w:p>
        </w:tc>
        <w:tc>
          <w:tcPr>
            <w:tcW w:w="927" w:type="dxa"/>
            <w:tcBorders>
              <w:top w:val="single" w:color="auto" w:sz="4" w:space="0"/>
              <w:left w:val="single" w:color="auto" w:sz="4" w:space="0"/>
              <w:bottom w:val="single" w:color="auto" w:sz="4" w:space="0"/>
              <w:right w:val="single" w:color="auto" w:sz="4" w:space="0"/>
            </w:tcBorders>
            <w:vAlign w:val="center"/>
          </w:tcPr>
          <w:p w14:paraId="2C43ED6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4D90BC44">
        <w:trPr>
          <w:trHeight w:val="567" w:hRule="atLeast"/>
          <w:jc w:val="center"/>
        </w:trPr>
        <w:tc>
          <w:tcPr>
            <w:tcW w:w="662" w:type="dxa"/>
            <w:vMerge w:val="continue"/>
            <w:tcBorders>
              <w:left w:val="single" w:color="auto" w:sz="4" w:space="0"/>
              <w:right w:val="single" w:color="auto" w:sz="4" w:space="0"/>
            </w:tcBorders>
            <w:vAlign w:val="center"/>
          </w:tcPr>
          <w:p w14:paraId="520448D4">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right w:val="single" w:color="auto" w:sz="4" w:space="0"/>
            </w:tcBorders>
            <w:vAlign w:val="center"/>
          </w:tcPr>
          <w:p w14:paraId="7F544A1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5EBC0E4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车辆</w:t>
            </w:r>
          </w:p>
        </w:tc>
        <w:tc>
          <w:tcPr>
            <w:tcW w:w="2734" w:type="dxa"/>
            <w:tcBorders>
              <w:top w:val="single" w:color="auto" w:sz="4" w:space="0"/>
              <w:left w:val="single" w:color="auto" w:sz="4" w:space="0"/>
              <w:bottom w:val="single" w:color="auto" w:sz="4" w:space="0"/>
              <w:right w:val="single" w:color="auto" w:sz="4" w:space="0"/>
            </w:tcBorders>
            <w:vAlign w:val="center"/>
          </w:tcPr>
          <w:p w14:paraId="5366F72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辆</w:t>
            </w:r>
          </w:p>
        </w:tc>
        <w:tc>
          <w:tcPr>
            <w:tcW w:w="927" w:type="dxa"/>
            <w:tcBorders>
              <w:top w:val="single" w:color="auto" w:sz="4" w:space="0"/>
              <w:left w:val="single" w:color="auto" w:sz="4" w:space="0"/>
              <w:bottom w:val="single" w:color="auto" w:sz="4" w:space="0"/>
              <w:right w:val="single" w:color="auto" w:sz="4" w:space="0"/>
            </w:tcBorders>
            <w:vAlign w:val="center"/>
          </w:tcPr>
          <w:p w14:paraId="2F7FD35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150A4B58">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79DF1FF2">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3797EC4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106CDD5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装备</w:t>
            </w:r>
          </w:p>
        </w:tc>
        <w:tc>
          <w:tcPr>
            <w:tcW w:w="2734" w:type="dxa"/>
            <w:tcBorders>
              <w:top w:val="single" w:color="auto" w:sz="4" w:space="0"/>
              <w:left w:val="single" w:color="auto" w:sz="4" w:space="0"/>
              <w:bottom w:val="single" w:color="auto" w:sz="4" w:space="0"/>
              <w:right w:val="single" w:color="auto" w:sz="4" w:space="0"/>
            </w:tcBorders>
            <w:vAlign w:val="center"/>
          </w:tcPr>
          <w:p w14:paraId="67D18DD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台</w:t>
            </w:r>
          </w:p>
        </w:tc>
        <w:tc>
          <w:tcPr>
            <w:tcW w:w="927" w:type="dxa"/>
            <w:tcBorders>
              <w:top w:val="single" w:color="auto" w:sz="4" w:space="0"/>
              <w:left w:val="single" w:color="auto" w:sz="4" w:space="0"/>
              <w:bottom w:val="single" w:color="auto" w:sz="4" w:space="0"/>
              <w:right w:val="single" w:color="auto" w:sz="4" w:space="0"/>
            </w:tcBorders>
            <w:vAlign w:val="center"/>
          </w:tcPr>
          <w:p w14:paraId="36D62653">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66CA6F3E">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625ADC3B">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1589" w:type="dxa"/>
            <w:tcBorders>
              <w:top w:val="single" w:color="auto" w:sz="4" w:space="0"/>
              <w:left w:val="single" w:color="auto" w:sz="4" w:space="0"/>
              <w:bottom w:val="single" w:color="auto" w:sz="4" w:space="0"/>
              <w:right w:val="single" w:color="auto" w:sz="4" w:space="0"/>
            </w:tcBorders>
            <w:vAlign w:val="center"/>
          </w:tcPr>
          <w:p w14:paraId="26B7C5D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其他承诺</w:t>
            </w:r>
          </w:p>
        </w:tc>
        <w:tc>
          <w:tcPr>
            <w:tcW w:w="3031" w:type="dxa"/>
            <w:tcBorders>
              <w:top w:val="single" w:color="auto" w:sz="4" w:space="0"/>
              <w:left w:val="single" w:color="auto" w:sz="4" w:space="0"/>
              <w:bottom w:val="single" w:color="auto" w:sz="4" w:space="0"/>
              <w:right w:val="single" w:color="auto" w:sz="4" w:space="0"/>
            </w:tcBorders>
            <w:vAlign w:val="center"/>
          </w:tcPr>
          <w:p w14:paraId="0199F2D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734" w:type="dxa"/>
            <w:tcBorders>
              <w:top w:val="single" w:color="auto" w:sz="4" w:space="0"/>
              <w:left w:val="single" w:color="auto" w:sz="4" w:space="0"/>
              <w:bottom w:val="single" w:color="auto" w:sz="4" w:space="0"/>
              <w:right w:val="single" w:color="auto" w:sz="4" w:space="0"/>
            </w:tcBorders>
            <w:vAlign w:val="center"/>
          </w:tcPr>
          <w:p w14:paraId="1AE7F5F0">
            <w:pPr>
              <w:jc w:val="center"/>
              <w:rPr>
                <w:rFonts w:ascii="仿宋" w:hAnsi="仿宋" w:eastAsia="仿宋" w:cs="仿宋"/>
                <w:color w:val="000000" w:themeColor="text1"/>
                <w:sz w:val="24"/>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vAlign w:val="center"/>
          </w:tcPr>
          <w:p w14:paraId="61B89D0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67308EE">
      <w:pPr>
        <w:pStyle w:val="36"/>
        <w:rPr>
          <w:rFonts w:ascii="仿宋" w:hAnsi="仿宋" w:eastAsia="仿宋" w:cs="仿宋"/>
          <w:color w:val="000000" w:themeColor="text1"/>
          <w:sz w:val="24"/>
          <w14:textFill>
            <w14:solidFill>
              <w14:schemeClr w14:val="tx1"/>
            </w14:solidFill>
          </w14:textFill>
        </w:rPr>
      </w:pPr>
    </w:p>
    <w:p w14:paraId="19B9CDE6">
      <w:pPr>
        <w:spacing w:line="360" w:lineRule="auto"/>
        <w:jc w:val="right"/>
        <w:rPr>
          <w:rFonts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0050DC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830C5CC">
      <w:pPr>
        <w:spacing w:line="360" w:lineRule="auto"/>
        <w:jc w:val="right"/>
        <w:rPr>
          <w:rFonts w:ascii="仿宋" w:hAnsi="仿宋" w:eastAsia="仿宋" w:cs="仿宋"/>
          <w:sz w:val="24"/>
        </w:rPr>
      </w:pPr>
    </w:p>
    <w:p w14:paraId="6EB5C28A">
      <w:pPr>
        <w:spacing w:line="460" w:lineRule="exact"/>
        <w:outlineLvl w:val="3"/>
        <w:rPr>
          <w:rFonts w:ascii="仿宋" w:hAnsi="仿宋" w:eastAsia="仿宋" w:cs="仿宋"/>
          <w:b/>
          <w:bCs/>
          <w:i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5.4.3</w:t>
      </w:r>
      <w:r>
        <w:rPr>
          <w:rFonts w:hint="eastAsia" w:ascii="仿宋" w:hAnsi="仿宋" w:eastAsia="仿宋" w:cs="仿宋"/>
          <w:b/>
          <w:bCs/>
          <w:iCs/>
          <w:color w:val="000000" w:themeColor="text1"/>
          <w:sz w:val="24"/>
          <w14:textFill>
            <w14:solidFill>
              <w14:schemeClr w14:val="tx1"/>
            </w14:solidFill>
          </w14:textFill>
        </w:rPr>
        <w:t>提供完整的售后服务方案，方案需针对以下内容（包括但不限于）进行详述。</w:t>
      </w:r>
    </w:p>
    <w:p w14:paraId="3F5E2582">
      <w:pPr>
        <w:widowControl/>
        <w:spacing w:line="360" w:lineRule="auto"/>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1） 服务响应时限要求</w:t>
      </w:r>
    </w:p>
    <w:p w14:paraId="1575FA4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当产品在质保期内发生故障时，须对问题进行及时的处理和故障排除。在进行故障处理时应提供详细的故障处理方案，该方案必须经合同甲方评审通过。故障处理按照寻源方要求，针对不同故障等级分别制定，故障等级划分包括但不限于：</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3C51BF5">
        <w:tc>
          <w:tcPr>
            <w:tcW w:w="2130" w:type="dxa"/>
          </w:tcPr>
          <w:p w14:paraId="5A026042">
            <w:pPr>
              <w:widowControl/>
              <w:jc w:val="center"/>
              <w:rPr>
                <w:rFonts w:ascii="仿宋" w:hAnsi="仿宋" w:eastAsia="仿宋" w:cs="仿宋"/>
                <w:sz w:val="24"/>
              </w:rPr>
            </w:pPr>
            <w:r>
              <w:rPr>
                <w:rFonts w:hint="eastAsia" w:ascii="仿宋" w:hAnsi="仿宋" w:eastAsia="仿宋" w:cs="仿宋"/>
                <w:color w:val="000000"/>
                <w:kern w:val="0"/>
                <w:sz w:val="24"/>
                <w:lang w:bidi="ar"/>
              </w:rPr>
              <w:t>设备受损程度分级</w:t>
            </w:r>
          </w:p>
        </w:tc>
        <w:tc>
          <w:tcPr>
            <w:tcW w:w="2130" w:type="dxa"/>
          </w:tcPr>
          <w:p w14:paraId="1BE77C0E">
            <w:pPr>
              <w:widowControl/>
              <w:jc w:val="center"/>
              <w:rPr>
                <w:rFonts w:ascii="仿宋" w:hAnsi="仿宋" w:eastAsia="仿宋" w:cs="仿宋"/>
                <w:sz w:val="24"/>
              </w:rPr>
            </w:pPr>
            <w:r>
              <w:rPr>
                <w:rFonts w:hint="eastAsia" w:ascii="仿宋" w:hAnsi="仿宋" w:eastAsia="仿宋" w:cs="仿宋"/>
                <w:sz w:val="24"/>
              </w:rPr>
              <w:t>响应时限要求</w:t>
            </w:r>
          </w:p>
        </w:tc>
        <w:tc>
          <w:tcPr>
            <w:tcW w:w="2131" w:type="dxa"/>
          </w:tcPr>
          <w:p w14:paraId="2E8356D6">
            <w:pPr>
              <w:widowControl/>
              <w:jc w:val="center"/>
              <w:rPr>
                <w:rFonts w:ascii="仿宋" w:hAnsi="仿宋" w:eastAsia="仿宋" w:cs="仿宋"/>
                <w:sz w:val="24"/>
              </w:rPr>
            </w:pPr>
            <w:r>
              <w:rPr>
                <w:rFonts w:hint="eastAsia" w:ascii="仿宋" w:hAnsi="仿宋" w:eastAsia="仿宋" w:cs="仿宋"/>
                <w:color w:val="000000"/>
                <w:kern w:val="0"/>
                <w:sz w:val="24"/>
                <w:lang w:bidi="ar"/>
              </w:rPr>
              <w:t>到达现场时限要求</w:t>
            </w:r>
          </w:p>
        </w:tc>
        <w:tc>
          <w:tcPr>
            <w:tcW w:w="2131" w:type="dxa"/>
          </w:tcPr>
          <w:p w14:paraId="304B394C">
            <w:pPr>
              <w:widowControl/>
              <w:jc w:val="center"/>
              <w:rPr>
                <w:rFonts w:ascii="仿宋" w:hAnsi="仿宋" w:eastAsia="仿宋" w:cs="仿宋"/>
                <w:sz w:val="24"/>
              </w:rPr>
            </w:pPr>
            <w:r>
              <w:rPr>
                <w:rFonts w:hint="eastAsia" w:ascii="仿宋" w:hAnsi="仿宋" w:eastAsia="仿宋" w:cs="仿宋"/>
                <w:color w:val="000000"/>
                <w:kern w:val="0"/>
                <w:sz w:val="24"/>
                <w:lang w:bidi="ar"/>
              </w:rPr>
              <w:t>解决时限要求</w:t>
            </w:r>
          </w:p>
        </w:tc>
      </w:tr>
      <w:tr w14:paraId="3E542E38">
        <w:tc>
          <w:tcPr>
            <w:tcW w:w="2130" w:type="dxa"/>
          </w:tcPr>
          <w:p w14:paraId="49FC416D">
            <w:pPr>
              <w:widowControl/>
              <w:jc w:val="center"/>
              <w:rPr>
                <w:rFonts w:ascii="仿宋" w:hAnsi="仿宋" w:eastAsia="仿宋" w:cs="仿宋"/>
                <w:sz w:val="24"/>
              </w:rPr>
            </w:pPr>
            <w:r>
              <w:rPr>
                <w:rFonts w:hint="eastAsia" w:ascii="仿宋" w:hAnsi="仿宋" w:eastAsia="仿宋" w:cs="仿宋"/>
                <w:color w:val="000000"/>
                <w:kern w:val="0"/>
                <w:sz w:val="24"/>
                <w:lang w:bidi="ar"/>
              </w:rPr>
              <w:t>特别严重故障</w:t>
            </w:r>
          </w:p>
        </w:tc>
        <w:tc>
          <w:tcPr>
            <w:tcW w:w="2130" w:type="dxa"/>
          </w:tcPr>
          <w:p w14:paraId="554DA317">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B0DCE0A">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1C329868">
            <w:pPr>
              <w:pStyle w:val="2"/>
              <w:jc w:val="center"/>
              <w:rPr>
                <w:rFonts w:ascii="仿宋" w:hAnsi="仿宋" w:eastAsia="仿宋" w:cs="仿宋"/>
                <w:sz w:val="24"/>
              </w:rPr>
            </w:pPr>
            <w:r>
              <w:rPr>
                <w:rFonts w:hint="eastAsia" w:ascii="仿宋" w:hAnsi="仿宋" w:eastAsia="仿宋" w:cs="仿宋"/>
                <w:sz w:val="24"/>
              </w:rPr>
              <w:t>6小时</w:t>
            </w:r>
          </w:p>
        </w:tc>
      </w:tr>
      <w:tr w14:paraId="129CB8B1">
        <w:tc>
          <w:tcPr>
            <w:tcW w:w="2130" w:type="dxa"/>
          </w:tcPr>
          <w:p w14:paraId="7672A2F6">
            <w:pPr>
              <w:pStyle w:val="2"/>
              <w:jc w:val="center"/>
              <w:rPr>
                <w:rFonts w:ascii="仿宋" w:hAnsi="仿宋" w:eastAsia="仿宋" w:cs="仿宋"/>
                <w:sz w:val="24"/>
              </w:rPr>
            </w:pPr>
            <w:r>
              <w:rPr>
                <w:rFonts w:hint="eastAsia" w:ascii="仿宋" w:hAnsi="仿宋" w:eastAsia="仿宋" w:cs="仿宋"/>
                <w:sz w:val="24"/>
              </w:rPr>
              <w:t>严重故障</w:t>
            </w:r>
          </w:p>
        </w:tc>
        <w:tc>
          <w:tcPr>
            <w:tcW w:w="2130" w:type="dxa"/>
          </w:tcPr>
          <w:p w14:paraId="40A5BC39">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57E24FF">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659AB826">
            <w:pPr>
              <w:pStyle w:val="2"/>
              <w:jc w:val="center"/>
              <w:rPr>
                <w:rFonts w:ascii="仿宋" w:hAnsi="仿宋" w:eastAsia="仿宋" w:cs="仿宋"/>
                <w:sz w:val="24"/>
              </w:rPr>
            </w:pPr>
            <w:r>
              <w:rPr>
                <w:rFonts w:hint="eastAsia" w:ascii="仿宋" w:hAnsi="仿宋" w:eastAsia="仿宋" w:cs="仿宋"/>
                <w:sz w:val="24"/>
              </w:rPr>
              <w:t>24小时</w:t>
            </w:r>
          </w:p>
        </w:tc>
      </w:tr>
      <w:tr w14:paraId="309F3D36">
        <w:tc>
          <w:tcPr>
            <w:tcW w:w="2130" w:type="dxa"/>
          </w:tcPr>
          <w:p w14:paraId="474982D9">
            <w:pPr>
              <w:pStyle w:val="2"/>
              <w:jc w:val="center"/>
              <w:rPr>
                <w:rFonts w:ascii="仿宋" w:hAnsi="仿宋" w:eastAsia="仿宋" w:cs="仿宋"/>
                <w:sz w:val="24"/>
              </w:rPr>
            </w:pPr>
            <w:r>
              <w:rPr>
                <w:rFonts w:hint="eastAsia" w:ascii="仿宋" w:hAnsi="仿宋" w:eastAsia="仿宋" w:cs="仿宋"/>
                <w:sz w:val="24"/>
              </w:rPr>
              <w:t>一般故障</w:t>
            </w:r>
          </w:p>
        </w:tc>
        <w:tc>
          <w:tcPr>
            <w:tcW w:w="2130" w:type="dxa"/>
          </w:tcPr>
          <w:p w14:paraId="739EE8EF">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3CB04E10">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14766B08">
            <w:pPr>
              <w:pStyle w:val="2"/>
              <w:jc w:val="center"/>
              <w:rPr>
                <w:rFonts w:ascii="仿宋" w:hAnsi="仿宋" w:eastAsia="仿宋" w:cs="仿宋"/>
                <w:sz w:val="24"/>
              </w:rPr>
            </w:pPr>
            <w:r>
              <w:rPr>
                <w:rFonts w:hint="eastAsia" w:ascii="仿宋" w:hAnsi="仿宋" w:eastAsia="仿宋" w:cs="仿宋"/>
                <w:sz w:val="24"/>
              </w:rPr>
              <w:t>2个工作日</w:t>
            </w:r>
          </w:p>
        </w:tc>
      </w:tr>
      <w:tr w14:paraId="73AD1E41">
        <w:tc>
          <w:tcPr>
            <w:tcW w:w="2130" w:type="dxa"/>
          </w:tcPr>
          <w:p w14:paraId="4490672C">
            <w:pPr>
              <w:pStyle w:val="2"/>
              <w:jc w:val="center"/>
              <w:rPr>
                <w:rFonts w:ascii="仿宋" w:hAnsi="仿宋" w:eastAsia="仿宋" w:cs="仿宋"/>
                <w:sz w:val="24"/>
              </w:rPr>
            </w:pPr>
            <w:r>
              <w:rPr>
                <w:rFonts w:hint="eastAsia" w:ascii="仿宋" w:hAnsi="仿宋" w:eastAsia="仿宋" w:cs="仿宋"/>
                <w:sz w:val="24"/>
              </w:rPr>
              <w:t>轻微故障</w:t>
            </w:r>
          </w:p>
        </w:tc>
        <w:tc>
          <w:tcPr>
            <w:tcW w:w="2130" w:type="dxa"/>
          </w:tcPr>
          <w:p w14:paraId="174D95A0">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1CF2CE0F">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673C4339">
            <w:pPr>
              <w:pStyle w:val="2"/>
              <w:jc w:val="center"/>
              <w:rPr>
                <w:rFonts w:ascii="仿宋" w:hAnsi="仿宋" w:eastAsia="仿宋" w:cs="仿宋"/>
                <w:sz w:val="24"/>
              </w:rPr>
            </w:pPr>
            <w:r>
              <w:rPr>
                <w:rFonts w:hint="eastAsia" w:ascii="仿宋" w:hAnsi="仿宋" w:eastAsia="仿宋" w:cs="仿宋"/>
                <w:sz w:val="24"/>
              </w:rPr>
              <w:t>3个工作日</w:t>
            </w:r>
          </w:p>
        </w:tc>
      </w:tr>
    </w:tbl>
    <w:p w14:paraId="6BBFEFDA">
      <w:pPr>
        <w:pStyle w:val="2"/>
        <w:rPr>
          <w:rFonts w:ascii="仿宋" w:hAnsi="仿宋" w:eastAsia="仿宋" w:cs="仿宋"/>
          <w:sz w:val="24"/>
        </w:rPr>
      </w:pPr>
    </w:p>
    <w:p w14:paraId="183A6E03">
      <w:pPr>
        <w:widowControl/>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2）服务质量承诺及保障</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5000"/>
        <w:gridCol w:w="2082"/>
      </w:tblGrid>
      <w:tr w14:paraId="6EC303BB">
        <w:tc>
          <w:tcPr>
            <w:tcW w:w="1440" w:type="dxa"/>
          </w:tcPr>
          <w:p w14:paraId="3BA15B55">
            <w:pPr>
              <w:spacing w:line="360" w:lineRule="auto"/>
              <w:jc w:val="center"/>
              <w:rPr>
                <w:rFonts w:ascii="仿宋" w:hAnsi="仿宋" w:eastAsia="仿宋" w:cs="仿宋"/>
                <w:sz w:val="24"/>
              </w:rPr>
            </w:pPr>
            <w:r>
              <w:rPr>
                <w:rFonts w:hint="eastAsia" w:ascii="仿宋" w:hAnsi="仿宋" w:eastAsia="仿宋" w:cs="仿宋"/>
                <w:sz w:val="24"/>
              </w:rPr>
              <w:t>序号</w:t>
            </w:r>
          </w:p>
        </w:tc>
        <w:tc>
          <w:tcPr>
            <w:tcW w:w="5000" w:type="dxa"/>
          </w:tcPr>
          <w:p w14:paraId="47E637BC">
            <w:pPr>
              <w:widowControl/>
              <w:jc w:val="center"/>
              <w:rPr>
                <w:rFonts w:ascii="仿宋" w:hAnsi="仿宋" w:eastAsia="仿宋" w:cs="仿宋"/>
                <w:sz w:val="24"/>
              </w:rPr>
            </w:pPr>
            <w:r>
              <w:rPr>
                <w:rFonts w:hint="eastAsia" w:ascii="仿宋" w:hAnsi="仿宋" w:eastAsia="仿宋" w:cs="仿宋"/>
                <w:color w:val="000000"/>
                <w:kern w:val="0"/>
                <w:sz w:val="24"/>
                <w:lang w:bidi="ar"/>
              </w:rPr>
              <w:t>服务质量承诺（质保期内）</w:t>
            </w:r>
          </w:p>
        </w:tc>
        <w:tc>
          <w:tcPr>
            <w:tcW w:w="2082" w:type="dxa"/>
          </w:tcPr>
          <w:p w14:paraId="08DA7B80">
            <w:pPr>
              <w:widowControl/>
              <w:jc w:val="center"/>
              <w:rPr>
                <w:rFonts w:ascii="仿宋" w:hAnsi="仿宋" w:eastAsia="仿宋" w:cs="仿宋"/>
                <w:sz w:val="24"/>
              </w:rPr>
            </w:pPr>
            <w:r>
              <w:rPr>
                <w:rFonts w:hint="eastAsia" w:ascii="仿宋" w:hAnsi="仿宋" w:eastAsia="仿宋" w:cs="仿宋"/>
                <w:color w:val="000000"/>
                <w:kern w:val="0"/>
                <w:sz w:val="24"/>
                <w:lang w:bidi="ar"/>
              </w:rPr>
              <w:t>保障措施（制造商提供）</w:t>
            </w:r>
          </w:p>
        </w:tc>
      </w:tr>
      <w:tr w14:paraId="1A3E30D2">
        <w:tc>
          <w:tcPr>
            <w:tcW w:w="1440" w:type="dxa"/>
          </w:tcPr>
          <w:p w14:paraId="00172B43">
            <w:pPr>
              <w:spacing w:line="360" w:lineRule="auto"/>
              <w:jc w:val="center"/>
              <w:rPr>
                <w:rFonts w:ascii="仿宋" w:hAnsi="仿宋" w:eastAsia="仿宋" w:cs="仿宋"/>
                <w:sz w:val="24"/>
              </w:rPr>
            </w:pPr>
          </w:p>
          <w:p w14:paraId="683AE31D">
            <w:pPr>
              <w:spacing w:line="360" w:lineRule="auto"/>
              <w:jc w:val="center"/>
              <w:rPr>
                <w:rFonts w:ascii="仿宋" w:hAnsi="仿宋" w:eastAsia="仿宋" w:cs="仿宋"/>
                <w:sz w:val="24"/>
              </w:rPr>
            </w:pPr>
          </w:p>
          <w:p w14:paraId="09AAC0C7">
            <w:pPr>
              <w:spacing w:line="360" w:lineRule="auto"/>
              <w:jc w:val="center"/>
              <w:rPr>
                <w:rFonts w:ascii="仿宋" w:hAnsi="仿宋" w:eastAsia="仿宋" w:cs="仿宋"/>
                <w:sz w:val="24"/>
              </w:rPr>
            </w:pPr>
            <w:r>
              <w:rPr>
                <w:rFonts w:hint="eastAsia" w:ascii="仿宋" w:hAnsi="仿宋" w:eastAsia="仿宋" w:cs="仿宋"/>
                <w:sz w:val="24"/>
              </w:rPr>
              <w:t>1</w:t>
            </w:r>
          </w:p>
        </w:tc>
        <w:tc>
          <w:tcPr>
            <w:tcW w:w="5000" w:type="dxa"/>
          </w:tcPr>
          <w:p w14:paraId="17EBD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特别严重故障应急服务：特别重大故障包括系 </w:t>
            </w:r>
          </w:p>
          <w:p w14:paraId="7A372800">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统服务中断及硬件设备宕机，制造商应在30 </w:t>
            </w:r>
          </w:p>
          <w:p w14:paraId="7D06405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分钟内提供应急响应支持，制造商工程师应在 </w:t>
            </w:r>
          </w:p>
          <w:p w14:paraId="1B3586A7">
            <w:pPr>
              <w:widowControl/>
              <w:jc w:val="left"/>
              <w:rPr>
                <w:rFonts w:ascii="仿宋" w:hAnsi="仿宋" w:eastAsia="仿宋" w:cs="仿宋"/>
                <w:sz w:val="24"/>
              </w:rPr>
            </w:pPr>
            <w:r>
              <w:rPr>
                <w:rFonts w:hint="eastAsia" w:ascii="仿宋" w:hAnsi="仿宋" w:eastAsia="仿宋" w:cs="仿宋"/>
                <w:color w:val="000000"/>
                <w:kern w:val="0"/>
                <w:sz w:val="24"/>
                <w:lang w:bidi="ar"/>
              </w:rPr>
              <w:t>24小时内到达现场，制造商工程师到达现场后，立即进行系统补丁、设备维护、更换硬件部件等措施，在 6小时内保障维护对象恢复正常运行。故障排除后 3个工作日内向寻源方提交《故障应急处理报告》；故障排除 5 个工作日内提供维护对象故障彻底消除及优化方案，实施相关的系统升级、参数设置调整。</w:t>
            </w:r>
          </w:p>
        </w:tc>
        <w:tc>
          <w:tcPr>
            <w:tcW w:w="2082" w:type="dxa"/>
          </w:tcPr>
          <w:p w14:paraId="03E0212D">
            <w:pPr>
              <w:spacing w:line="360" w:lineRule="auto"/>
              <w:rPr>
                <w:rFonts w:ascii="仿宋" w:hAnsi="仿宋" w:eastAsia="仿宋" w:cs="仿宋"/>
                <w:sz w:val="24"/>
              </w:rPr>
            </w:pPr>
            <w:r>
              <w:rPr>
                <w:rFonts w:hint="eastAsia" w:ascii="仿宋" w:hAnsi="仿宋" w:eastAsia="仿宋" w:cs="仿宋"/>
                <w:sz w:val="24"/>
              </w:rPr>
              <w:t>由制造商填写</w:t>
            </w:r>
          </w:p>
        </w:tc>
      </w:tr>
      <w:tr w14:paraId="32A6AF25">
        <w:tc>
          <w:tcPr>
            <w:tcW w:w="1440" w:type="dxa"/>
          </w:tcPr>
          <w:p w14:paraId="7AB300CF">
            <w:pPr>
              <w:spacing w:line="360" w:lineRule="auto"/>
              <w:jc w:val="center"/>
              <w:rPr>
                <w:rFonts w:ascii="仿宋" w:hAnsi="仿宋" w:eastAsia="仿宋" w:cs="仿宋"/>
                <w:sz w:val="24"/>
              </w:rPr>
            </w:pPr>
          </w:p>
          <w:p w14:paraId="26A0A351">
            <w:pPr>
              <w:spacing w:line="360" w:lineRule="auto"/>
              <w:jc w:val="center"/>
              <w:rPr>
                <w:rFonts w:ascii="仿宋" w:hAnsi="仿宋" w:eastAsia="仿宋" w:cs="仿宋"/>
                <w:sz w:val="24"/>
              </w:rPr>
            </w:pPr>
          </w:p>
          <w:p w14:paraId="276301C3">
            <w:pPr>
              <w:spacing w:line="360" w:lineRule="auto"/>
              <w:jc w:val="center"/>
              <w:rPr>
                <w:rFonts w:ascii="仿宋" w:hAnsi="仿宋" w:eastAsia="仿宋" w:cs="仿宋"/>
                <w:sz w:val="24"/>
              </w:rPr>
            </w:pPr>
            <w:r>
              <w:rPr>
                <w:rFonts w:hint="eastAsia" w:ascii="仿宋" w:hAnsi="仿宋" w:eastAsia="仿宋" w:cs="仿宋"/>
                <w:sz w:val="24"/>
              </w:rPr>
              <w:t>2</w:t>
            </w:r>
          </w:p>
        </w:tc>
        <w:tc>
          <w:tcPr>
            <w:tcW w:w="5000" w:type="dxa"/>
          </w:tcPr>
          <w:p w14:paraId="4BCFF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严重故障应急服务：严重故障包括系统性能严 </w:t>
            </w:r>
          </w:p>
          <w:p w14:paraId="74FF16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重下降及系统功能异常导致业务部分中断，投 </w:t>
            </w:r>
          </w:p>
          <w:p w14:paraId="32904C7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标方 30 分钟内提供应急响应支持，制造商工 </w:t>
            </w:r>
          </w:p>
          <w:p w14:paraId="717E7FE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程师应在 24 小时内到达现场，制造商工程师 </w:t>
            </w:r>
          </w:p>
          <w:p w14:paraId="56045DD4">
            <w:pPr>
              <w:widowControl/>
              <w:jc w:val="left"/>
              <w:rPr>
                <w:rFonts w:ascii="仿宋" w:hAnsi="仿宋" w:eastAsia="仿宋" w:cs="仿宋"/>
                <w:sz w:val="24"/>
              </w:rPr>
            </w:pPr>
            <w:r>
              <w:rPr>
                <w:rFonts w:hint="eastAsia" w:ascii="仿宋" w:hAnsi="仿宋" w:eastAsia="仿宋" w:cs="仿宋"/>
                <w:color w:val="000000"/>
                <w:kern w:val="0"/>
                <w:sz w:val="24"/>
                <w:lang w:bidi="ar"/>
              </w:rPr>
              <w:t>到达现场后，立即进行系统补丁、设备维护、更换硬件部件等措施，在 24 小时内保障维护对象恢复正常运行。故障排除后3个工作日内向寻源方提交《故障应急处理报告》；故障排除5个工作日内提供维护对象故障彻底消除及优化方案，实施相关的系统升级、参数设置调整。</w:t>
            </w:r>
          </w:p>
        </w:tc>
        <w:tc>
          <w:tcPr>
            <w:tcW w:w="2082" w:type="dxa"/>
          </w:tcPr>
          <w:p w14:paraId="04C19570">
            <w:pPr>
              <w:spacing w:line="360" w:lineRule="auto"/>
              <w:rPr>
                <w:rFonts w:ascii="仿宋" w:hAnsi="仿宋" w:eastAsia="仿宋" w:cs="仿宋"/>
                <w:sz w:val="24"/>
              </w:rPr>
            </w:pPr>
            <w:r>
              <w:rPr>
                <w:rFonts w:hint="eastAsia" w:ascii="仿宋" w:hAnsi="仿宋" w:eastAsia="仿宋" w:cs="仿宋"/>
                <w:sz w:val="24"/>
              </w:rPr>
              <w:t>由制造商填写</w:t>
            </w:r>
          </w:p>
        </w:tc>
      </w:tr>
      <w:tr w14:paraId="0FBC9255">
        <w:tc>
          <w:tcPr>
            <w:tcW w:w="1440" w:type="dxa"/>
          </w:tcPr>
          <w:p w14:paraId="136BBBA6">
            <w:pPr>
              <w:spacing w:line="360" w:lineRule="auto"/>
              <w:jc w:val="center"/>
              <w:rPr>
                <w:rFonts w:ascii="仿宋" w:hAnsi="仿宋" w:eastAsia="仿宋" w:cs="仿宋"/>
                <w:sz w:val="24"/>
              </w:rPr>
            </w:pPr>
          </w:p>
          <w:p w14:paraId="25F67DB4">
            <w:pPr>
              <w:spacing w:line="360" w:lineRule="auto"/>
              <w:jc w:val="center"/>
              <w:rPr>
                <w:rFonts w:ascii="仿宋" w:hAnsi="仿宋" w:eastAsia="仿宋" w:cs="仿宋"/>
                <w:sz w:val="24"/>
              </w:rPr>
            </w:pPr>
          </w:p>
          <w:p w14:paraId="1995C812">
            <w:pPr>
              <w:spacing w:line="360" w:lineRule="auto"/>
              <w:jc w:val="center"/>
              <w:rPr>
                <w:rFonts w:ascii="仿宋" w:hAnsi="仿宋" w:eastAsia="仿宋" w:cs="仿宋"/>
                <w:sz w:val="24"/>
              </w:rPr>
            </w:pPr>
            <w:r>
              <w:rPr>
                <w:rFonts w:hint="eastAsia" w:ascii="仿宋" w:hAnsi="仿宋" w:eastAsia="仿宋" w:cs="仿宋"/>
                <w:sz w:val="24"/>
              </w:rPr>
              <w:t>3</w:t>
            </w:r>
          </w:p>
        </w:tc>
        <w:tc>
          <w:tcPr>
            <w:tcW w:w="5000" w:type="dxa"/>
          </w:tcPr>
          <w:p w14:paraId="04D25C1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一般故障应急服务：一般故障包括系统性能下 </w:t>
            </w:r>
          </w:p>
          <w:p w14:paraId="6CE09D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降及部分系统功能异常，但业务仍可正常运 </w:t>
            </w:r>
          </w:p>
          <w:p w14:paraId="46C878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行，制造商应在 30 分钟内提供应急响应支持，制造商工程师应在 1 个工作日内到达现场，制造商工程师到达现场后，立即进行系统 </w:t>
            </w:r>
          </w:p>
          <w:p w14:paraId="7D2B3E83">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2 </w:t>
            </w:r>
          </w:p>
          <w:p w14:paraId="4AD218C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525E0D9C">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6DF5F0B6">
            <w:pPr>
              <w:spacing w:line="360" w:lineRule="auto"/>
              <w:rPr>
                <w:rFonts w:ascii="仿宋" w:hAnsi="仿宋" w:eastAsia="仿宋" w:cs="仿宋"/>
                <w:sz w:val="24"/>
              </w:rPr>
            </w:pPr>
            <w:r>
              <w:rPr>
                <w:rFonts w:hint="eastAsia" w:ascii="仿宋" w:hAnsi="仿宋" w:eastAsia="仿宋" w:cs="仿宋"/>
                <w:sz w:val="24"/>
              </w:rPr>
              <w:t>由制造商填写</w:t>
            </w:r>
          </w:p>
        </w:tc>
      </w:tr>
      <w:tr w14:paraId="56DF1E7A">
        <w:tc>
          <w:tcPr>
            <w:tcW w:w="1440" w:type="dxa"/>
          </w:tcPr>
          <w:p w14:paraId="7D81A1A4">
            <w:pPr>
              <w:spacing w:line="360" w:lineRule="auto"/>
              <w:jc w:val="center"/>
              <w:rPr>
                <w:rFonts w:ascii="仿宋" w:hAnsi="仿宋" w:eastAsia="仿宋" w:cs="仿宋"/>
                <w:sz w:val="24"/>
              </w:rPr>
            </w:pPr>
          </w:p>
          <w:p w14:paraId="6909EB7C">
            <w:pPr>
              <w:spacing w:line="360" w:lineRule="auto"/>
              <w:jc w:val="center"/>
              <w:rPr>
                <w:rFonts w:ascii="仿宋" w:hAnsi="仿宋" w:eastAsia="仿宋" w:cs="仿宋"/>
                <w:sz w:val="24"/>
              </w:rPr>
            </w:pPr>
          </w:p>
          <w:p w14:paraId="41B5E5B1">
            <w:pPr>
              <w:spacing w:line="360" w:lineRule="auto"/>
              <w:jc w:val="center"/>
              <w:rPr>
                <w:rFonts w:ascii="仿宋" w:hAnsi="仿宋" w:eastAsia="仿宋" w:cs="仿宋"/>
                <w:sz w:val="24"/>
              </w:rPr>
            </w:pPr>
            <w:r>
              <w:rPr>
                <w:rFonts w:hint="eastAsia" w:ascii="仿宋" w:hAnsi="仿宋" w:eastAsia="仿宋" w:cs="仿宋"/>
                <w:sz w:val="24"/>
              </w:rPr>
              <w:t>4</w:t>
            </w:r>
          </w:p>
        </w:tc>
        <w:tc>
          <w:tcPr>
            <w:tcW w:w="5000" w:type="dxa"/>
          </w:tcPr>
          <w:p w14:paraId="3AF023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轻微故障应急服务：轻微故障包括系统部分模 </w:t>
            </w:r>
          </w:p>
          <w:p w14:paraId="610C74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块出现性能下降和告警，但对业务几乎无影 </w:t>
            </w:r>
          </w:p>
          <w:p w14:paraId="7F4741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响，制造商应在 30 分钟内提供应急响应支持，制造商工程师应在 1 个工作日内到达现场，制造商工程师到达现场后，立即进行系统 </w:t>
            </w:r>
          </w:p>
          <w:p w14:paraId="6E6B8ED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3 </w:t>
            </w:r>
          </w:p>
          <w:p w14:paraId="238F45D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32619F0D">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752CCC20">
            <w:pPr>
              <w:spacing w:line="360" w:lineRule="auto"/>
              <w:rPr>
                <w:rFonts w:ascii="仿宋" w:hAnsi="仿宋" w:eastAsia="仿宋" w:cs="仿宋"/>
                <w:sz w:val="24"/>
              </w:rPr>
            </w:pPr>
            <w:r>
              <w:rPr>
                <w:rFonts w:hint="eastAsia" w:ascii="仿宋" w:hAnsi="仿宋" w:eastAsia="仿宋" w:cs="仿宋"/>
                <w:sz w:val="24"/>
              </w:rPr>
              <w:t>由制造商填写</w:t>
            </w:r>
          </w:p>
        </w:tc>
      </w:tr>
      <w:tr w14:paraId="34B05D3E">
        <w:tc>
          <w:tcPr>
            <w:tcW w:w="1440" w:type="dxa"/>
          </w:tcPr>
          <w:p w14:paraId="64D75FCC">
            <w:pPr>
              <w:spacing w:line="360" w:lineRule="auto"/>
              <w:jc w:val="center"/>
              <w:rPr>
                <w:rFonts w:ascii="仿宋" w:hAnsi="仿宋" w:eastAsia="仿宋" w:cs="仿宋"/>
                <w:sz w:val="24"/>
              </w:rPr>
            </w:pPr>
          </w:p>
          <w:p w14:paraId="22B21FBD">
            <w:pPr>
              <w:spacing w:line="360" w:lineRule="auto"/>
              <w:jc w:val="center"/>
              <w:rPr>
                <w:rFonts w:ascii="仿宋" w:hAnsi="仿宋" w:eastAsia="仿宋" w:cs="仿宋"/>
                <w:sz w:val="24"/>
              </w:rPr>
            </w:pPr>
            <w:r>
              <w:rPr>
                <w:rFonts w:hint="eastAsia" w:ascii="仿宋" w:hAnsi="仿宋" w:eastAsia="仿宋" w:cs="仿宋"/>
                <w:sz w:val="24"/>
              </w:rPr>
              <w:t>5</w:t>
            </w:r>
          </w:p>
        </w:tc>
        <w:tc>
          <w:tcPr>
            <w:tcW w:w="5000" w:type="dxa"/>
          </w:tcPr>
          <w:p w14:paraId="512F80A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产品出现故障，且无法短时间内修复，制造商应免费提供备用产品（备用替代产品档次可 </w:t>
            </w:r>
          </w:p>
          <w:p w14:paraId="29E18E8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适当低于合同产品）并承担所发生的一切费用 </w:t>
            </w:r>
          </w:p>
          <w:p w14:paraId="0BDFC37E">
            <w:pPr>
              <w:widowControl/>
              <w:jc w:val="left"/>
              <w:rPr>
                <w:rFonts w:ascii="仿宋" w:hAnsi="仿宋" w:eastAsia="仿宋" w:cs="仿宋"/>
                <w:sz w:val="24"/>
              </w:rPr>
            </w:pPr>
            <w:r>
              <w:rPr>
                <w:rFonts w:hint="eastAsia" w:ascii="仿宋" w:hAnsi="仿宋" w:eastAsia="仿宋" w:cs="仿宋"/>
                <w:color w:val="000000"/>
                <w:kern w:val="0"/>
                <w:sz w:val="24"/>
                <w:lang w:bidi="ar"/>
              </w:rPr>
              <w:t>直至故障修复为止，备用产品须在 3 个工作日内到达现场投入使用。</w:t>
            </w:r>
          </w:p>
        </w:tc>
        <w:tc>
          <w:tcPr>
            <w:tcW w:w="2082" w:type="dxa"/>
          </w:tcPr>
          <w:p w14:paraId="5268F0C5">
            <w:pPr>
              <w:spacing w:line="360" w:lineRule="auto"/>
              <w:rPr>
                <w:rFonts w:ascii="仿宋" w:hAnsi="仿宋" w:eastAsia="仿宋" w:cs="仿宋"/>
                <w:sz w:val="24"/>
              </w:rPr>
            </w:pPr>
            <w:r>
              <w:rPr>
                <w:rFonts w:hint="eastAsia" w:ascii="仿宋" w:hAnsi="仿宋" w:eastAsia="仿宋" w:cs="仿宋"/>
                <w:sz w:val="24"/>
              </w:rPr>
              <w:t>由制造商填写</w:t>
            </w:r>
          </w:p>
        </w:tc>
      </w:tr>
      <w:tr w14:paraId="75E6BDD3">
        <w:tc>
          <w:tcPr>
            <w:tcW w:w="1440" w:type="dxa"/>
          </w:tcPr>
          <w:p w14:paraId="617000C2">
            <w:pPr>
              <w:spacing w:line="360" w:lineRule="auto"/>
              <w:jc w:val="center"/>
              <w:rPr>
                <w:rFonts w:ascii="仿宋" w:hAnsi="仿宋" w:eastAsia="仿宋" w:cs="仿宋"/>
                <w:sz w:val="24"/>
              </w:rPr>
            </w:pPr>
            <w:r>
              <w:rPr>
                <w:rFonts w:hint="eastAsia" w:ascii="仿宋" w:hAnsi="仿宋" w:eastAsia="仿宋" w:cs="仿宋"/>
                <w:sz w:val="24"/>
              </w:rPr>
              <w:t>6</w:t>
            </w:r>
          </w:p>
        </w:tc>
        <w:tc>
          <w:tcPr>
            <w:tcW w:w="5000" w:type="dxa"/>
          </w:tcPr>
          <w:p w14:paraId="7DE73A9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质保期内，制造商每年提供四次的定期巡检维 </w:t>
            </w:r>
          </w:p>
          <w:p w14:paraId="3CC6E514">
            <w:pPr>
              <w:widowControl/>
              <w:jc w:val="left"/>
              <w:rPr>
                <w:rFonts w:ascii="仿宋" w:hAnsi="仿宋" w:eastAsia="仿宋" w:cs="仿宋"/>
                <w:sz w:val="24"/>
              </w:rPr>
            </w:pPr>
            <w:r>
              <w:rPr>
                <w:rFonts w:hint="eastAsia" w:ascii="仿宋" w:hAnsi="仿宋" w:eastAsia="仿宋" w:cs="仿宋"/>
                <w:color w:val="000000"/>
                <w:kern w:val="0"/>
                <w:sz w:val="24"/>
                <w:lang w:bidi="ar"/>
              </w:rPr>
              <w:t>护。</w:t>
            </w:r>
          </w:p>
        </w:tc>
        <w:tc>
          <w:tcPr>
            <w:tcW w:w="2082" w:type="dxa"/>
          </w:tcPr>
          <w:p w14:paraId="1DB10194">
            <w:pPr>
              <w:spacing w:line="360" w:lineRule="auto"/>
              <w:rPr>
                <w:rFonts w:ascii="仿宋" w:hAnsi="仿宋" w:eastAsia="仿宋" w:cs="仿宋"/>
                <w:sz w:val="24"/>
              </w:rPr>
            </w:pPr>
            <w:r>
              <w:rPr>
                <w:rFonts w:hint="eastAsia" w:ascii="仿宋" w:hAnsi="仿宋" w:eastAsia="仿宋" w:cs="仿宋"/>
                <w:sz w:val="24"/>
              </w:rPr>
              <w:t>由制造商填写</w:t>
            </w:r>
          </w:p>
        </w:tc>
      </w:tr>
      <w:tr w14:paraId="326D116F">
        <w:tc>
          <w:tcPr>
            <w:tcW w:w="1440" w:type="dxa"/>
          </w:tcPr>
          <w:p w14:paraId="2908ADB1">
            <w:pPr>
              <w:spacing w:line="360" w:lineRule="auto"/>
              <w:jc w:val="center"/>
              <w:rPr>
                <w:rFonts w:ascii="仿宋" w:hAnsi="仿宋" w:eastAsia="仿宋" w:cs="仿宋"/>
                <w:sz w:val="24"/>
              </w:rPr>
            </w:pPr>
          </w:p>
          <w:p w14:paraId="4E4B6648">
            <w:pPr>
              <w:spacing w:line="360" w:lineRule="auto"/>
              <w:jc w:val="center"/>
              <w:rPr>
                <w:rFonts w:ascii="仿宋" w:hAnsi="仿宋" w:eastAsia="仿宋" w:cs="仿宋"/>
                <w:sz w:val="24"/>
              </w:rPr>
            </w:pPr>
            <w:r>
              <w:rPr>
                <w:rFonts w:hint="eastAsia" w:ascii="仿宋" w:hAnsi="仿宋" w:eastAsia="仿宋" w:cs="仿宋"/>
                <w:sz w:val="24"/>
              </w:rPr>
              <w:t>7</w:t>
            </w:r>
          </w:p>
        </w:tc>
        <w:tc>
          <w:tcPr>
            <w:tcW w:w="5000" w:type="dxa"/>
          </w:tcPr>
          <w:p w14:paraId="7BC8C696">
            <w:pPr>
              <w:widowControl/>
              <w:jc w:val="left"/>
              <w:rPr>
                <w:rFonts w:ascii="仿宋" w:hAnsi="仿宋" w:eastAsia="仿宋" w:cs="仿宋"/>
                <w:sz w:val="24"/>
              </w:rPr>
            </w:pPr>
            <w:r>
              <w:rPr>
                <w:rFonts w:hint="eastAsia" w:ascii="仿宋" w:hAnsi="仿宋" w:eastAsia="仿宋" w:cs="仿宋"/>
                <w:color w:val="000000"/>
                <w:kern w:val="0"/>
                <w:sz w:val="24"/>
                <w:lang w:bidi="ar"/>
              </w:rPr>
              <w:t>应在质保期内免费纠正或替换任何与技术偏离表规定功能有偏差的软件产品。用来替换的产品的功能和性能等方面，须高于或等于原产品。对于以上产品替换，制造商承担所有费用，相关设备资料免费提供给寻源方。</w:t>
            </w:r>
          </w:p>
        </w:tc>
        <w:tc>
          <w:tcPr>
            <w:tcW w:w="2082" w:type="dxa"/>
          </w:tcPr>
          <w:p w14:paraId="391B6552">
            <w:pPr>
              <w:spacing w:line="360" w:lineRule="auto"/>
              <w:rPr>
                <w:rFonts w:ascii="仿宋" w:hAnsi="仿宋" w:eastAsia="仿宋" w:cs="仿宋"/>
                <w:sz w:val="24"/>
              </w:rPr>
            </w:pPr>
            <w:r>
              <w:rPr>
                <w:rFonts w:hint="eastAsia" w:ascii="仿宋" w:hAnsi="仿宋" w:eastAsia="仿宋" w:cs="仿宋"/>
                <w:sz w:val="24"/>
              </w:rPr>
              <w:t>由制造商填写</w:t>
            </w:r>
          </w:p>
        </w:tc>
      </w:tr>
    </w:tbl>
    <w:p w14:paraId="7B1CA0BD">
      <w:pPr>
        <w:spacing w:line="360" w:lineRule="auto"/>
      </w:pPr>
    </w:p>
    <w:p w14:paraId="04270B0C">
      <w:pPr>
        <w:pStyle w:val="6"/>
        <w:numPr>
          <w:ilvl w:val="1"/>
          <w:numId w:val="0"/>
        </w:numPr>
        <w:spacing w:line="360" w:lineRule="auto"/>
        <w:rPr>
          <w:rFonts w:ascii="仿宋" w:hAnsi="仿宋" w:eastAsia="仿宋" w:cs="仿宋"/>
          <w:sz w:val="24"/>
        </w:rPr>
      </w:pPr>
      <w:r>
        <w:rPr>
          <w:rFonts w:hint="eastAsia" w:ascii="仿宋" w:hAnsi="仿宋" w:eastAsia="仿宋" w:cs="仿宋"/>
          <w:sz w:val="24"/>
        </w:rPr>
        <w:t>5.5产品相关资质证书</w:t>
      </w:r>
    </w:p>
    <w:p w14:paraId="1391ED83">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相关资质证书，如中国强制性产品认证证书、销售许可证、第三方测试报告、专利或软著等。</w:t>
      </w:r>
      <w:r>
        <w:rPr>
          <w:rFonts w:ascii="仿宋" w:hAnsi="仿宋" w:eastAsia="仿宋" w:cs="仿宋"/>
          <w:i/>
          <w:iCs/>
          <w:color w:val="0000FF"/>
          <w:kern w:val="0"/>
          <w:sz w:val="24"/>
          <w:u w:val="single"/>
          <w:lang w:bidi="ar"/>
        </w:rPr>
        <w:t>）</w:t>
      </w:r>
    </w:p>
    <w:p w14:paraId="1F917079">
      <w:pPr>
        <w:widowControl/>
        <w:spacing w:line="360" w:lineRule="auto"/>
        <w:jc w:val="left"/>
        <w:rPr>
          <w:rFonts w:ascii="仿宋" w:hAnsi="仿宋" w:eastAsia="仿宋" w:cs="仿宋"/>
          <w:i/>
          <w:iCs/>
          <w:color w:val="0000FF"/>
          <w:kern w:val="0"/>
          <w:sz w:val="24"/>
          <w:u w:val="single"/>
          <w:lang w:bidi="ar"/>
        </w:rPr>
      </w:pPr>
    </w:p>
    <w:p w14:paraId="3A19E1D7">
      <w:pPr>
        <w:widowControl/>
        <w:spacing w:line="360" w:lineRule="auto"/>
        <w:jc w:val="left"/>
        <w:rPr>
          <w:rFonts w:ascii="仿宋" w:hAnsi="仿宋" w:eastAsia="仿宋" w:cs="仿宋"/>
          <w:i/>
          <w:iCs/>
          <w:color w:val="0000FF"/>
          <w:kern w:val="0"/>
          <w:sz w:val="24"/>
          <w:u w:val="single"/>
          <w:lang w:bidi="ar"/>
        </w:rPr>
      </w:pPr>
    </w:p>
    <w:p w14:paraId="4A4F2A8B">
      <w:pPr>
        <w:widowControl/>
        <w:spacing w:line="360" w:lineRule="auto"/>
        <w:jc w:val="left"/>
        <w:rPr>
          <w:rFonts w:ascii="仿宋" w:hAnsi="仿宋" w:eastAsia="仿宋" w:cs="仿宋"/>
          <w:i/>
          <w:iCs/>
          <w:color w:val="0000FF"/>
          <w:kern w:val="0"/>
          <w:sz w:val="24"/>
          <w:u w:val="single"/>
          <w:lang w:bidi="ar"/>
        </w:rPr>
      </w:pPr>
    </w:p>
    <w:p w14:paraId="35B02D24">
      <w:pPr>
        <w:widowControl/>
        <w:spacing w:line="360" w:lineRule="auto"/>
        <w:jc w:val="left"/>
        <w:rPr>
          <w:rFonts w:ascii="仿宋" w:hAnsi="仿宋" w:eastAsia="仿宋" w:cs="仿宋"/>
          <w:i/>
          <w:iCs/>
          <w:color w:val="0000FF"/>
          <w:kern w:val="0"/>
          <w:sz w:val="24"/>
          <w:u w:val="single"/>
          <w:lang w:bidi="ar"/>
        </w:rPr>
      </w:pPr>
    </w:p>
    <w:p w14:paraId="5849711F">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产品的检验、试验或认证证书/报告汇总表</w:t>
      </w:r>
    </w:p>
    <w:p w14:paraId="3410C292">
      <w:pPr>
        <w:widowControl/>
        <w:spacing w:line="360" w:lineRule="auto"/>
        <w:jc w:val="left"/>
        <w:rPr>
          <w:rFonts w:ascii="仿宋" w:hAnsi="仿宋" w:eastAsia="仿宋" w:cs="仿宋"/>
          <w:i/>
          <w:iCs/>
          <w:color w:val="0000FF"/>
          <w:kern w:val="0"/>
          <w:sz w:val="24"/>
          <w:u w:val="single"/>
          <w:lang w:bidi="ar"/>
        </w:rPr>
      </w:pPr>
    </w:p>
    <w:tbl>
      <w:tblPr>
        <w:tblStyle w:val="2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342"/>
        <w:gridCol w:w="1412"/>
        <w:gridCol w:w="1188"/>
        <w:gridCol w:w="1860"/>
        <w:gridCol w:w="1110"/>
        <w:gridCol w:w="668"/>
      </w:tblGrid>
      <w:tr w14:paraId="19D7BEDF">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74FC66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证书或报告</w:t>
            </w:r>
          </w:p>
        </w:tc>
        <w:tc>
          <w:tcPr>
            <w:tcW w:w="1342" w:type="dxa"/>
            <w:tcBorders>
              <w:top w:val="single" w:color="auto" w:sz="4" w:space="0"/>
              <w:left w:val="single" w:color="auto" w:sz="4" w:space="0"/>
              <w:bottom w:val="single" w:color="auto" w:sz="4" w:space="0"/>
              <w:right w:val="single" w:color="auto" w:sz="4" w:space="0"/>
            </w:tcBorders>
            <w:vAlign w:val="center"/>
          </w:tcPr>
          <w:p w14:paraId="7B6B407E">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认证/检测机构</w:t>
            </w:r>
          </w:p>
        </w:tc>
        <w:tc>
          <w:tcPr>
            <w:tcW w:w="1412" w:type="dxa"/>
            <w:tcBorders>
              <w:top w:val="single" w:color="auto" w:sz="4" w:space="0"/>
              <w:left w:val="single" w:color="auto" w:sz="4" w:space="0"/>
              <w:bottom w:val="single" w:color="auto" w:sz="4" w:space="0"/>
              <w:right w:val="single" w:color="auto" w:sz="4" w:space="0"/>
            </w:tcBorders>
            <w:vAlign w:val="center"/>
          </w:tcPr>
          <w:p w14:paraId="47A5A6DD">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证书编号</w:t>
            </w:r>
          </w:p>
        </w:tc>
        <w:tc>
          <w:tcPr>
            <w:tcW w:w="1188" w:type="dxa"/>
            <w:tcBorders>
              <w:top w:val="single" w:color="auto" w:sz="4" w:space="0"/>
              <w:left w:val="single" w:color="auto" w:sz="4" w:space="0"/>
              <w:bottom w:val="single" w:color="auto" w:sz="4" w:space="0"/>
              <w:right w:val="single" w:color="auto" w:sz="4" w:space="0"/>
            </w:tcBorders>
            <w:vAlign w:val="center"/>
          </w:tcPr>
          <w:p w14:paraId="43102755">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检验时间/有效期限</w:t>
            </w:r>
          </w:p>
        </w:tc>
        <w:tc>
          <w:tcPr>
            <w:tcW w:w="1860" w:type="dxa"/>
            <w:tcBorders>
              <w:top w:val="single" w:color="auto" w:sz="4" w:space="0"/>
              <w:left w:val="single" w:color="auto" w:sz="4" w:space="0"/>
              <w:bottom w:val="single" w:color="auto" w:sz="4" w:space="0"/>
              <w:right w:val="single" w:color="auto" w:sz="4" w:space="0"/>
            </w:tcBorders>
            <w:vAlign w:val="center"/>
          </w:tcPr>
          <w:p w14:paraId="7EF605DC">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认证产品范围（如电压等级、产品类别、规格型号等）</w:t>
            </w:r>
          </w:p>
        </w:tc>
        <w:tc>
          <w:tcPr>
            <w:tcW w:w="1110" w:type="dxa"/>
            <w:tcBorders>
              <w:top w:val="single" w:color="auto" w:sz="4" w:space="0"/>
              <w:left w:val="single" w:color="auto" w:sz="4" w:space="0"/>
              <w:bottom w:val="single" w:color="auto" w:sz="4" w:space="0"/>
              <w:right w:val="single" w:color="auto" w:sz="4" w:space="0"/>
            </w:tcBorders>
            <w:vAlign w:val="center"/>
          </w:tcPr>
          <w:p w14:paraId="7CFB013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结论数据</w:t>
            </w:r>
          </w:p>
        </w:tc>
        <w:tc>
          <w:tcPr>
            <w:tcW w:w="668" w:type="dxa"/>
            <w:tcBorders>
              <w:top w:val="single" w:color="auto" w:sz="4" w:space="0"/>
              <w:left w:val="single" w:color="auto" w:sz="4" w:space="0"/>
              <w:bottom w:val="single" w:color="auto" w:sz="4" w:space="0"/>
              <w:right w:val="single" w:color="auto" w:sz="4" w:space="0"/>
            </w:tcBorders>
            <w:vAlign w:val="center"/>
          </w:tcPr>
          <w:p w14:paraId="5AD5B94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26D2011">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29B11F0">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许可证</w:t>
            </w:r>
          </w:p>
        </w:tc>
        <w:tc>
          <w:tcPr>
            <w:tcW w:w="1342" w:type="dxa"/>
            <w:tcBorders>
              <w:top w:val="single" w:color="auto" w:sz="4" w:space="0"/>
              <w:left w:val="single" w:color="auto" w:sz="4" w:space="0"/>
              <w:bottom w:val="single" w:color="auto" w:sz="4" w:space="0"/>
              <w:right w:val="single" w:color="auto" w:sz="4" w:space="0"/>
            </w:tcBorders>
            <w:vAlign w:val="center"/>
          </w:tcPr>
          <w:p w14:paraId="1180ACF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59A49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2B9058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7F435D1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13E3355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3E937B4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17B1CFE">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0EDD9D8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认证证书</w:t>
            </w:r>
          </w:p>
        </w:tc>
        <w:tc>
          <w:tcPr>
            <w:tcW w:w="1342" w:type="dxa"/>
            <w:tcBorders>
              <w:top w:val="single" w:color="auto" w:sz="4" w:space="0"/>
              <w:left w:val="single" w:color="auto" w:sz="4" w:space="0"/>
              <w:bottom w:val="single" w:color="auto" w:sz="4" w:space="0"/>
              <w:right w:val="single" w:color="auto" w:sz="4" w:space="0"/>
            </w:tcBorders>
            <w:vAlign w:val="center"/>
          </w:tcPr>
          <w:p w14:paraId="48762F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7DB466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7D107D8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5E96D21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D70941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253FBB4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3D39775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3E24F14E">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检验/检测报告</w:t>
            </w:r>
          </w:p>
        </w:tc>
        <w:tc>
          <w:tcPr>
            <w:tcW w:w="1342" w:type="dxa"/>
            <w:tcBorders>
              <w:top w:val="single" w:color="auto" w:sz="4" w:space="0"/>
              <w:left w:val="single" w:color="auto" w:sz="4" w:space="0"/>
              <w:bottom w:val="single" w:color="auto" w:sz="4" w:space="0"/>
              <w:right w:val="single" w:color="auto" w:sz="4" w:space="0"/>
            </w:tcBorders>
            <w:vAlign w:val="center"/>
          </w:tcPr>
          <w:p w14:paraId="004FBE3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1CF37BEA">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0BF43AE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4F165F3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781DDF22">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698C615C">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172093B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6D0EA4F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试验报告</w:t>
            </w:r>
          </w:p>
        </w:tc>
        <w:tc>
          <w:tcPr>
            <w:tcW w:w="1342" w:type="dxa"/>
            <w:tcBorders>
              <w:top w:val="single" w:color="auto" w:sz="4" w:space="0"/>
              <w:left w:val="single" w:color="auto" w:sz="4" w:space="0"/>
              <w:bottom w:val="single" w:color="auto" w:sz="4" w:space="0"/>
              <w:right w:val="single" w:color="auto" w:sz="4" w:space="0"/>
            </w:tcBorders>
            <w:vAlign w:val="center"/>
          </w:tcPr>
          <w:p w14:paraId="081182E0">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30DE971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5816FAB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669F9C3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2D1D4F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0E1E5BD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65AC368">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496CEAC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1342" w:type="dxa"/>
            <w:tcBorders>
              <w:top w:val="single" w:color="auto" w:sz="4" w:space="0"/>
              <w:left w:val="single" w:color="auto" w:sz="4" w:space="0"/>
              <w:bottom w:val="single" w:color="auto" w:sz="4" w:space="0"/>
              <w:right w:val="single" w:color="auto" w:sz="4" w:space="0"/>
            </w:tcBorders>
            <w:vAlign w:val="center"/>
          </w:tcPr>
          <w:p w14:paraId="05B6315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3D30C3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4BF18A7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3635CBF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2F4B4F6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13931F8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4CFC28E">
      <w:pPr>
        <w:tabs>
          <w:tab w:val="left" w:pos="7200"/>
        </w:tabs>
        <w:autoSpaceDE w:val="0"/>
        <w:autoSpaceDN w:val="0"/>
        <w:adjustRightInd w:val="0"/>
        <w:spacing w:before="156" w:beforeLines="5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注：1.根据本单位已取得的认证或报告进行填写，数据为截至截标日数据。</w:t>
      </w:r>
    </w:p>
    <w:p w14:paraId="3754C7DD">
      <w:pPr>
        <w:tabs>
          <w:tab w:val="left" w:pos="1260"/>
          <w:tab w:val="left" w:pos="7200"/>
        </w:tabs>
        <w:autoSpaceDE w:val="0"/>
        <w:autoSpaceDN w:val="0"/>
        <w:adjustRightInd w:val="0"/>
        <w:spacing w:before="156" w:beforeLines="50"/>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2.检验时间/有效期限按照“年审至**年*月*日”格式填写。</w:t>
      </w:r>
    </w:p>
    <w:p w14:paraId="53C71912">
      <w:pPr>
        <w:tabs>
          <w:tab w:val="left" w:pos="1260"/>
          <w:tab w:val="left" w:pos="7200"/>
        </w:tabs>
        <w:autoSpaceDE w:val="0"/>
        <w:autoSpaceDN w:val="0"/>
        <w:adjustRightInd w:val="0"/>
        <w:spacing w:before="156" w:beforeLines="50"/>
        <w:ind w:firstLine="480" w:firstLineChars="200"/>
        <w:rPr>
          <w:rFonts w:ascii="仿宋" w:hAnsi="仿宋" w:eastAsia="仿宋" w:cs="仿宋"/>
          <w:i/>
          <w:iCs/>
          <w:color w:val="0000FF"/>
          <w:kern w:val="0"/>
          <w:sz w:val="24"/>
          <w:u w:val="single"/>
          <w:lang w:bidi="ar"/>
        </w:rPr>
      </w:pPr>
      <w:r>
        <w:rPr>
          <w:rFonts w:hint="eastAsia" w:ascii="仿宋" w:hAnsi="仿宋" w:eastAsia="仿宋" w:cs="仿宋"/>
          <w:color w:val="000000" w:themeColor="text1"/>
          <w:sz w:val="24"/>
          <w14:textFill>
            <w14:solidFill>
              <w14:schemeClr w14:val="tx1"/>
            </w14:solidFill>
          </w14:textFill>
        </w:rPr>
        <w:t>3.在本表后附相关材料扫描件。</w:t>
      </w:r>
    </w:p>
    <w:p w14:paraId="6DDCB0FE">
      <w:pPr>
        <w:pStyle w:val="6"/>
        <w:numPr>
          <w:ilvl w:val="1"/>
          <w:numId w:val="0"/>
        </w:numPr>
        <w:spacing w:line="360" w:lineRule="auto"/>
        <w:rPr>
          <w:rFonts w:ascii="仿宋" w:hAnsi="仿宋" w:eastAsia="仿宋" w:cs="仿宋"/>
          <w:sz w:val="24"/>
        </w:rPr>
      </w:pPr>
      <w:r>
        <w:rPr>
          <w:rFonts w:hint="eastAsia" w:ascii="仿宋" w:hAnsi="仿宋" w:eastAsia="仿宋" w:cs="仿宋"/>
          <w:sz w:val="24"/>
        </w:rPr>
        <w:t>5.6其他（如有）</w:t>
      </w:r>
    </w:p>
    <w:p w14:paraId="01D3273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6997F307">
      <w:pPr>
        <w:spacing w:line="360" w:lineRule="auto"/>
        <w:rPr>
          <w:b/>
          <w:bCs/>
        </w:rPr>
      </w:pPr>
      <w:r>
        <w:rPr>
          <w:rFonts w:hint="eastAsia" w:hAnsi="宋体" w:cs="宋体"/>
          <w:b/>
          <w:bCs/>
        </w:rPr>
        <w:t>技术参数及相关证明材料</w:t>
      </w:r>
      <w:r>
        <w:rPr>
          <w:rFonts w:hint="eastAsia"/>
          <w:b/>
          <w:bCs/>
        </w:rPr>
        <w:t>：</w:t>
      </w:r>
      <w:r>
        <w:rPr>
          <w:rFonts w:hint="eastAsia"/>
          <w:b/>
          <w:bCs/>
          <w:i/>
          <w:iCs/>
          <w:color w:val="FF0000"/>
        </w:rPr>
        <w:t>（按寻源实际需求设置，以下内容仅供参考）</w:t>
      </w:r>
    </w:p>
    <w:tbl>
      <w:tblPr>
        <w:tblStyle w:val="22"/>
        <w:tblW w:w="9137" w:type="dxa"/>
        <w:tblInd w:w="-317" w:type="dxa"/>
        <w:tblLayout w:type="fixed"/>
        <w:tblCellMar>
          <w:top w:w="0" w:type="dxa"/>
          <w:left w:w="108" w:type="dxa"/>
          <w:bottom w:w="0" w:type="dxa"/>
          <w:right w:w="108" w:type="dxa"/>
        </w:tblCellMar>
      </w:tblPr>
      <w:tblGrid>
        <w:gridCol w:w="875"/>
        <w:gridCol w:w="1879"/>
        <w:gridCol w:w="2629"/>
        <w:gridCol w:w="1877"/>
        <w:gridCol w:w="1877"/>
      </w:tblGrid>
      <w:tr w14:paraId="49D51C11">
        <w:trPr>
          <w:trHeight w:val="829" w:hRule="atLeast"/>
          <w:tblHeader/>
        </w:trPr>
        <w:tc>
          <w:tcPr>
            <w:tcW w:w="875" w:type="dxa"/>
            <w:tcBorders>
              <w:top w:val="single" w:color="auto" w:sz="4" w:space="0"/>
              <w:left w:val="single" w:color="auto" w:sz="4" w:space="0"/>
              <w:bottom w:val="single" w:color="auto" w:sz="4" w:space="0"/>
              <w:right w:val="single" w:color="auto" w:sz="4" w:space="0"/>
            </w:tcBorders>
            <w:vAlign w:val="center"/>
          </w:tcPr>
          <w:p w14:paraId="3C8B8E6F">
            <w:pPr>
              <w:pStyle w:val="35"/>
            </w:pPr>
            <w:r>
              <w:rPr>
                <w:rFonts w:hint="eastAsia"/>
              </w:rPr>
              <w:t>序号</w:t>
            </w:r>
          </w:p>
        </w:tc>
        <w:tc>
          <w:tcPr>
            <w:tcW w:w="1879" w:type="dxa"/>
            <w:tcBorders>
              <w:top w:val="single" w:color="auto" w:sz="4" w:space="0"/>
              <w:left w:val="nil"/>
              <w:bottom w:val="single" w:color="auto" w:sz="4" w:space="0"/>
              <w:right w:val="single" w:color="auto" w:sz="4" w:space="0"/>
            </w:tcBorders>
            <w:vAlign w:val="center"/>
          </w:tcPr>
          <w:p w14:paraId="30A01B99">
            <w:pPr>
              <w:pStyle w:val="35"/>
            </w:pPr>
            <w:r>
              <w:rPr>
                <w:rFonts w:hint="eastAsia"/>
              </w:rPr>
              <w:t>主要部件（原材料）名称</w:t>
            </w:r>
          </w:p>
        </w:tc>
        <w:tc>
          <w:tcPr>
            <w:tcW w:w="2629" w:type="dxa"/>
            <w:tcBorders>
              <w:top w:val="single" w:color="auto" w:sz="4" w:space="0"/>
              <w:left w:val="nil"/>
              <w:bottom w:val="single" w:color="auto" w:sz="4" w:space="0"/>
              <w:right w:val="single" w:color="auto" w:sz="4" w:space="0"/>
            </w:tcBorders>
            <w:vAlign w:val="center"/>
          </w:tcPr>
          <w:p w14:paraId="20AFA496">
            <w:pPr>
              <w:pStyle w:val="35"/>
            </w:pPr>
            <w:r>
              <w:rPr>
                <w:rFonts w:hint="eastAsia"/>
              </w:rPr>
              <w:t>型号规格</w:t>
            </w:r>
          </w:p>
        </w:tc>
        <w:tc>
          <w:tcPr>
            <w:tcW w:w="1877" w:type="dxa"/>
            <w:tcBorders>
              <w:top w:val="single" w:color="auto" w:sz="4" w:space="0"/>
              <w:left w:val="nil"/>
              <w:bottom w:val="single" w:color="auto" w:sz="4" w:space="0"/>
              <w:right w:val="single" w:color="auto" w:sz="4" w:space="0"/>
            </w:tcBorders>
            <w:vAlign w:val="center"/>
          </w:tcPr>
          <w:p w14:paraId="129B310E">
            <w:pPr>
              <w:pStyle w:val="35"/>
            </w:pPr>
            <w:r>
              <w:rPr>
                <w:rFonts w:hint="eastAsia"/>
              </w:rPr>
              <w:t>厂家</w:t>
            </w:r>
          </w:p>
        </w:tc>
        <w:tc>
          <w:tcPr>
            <w:tcW w:w="1877" w:type="dxa"/>
            <w:tcBorders>
              <w:top w:val="single" w:color="auto" w:sz="4" w:space="0"/>
              <w:left w:val="nil"/>
              <w:bottom w:val="single" w:color="auto" w:sz="4" w:space="0"/>
              <w:right w:val="single" w:color="auto" w:sz="4" w:space="0"/>
            </w:tcBorders>
            <w:vAlign w:val="center"/>
          </w:tcPr>
          <w:p w14:paraId="131F9F23">
            <w:pPr>
              <w:pStyle w:val="35"/>
            </w:pPr>
            <w:r>
              <w:rPr>
                <w:rFonts w:hint="eastAsia"/>
              </w:rPr>
              <w:t>产地、国别</w:t>
            </w:r>
          </w:p>
        </w:tc>
      </w:tr>
      <w:tr w14:paraId="64EA076C">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E81C138">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55257207">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05897506">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309A051D">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4894288">
            <w:pPr>
              <w:pStyle w:val="35"/>
              <w:rPr>
                <w:bCs/>
              </w:rPr>
            </w:pPr>
          </w:p>
        </w:tc>
      </w:tr>
      <w:tr w14:paraId="2E67E2CE">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5C29D6C">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7AFF6F04">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144D1E3A">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699C2201">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2ED4F283">
            <w:pPr>
              <w:pStyle w:val="35"/>
              <w:rPr>
                <w:bCs/>
              </w:rPr>
            </w:pPr>
          </w:p>
        </w:tc>
      </w:tr>
      <w:tr w14:paraId="64A27E44">
        <w:trPr>
          <w:trHeight w:val="820" w:hRule="atLeast"/>
        </w:trPr>
        <w:tc>
          <w:tcPr>
            <w:tcW w:w="875" w:type="dxa"/>
            <w:tcBorders>
              <w:top w:val="single" w:color="auto" w:sz="4" w:space="0"/>
              <w:left w:val="single" w:color="auto" w:sz="4" w:space="0"/>
              <w:bottom w:val="single" w:color="auto" w:sz="4" w:space="0"/>
              <w:right w:val="single" w:color="auto" w:sz="4" w:space="0"/>
            </w:tcBorders>
            <w:vAlign w:val="center"/>
          </w:tcPr>
          <w:p w14:paraId="6633549A">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223B0CD0">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319B1017">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4C278F03">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5364189">
            <w:pPr>
              <w:pStyle w:val="35"/>
              <w:rPr>
                <w:bCs/>
              </w:rPr>
            </w:pPr>
          </w:p>
        </w:tc>
      </w:tr>
    </w:tbl>
    <w:p w14:paraId="44D18A07">
      <w:pPr>
        <w:spacing w:line="360" w:lineRule="auto"/>
        <w:rPr>
          <w:rFonts w:ascii="仿宋" w:hAnsi="仿宋" w:eastAsia="仿宋" w:cs="仿宋"/>
          <w:b/>
          <w:bCs/>
          <w:sz w:val="24"/>
        </w:rPr>
      </w:pPr>
    </w:p>
    <w:p w14:paraId="18082150">
      <w:pPr>
        <w:spacing w:line="360" w:lineRule="auto"/>
        <w:rPr>
          <w:rFonts w:ascii="仿宋" w:hAnsi="仿宋" w:eastAsia="仿宋" w:cs="仿宋"/>
          <w:sz w:val="24"/>
        </w:rPr>
      </w:pPr>
    </w:p>
    <w:p w14:paraId="09E29DBE">
      <w:pPr>
        <w:spacing w:line="360" w:lineRule="auto"/>
        <w:rPr>
          <w:rFonts w:ascii="仿宋" w:hAnsi="仿宋" w:eastAsia="仿宋" w:cs="仿宋"/>
          <w:b/>
          <w:bCs/>
          <w:sz w:val="24"/>
        </w:rPr>
        <w:sectPr>
          <w:pgSz w:w="11906" w:h="16838"/>
          <w:pgMar w:top="1440" w:right="1800" w:bottom="1440" w:left="1800" w:header="851" w:footer="992" w:gutter="0"/>
          <w:cols w:space="720" w:num="1"/>
          <w:docGrid w:type="lines" w:linePitch="312" w:charSpace="0"/>
        </w:sectPr>
      </w:pPr>
    </w:p>
    <w:p w14:paraId="305FA843">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同类型项目业绩</w:t>
      </w:r>
    </w:p>
    <w:p w14:paraId="4F541BF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公章；提供所投同类产品近 3 年（从</w:t>
      </w:r>
      <w:r>
        <w:rPr>
          <w:rFonts w:hint="eastAsia" w:ascii="仿宋" w:hAnsi="仿宋" w:eastAsia="仿宋" w:cs="仿宋"/>
          <w:i/>
          <w:iCs/>
          <w:color w:val="0000FF"/>
          <w:kern w:val="0"/>
          <w:sz w:val="24"/>
          <w:u w:val="single"/>
          <w:lang w:bidi="ar"/>
        </w:rPr>
        <w:t>寻源</w:t>
      </w:r>
      <w:r>
        <w:rPr>
          <w:rFonts w:ascii="仿宋" w:hAnsi="仿宋" w:eastAsia="仿宋" w:cs="仿宋"/>
          <w:i/>
          <w:iCs/>
          <w:color w:val="0000FF"/>
          <w:kern w:val="0"/>
          <w:sz w:val="24"/>
          <w:u w:val="single"/>
          <w:lang w:bidi="ar"/>
        </w:rPr>
        <w:t>截止日，按日历日计算） 销售业绩、合同金额及佐证材料（合同关键页、供货清单、发票等）</w:t>
      </w:r>
    </w:p>
    <w:p w14:paraId="204CFFC8">
      <w:pPr>
        <w:widowControl/>
        <w:spacing w:line="360" w:lineRule="auto"/>
        <w:jc w:val="left"/>
        <w:rPr>
          <w:rFonts w:ascii="仿宋" w:hAnsi="仿宋" w:eastAsia="仿宋" w:cs="仿宋"/>
          <w:i/>
          <w:iCs/>
          <w:color w:val="0000FF"/>
          <w:kern w:val="0"/>
          <w:sz w:val="24"/>
          <w:u w:val="single"/>
          <w:lang w:bidi="ar"/>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5CAB66D7">
        <w:tc>
          <w:tcPr>
            <w:tcW w:w="1704" w:type="dxa"/>
          </w:tcPr>
          <w:p w14:paraId="4EA20DE3">
            <w:pPr>
              <w:pStyle w:val="2"/>
              <w:jc w:val="center"/>
              <w:rPr>
                <w:rFonts w:ascii="仿宋" w:hAnsi="仿宋" w:eastAsia="仿宋" w:cs="仿宋"/>
                <w:kern w:val="0"/>
                <w:sz w:val="24"/>
                <w:lang w:bidi="ar"/>
              </w:rPr>
            </w:pPr>
            <w:r>
              <w:rPr>
                <w:rFonts w:hint="eastAsia" w:ascii="仿宋" w:hAnsi="仿宋" w:eastAsia="仿宋" w:cs="仿宋"/>
                <w:kern w:val="0"/>
                <w:sz w:val="24"/>
                <w:lang w:bidi="ar"/>
              </w:rPr>
              <w:t>序号</w:t>
            </w:r>
          </w:p>
        </w:tc>
        <w:tc>
          <w:tcPr>
            <w:tcW w:w="1704" w:type="dxa"/>
          </w:tcPr>
          <w:p w14:paraId="7EEFA997">
            <w:pPr>
              <w:pStyle w:val="2"/>
              <w:jc w:val="center"/>
              <w:rPr>
                <w:rFonts w:ascii="仿宋" w:hAnsi="仿宋" w:eastAsia="仿宋" w:cs="仿宋"/>
                <w:kern w:val="0"/>
                <w:sz w:val="24"/>
                <w:lang w:bidi="ar"/>
              </w:rPr>
            </w:pPr>
            <w:r>
              <w:rPr>
                <w:rFonts w:hint="eastAsia" w:ascii="仿宋" w:hAnsi="仿宋" w:eastAsia="仿宋" w:cs="仿宋"/>
                <w:kern w:val="0"/>
                <w:sz w:val="24"/>
                <w:lang w:bidi="ar"/>
              </w:rPr>
              <w:t>合同名称</w:t>
            </w:r>
          </w:p>
        </w:tc>
        <w:tc>
          <w:tcPr>
            <w:tcW w:w="1704" w:type="dxa"/>
          </w:tcPr>
          <w:p w14:paraId="000DF83E">
            <w:pPr>
              <w:pStyle w:val="2"/>
              <w:jc w:val="center"/>
              <w:rPr>
                <w:rFonts w:ascii="仿宋" w:hAnsi="仿宋" w:eastAsia="仿宋" w:cs="仿宋"/>
                <w:kern w:val="0"/>
                <w:sz w:val="24"/>
                <w:lang w:bidi="ar"/>
              </w:rPr>
            </w:pPr>
            <w:r>
              <w:rPr>
                <w:rFonts w:hint="eastAsia" w:ascii="仿宋" w:hAnsi="仿宋" w:eastAsia="仿宋" w:cs="仿宋"/>
                <w:kern w:val="0"/>
                <w:sz w:val="24"/>
                <w:lang w:bidi="ar"/>
              </w:rPr>
              <w:t>合同金额</w:t>
            </w:r>
          </w:p>
        </w:tc>
        <w:tc>
          <w:tcPr>
            <w:tcW w:w="1705" w:type="dxa"/>
          </w:tcPr>
          <w:p w14:paraId="79070C94">
            <w:pPr>
              <w:pStyle w:val="2"/>
              <w:jc w:val="center"/>
              <w:rPr>
                <w:rFonts w:ascii="仿宋" w:hAnsi="仿宋" w:eastAsia="仿宋" w:cs="仿宋"/>
                <w:kern w:val="0"/>
                <w:sz w:val="24"/>
                <w:lang w:bidi="ar"/>
              </w:rPr>
            </w:pPr>
            <w:r>
              <w:rPr>
                <w:rFonts w:hint="eastAsia" w:ascii="仿宋" w:hAnsi="仿宋" w:eastAsia="仿宋" w:cs="仿宋"/>
                <w:kern w:val="0"/>
                <w:sz w:val="24"/>
                <w:lang w:bidi="ar"/>
              </w:rPr>
              <w:t>签订日期</w:t>
            </w:r>
          </w:p>
        </w:tc>
        <w:tc>
          <w:tcPr>
            <w:tcW w:w="1705" w:type="dxa"/>
          </w:tcPr>
          <w:p w14:paraId="444F968E">
            <w:pPr>
              <w:pStyle w:val="2"/>
              <w:jc w:val="center"/>
              <w:rPr>
                <w:rFonts w:ascii="仿宋" w:hAnsi="仿宋" w:eastAsia="仿宋" w:cs="仿宋"/>
                <w:kern w:val="0"/>
                <w:sz w:val="24"/>
                <w:lang w:bidi="ar"/>
              </w:rPr>
            </w:pPr>
            <w:r>
              <w:rPr>
                <w:rFonts w:hint="eastAsia" w:ascii="仿宋" w:hAnsi="仿宋" w:eastAsia="仿宋" w:cs="仿宋"/>
                <w:kern w:val="0"/>
                <w:sz w:val="24"/>
                <w:lang w:bidi="ar"/>
              </w:rPr>
              <w:t>备注</w:t>
            </w:r>
          </w:p>
        </w:tc>
      </w:tr>
      <w:tr w14:paraId="64112588">
        <w:tc>
          <w:tcPr>
            <w:tcW w:w="1704" w:type="dxa"/>
          </w:tcPr>
          <w:p w14:paraId="1492A763">
            <w:pPr>
              <w:pStyle w:val="2"/>
              <w:jc w:val="center"/>
              <w:rPr>
                <w:rFonts w:ascii="仿宋" w:hAnsi="仿宋" w:eastAsia="仿宋" w:cs="仿宋"/>
                <w:kern w:val="0"/>
                <w:sz w:val="24"/>
                <w:lang w:bidi="ar"/>
              </w:rPr>
            </w:pPr>
            <w:r>
              <w:rPr>
                <w:rFonts w:hint="eastAsia" w:ascii="仿宋" w:hAnsi="仿宋" w:eastAsia="仿宋" w:cs="仿宋"/>
                <w:kern w:val="0"/>
                <w:sz w:val="24"/>
                <w:lang w:bidi="ar"/>
              </w:rPr>
              <w:t>1</w:t>
            </w:r>
          </w:p>
        </w:tc>
        <w:tc>
          <w:tcPr>
            <w:tcW w:w="1704" w:type="dxa"/>
          </w:tcPr>
          <w:p w14:paraId="4052CC2D">
            <w:pPr>
              <w:pStyle w:val="2"/>
              <w:rPr>
                <w:rFonts w:ascii="仿宋" w:hAnsi="仿宋" w:eastAsia="仿宋" w:cs="仿宋"/>
                <w:i/>
                <w:iCs/>
                <w:color w:val="0000FF"/>
                <w:kern w:val="0"/>
                <w:sz w:val="24"/>
                <w:u w:val="single"/>
                <w:lang w:bidi="ar"/>
              </w:rPr>
            </w:pPr>
          </w:p>
        </w:tc>
        <w:tc>
          <w:tcPr>
            <w:tcW w:w="1704" w:type="dxa"/>
          </w:tcPr>
          <w:p w14:paraId="113F1172">
            <w:pPr>
              <w:pStyle w:val="2"/>
              <w:rPr>
                <w:rFonts w:ascii="仿宋" w:hAnsi="仿宋" w:eastAsia="仿宋" w:cs="仿宋"/>
                <w:i/>
                <w:iCs/>
                <w:color w:val="0000FF"/>
                <w:kern w:val="0"/>
                <w:sz w:val="24"/>
                <w:u w:val="single"/>
                <w:lang w:bidi="ar"/>
              </w:rPr>
            </w:pPr>
          </w:p>
        </w:tc>
        <w:tc>
          <w:tcPr>
            <w:tcW w:w="1705" w:type="dxa"/>
          </w:tcPr>
          <w:p w14:paraId="6D903C99">
            <w:pPr>
              <w:pStyle w:val="2"/>
              <w:rPr>
                <w:rFonts w:ascii="仿宋" w:hAnsi="仿宋" w:eastAsia="仿宋" w:cs="仿宋"/>
                <w:i/>
                <w:iCs/>
                <w:color w:val="0000FF"/>
                <w:kern w:val="0"/>
                <w:sz w:val="24"/>
                <w:u w:val="single"/>
                <w:lang w:bidi="ar"/>
              </w:rPr>
            </w:pPr>
          </w:p>
        </w:tc>
        <w:tc>
          <w:tcPr>
            <w:tcW w:w="1705" w:type="dxa"/>
          </w:tcPr>
          <w:p w14:paraId="4F3376E7">
            <w:pPr>
              <w:pStyle w:val="2"/>
              <w:rPr>
                <w:rFonts w:ascii="仿宋" w:hAnsi="仿宋" w:eastAsia="仿宋" w:cs="仿宋"/>
                <w:i/>
                <w:iCs/>
                <w:color w:val="0000FF"/>
                <w:kern w:val="0"/>
                <w:sz w:val="24"/>
                <w:u w:val="single"/>
                <w:lang w:bidi="ar"/>
              </w:rPr>
            </w:pPr>
          </w:p>
        </w:tc>
      </w:tr>
      <w:tr w14:paraId="447E67B9">
        <w:tc>
          <w:tcPr>
            <w:tcW w:w="1704" w:type="dxa"/>
          </w:tcPr>
          <w:p w14:paraId="222B62F9">
            <w:pPr>
              <w:pStyle w:val="2"/>
              <w:jc w:val="center"/>
              <w:rPr>
                <w:rFonts w:ascii="仿宋" w:hAnsi="仿宋" w:eastAsia="仿宋" w:cs="仿宋"/>
                <w:kern w:val="0"/>
                <w:sz w:val="24"/>
                <w:lang w:bidi="ar"/>
              </w:rPr>
            </w:pPr>
            <w:r>
              <w:rPr>
                <w:rFonts w:hint="eastAsia" w:ascii="仿宋" w:hAnsi="仿宋" w:eastAsia="仿宋" w:cs="仿宋"/>
                <w:kern w:val="0"/>
                <w:sz w:val="24"/>
                <w:lang w:bidi="ar"/>
              </w:rPr>
              <w:t>2</w:t>
            </w:r>
          </w:p>
        </w:tc>
        <w:tc>
          <w:tcPr>
            <w:tcW w:w="1704" w:type="dxa"/>
          </w:tcPr>
          <w:p w14:paraId="282FC996">
            <w:pPr>
              <w:pStyle w:val="2"/>
              <w:rPr>
                <w:rFonts w:ascii="仿宋" w:hAnsi="仿宋" w:eastAsia="仿宋" w:cs="仿宋"/>
                <w:i/>
                <w:iCs/>
                <w:color w:val="0000FF"/>
                <w:kern w:val="0"/>
                <w:sz w:val="24"/>
                <w:u w:val="single"/>
                <w:lang w:bidi="ar"/>
              </w:rPr>
            </w:pPr>
          </w:p>
        </w:tc>
        <w:tc>
          <w:tcPr>
            <w:tcW w:w="1704" w:type="dxa"/>
          </w:tcPr>
          <w:p w14:paraId="05BC2274">
            <w:pPr>
              <w:pStyle w:val="2"/>
              <w:rPr>
                <w:rFonts w:ascii="仿宋" w:hAnsi="仿宋" w:eastAsia="仿宋" w:cs="仿宋"/>
                <w:i/>
                <w:iCs/>
                <w:color w:val="0000FF"/>
                <w:kern w:val="0"/>
                <w:sz w:val="24"/>
                <w:u w:val="single"/>
                <w:lang w:bidi="ar"/>
              </w:rPr>
            </w:pPr>
          </w:p>
        </w:tc>
        <w:tc>
          <w:tcPr>
            <w:tcW w:w="1705" w:type="dxa"/>
          </w:tcPr>
          <w:p w14:paraId="089A70E5">
            <w:pPr>
              <w:pStyle w:val="2"/>
              <w:rPr>
                <w:rFonts w:ascii="仿宋" w:hAnsi="仿宋" w:eastAsia="仿宋" w:cs="仿宋"/>
                <w:i/>
                <w:iCs/>
                <w:color w:val="0000FF"/>
                <w:kern w:val="0"/>
                <w:sz w:val="24"/>
                <w:u w:val="single"/>
                <w:lang w:bidi="ar"/>
              </w:rPr>
            </w:pPr>
          </w:p>
        </w:tc>
        <w:tc>
          <w:tcPr>
            <w:tcW w:w="1705" w:type="dxa"/>
          </w:tcPr>
          <w:p w14:paraId="3FB48F7A">
            <w:pPr>
              <w:pStyle w:val="2"/>
              <w:rPr>
                <w:rFonts w:ascii="仿宋" w:hAnsi="仿宋" w:eastAsia="仿宋" w:cs="仿宋"/>
                <w:i/>
                <w:iCs/>
                <w:color w:val="0000FF"/>
                <w:kern w:val="0"/>
                <w:sz w:val="24"/>
                <w:u w:val="single"/>
                <w:lang w:bidi="ar"/>
              </w:rPr>
            </w:pPr>
          </w:p>
        </w:tc>
      </w:tr>
      <w:tr w14:paraId="5E78ED95">
        <w:tc>
          <w:tcPr>
            <w:tcW w:w="1704" w:type="dxa"/>
          </w:tcPr>
          <w:p w14:paraId="0DC5A9D6">
            <w:pPr>
              <w:pStyle w:val="2"/>
              <w:jc w:val="center"/>
              <w:rPr>
                <w:rFonts w:ascii="仿宋" w:hAnsi="仿宋" w:eastAsia="仿宋" w:cs="仿宋"/>
                <w:kern w:val="0"/>
                <w:sz w:val="24"/>
                <w:lang w:bidi="ar"/>
              </w:rPr>
            </w:pPr>
            <w:r>
              <w:rPr>
                <w:rFonts w:hint="eastAsia" w:ascii="仿宋" w:hAnsi="仿宋" w:eastAsia="仿宋" w:cs="仿宋"/>
                <w:kern w:val="0"/>
                <w:sz w:val="24"/>
                <w:lang w:bidi="ar"/>
              </w:rPr>
              <w:t>3</w:t>
            </w:r>
          </w:p>
        </w:tc>
        <w:tc>
          <w:tcPr>
            <w:tcW w:w="1704" w:type="dxa"/>
          </w:tcPr>
          <w:p w14:paraId="7836506B">
            <w:pPr>
              <w:pStyle w:val="2"/>
              <w:rPr>
                <w:rFonts w:ascii="仿宋" w:hAnsi="仿宋" w:eastAsia="仿宋" w:cs="仿宋"/>
                <w:i/>
                <w:iCs/>
                <w:color w:val="0000FF"/>
                <w:kern w:val="0"/>
                <w:sz w:val="24"/>
                <w:u w:val="single"/>
                <w:lang w:bidi="ar"/>
              </w:rPr>
            </w:pPr>
          </w:p>
        </w:tc>
        <w:tc>
          <w:tcPr>
            <w:tcW w:w="1704" w:type="dxa"/>
          </w:tcPr>
          <w:p w14:paraId="02645BA7">
            <w:pPr>
              <w:pStyle w:val="2"/>
              <w:rPr>
                <w:rFonts w:ascii="仿宋" w:hAnsi="仿宋" w:eastAsia="仿宋" w:cs="仿宋"/>
                <w:i/>
                <w:iCs/>
                <w:color w:val="0000FF"/>
                <w:kern w:val="0"/>
                <w:sz w:val="24"/>
                <w:u w:val="single"/>
                <w:lang w:bidi="ar"/>
              </w:rPr>
            </w:pPr>
          </w:p>
        </w:tc>
        <w:tc>
          <w:tcPr>
            <w:tcW w:w="1705" w:type="dxa"/>
          </w:tcPr>
          <w:p w14:paraId="34F7CC7C">
            <w:pPr>
              <w:pStyle w:val="2"/>
              <w:rPr>
                <w:rFonts w:ascii="仿宋" w:hAnsi="仿宋" w:eastAsia="仿宋" w:cs="仿宋"/>
                <w:i/>
                <w:iCs/>
                <w:color w:val="0000FF"/>
                <w:kern w:val="0"/>
                <w:sz w:val="24"/>
                <w:u w:val="single"/>
                <w:lang w:bidi="ar"/>
              </w:rPr>
            </w:pPr>
          </w:p>
        </w:tc>
        <w:tc>
          <w:tcPr>
            <w:tcW w:w="1705" w:type="dxa"/>
          </w:tcPr>
          <w:p w14:paraId="07AB4102">
            <w:pPr>
              <w:pStyle w:val="2"/>
              <w:rPr>
                <w:rFonts w:ascii="仿宋" w:hAnsi="仿宋" w:eastAsia="仿宋" w:cs="仿宋"/>
                <w:i/>
                <w:iCs/>
                <w:color w:val="0000FF"/>
                <w:kern w:val="0"/>
                <w:sz w:val="24"/>
                <w:u w:val="single"/>
                <w:lang w:bidi="ar"/>
              </w:rPr>
            </w:pPr>
          </w:p>
        </w:tc>
      </w:tr>
      <w:tr w14:paraId="224C0C6B">
        <w:tc>
          <w:tcPr>
            <w:tcW w:w="1704" w:type="dxa"/>
          </w:tcPr>
          <w:p w14:paraId="1F78D0D6">
            <w:pPr>
              <w:pStyle w:val="2"/>
              <w:jc w:val="center"/>
              <w:rPr>
                <w:rFonts w:ascii="仿宋" w:hAnsi="仿宋" w:eastAsia="仿宋" w:cs="仿宋"/>
                <w:kern w:val="0"/>
                <w:sz w:val="24"/>
                <w:lang w:bidi="ar"/>
              </w:rPr>
            </w:pPr>
            <w:r>
              <w:rPr>
                <w:rFonts w:hint="eastAsia" w:ascii="仿宋" w:hAnsi="仿宋" w:eastAsia="仿宋" w:cs="仿宋"/>
                <w:kern w:val="0"/>
                <w:sz w:val="24"/>
                <w:lang w:bidi="ar"/>
              </w:rPr>
              <w:t>...</w:t>
            </w:r>
          </w:p>
        </w:tc>
        <w:tc>
          <w:tcPr>
            <w:tcW w:w="1704" w:type="dxa"/>
          </w:tcPr>
          <w:p w14:paraId="66C5E88C">
            <w:pPr>
              <w:pStyle w:val="2"/>
              <w:rPr>
                <w:rFonts w:ascii="仿宋" w:hAnsi="仿宋" w:eastAsia="仿宋" w:cs="仿宋"/>
                <w:i/>
                <w:iCs/>
                <w:color w:val="0000FF"/>
                <w:kern w:val="0"/>
                <w:sz w:val="24"/>
                <w:u w:val="single"/>
                <w:lang w:bidi="ar"/>
              </w:rPr>
            </w:pPr>
          </w:p>
        </w:tc>
        <w:tc>
          <w:tcPr>
            <w:tcW w:w="1704" w:type="dxa"/>
          </w:tcPr>
          <w:p w14:paraId="6C7569CC">
            <w:pPr>
              <w:pStyle w:val="2"/>
              <w:rPr>
                <w:rFonts w:ascii="仿宋" w:hAnsi="仿宋" w:eastAsia="仿宋" w:cs="仿宋"/>
                <w:i/>
                <w:iCs/>
                <w:color w:val="0000FF"/>
                <w:kern w:val="0"/>
                <w:sz w:val="24"/>
                <w:u w:val="single"/>
                <w:lang w:bidi="ar"/>
              </w:rPr>
            </w:pPr>
          </w:p>
        </w:tc>
        <w:tc>
          <w:tcPr>
            <w:tcW w:w="1705" w:type="dxa"/>
          </w:tcPr>
          <w:p w14:paraId="408B71CE">
            <w:pPr>
              <w:pStyle w:val="2"/>
              <w:rPr>
                <w:rFonts w:ascii="仿宋" w:hAnsi="仿宋" w:eastAsia="仿宋" w:cs="仿宋"/>
                <w:i/>
                <w:iCs/>
                <w:color w:val="0000FF"/>
                <w:kern w:val="0"/>
                <w:sz w:val="24"/>
                <w:u w:val="single"/>
                <w:lang w:bidi="ar"/>
              </w:rPr>
            </w:pPr>
          </w:p>
        </w:tc>
        <w:tc>
          <w:tcPr>
            <w:tcW w:w="1705" w:type="dxa"/>
          </w:tcPr>
          <w:p w14:paraId="575F404B">
            <w:pPr>
              <w:pStyle w:val="2"/>
              <w:rPr>
                <w:rFonts w:ascii="仿宋" w:hAnsi="仿宋" w:eastAsia="仿宋" w:cs="仿宋"/>
                <w:i/>
                <w:iCs/>
                <w:color w:val="0000FF"/>
                <w:kern w:val="0"/>
                <w:sz w:val="24"/>
                <w:u w:val="single"/>
                <w:lang w:bidi="ar"/>
              </w:rPr>
            </w:pPr>
          </w:p>
        </w:tc>
      </w:tr>
      <w:tr w14:paraId="1C2881E8">
        <w:tc>
          <w:tcPr>
            <w:tcW w:w="1704" w:type="dxa"/>
          </w:tcPr>
          <w:p w14:paraId="6EE3FDAA">
            <w:pPr>
              <w:pStyle w:val="2"/>
              <w:jc w:val="center"/>
              <w:rPr>
                <w:rFonts w:ascii="仿宋" w:hAnsi="仿宋" w:eastAsia="仿宋" w:cs="仿宋"/>
                <w:kern w:val="0"/>
                <w:sz w:val="24"/>
                <w:lang w:bidi="ar"/>
              </w:rPr>
            </w:pPr>
            <w:r>
              <w:rPr>
                <w:rFonts w:hint="eastAsia" w:ascii="仿宋" w:hAnsi="仿宋" w:eastAsia="仿宋" w:cs="仿宋"/>
                <w:kern w:val="0"/>
                <w:sz w:val="24"/>
                <w:lang w:bidi="ar"/>
              </w:rPr>
              <w:t>合计</w:t>
            </w:r>
          </w:p>
        </w:tc>
        <w:tc>
          <w:tcPr>
            <w:tcW w:w="1704" w:type="dxa"/>
          </w:tcPr>
          <w:p w14:paraId="66754C12">
            <w:pPr>
              <w:pStyle w:val="2"/>
              <w:rPr>
                <w:rFonts w:ascii="仿宋" w:hAnsi="仿宋" w:eastAsia="仿宋" w:cs="仿宋"/>
                <w:i/>
                <w:iCs/>
                <w:color w:val="0000FF"/>
                <w:kern w:val="0"/>
                <w:sz w:val="24"/>
                <w:u w:val="single"/>
                <w:lang w:bidi="ar"/>
              </w:rPr>
            </w:pPr>
          </w:p>
        </w:tc>
        <w:tc>
          <w:tcPr>
            <w:tcW w:w="1704" w:type="dxa"/>
          </w:tcPr>
          <w:p w14:paraId="4CE20459">
            <w:pPr>
              <w:pStyle w:val="2"/>
              <w:rPr>
                <w:rFonts w:ascii="仿宋" w:hAnsi="仿宋" w:eastAsia="仿宋" w:cs="仿宋"/>
                <w:i/>
                <w:iCs/>
                <w:color w:val="0000FF"/>
                <w:kern w:val="0"/>
                <w:sz w:val="24"/>
                <w:u w:val="single"/>
                <w:lang w:bidi="ar"/>
              </w:rPr>
            </w:pPr>
          </w:p>
        </w:tc>
        <w:tc>
          <w:tcPr>
            <w:tcW w:w="1705" w:type="dxa"/>
          </w:tcPr>
          <w:p w14:paraId="0658D509">
            <w:pPr>
              <w:pStyle w:val="2"/>
              <w:rPr>
                <w:rFonts w:ascii="仿宋" w:hAnsi="仿宋" w:eastAsia="仿宋" w:cs="仿宋"/>
                <w:i/>
                <w:iCs/>
                <w:color w:val="0000FF"/>
                <w:kern w:val="0"/>
                <w:sz w:val="24"/>
                <w:u w:val="single"/>
                <w:lang w:bidi="ar"/>
              </w:rPr>
            </w:pPr>
          </w:p>
        </w:tc>
        <w:tc>
          <w:tcPr>
            <w:tcW w:w="1705" w:type="dxa"/>
          </w:tcPr>
          <w:p w14:paraId="52827EB3">
            <w:pPr>
              <w:pStyle w:val="2"/>
              <w:rPr>
                <w:rFonts w:ascii="仿宋" w:hAnsi="仿宋" w:eastAsia="仿宋" w:cs="仿宋"/>
                <w:i/>
                <w:iCs/>
                <w:color w:val="0000FF"/>
                <w:kern w:val="0"/>
                <w:sz w:val="24"/>
                <w:u w:val="single"/>
                <w:lang w:bidi="ar"/>
              </w:rPr>
            </w:pPr>
          </w:p>
        </w:tc>
      </w:tr>
    </w:tbl>
    <w:p w14:paraId="4BC3DF6B">
      <w:pPr>
        <w:pStyle w:val="2"/>
        <w:rPr>
          <w:rFonts w:ascii="仿宋" w:hAnsi="仿宋" w:eastAsia="仿宋" w:cs="仿宋"/>
          <w:i/>
          <w:iCs/>
          <w:color w:val="0000FF"/>
          <w:kern w:val="0"/>
          <w:sz w:val="24"/>
          <w:u w:val="single"/>
          <w:lang w:bidi="ar"/>
        </w:rPr>
      </w:pPr>
    </w:p>
    <w:p w14:paraId="703FBF33">
      <w:pPr>
        <w:widowControl/>
        <w:jc w:val="left"/>
        <w:rPr>
          <w:rFonts w:ascii="仿宋" w:hAnsi="仿宋" w:eastAsia="仿宋" w:cs="仿宋"/>
          <w:sz w:val="24"/>
        </w:rPr>
      </w:pPr>
      <w:r>
        <w:rPr>
          <w:rFonts w:hint="eastAsia" w:ascii="仿宋" w:hAnsi="仿宋" w:eastAsia="仿宋" w:cs="仿宋"/>
          <w:color w:val="000000"/>
          <w:kern w:val="0"/>
          <w:sz w:val="24"/>
          <w:lang w:bidi="ar"/>
        </w:rPr>
        <w:t>近年完成的同类型项目情况表: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643043EB">
        <w:trPr>
          <w:trHeight w:val="2419" w:hRule="atLeast"/>
        </w:trPr>
        <w:tc>
          <w:tcPr>
            <w:tcW w:w="817" w:type="dxa"/>
          </w:tcPr>
          <w:p w14:paraId="64103B44">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0199A0D4">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0FA95318">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1A6BFB6A">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1754DA13">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341DDF5C">
            <w:pPr>
              <w:spacing w:line="360" w:lineRule="auto"/>
              <w:jc w:val="center"/>
              <w:rPr>
                <w:rFonts w:ascii="仿宋" w:hAnsi="仿宋" w:eastAsia="仿宋" w:cs="仿宋"/>
                <w:sz w:val="24"/>
              </w:rPr>
            </w:pPr>
            <w:r>
              <w:rPr>
                <w:rFonts w:hint="eastAsia" w:ascii="仿宋" w:hAnsi="仿宋" w:eastAsia="仿宋" w:cs="仿宋"/>
                <w:sz w:val="24"/>
              </w:rPr>
              <w:t>买方联系人及</w:t>
            </w:r>
          </w:p>
          <w:p w14:paraId="44882C2E">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6FA62235">
            <w:pPr>
              <w:spacing w:line="360" w:lineRule="auto"/>
              <w:jc w:val="center"/>
              <w:rPr>
                <w:rFonts w:ascii="仿宋" w:hAnsi="仿宋" w:eastAsia="仿宋" w:cs="仿宋"/>
                <w:sz w:val="24"/>
              </w:rPr>
            </w:pPr>
            <w:r>
              <w:rPr>
                <w:rFonts w:hint="eastAsia" w:ascii="仿宋" w:hAnsi="仿宋" w:eastAsia="仿宋" w:cs="仿宋"/>
                <w:sz w:val="24"/>
              </w:rPr>
              <w:t>合同金额（万</w:t>
            </w:r>
          </w:p>
          <w:p w14:paraId="4BB2EF0E">
            <w:pPr>
              <w:spacing w:line="360" w:lineRule="auto"/>
              <w:jc w:val="center"/>
              <w:rPr>
                <w:rFonts w:ascii="仿宋" w:hAnsi="仿宋" w:eastAsia="仿宋" w:cs="仿宋"/>
                <w:sz w:val="24"/>
              </w:rPr>
            </w:pPr>
            <w:r>
              <w:rPr>
                <w:rFonts w:hint="eastAsia" w:ascii="仿宋" w:hAnsi="仿宋" w:eastAsia="仿宋" w:cs="仿宋"/>
                <w:sz w:val="24"/>
              </w:rPr>
              <w:t>元）</w:t>
            </w:r>
          </w:p>
          <w:p w14:paraId="5E283E1E">
            <w:pPr>
              <w:spacing w:line="360" w:lineRule="auto"/>
              <w:jc w:val="center"/>
              <w:rPr>
                <w:rFonts w:ascii="仿宋" w:hAnsi="仿宋" w:eastAsia="仿宋" w:cs="仿宋"/>
                <w:sz w:val="24"/>
              </w:rPr>
            </w:pPr>
          </w:p>
        </w:tc>
        <w:tc>
          <w:tcPr>
            <w:tcW w:w="818" w:type="dxa"/>
          </w:tcPr>
          <w:p w14:paraId="3D8E1635">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6C5E6836">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273A908">
            <w:pPr>
              <w:spacing w:line="360" w:lineRule="auto"/>
              <w:jc w:val="center"/>
              <w:rPr>
                <w:rFonts w:ascii="仿宋" w:hAnsi="仿宋" w:eastAsia="仿宋" w:cs="仿宋"/>
                <w:sz w:val="24"/>
              </w:rPr>
            </w:pPr>
            <w:r>
              <w:rPr>
                <w:rFonts w:hint="eastAsia" w:ascii="仿宋" w:hAnsi="仿宋" w:eastAsia="仿宋" w:cs="仿宋"/>
                <w:sz w:val="24"/>
              </w:rPr>
              <w:t>报价人履约情况</w:t>
            </w:r>
          </w:p>
        </w:tc>
        <w:tc>
          <w:tcPr>
            <w:tcW w:w="818" w:type="dxa"/>
          </w:tcPr>
          <w:p w14:paraId="5A4E016A">
            <w:pPr>
              <w:spacing w:line="360" w:lineRule="auto"/>
              <w:jc w:val="center"/>
              <w:rPr>
                <w:rFonts w:ascii="仿宋" w:hAnsi="仿宋" w:eastAsia="仿宋" w:cs="仿宋"/>
                <w:sz w:val="24"/>
              </w:rPr>
            </w:pPr>
            <w:r>
              <w:rPr>
                <w:rFonts w:hint="eastAsia" w:ascii="仿宋" w:hAnsi="仿宋" w:eastAsia="仿宋" w:cs="仿宋"/>
                <w:sz w:val="24"/>
              </w:rPr>
              <w:t>备注</w:t>
            </w:r>
          </w:p>
        </w:tc>
      </w:tr>
      <w:tr w14:paraId="050144DC">
        <w:trPr>
          <w:trHeight w:val="584" w:hRule="atLeast"/>
        </w:trPr>
        <w:tc>
          <w:tcPr>
            <w:tcW w:w="817" w:type="dxa"/>
          </w:tcPr>
          <w:p w14:paraId="34B2A457">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6D3655EA">
            <w:pPr>
              <w:spacing w:line="360" w:lineRule="auto"/>
              <w:jc w:val="center"/>
              <w:rPr>
                <w:rFonts w:ascii="仿宋" w:hAnsi="仿宋" w:eastAsia="仿宋" w:cs="仿宋"/>
                <w:sz w:val="24"/>
              </w:rPr>
            </w:pPr>
          </w:p>
        </w:tc>
        <w:tc>
          <w:tcPr>
            <w:tcW w:w="817" w:type="dxa"/>
          </w:tcPr>
          <w:p w14:paraId="19DE7813">
            <w:pPr>
              <w:spacing w:line="360" w:lineRule="auto"/>
              <w:jc w:val="center"/>
              <w:rPr>
                <w:rFonts w:ascii="仿宋" w:hAnsi="仿宋" w:eastAsia="仿宋" w:cs="仿宋"/>
                <w:sz w:val="24"/>
              </w:rPr>
            </w:pPr>
          </w:p>
        </w:tc>
        <w:tc>
          <w:tcPr>
            <w:tcW w:w="818" w:type="dxa"/>
          </w:tcPr>
          <w:p w14:paraId="41CAB398">
            <w:pPr>
              <w:spacing w:line="360" w:lineRule="auto"/>
              <w:jc w:val="center"/>
              <w:rPr>
                <w:rFonts w:ascii="仿宋" w:hAnsi="仿宋" w:eastAsia="仿宋" w:cs="仿宋"/>
                <w:sz w:val="24"/>
              </w:rPr>
            </w:pPr>
          </w:p>
        </w:tc>
        <w:tc>
          <w:tcPr>
            <w:tcW w:w="818" w:type="dxa"/>
          </w:tcPr>
          <w:p w14:paraId="597B7B78">
            <w:pPr>
              <w:spacing w:line="360" w:lineRule="auto"/>
              <w:jc w:val="center"/>
              <w:rPr>
                <w:rFonts w:ascii="仿宋" w:hAnsi="仿宋" w:eastAsia="仿宋" w:cs="仿宋"/>
                <w:sz w:val="24"/>
              </w:rPr>
            </w:pPr>
          </w:p>
        </w:tc>
        <w:tc>
          <w:tcPr>
            <w:tcW w:w="818" w:type="dxa"/>
          </w:tcPr>
          <w:p w14:paraId="3DCFF3F4">
            <w:pPr>
              <w:spacing w:line="360" w:lineRule="auto"/>
              <w:jc w:val="center"/>
              <w:rPr>
                <w:rFonts w:ascii="仿宋" w:hAnsi="仿宋" w:eastAsia="仿宋" w:cs="仿宋"/>
                <w:sz w:val="24"/>
              </w:rPr>
            </w:pPr>
          </w:p>
        </w:tc>
        <w:tc>
          <w:tcPr>
            <w:tcW w:w="818" w:type="dxa"/>
          </w:tcPr>
          <w:p w14:paraId="3EF429D8">
            <w:pPr>
              <w:spacing w:line="360" w:lineRule="auto"/>
              <w:jc w:val="center"/>
              <w:rPr>
                <w:rFonts w:ascii="仿宋" w:hAnsi="仿宋" w:eastAsia="仿宋" w:cs="仿宋"/>
                <w:sz w:val="24"/>
              </w:rPr>
            </w:pPr>
          </w:p>
        </w:tc>
        <w:tc>
          <w:tcPr>
            <w:tcW w:w="818" w:type="dxa"/>
          </w:tcPr>
          <w:p w14:paraId="09839C97">
            <w:pPr>
              <w:spacing w:line="360" w:lineRule="auto"/>
              <w:jc w:val="center"/>
              <w:rPr>
                <w:rFonts w:ascii="仿宋" w:hAnsi="仿宋" w:eastAsia="仿宋" w:cs="仿宋"/>
                <w:sz w:val="24"/>
              </w:rPr>
            </w:pPr>
          </w:p>
        </w:tc>
        <w:tc>
          <w:tcPr>
            <w:tcW w:w="818" w:type="dxa"/>
          </w:tcPr>
          <w:p w14:paraId="1DBB425E">
            <w:pPr>
              <w:spacing w:line="360" w:lineRule="auto"/>
              <w:jc w:val="center"/>
              <w:rPr>
                <w:rFonts w:ascii="仿宋" w:hAnsi="仿宋" w:eastAsia="仿宋" w:cs="仿宋"/>
                <w:sz w:val="24"/>
              </w:rPr>
            </w:pPr>
          </w:p>
        </w:tc>
        <w:tc>
          <w:tcPr>
            <w:tcW w:w="818" w:type="dxa"/>
          </w:tcPr>
          <w:p w14:paraId="54911D43">
            <w:pPr>
              <w:spacing w:line="360" w:lineRule="auto"/>
              <w:jc w:val="center"/>
              <w:rPr>
                <w:rFonts w:ascii="仿宋" w:hAnsi="仿宋" w:eastAsia="仿宋" w:cs="仿宋"/>
                <w:sz w:val="24"/>
              </w:rPr>
            </w:pPr>
          </w:p>
        </w:tc>
        <w:tc>
          <w:tcPr>
            <w:tcW w:w="818" w:type="dxa"/>
          </w:tcPr>
          <w:p w14:paraId="29329B37">
            <w:pPr>
              <w:spacing w:line="360" w:lineRule="auto"/>
              <w:jc w:val="center"/>
              <w:rPr>
                <w:rFonts w:ascii="仿宋" w:hAnsi="仿宋" w:eastAsia="仿宋" w:cs="仿宋"/>
                <w:sz w:val="24"/>
              </w:rPr>
            </w:pPr>
          </w:p>
        </w:tc>
      </w:tr>
      <w:tr w14:paraId="4F9BB1BE">
        <w:trPr>
          <w:trHeight w:val="584" w:hRule="atLeast"/>
        </w:trPr>
        <w:tc>
          <w:tcPr>
            <w:tcW w:w="817" w:type="dxa"/>
          </w:tcPr>
          <w:p w14:paraId="0F2FB9DD">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03F876AB">
            <w:pPr>
              <w:spacing w:line="360" w:lineRule="auto"/>
              <w:jc w:val="center"/>
              <w:rPr>
                <w:rFonts w:ascii="仿宋" w:hAnsi="仿宋" w:eastAsia="仿宋" w:cs="仿宋"/>
                <w:sz w:val="24"/>
              </w:rPr>
            </w:pPr>
          </w:p>
        </w:tc>
        <w:tc>
          <w:tcPr>
            <w:tcW w:w="817" w:type="dxa"/>
          </w:tcPr>
          <w:p w14:paraId="7655334D">
            <w:pPr>
              <w:spacing w:line="360" w:lineRule="auto"/>
              <w:jc w:val="center"/>
              <w:rPr>
                <w:rFonts w:ascii="仿宋" w:hAnsi="仿宋" w:eastAsia="仿宋" w:cs="仿宋"/>
                <w:sz w:val="24"/>
              </w:rPr>
            </w:pPr>
          </w:p>
        </w:tc>
        <w:tc>
          <w:tcPr>
            <w:tcW w:w="818" w:type="dxa"/>
          </w:tcPr>
          <w:p w14:paraId="25981443">
            <w:pPr>
              <w:spacing w:line="360" w:lineRule="auto"/>
              <w:jc w:val="center"/>
              <w:rPr>
                <w:rFonts w:ascii="仿宋" w:hAnsi="仿宋" w:eastAsia="仿宋" w:cs="仿宋"/>
                <w:sz w:val="24"/>
              </w:rPr>
            </w:pPr>
          </w:p>
        </w:tc>
        <w:tc>
          <w:tcPr>
            <w:tcW w:w="818" w:type="dxa"/>
          </w:tcPr>
          <w:p w14:paraId="3138B0CB">
            <w:pPr>
              <w:spacing w:line="360" w:lineRule="auto"/>
              <w:jc w:val="center"/>
              <w:rPr>
                <w:rFonts w:ascii="仿宋" w:hAnsi="仿宋" w:eastAsia="仿宋" w:cs="仿宋"/>
                <w:sz w:val="24"/>
              </w:rPr>
            </w:pPr>
          </w:p>
        </w:tc>
        <w:tc>
          <w:tcPr>
            <w:tcW w:w="818" w:type="dxa"/>
          </w:tcPr>
          <w:p w14:paraId="23E17916">
            <w:pPr>
              <w:spacing w:line="360" w:lineRule="auto"/>
              <w:jc w:val="center"/>
              <w:rPr>
                <w:rFonts w:ascii="仿宋" w:hAnsi="仿宋" w:eastAsia="仿宋" w:cs="仿宋"/>
                <w:sz w:val="24"/>
              </w:rPr>
            </w:pPr>
          </w:p>
        </w:tc>
        <w:tc>
          <w:tcPr>
            <w:tcW w:w="818" w:type="dxa"/>
          </w:tcPr>
          <w:p w14:paraId="39F96F3D">
            <w:pPr>
              <w:spacing w:line="360" w:lineRule="auto"/>
              <w:jc w:val="center"/>
              <w:rPr>
                <w:rFonts w:ascii="仿宋" w:hAnsi="仿宋" w:eastAsia="仿宋" w:cs="仿宋"/>
                <w:sz w:val="24"/>
              </w:rPr>
            </w:pPr>
          </w:p>
        </w:tc>
        <w:tc>
          <w:tcPr>
            <w:tcW w:w="818" w:type="dxa"/>
          </w:tcPr>
          <w:p w14:paraId="4E2E16A3">
            <w:pPr>
              <w:spacing w:line="360" w:lineRule="auto"/>
              <w:jc w:val="center"/>
              <w:rPr>
                <w:rFonts w:ascii="仿宋" w:hAnsi="仿宋" w:eastAsia="仿宋" w:cs="仿宋"/>
                <w:sz w:val="24"/>
              </w:rPr>
            </w:pPr>
          </w:p>
        </w:tc>
        <w:tc>
          <w:tcPr>
            <w:tcW w:w="818" w:type="dxa"/>
          </w:tcPr>
          <w:p w14:paraId="68FBD15A">
            <w:pPr>
              <w:spacing w:line="360" w:lineRule="auto"/>
              <w:jc w:val="center"/>
              <w:rPr>
                <w:rFonts w:ascii="仿宋" w:hAnsi="仿宋" w:eastAsia="仿宋" w:cs="仿宋"/>
                <w:sz w:val="24"/>
              </w:rPr>
            </w:pPr>
          </w:p>
        </w:tc>
        <w:tc>
          <w:tcPr>
            <w:tcW w:w="818" w:type="dxa"/>
          </w:tcPr>
          <w:p w14:paraId="730CE320">
            <w:pPr>
              <w:spacing w:line="360" w:lineRule="auto"/>
              <w:jc w:val="center"/>
              <w:rPr>
                <w:rFonts w:ascii="仿宋" w:hAnsi="仿宋" w:eastAsia="仿宋" w:cs="仿宋"/>
                <w:sz w:val="24"/>
              </w:rPr>
            </w:pPr>
          </w:p>
        </w:tc>
        <w:tc>
          <w:tcPr>
            <w:tcW w:w="818" w:type="dxa"/>
          </w:tcPr>
          <w:p w14:paraId="04D1E57B">
            <w:pPr>
              <w:spacing w:line="360" w:lineRule="auto"/>
              <w:jc w:val="center"/>
              <w:rPr>
                <w:rFonts w:ascii="仿宋" w:hAnsi="仿宋" w:eastAsia="仿宋" w:cs="仿宋"/>
                <w:sz w:val="24"/>
              </w:rPr>
            </w:pPr>
          </w:p>
        </w:tc>
      </w:tr>
      <w:tr w14:paraId="444B5712">
        <w:trPr>
          <w:trHeight w:val="584" w:hRule="atLeast"/>
        </w:trPr>
        <w:tc>
          <w:tcPr>
            <w:tcW w:w="817" w:type="dxa"/>
          </w:tcPr>
          <w:p w14:paraId="4B323E6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0442F40E">
            <w:pPr>
              <w:spacing w:line="360" w:lineRule="auto"/>
              <w:jc w:val="center"/>
              <w:rPr>
                <w:rFonts w:ascii="仿宋" w:hAnsi="仿宋" w:eastAsia="仿宋" w:cs="仿宋"/>
                <w:sz w:val="24"/>
              </w:rPr>
            </w:pPr>
          </w:p>
        </w:tc>
        <w:tc>
          <w:tcPr>
            <w:tcW w:w="817" w:type="dxa"/>
          </w:tcPr>
          <w:p w14:paraId="4C023DEB">
            <w:pPr>
              <w:spacing w:line="360" w:lineRule="auto"/>
              <w:jc w:val="center"/>
              <w:rPr>
                <w:rFonts w:ascii="仿宋" w:hAnsi="仿宋" w:eastAsia="仿宋" w:cs="仿宋"/>
                <w:sz w:val="24"/>
              </w:rPr>
            </w:pPr>
          </w:p>
        </w:tc>
        <w:tc>
          <w:tcPr>
            <w:tcW w:w="818" w:type="dxa"/>
          </w:tcPr>
          <w:p w14:paraId="27FB57C9">
            <w:pPr>
              <w:spacing w:line="360" w:lineRule="auto"/>
              <w:jc w:val="center"/>
              <w:rPr>
                <w:rFonts w:ascii="仿宋" w:hAnsi="仿宋" w:eastAsia="仿宋" w:cs="仿宋"/>
                <w:sz w:val="24"/>
              </w:rPr>
            </w:pPr>
          </w:p>
        </w:tc>
        <w:tc>
          <w:tcPr>
            <w:tcW w:w="818" w:type="dxa"/>
          </w:tcPr>
          <w:p w14:paraId="5498528D">
            <w:pPr>
              <w:spacing w:line="360" w:lineRule="auto"/>
              <w:jc w:val="center"/>
              <w:rPr>
                <w:rFonts w:ascii="仿宋" w:hAnsi="仿宋" w:eastAsia="仿宋" w:cs="仿宋"/>
                <w:sz w:val="24"/>
              </w:rPr>
            </w:pPr>
          </w:p>
        </w:tc>
        <w:tc>
          <w:tcPr>
            <w:tcW w:w="818" w:type="dxa"/>
          </w:tcPr>
          <w:p w14:paraId="4C566063">
            <w:pPr>
              <w:spacing w:line="360" w:lineRule="auto"/>
              <w:jc w:val="center"/>
              <w:rPr>
                <w:rFonts w:ascii="仿宋" w:hAnsi="仿宋" w:eastAsia="仿宋" w:cs="仿宋"/>
                <w:sz w:val="24"/>
              </w:rPr>
            </w:pPr>
          </w:p>
        </w:tc>
        <w:tc>
          <w:tcPr>
            <w:tcW w:w="818" w:type="dxa"/>
          </w:tcPr>
          <w:p w14:paraId="644AD768">
            <w:pPr>
              <w:spacing w:line="360" w:lineRule="auto"/>
              <w:jc w:val="center"/>
              <w:rPr>
                <w:rFonts w:ascii="仿宋" w:hAnsi="仿宋" w:eastAsia="仿宋" w:cs="仿宋"/>
                <w:sz w:val="24"/>
              </w:rPr>
            </w:pPr>
          </w:p>
        </w:tc>
        <w:tc>
          <w:tcPr>
            <w:tcW w:w="818" w:type="dxa"/>
          </w:tcPr>
          <w:p w14:paraId="7C5E4803">
            <w:pPr>
              <w:spacing w:line="360" w:lineRule="auto"/>
              <w:jc w:val="center"/>
              <w:rPr>
                <w:rFonts w:ascii="仿宋" w:hAnsi="仿宋" w:eastAsia="仿宋" w:cs="仿宋"/>
                <w:sz w:val="24"/>
              </w:rPr>
            </w:pPr>
          </w:p>
        </w:tc>
        <w:tc>
          <w:tcPr>
            <w:tcW w:w="818" w:type="dxa"/>
          </w:tcPr>
          <w:p w14:paraId="0D10D16E">
            <w:pPr>
              <w:spacing w:line="360" w:lineRule="auto"/>
              <w:jc w:val="center"/>
              <w:rPr>
                <w:rFonts w:ascii="仿宋" w:hAnsi="仿宋" w:eastAsia="仿宋" w:cs="仿宋"/>
                <w:sz w:val="24"/>
              </w:rPr>
            </w:pPr>
          </w:p>
        </w:tc>
        <w:tc>
          <w:tcPr>
            <w:tcW w:w="818" w:type="dxa"/>
          </w:tcPr>
          <w:p w14:paraId="5C2A3D6A">
            <w:pPr>
              <w:spacing w:line="360" w:lineRule="auto"/>
              <w:jc w:val="center"/>
              <w:rPr>
                <w:rFonts w:ascii="仿宋" w:hAnsi="仿宋" w:eastAsia="仿宋" w:cs="仿宋"/>
                <w:sz w:val="24"/>
              </w:rPr>
            </w:pPr>
          </w:p>
        </w:tc>
        <w:tc>
          <w:tcPr>
            <w:tcW w:w="818" w:type="dxa"/>
          </w:tcPr>
          <w:p w14:paraId="6FD104EF">
            <w:pPr>
              <w:spacing w:line="360" w:lineRule="auto"/>
              <w:jc w:val="center"/>
              <w:rPr>
                <w:rFonts w:ascii="仿宋" w:hAnsi="仿宋" w:eastAsia="仿宋" w:cs="仿宋"/>
                <w:sz w:val="24"/>
              </w:rPr>
            </w:pPr>
          </w:p>
        </w:tc>
      </w:tr>
      <w:tr w14:paraId="198B378D">
        <w:trPr>
          <w:trHeight w:val="584" w:hRule="atLeast"/>
        </w:trPr>
        <w:tc>
          <w:tcPr>
            <w:tcW w:w="817" w:type="dxa"/>
          </w:tcPr>
          <w:p w14:paraId="5D79B12F">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31610F38">
            <w:pPr>
              <w:spacing w:line="360" w:lineRule="auto"/>
              <w:jc w:val="center"/>
              <w:rPr>
                <w:rFonts w:ascii="仿宋" w:hAnsi="仿宋" w:eastAsia="仿宋" w:cs="仿宋"/>
                <w:sz w:val="24"/>
              </w:rPr>
            </w:pPr>
          </w:p>
        </w:tc>
        <w:tc>
          <w:tcPr>
            <w:tcW w:w="817" w:type="dxa"/>
          </w:tcPr>
          <w:p w14:paraId="3604C13F">
            <w:pPr>
              <w:spacing w:line="360" w:lineRule="auto"/>
              <w:jc w:val="center"/>
              <w:rPr>
                <w:rFonts w:ascii="仿宋" w:hAnsi="仿宋" w:eastAsia="仿宋" w:cs="仿宋"/>
                <w:sz w:val="24"/>
              </w:rPr>
            </w:pPr>
          </w:p>
        </w:tc>
        <w:tc>
          <w:tcPr>
            <w:tcW w:w="818" w:type="dxa"/>
          </w:tcPr>
          <w:p w14:paraId="4CA134C6">
            <w:pPr>
              <w:spacing w:line="360" w:lineRule="auto"/>
              <w:jc w:val="center"/>
              <w:rPr>
                <w:rFonts w:ascii="仿宋" w:hAnsi="仿宋" w:eastAsia="仿宋" w:cs="仿宋"/>
                <w:sz w:val="24"/>
              </w:rPr>
            </w:pPr>
          </w:p>
        </w:tc>
        <w:tc>
          <w:tcPr>
            <w:tcW w:w="818" w:type="dxa"/>
          </w:tcPr>
          <w:p w14:paraId="6AFB1F08">
            <w:pPr>
              <w:spacing w:line="360" w:lineRule="auto"/>
              <w:jc w:val="center"/>
              <w:rPr>
                <w:rFonts w:ascii="仿宋" w:hAnsi="仿宋" w:eastAsia="仿宋" w:cs="仿宋"/>
                <w:sz w:val="24"/>
              </w:rPr>
            </w:pPr>
          </w:p>
        </w:tc>
        <w:tc>
          <w:tcPr>
            <w:tcW w:w="818" w:type="dxa"/>
          </w:tcPr>
          <w:p w14:paraId="0316AF13">
            <w:pPr>
              <w:spacing w:line="360" w:lineRule="auto"/>
              <w:jc w:val="center"/>
              <w:rPr>
                <w:rFonts w:ascii="仿宋" w:hAnsi="仿宋" w:eastAsia="仿宋" w:cs="仿宋"/>
                <w:sz w:val="24"/>
              </w:rPr>
            </w:pPr>
          </w:p>
        </w:tc>
        <w:tc>
          <w:tcPr>
            <w:tcW w:w="818" w:type="dxa"/>
          </w:tcPr>
          <w:p w14:paraId="21F191B7">
            <w:pPr>
              <w:spacing w:line="360" w:lineRule="auto"/>
              <w:jc w:val="center"/>
              <w:rPr>
                <w:rFonts w:ascii="仿宋" w:hAnsi="仿宋" w:eastAsia="仿宋" w:cs="仿宋"/>
                <w:sz w:val="24"/>
              </w:rPr>
            </w:pPr>
          </w:p>
        </w:tc>
        <w:tc>
          <w:tcPr>
            <w:tcW w:w="818" w:type="dxa"/>
          </w:tcPr>
          <w:p w14:paraId="234084B1">
            <w:pPr>
              <w:spacing w:line="360" w:lineRule="auto"/>
              <w:jc w:val="center"/>
              <w:rPr>
                <w:rFonts w:ascii="仿宋" w:hAnsi="仿宋" w:eastAsia="仿宋" w:cs="仿宋"/>
                <w:sz w:val="24"/>
              </w:rPr>
            </w:pPr>
          </w:p>
        </w:tc>
        <w:tc>
          <w:tcPr>
            <w:tcW w:w="818" w:type="dxa"/>
          </w:tcPr>
          <w:p w14:paraId="13D6BF2F">
            <w:pPr>
              <w:spacing w:line="360" w:lineRule="auto"/>
              <w:jc w:val="center"/>
              <w:rPr>
                <w:rFonts w:ascii="仿宋" w:hAnsi="仿宋" w:eastAsia="仿宋" w:cs="仿宋"/>
                <w:sz w:val="24"/>
              </w:rPr>
            </w:pPr>
          </w:p>
        </w:tc>
        <w:tc>
          <w:tcPr>
            <w:tcW w:w="818" w:type="dxa"/>
          </w:tcPr>
          <w:p w14:paraId="7716F941">
            <w:pPr>
              <w:spacing w:line="360" w:lineRule="auto"/>
              <w:jc w:val="center"/>
              <w:rPr>
                <w:rFonts w:ascii="仿宋" w:hAnsi="仿宋" w:eastAsia="仿宋" w:cs="仿宋"/>
                <w:sz w:val="24"/>
              </w:rPr>
            </w:pPr>
          </w:p>
        </w:tc>
        <w:tc>
          <w:tcPr>
            <w:tcW w:w="818" w:type="dxa"/>
          </w:tcPr>
          <w:p w14:paraId="49A9B302">
            <w:pPr>
              <w:spacing w:line="360" w:lineRule="auto"/>
              <w:jc w:val="center"/>
              <w:rPr>
                <w:rFonts w:ascii="仿宋" w:hAnsi="仿宋" w:eastAsia="仿宋" w:cs="仿宋"/>
                <w:sz w:val="24"/>
              </w:rPr>
            </w:pPr>
          </w:p>
        </w:tc>
      </w:tr>
      <w:tr w14:paraId="4E4CE198">
        <w:trPr>
          <w:trHeight w:val="596" w:hRule="atLeast"/>
        </w:trPr>
        <w:tc>
          <w:tcPr>
            <w:tcW w:w="4905" w:type="dxa"/>
            <w:gridSpan w:val="6"/>
          </w:tcPr>
          <w:p w14:paraId="76E162F6">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583991FC">
            <w:pPr>
              <w:spacing w:line="360" w:lineRule="auto"/>
              <w:jc w:val="center"/>
              <w:rPr>
                <w:rFonts w:ascii="仿宋" w:hAnsi="仿宋" w:eastAsia="仿宋" w:cs="仿宋"/>
                <w:sz w:val="24"/>
              </w:rPr>
            </w:pPr>
          </w:p>
        </w:tc>
        <w:tc>
          <w:tcPr>
            <w:tcW w:w="818" w:type="dxa"/>
          </w:tcPr>
          <w:p w14:paraId="352F370F">
            <w:pPr>
              <w:spacing w:line="360" w:lineRule="auto"/>
              <w:jc w:val="center"/>
              <w:rPr>
                <w:rFonts w:ascii="仿宋" w:hAnsi="仿宋" w:eastAsia="仿宋" w:cs="仿宋"/>
                <w:sz w:val="24"/>
              </w:rPr>
            </w:pPr>
          </w:p>
        </w:tc>
        <w:tc>
          <w:tcPr>
            <w:tcW w:w="818" w:type="dxa"/>
          </w:tcPr>
          <w:p w14:paraId="5E20191F">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7895E0BC">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4F3DFD72">
            <w:pPr>
              <w:spacing w:line="360" w:lineRule="auto"/>
              <w:jc w:val="center"/>
              <w:rPr>
                <w:rFonts w:ascii="仿宋" w:hAnsi="仿宋" w:eastAsia="仿宋" w:cs="仿宋"/>
                <w:sz w:val="24"/>
              </w:rPr>
            </w:pPr>
          </w:p>
        </w:tc>
      </w:tr>
    </w:tbl>
    <w:p w14:paraId="76E54A66">
      <w:pPr>
        <w:spacing w:line="360" w:lineRule="auto"/>
        <w:rPr>
          <w:rFonts w:ascii="仿宋" w:hAnsi="仿宋" w:eastAsia="仿宋" w:cs="仿宋"/>
          <w:sz w:val="24"/>
        </w:rPr>
      </w:pPr>
    </w:p>
    <w:p w14:paraId="124ED07F">
      <w:pPr>
        <w:spacing w:line="360" w:lineRule="auto"/>
        <w:rPr>
          <w:rFonts w:ascii="仿宋" w:hAnsi="仿宋" w:eastAsia="仿宋" w:cs="仿宋"/>
          <w:sz w:val="24"/>
        </w:rPr>
      </w:pPr>
    </w:p>
    <w:p w14:paraId="6E80F086">
      <w:pPr>
        <w:spacing w:line="360" w:lineRule="auto"/>
        <w:rPr>
          <w:rFonts w:ascii="仿宋" w:hAnsi="仿宋" w:eastAsia="仿宋" w:cs="仿宋"/>
          <w:sz w:val="24"/>
        </w:rPr>
      </w:pPr>
    </w:p>
    <w:p w14:paraId="7C70F2BF">
      <w:pPr>
        <w:spacing w:line="360" w:lineRule="auto"/>
        <w:rPr>
          <w:rFonts w:ascii="仿宋" w:hAnsi="仿宋" w:eastAsia="仿宋" w:cs="仿宋"/>
          <w:sz w:val="24"/>
        </w:rPr>
      </w:pPr>
    </w:p>
    <w:p w14:paraId="35656CA7">
      <w:pPr>
        <w:spacing w:line="360" w:lineRule="auto"/>
        <w:rPr>
          <w:rFonts w:ascii="仿宋" w:hAnsi="仿宋" w:eastAsia="仿宋" w:cs="仿宋"/>
          <w:sz w:val="24"/>
        </w:rPr>
      </w:pPr>
    </w:p>
    <w:p w14:paraId="49D7D9B6">
      <w:pPr>
        <w:spacing w:line="360" w:lineRule="auto"/>
        <w:rPr>
          <w:rFonts w:ascii="仿宋" w:hAnsi="仿宋" w:eastAsia="仿宋" w:cs="仿宋"/>
          <w:sz w:val="24"/>
        </w:rPr>
      </w:pPr>
    </w:p>
    <w:p w14:paraId="06FCF74A">
      <w:pPr>
        <w:spacing w:line="360" w:lineRule="auto"/>
        <w:rPr>
          <w:rFonts w:ascii="仿宋" w:hAnsi="仿宋" w:eastAsia="仿宋" w:cs="仿宋"/>
          <w:sz w:val="24"/>
        </w:rPr>
      </w:pPr>
      <w:r>
        <w:rPr>
          <w:rFonts w:hint="eastAsia" w:ascii="仿宋" w:hAnsi="仿宋" w:eastAsia="仿宋" w:cs="仿宋"/>
          <w:sz w:val="24"/>
        </w:rPr>
        <w:t>正在供货和新承接的项目情况表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1E17A38C">
        <w:trPr>
          <w:trHeight w:val="2080" w:hRule="atLeast"/>
        </w:trPr>
        <w:tc>
          <w:tcPr>
            <w:tcW w:w="817" w:type="dxa"/>
          </w:tcPr>
          <w:p w14:paraId="66476E63">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56105663">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6EA5EE5A">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61F79CC3">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797774BC">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72315EB7">
            <w:pPr>
              <w:spacing w:line="360" w:lineRule="auto"/>
              <w:jc w:val="center"/>
              <w:rPr>
                <w:rFonts w:ascii="仿宋" w:hAnsi="仿宋" w:eastAsia="仿宋" w:cs="仿宋"/>
                <w:sz w:val="24"/>
              </w:rPr>
            </w:pPr>
            <w:r>
              <w:rPr>
                <w:rFonts w:hint="eastAsia" w:ascii="仿宋" w:hAnsi="仿宋" w:eastAsia="仿宋" w:cs="仿宋"/>
                <w:sz w:val="24"/>
              </w:rPr>
              <w:t>买方联系人及</w:t>
            </w:r>
          </w:p>
          <w:p w14:paraId="484D2B1D">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00106CDC">
            <w:pPr>
              <w:spacing w:line="360" w:lineRule="auto"/>
              <w:jc w:val="center"/>
              <w:rPr>
                <w:rFonts w:ascii="仿宋" w:hAnsi="仿宋" w:eastAsia="仿宋" w:cs="仿宋"/>
                <w:sz w:val="24"/>
              </w:rPr>
            </w:pPr>
            <w:r>
              <w:rPr>
                <w:rFonts w:hint="eastAsia" w:ascii="仿宋" w:hAnsi="仿宋" w:eastAsia="仿宋" w:cs="仿宋"/>
                <w:sz w:val="24"/>
              </w:rPr>
              <w:t>合同金额（万</w:t>
            </w:r>
          </w:p>
          <w:p w14:paraId="0F8004B2">
            <w:pPr>
              <w:spacing w:line="360" w:lineRule="auto"/>
              <w:jc w:val="center"/>
              <w:rPr>
                <w:rFonts w:ascii="仿宋" w:hAnsi="仿宋" w:eastAsia="仿宋" w:cs="仿宋"/>
                <w:sz w:val="24"/>
              </w:rPr>
            </w:pPr>
            <w:r>
              <w:rPr>
                <w:rFonts w:hint="eastAsia" w:ascii="仿宋" w:hAnsi="仿宋" w:eastAsia="仿宋" w:cs="仿宋"/>
                <w:sz w:val="24"/>
              </w:rPr>
              <w:t>元）</w:t>
            </w:r>
          </w:p>
          <w:p w14:paraId="6DAF84FB">
            <w:pPr>
              <w:spacing w:line="360" w:lineRule="auto"/>
              <w:jc w:val="center"/>
              <w:rPr>
                <w:rFonts w:ascii="仿宋" w:hAnsi="仿宋" w:eastAsia="仿宋" w:cs="仿宋"/>
                <w:sz w:val="24"/>
              </w:rPr>
            </w:pPr>
          </w:p>
        </w:tc>
        <w:tc>
          <w:tcPr>
            <w:tcW w:w="818" w:type="dxa"/>
          </w:tcPr>
          <w:p w14:paraId="372A7577">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7E0B9FE7">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3F51CDB">
            <w:pPr>
              <w:spacing w:line="360" w:lineRule="auto"/>
              <w:jc w:val="center"/>
              <w:rPr>
                <w:rFonts w:ascii="仿宋" w:hAnsi="仿宋" w:eastAsia="仿宋" w:cs="仿宋"/>
                <w:sz w:val="24"/>
              </w:rPr>
            </w:pPr>
            <w:r>
              <w:rPr>
                <w:rFonts w:hint="eastAsia" w:ascii="仿宋" w:hAnsi="仿宋" w:eastAsia="仿宋" w:cs="仿宋"/>
                <w:sz w:val="24"/>
              </w:rPr>
              <w:t>交付完成率</w:t>
            </w:r>
          </w:p>
        </w:tc>
        <w:tc>
          <w:tcPr>
            <w:tcW w:w="818" w:type="dxa"/>
          </w:tcPr>
          <w:p w14:paraId="1D029257">
            <w:pPr>
              <w:spacing w:line="360" w:lineRule="auto"/>
              <w:jc w:val="center"/>
              <w:rPr>
                <w:rFonts w:ascii="仿宋" w:hAnsi="仿宋" w:eastAsia="仿宋" w:cs="仿宋"/>
                <w:sz w:val="24"/>
              </w:rPr>
            </w:pPr>
            <w:r>
              <w:rPr>
                <w:rFonts w:hint="eastAsia" w:ascii="仿宋" w:hAnsi="仿宋" w:eastAsia="仿宋" w:cs="仿宋"/>
                <w:sz w:val="24"/>
              </w:rPr>
              <w:t>备注</w:t>
            </w:r>
          </w:p>
        </w:tc>
      </w:tr>
      <w:tr w14:paraId="384F95FC">
        <w:trPr>
          <w:trHeight w:val="584" w:hRule="atLeast"/>
        </w:trPr>
        <w:tc>
          <w:tcPr>
            <w:tcW w:w="817" w:type="dxa"/>
          </w:tcPr>
          <w:p w14:paraId="62A65020">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093A9854">
            <w:pPr>
              <w:spacing w:line="360" w:lineRule="auto"/>
              <w:jc w:val="center"/>
              <w:rPr>
                <w:rFonts w:ascii="仿宋" w:hAnsi="仿宋" w:eastAsia="仿宋" w:cs="仿宋"/>
                <w:sz w:val="24"/>
              </w:rPr>
            </w:pPr>
          </w:p>
        </w:tc>
        <w:tc>
          <w:tcPr>
            <w:tcW w:w="817" w:type="dxa"/>
          </w:tcPr>
          <w:p w14:paraId="5CEC6344">
            <w:pPr>
              <w:spacing w:line="360" w:lineRule="auto"/>
              <w:jc w:val="center"/>
              <w:rPr>
                <w:rFonts w:ascii="仿宋" w:hAnsi="仿宋" w:eastAsia="仿宋" w:cs="仿宋"/>
                <w:sz w:val="24"/>
              </w:rPr>
            </w:pPr>
          </w:p>
        </w:tc>
        <w:tc>
          <w:tcPr>
            <w:tcW w:w="818" w:type="dxa"/>
          </w:tcPr>
          <w:p w14:paraId="784CA7E3">
            <w:pPr>
              <w:spacing w:line="360" w:lineRule="auto"/>
              <w:jc w:val="center"/>
              <w:rPr>
                <w:rFonts w:ascii="仿宋" w:hAnsi="仿宋" w:eastAsia="仿宋" w:cs="仿宋"/>
                <w:sz w:val="24"/>
              </w:rPr>
            </w:pPr>
          </w:p>
        </w:tc>
        <w:tc>
          <w:tcPr>
            <w:tcW w:w="818" w:type="dxa"/>
          </w:tcPr>
          <w:p w14:paraId="3C75CBB8">
            <w:pPr>
              <w:spacing w:line="360" w:lineRule="auto"/>
              <w:jc w:val="center"/>
              <w:rPr>
                <w:rFonts w:ascii="仿宋" w:hAnsi="仿宋" w:eastAsia="仿宋" w:cs="仿宋"/>
                <w:sz w:val="24"/>
              </w:rPr>
            </w:pPr>
          </w:p>
        </w:tc>
        <w:tc>
          <w:tcPr>
            <w:tcW w:w="818" w:type="dxa"/>
          </w:tcPr>
          <w:p w14:paraId="29EB569A">
            <w:pPr>
              <w:spacing w:line="360" w:lineRule="auto"/>
              <w:jc w:val="center"/>
              <w:rPr>
                <w:rFonts w:ascii="仿宋" w:hAnsi="仿宋" w:eastAsia="仿宋" w:cs="仿宋"/>
                <w:sz w:val="24"/>
              </w:rPr>
            </w:pPr>
          </w:p>
        </w:tc>
        <w:tc>
          <w:tcPr>
            <w:tcW w:w="818" w:type="dxa"/>
          </w:tcPr>
          <w:p w14:paraId="64209115">
            <w:pPr>
              <w:spacing w:line="360" w:lineRule="auto"/>
              <w:jc w:val="center"/>
              <w:rPr>
                <w:rFonts w:ascii="仿宋" w:hAnsi="仿宋" w:eastAsia="仿宋" w:cs="仿宋"/>
                <w:sz w:val="24"/>
              </w:rPr>
            </w:pPr>
          </w:p>
        </w:tc>
        <w:tc>
          <w:tcPr>
            <w:tcW w:w="818" w:type="dxa"/>
          </w:tcPr>
          <w:p w14:paraId="798206A6">
            <w:pPr>
              <w:spacing w:line="360" w:lineRule="auto"/>
              <w:jc w:val="center"/>
              <w:rPr>
                <w:rFonts w:ascii="仿宋" w:hAnsi="仿宋" w:eastAsia="仿宋" w:cs="仿宋"/>
                <w:sz w:val="24"/>
              </w:rPr>
            </w:pPr>
          </w:p>
        </w:tc>
        <w:tc>
          <w:tcPr>
            <w:tcW w:w="818" w:type="dxa"/>
          </w:tcPr>
          <w:p w14:paraId="42523350">
            <w:pPr>
              <w:spacing w:line="360" w:lineRule="auto"/>
              <w:jc w:val="center"/>
              <w:rPr>
                <w:rFonts w:ascii="仿宋" w:hAnsi="仿宋" w:eastAsia="仿宋" w:cs="仿宋"/>
                <w:sz w:val="24"/>
              </w:rPr>
            </w:pPr>
          </w:p>
        </w:tc>
        <w:tc>
          <w:tcPr>
            <w:tcW w:w="818" w:type="dxa"/>
          </w:tcPr>
          <w:p w14:paraId="458D0AA8">
            <w:pPr>
              <w:spacing w:line="360" w:lineRule="auto"/>
              <w:jc w:val="center"/>
              <w:rPr>
                <w:rFonts w:ascii="仿宋" w:hAnsi="仿宋" w:eastAsia="仿宋" w:cs="仿宋"/>
                <w:sz w:val="24"/>
              </w:rPr>
            </w:pPr>
          </w:p>
        </w:tc>
        <w:tc>
          <w:tcPr>
            <w:tcW w:w="818" w:type="dxa"/>
          </w:tcPr>
          <w:p w14:paraId="63CA3C7D">
            <w:pPr>
              <w:spacing w:line="360" w:lineRule="auto"/>
              <w:jc w:val="center"/>
              <w:rPr>
                <w:rFonts w:ascii="仿宋" w:hAnsi="仿宋" w:eastAsia="仿宋" w:cs="仿宋"/>
                <w:sz w:val="24"/>
              </w:rPr>
            </w:pPr>
          </w:p>
        </w:tc>
      </w:tr>
      <w:tr w14:paraId="01BEC584">
        <w:trPr>
          <w:trHeight w:val="584" w:hRule="atLeast"/>
        </w:trPr>
        <w:tc>
          <w:tcPr>
            <w:tcW w:w="817" w:type="dxa"/>
          </w:tcPr>
          <w:p w14:paraId="6F1AA878">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743D1829">
            <w:pPr>
              <w:spacing w:line="360" w:lineRule="auto"/>
              <w:jc w:val="center"/>
              <w:rPr>
                <w:rFonts w:ascii="仿宋" w:hAnsi="仿宋" w:eastAsia="仿宋" w:cs="仿宋"/>
                <w:sz w:val="24"/>
              </w:rPr>
            </w:pPr>
          </w:p>
        </w:tc>
        <w:tc>
          <w:tcPr>
            <w:tcW w:w="817" w:type="dxa"/>
          </w:tcPr>
          <w:p w14:paraId="230A0643">
            <w:pPr>
              <w:spacing w:line="360" w:lineRule="auto"/>
              <w:jc w:val="center"/>
              <w:rPr>
                <w:rFonts w:ascii="仿宋" w:hAnsi="仿宋" w:eastAsia="仿宋" w:cs="仿宋"/>
                <w:sz w:val="24"/>
              </w:rPr>
            </w:pPr>
          </w:p>
        </w:tc>
        <w:tc>
          <w:tcPr>
            <w:tcW w:w="818" w:type="dxa"/>
          </w:tcPr>
          <w:p w14:paraId="6DB3C1E8">
            <w:pPr>
              <w:spacing w:line="360" w:lineRule="auto"/>
              <w:jc w:val="center"/>
              <w:rPr>
                <w:rFonts w:ascii="仿宋" w:hAnsi="仿宋" w:eastAsia="仿宋" w:cs="仿宋"/>
                <w:sz w:val="24"/>
              </w:rPr>
            </w:pPr>
          </w:p>
        </w:tc>
        <w:tc>
          <w:tcPr>
            <w:tcW w:w="818" w:type="dxa"/>
          </w:tcPr>
          <w:p w14:paraId="12127833">
            <w:pPr>
              <w:spacing w:line="360" w:lineRule="auto"/>
              <w:jc w:val="center"/>
              <w:rPr>
                <w:rFonts w:ascii="仿宋" w:hAnsi="仿宋" w:eastAsia="仿宋" w:cs="仿宋"/>
                <w:sz w:val="24"/>
              </w:rPr>
            </w:pPr>
          </w:p>
        </w:tc>
        <w:tc>
          <w:tcPr>
            <w:tcW w:w="818" w:type="dxa"/>
          </w:tcPr>
          <w:p w14:paraId="3C2EE0EE">
            <w:pPr>
              <w:spacing w:line="360" w:lineRule="auto"/>
              <w:jc w:val="center"/>
              <w:rPr>
                <w:rFonts w:ascii="仿宋" w:hAnsi="仿宋" w:eastAsia="仿宋" w:cs="仿宋"/>
                <w:sz w:val="24"/>
              </w:rPr>
            </w:pPr>
          </w:p>
        </w:tc>
        <w:tc>
          <w:tcPr>
            <w:tcW w:w="818" w:type="dxa"/>
          </w:tcPr>
          <w:p w14:paraId="003B7388">
            <w:pPr>
              <w:spacing w:line="360" w:lineRule="auto"/>
              <w:jc w:val="center"/>
              <w:rPr>
                <w:rFonts w:ascii="仿宋" w:hAnsi="仿宋" w:eastAsia="仿宋" w:cs="仿宋"/>
                <w:sz w:val="24"/>
              </w:rPr>
            </w:pPr>
          </w:p>
        </w:tc>
        <w:tc>
          <w:tcPr>
            <w:tcW w:w="818" w:type="dxa"/>
          </w:tcPr>
          <w:p w14:paraId="0CB5D973">
            <w:pPr>
              <w:spacing w:line="360" w:lineRule="auto"/>
              <w:jc w:val="center"/>
              <w:rPr>
                <w:rFonts w:ascii="仿宋" w:hAnsi="仿宋" w:eastAsia="仿宋" w:cs="仿宋"/>
                <w:sz w:val="24"/>
              </w:rPr>
            </w:pPr>
          </w:p>
        </w:tc>
        <w:tc>
          <w:tcPr>
            <w:tcW w:w="818" w:type="dxa"/>
          </w:tcPr>
          <w:p w14:paraId="50F36494">
            <w:pPr>
              <w:spacing w:line="360" w:lineRule="auto"/>
              <w:jc w:val="center"/>
              <w:rPr>
                <w:rFonts w:ascii="仿宋" w:hAnsi="仿宋" w:eastAsia="仿宋" w:cs="仿宋"/>
                <w:sz w:val="24"/>
              </w:rPr>
            </w:pPr>
          </w:p>
        </w:tc>
        <w:tc>
          <w:tcPr>
            <w:tcW w:w="818" w:type="dxa"/>
          </w:tcPr>
          <w:p w14:paraId="0015B68B">
            <w:pPr>
              <w:spacing w:line="360" w:lineRule="auto"/>
              <w:jc w:val="center"/>
              <w:rPr>
                <w:rFonts w:ascii="仿宋" w:hAnsi="仿宋" w:eastAsia="仿宋" w:cs="仿宋"/>
                <w:sz w:val="24"/>
              </w:rPr>
            </w:pPr>
          </w:p>
        </w:tc>
        <w:tc>
          <w:tcPr>
            <w:tcW w:w="818" w:type="dxa"/>
          </w:tcPr>
          <w:p w14:paraId="31AE342D">
            <w:pPr>
              <w:spacing w:line="360" w:lineRule="auto"/>
              <w:jc w:val="center"/>
              <w:rPr>
                <w:rFonts w:ascii="仿宋" w:hAnsi="仿宋" w:eastAsia="仿宋" w:cs="仿宋"/>
                <w:sz w:val="24"/>
              </w:rPr>
            </w:pPr>
          </w:p>
        </w:tc>
      </w:tr>
      <w:tr w14:paraId="2B1FCD42">
        <w:trPr>
          <w:trHeight w:val="584" w:hRule="atLeast"/>
        </w:trPr>
        <w:tc>
          <w:tcPr>
            <w:tcW w:w="817" w:type="dxa"/>
          </w:tcPr>
          <w:p w14:paraId="37EE448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5391EE00">
            <w:pPr>
              <w:spacing w:line="360" w:lineRule="auto"/>
              <w:jc w:val="center"/>
              <w:rPr>
                <w:rFonts w:ascii="仿宋" w:hAnsi="仿宋" w:eastAsia="仿宋" w:cs="仿宋"/>
                <w:sz w:val="24"/>
              </w:rPr>
            </w:pPr>
          </w:p>
        </w:tc>
        <w:tc>
          <w:tcPr>
            <w:tcW w:w="817" w:type="dxa"/>
          </w:tcPr>
          <w:p w14:paraId="3717DF19">
            <w:pPr>
              <w:spacing w:line="360" w:lineRule="auto"/>
              <w:jc w:val="center"/>
              <w:rPr>
                <w:rFonts w:ascii="仿宋" w:hAnsi="仿宋" w:eastAsia="仿宋" w:cs="仿宋"/>
                <w:sz w:val="24"/>
              </w:rPr>
            </w:pPr>
          </w:p>
        </w:tc>
        <w:tc>
          <w:tcPr>
            <w:tcW w:w="818" w:type="dxa"/>
          </w:tcPr>
          <w:p w14:paraId="68DEE809">
            <w:pPr>
              <w:spacing w:line="360" w:lineRule="auto"/>
              <w:jc w:val="center"/>
              <w:rPr>
                <w:rFonts w:ascii="仿宋" w:hAnsi="仿宋" w:eastAsia="仿宋" w:cs="仿宋"/>
                <w:sz w:val="24"/>
              </w:rPr>
            </w:pPr>
          </w:p>
        </w:tc>
        <w:tc>
          <w:tcPr>
            <w:tcW w:w="818" w:type="dxa"/>
          </w:tcPr>
          <w:p w14:paraId="23D2FDCD">
            <w:pPr>
              <w:spacing w:line="360" w:lineRule="auto"/>
              <w:jc w:val="center"/>
              <w:rPr>
                <w:rFonts w:ascii="仿宋" w:hAnsi="仿宋" w:eastAsia="仿宋" w:cs="仿宋"/>
                <w:sz w:val="24"/>
              </w:rPr>
            </w:pPr>
          </w:p>
        </w:tc>
        <w:tc>
          <w:tcPr>
            <w:tcW w:w="818" w:type="dxa"/>
          </w:tcPr>
          <w:p w14:paraId="1F6C4CCC">
            <w:pPr>
              <w:spacing w:line="360" w:lineRule="auto"/>
              <w:jc w:val="center"/>
              <w:rPr>
                <w:rFonts w:ascii="仿宋" w:hAnsi="仿宋" w:eastAsia="仿宋" w:cs="仿宋"/>
                <w:sz w:val="24"/>
              </w:rPr>
            </w:pPr>
          </w:p>
        </w:tc>
        <w:tc>
          <w:tcPr>
            <w:tcW w:w="818" w:type="dxa"/>
          </w:tcPr>
          <w:p w14:paraId="6FB72345">
            <w:pPr>
              <w:spacing w:line="360" w:lineRule="auto"/>
              <w:jc w:val="center"/>
              <w:rPr>
                <w:rFonts w:ascii="仿宋" w:hAnsi="仿宋" w:eastAsia="仿宋" w:cs="仿宋"/>
                <w:sz w:val="24"/>
              </w:rPr>
            </w:pPr>
          </w:p>
        </w:tc>
        <w:tc>
          <w:tcPr>
            <w:tcW w:w="818" w:type="dxa"/>
          </w:tcPr>
          <w:p w14:paraId="4BC03544">
            <w:pPr>
              <w:spacing w:line="360" w:lineRule="auto"/>
              <w:jc w:val="center"/>
              <w:rPr>
                <w:rFonts w:ascii="仿宋" w:hAnsi="仿宋" w:eastAsia="仿宋" w:cs="仿宋"/>
                <w:sz w:val="24"/>
              </w:rPr>
            </w:pPr>
          </w:p>
        </w:tc>
        <w:tc>
          <w:tcPr>
            <w:tcW w:w="818" w:type="dxa"/>
          </w:tcPr>
          <w:p w14:paraId="20BFD4ED">
            <w:pPr>
              <w:spacing w:line="360" w:lineRule="auto"/>
              <w:jc w:val="center"/>
              <w:rPr>
                <w:rFonts w:ascii="仿宋" w:hAnsi="仿宋" w:eastAsia="仿宋" w:cs="仿宋"/>
                <w:sz w:val="24"/>
              </w:rPr>
            </w:pPr>
          </w:p>
        </w:tc>
        <w:tc>
          <w:tcPr>
            <w:tcW w:w="818" w:type="dxa"/>
          </w:tcPr>
          <w:p w14:paraId="1BE6097A">
            <w:pPr>
              <w:spacing w:line="360" w:lineRule="auto"/>
              <w:jc w:val="center"/>
              <w:rPr>
                <w:rFonts w:ascii="仿宋" w:hAnsi="仿宋" w:eastAsia="仿宋" w:cs="仿宋"/>
                <w:sz w:val="24"/>
              </w:rPr>
            </w:pPr>
          </w:p>
        </w:tc>
        <w:tc>
          <w:tcPr>
            <w:tcW w:w="818" w:type="dxa"/>
          </w:tcPr>
          <w:p w14:paraId="26D0429F">
            <w:pPr>
              <w:spacing w:line="360" w:lineRule="auto"/>
              <w:jc w:val="center"/>
              <w:rPr>
                <w:rFonts w:ascii="仿宋" w:hAnsi="仿宋" w:eastAsia="仿宋" w:cs="仿宋"/>
                <w:sz w:val="24"/>
              </w:rPr>
            </w:pPr>
          </w:p>
        </w:tc>
      </w:tr>
      <w:tr w14:paraId="612F29A4">
        <w:trPr>
          <w:trHeight w:val="584" w:hRule="atLeast"/>
        </w:trPr>
        <w:tc>
          <w:tcPr>
            <w:tcW w:w="817" w:type="dxa"/>
          </w:tcPr>
          <w:p w14:paraId="27C5322E">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60FFC6BA">
            <w:pPr>
              <w:spacing w:line="360" w:lineRule="auto"/>
              <w:jc w:val="center"/>
              <w:rPr>
                <w:rFonts w:ascii="仿宋" w:hAnsi="仿宋" w:eastAsia="仿宋" w:cs="仿宋"/>
                <w:sz w:val="24"/>
              </w:rPr>
            </w:pPr>
          </w:p>
        </w:tc>
        <w:tc>
          <w:tcPr>
            <w:tcW w:w="817" w:type="dxa"/>
          </w:tcPr>
          <w:p w14:paraId="6C8EFFDF">
            <w:pPr>
              <w:spacing w:line="360" w:lineRule="auto"/>
              <w:jc w:val="center"/>
              <w:rPr>
                <w:rFonts w:ascii="仿宋" w:hAnsi="仿宋" w:eastAsia="仿宋" w:cs="仿宋"/>
                <w:sz w:val="24"/>
              </w:rPr>
            </w:pPr>
          </w:p>
        </w:tc>
        <w:tc>
          <w:tcPr>
            <w:tcW w:w="818" w:type="dxa"/>
          </w:tcPr>
          <w:p w14:paraId="757923E2">
            <w:pPr>
              <w:spacing w:line="360" w:lineRule="auto"/>
              <w:jc w:val="center"/>
              <w:rPr>
                <w:rFonts w:ascii="仿宋" w:hAnsi="仿宋" w:eastAsia="仿宋" w:cs="仿宋"/>
                <w:sz w:val="24"/>
              </w:rPr>
            </w:pPr>
          </w:p>
        </w:tc>
        <w:tc>
          <w:tcPr>
            <w:tcW w:w="818" w:type="dxa"/>
          </w:tcPr>
          <w:p w14:paraId="7AC3B09B">
            <w:pPr>
              <w:spacing w:line="360" w:lineRule="auto"/>
              <w:jc w:val="center"/>
              <w:rPr>
                <w:rFonts w:ascii="仿宋" w:hAnsi="仿宋" w:eastAsia="仿宋" w:cs="仿宋"/>
                <w:sz w:val="24"/>
              </w:rPr>
            </w:pPr>
          </w:p>
        </w:tc>
        <w:tc>
          <w:tcPr>
            <w:tcW w:w="818" w:type="dxa"/>
          </w:tcPr>
          <w:p w14:paraId="5F08A286">
            <w:pPr>
              <w:spacing w:line="360" w:lineRule="auto"/>
              <w:jc w:val="center"/>
              <w:rPr>
                <w:rFonts w:ascii="仿宋" w:hAnsi="仿宋" w:eastAsia="仿宋" w:cs="仿宋"/>
                <w:sz w:val="24"/>
              </w:rPr>
            </w:pPr>
          </w:p>
        </w:tc>
        <w:tc>
          <w:tcPr>
            <w:tcW w:w="818" w:type="dxa"/>
          </w:tcPr>
          <w:p w14:paraId="48EEF69A">
            <w:pPr>
              <w:spacing w:line="360" w:lineRule="auto"/>
              <w:jc w:val="center"/>
              <w:rPr>
                <w:rFonts w:ascii="仿宋" w:hAnsi="仿宋" w:eastAsia="仿宋" w:cs="仿宋"/>
                <w:sz w:val="24"/>
              </w:rPr>
            </w:pPr>
          </w:p>
        </w:tc>
        <w:tc>
          <w:tcPr>
            <w:tcW w:w="818" w:type="dxa"/>
          </w:tcPr>
          <w:p w14:paraId="7378421F">
            <w:pPr>
              <w:spacing w:line="360" w:lineRule="auto"/>
              <w:jc w:val="center"/>
              <w:rPr>
                <w:rFonts w:ascii="仿宋" w:hAnsi="仿宋" w:eastAsia="仿宋" w:cs="仿宋"/>
                <w:sz w:val="24"/>
              </w:rPr>
            </w:pPr>
          </w:p>
        </w:tc>
        <w:tc>
          <w:tcPr>
            <w:tcW w:w="818" w:type="dxa"/>
          </w:tcPr>
          <w:p w14:paraId="2A582CAB">
            <w:pPr>
              <w:spacing w:line="360" w:lineRule="auto"/>
              <w:jc w:val="center"/>
              <w:rPr>
                <w:rFonts w:ascii="仿宋" w:hAnsi="仿宋" w:eastAsia="仿宋" w:cs="仿宋"/>
                <w:sz w:val="24"/>
              </w:rPr>
            </w:pPr>
          </w:p>
        </w:tc>
        <w:tc>
          <w:tcPr>
            <w:tcW w:w="818" w:type="dxa"/>
          </w:tcPr>
          <w:p w14:paraId="76A8F11F">
            <w:pPr>
              <w:spacing w:line="360" w:lineRule="auto"/>
              <w:jc w:val="center"/>
              <w:rPr>
                <w:rFonts w:ascii="仿宋" w:hAnsi="仿宋" w:eastAsia="仿宋" w:cs="仿宋"/>
                <w:sz w:val="24"/>
              </w:rPr>
            </w:pPr>
          </w:p>
        </w:tc>
        <w:tc>
          <w:tcPr>
            <w:tcW w:w="818" w:type="dxa"/>
          </w:tcPr>
          <w:p w14:paraId="64AC9746">
            <w:pPr>
              <w:spacing w:line="360" w:lineRule="auto"/>
              <w:jc w:val="center"/>
              <w:rPr>
                <w:rFonts w:ascii="仿宋" w:hAnsi="仿宋" w:eastAsia="仿宋" w:cs="仿宋"/>
                <w:sz w:val="24"/>
              </w:rPr>
            </w:pPr>
          </w:p>
        </w:tc>
      </w:tr>
      <w:tr w14:paraId="35ACCD70">
        <w:trPr>
          <w:trHeight w:val="596" w:hRule="atLeast"/>
        </w:trPr>
        <w:tc>
          <w:tcPr>
            <w:tcW w:w="4905" w:type="dxa"/>
            <w:gridSpan w:val="6"/>
          </w:tcPr>
          <w:p w14:paraId="59900453">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71BAC62B">
            <w:pPr>
              <w:spacing w:line="360" w:lineRule="auto"/>
              <w:jc w:val="center"/>
              <w:rPr>
                <w:rFonts w:ascii="仿宋" w:hAnsi="仿宋" w:eastAsia="仿宋" w:cs="仿宋"/>
                <w:sz w:val="24"/>
              </w:rPr>
            </w:pPr>
          </w:p>
        </w:tc>
        <w:tc>
          <w:tcPr>
            <w:tcW w:w="818" w:type="dxa"/>
          </w:tcPr>
          <w:p w14:paraId="390B390C">
            <w:pPr>
              <w:spacing w:line="360" w:lineRule="auto"/>
              <w:jc w:val="center"/>
              <w:rPr>
                <w:rFonts w:ascii="仿宋" w:hAnsi="仿宋" w:eastAsia="仿宋" w:cs="仿宋"/>
                <w:sz w:val="24"/>
              </w:rPr>
            </w:pPr>
          </w:p>
        </w:tc>
        <w:tc>
          <w:tcPr>
            <w:tcW w:w="818" w:type="dxa"/>
          </w:tcPr>
          <w:p w14:paraId="53E40CCB">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38069B22">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6C838916">
            <w:pPr>
              <w:spacing w:line="360" w:lineRule="auto"/>
              <w:jc w:val="center"/>
              <w:rPr>
                <w:rFonts w:ascii="仿宋" w:hAnsi="仿宋" w:eastAsia="仿宋" w:cs="仿宋"/>
                <w:sz w:val="24"/>
              </w:rPr>
            </w:pPr>
          </w:p>
        </w:tc>
      </w:tr>
    </w:tbl>
    <w:p w14:paraId="45796055">
      <w:pPr>
        <w:pStyle w:val="3"/>
        <w:jc w:val="both"/>
        <w:outlineLvl w:val="9"/>
      </w:pPr>
    </w:p>
    <w:p w14:paraId="0F65445E">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报价文件</w:t>
      </w:r>
    </w:p>
    <w:p w14:paraId="48EB8CF6">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DCAC045">
      <w:pPr>
        <w:pStyle w:val="2"/>
        <w:rPr>
          <w:rFonts w:ascii="仿宋" w:hAnsi="仿宋" w:eastAsia="仿宋" w:cs="仿宋"/>
          <w:i/>
          <w:iCs/>
          <w:color w:val="0000FF"/>
          <w:kern w:val="0"/>
          <w:sz w:val="24"/>
          <w:u w:val="single"/>
          <w:lang w:bidi="ar"/>
        </w:rPr>
      </w:pPr>
    </w:p>
    <w:p w14:paraId="77B13464">
      <w:pPr>
        <w:pStyle w:val="3"/>
        <w:outlineLvl w:val="9"/>
        <w:rPr>
          <w:rFonts w:ascii="仿宋" w:hAnsi="仿宋" w:eastAsia="仿宋" w:cs="仿宋"/>
          <w:kern w:val="0"/>
          <w:sz w:val="24"/>
          <w:szCs w:val="24"/>
          <w:lang w:bidi="ar"/>
        </w:rPr>
      </w:pPr>
      <w:r>
        <w:rPr>
          <w:rFonts w:hint="eastAsia" w:ascii="仿宋" w:hAnsi="仿宋" w:eastAsia="仿宋" w:cs="仿宋"/>
          <w:kern w:val="0"/>
          <w:sz w:val="24"/>
          <w:szCs w:val="24"/>
          <w:lang w:bidi="ar"/>
        </w:rPr>
        <w:t>承诺函</w:t>
      </w:r>
    </w:p>
    <w:p w14:paraId="37EF89D5"/>
    <w:p w14:paraId="3B25A558">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9F0D5B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1.我方已仔细研究了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color w:val="000000"/>
          <w:kern w:val="0"/>
          <w:sz w:val="24"/>
          <w:lang w:bidi="ar"/>
        </w:rPr>
        <w:t xml:space="preserve">寻源文件的全部内容，愿以分项报价表中的报价，并按合同约定实施和完成本项目。 </w:t>
      </w:r>
    </w:p>
    <w:p w14:paraId="6E1F3B9F">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2.我方响应文件包括下列内容： </w:t>
      </w:r>
    </w:p>
    <w:p w14:paraId="7BC8FAB3">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（1）商务响应文件； </w:t>
      </w:r>
    </w:p>
    <w:p w14:paraId="7E6C0B94">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（2）技术响应文件； </w:t>
      </w:r>
    </w:p>
    <w:p w14:paraId="5F636987">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（3）报价响应文件； </w:t>
      </w:r>
    </w:p>
    <w:p w14:paraId="73C5CA6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（4）报价人须知前附表规定的其它内容。 </w:t>
      </w:r>
    </w:p>
    <w:p w14:paraId="0E5359E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3.我方承诺除商务和技术偏差表列出的偏差外，我方响应寻源文件的全部要求。 </w:t>
      </w:r>
    </w:p>
    <w:p w14:paraId="72103FD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4.报价有效期与寻源文件要求一致，我方承诺在寻源文件规定的寻源文件有效期内不撤销响应文件。 </w:t>
      </w:r>
    </w:p>
    <w:p w14:paraId="5BB4A60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5.如中标，我方承诺如下： </w:t>
      </w:r>
    </w:p>
    <w:p w14:paraId="49C7651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（1）在收到成交通知书后，在成交通知书规定的期限内与你方签订合同； </w:t>
      </w:r>
    </w:p>
    <w:p w14:paraId="4D4489BB">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（2）签订合同时不向你方提出附加条件； </w:t>
      </w:r>
    </w:p>
    <w:p w14:paraId="12460BC5">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（3）在合同约定的期限内完成合同规定的全部义务； </w:t>
      </w:r>
    </w:p>
    <w:p w14:paraId="1B1DAE4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（4）我方承诺在项目实施期间严格执行南方电网相关管理制度及规定。如若违反相关条款，自愿接受相关的处罚。 </w:t>
      </w:r>
    </w:p>
    <w:p w14:paraId="5218188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6.我方在此声明，所递交的响应文件及有关资料内容完整、真实和准确，且不存在寻源文件“初评要素”第5项规定的任何一种情形。 </w:t>
      </w:r>
    </w:p>
    <w:p w14:paraId="753E893D">
      <w:pPr>
        <w:spacing w:line="360" w:lineRule="auto"/>
        <w:ind w:firstLine="2409" w:firstLineChars="1000"/>
        <w:rPr>
          <w:rFonts w:ascii="仿宋" w:hAnsi="仿宋" w:eastAsia="仿宋" w:cs="仿宋"/>
          <w:b/>
          <w:bCs/>
          <w:sz w:val="24"/>
        </w:rPr>
      </w:pPr>
    </w:p>
    <w:p w14:paraId="26AED06D">
      <w:pPr>
        <w:spacing w:line="360" w:lineRule="auto"/>
        <w:ind w:firstLine="2409" w:firstLineChars="1000"/>
        <w:rPr>
          <w:rFonts w:ascii="仿宋" w:hAnsi="仿宋" w:eastAsia="仿宋" w:cs="仿宋"/>
          <w:b/>
          <w:bCs/>
          <w:sz w:val="24"/>
        </w:rPr>
      </w:pPr>
    </w:p>
    <w:p w14:paraId="61E50DD2">
      <w:pPr>
        <w:spacing w:line="360" w:lineRule="auto"/>
        <w:ind w:firstLine="2409" w:firstLineChars="1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35C87ABF">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3B15DC5">
      <w:pPr>
        <w:spacing w:line="360" w:lineRule="auto"/>
        <w:ind w:left="2940" w:leftChars="1400" w:firstLine="960" w:firstLineChars="400"/>
        <w:rPr>
          <w:rFonts w:ascii="仿宋" w:hAnsi="仿宋" w:eastAsia="仿宋" w:cs="仿宋"/>
          <w:sz w:val="24"/>
        </w:rPr>
      </w:pPr>
    </w:p>
    <w:p w14:paraId="159A4721">
      <w:pPr>
        <w:spacing w:line="360" w:lineRule="auto"/>
        <w:ind w:left="2940" w:leftChars="1400" w:firstLine="960" w:firstLineChars="400"/>
        <w:rPr>
          <w:rFonts w:ascii="仿宋" w:hAnsi="仿宋" w:eastAsia="仿宋" w:cs="仿宋"/>
          <w:sz w:val="24"/>
        </w:rPr>
      </w:pPr>
    </w:p>
    <w:p w14:paraId="19F7A405">
      <w:pPr>
        <w:spacing w:line="360" w:lineRule="auto"/>
        <w:rPr>
          <w:rFonts w:ascii="仿宋" w:hAnsi="仿宋" w:eastAsia="仿宋" w:cs="仿宋"/>
          <w:sz w:val="24"/>
        </w:rPr>
      </w:pPr>
    </w:p>
    <w:p w14:paraId="79D32EFB">
      <w:pPr>
        <w:spacing w:line="360" w:lineRule="auto"/>
        <w:jc w:val="center"/>
        <w:rPr>
          <w:rFonts w:ascii="仿宋" w:hAnsi="仿宋" w:eastAsia="仿宋" w:cs="仿宋"/>
          <w:b/>
          <w:bCs/>
          <w:snapToGrid w:val="0"/>
          <w:kern w:val="24"/>
          <w:sz w:val="24"/>
        </w:rPr>
      </w:pPr>
      <w:r>
        <w:rPr>
          <w:rFonts w:hint="eastAsia" w:ascii="仿宋" w:hAnsi="仿宋" w:eastAsia="仿宋" w:cs="仿宋"/>
          <w:b/>
          <w:bCs/>
          <w:snapToGrid w:val="0"/>
          <w:kern w:val="24"/>
          <w:sz w:val="24"/>
        </w:rPr>
        <w:t>分项报价表</w:t>
      </w:r>
    </w:p>
    <w:p w14:paraId="46298385">
      <w:pPr>
        <w:spacing w:line="360" w:lineRule="auto"/>
        <w:jc w:val="right"/>
        <w:rPr>
          <w:rFonts w:ascii="仿宋" w:hAnsi="仿宋" w:eastAsia="仿宋" w:cs="仿宋"/>
          <w:b/>
          <w:sz w:val="24"/>
        </w:rPr>
      </w:pPr>
      <w:r>
        <w:rPr>
          <w:rFonts w:hint="eastAsia" w:ascii="仿宋" w:hAnsi="仿宋" w:eastAsia="仿宋" w:cs="仿宋"/>
          <w:b/>
          <w:sz w:val="24"/>
        </w:rPr>
        <w:t xml:space="preserve">      单位：元</w:t>
      </w:r>
    </w:p>
    <w:tbl>
      <w:tblPr>
        <w:tblStyle w:val="22"/>
        <w:tblW w:w="1112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9"/>
        <w:gridCol w:w="907"/>
        <w:gridCol w:w="887"/>
        <w:gridCol w:w="2556"/>
        <w:gridCol w:w="880"/>
        <w:gridCol w:w="524"/>
        <w:gridCol w:w="1085"/>
        <w:gridCol w:w="1280"/>
        <w:gridCol w:w="1200"/>
        <w:gridCol w:w="1188"/>
      </w:tblGrid>
      <w:tr w14:paraId="5C138FB5">
        <w:trPr>
          <w:trHeight w:val="951"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1FA0F256">
            <w:pPr>
              <w:spacing w:line="360" w:lineRule="auto"/>
              <w:jc w:val="center"/>
              <w:rPr>
                <w:rFonts w:ascii="仿宋" w:hAnsi="仿宋" w:eastAsia="仿宋" w:cs="仿宋"/>
                <w:b/>
                <w:sz w:val="24"/>
              </w:rPr>
            </w:pPr>
            <w:r>
              <w:rPr>
                <w:rFonts w:hint="eastAsia" w:ascii="仿宋" w:hAnsi="仿宋" w:eastAsia="仿宋" w:cs="仿宋"/>
                <w:b/>
                <w:sz w:val="24"/>
              </w:rPr>
              <w:t>序号</w:t>
            </w:r>
          </w:p>
        </w:tc>
        <w:tc>
          <w:tcPr>
            <w:tcW w:w="907" w:type="dxa"/>
            <w:tcBorders>
              <w:top w:val="single" w:color="auto" w:sz="4" w:space="0"/>
              <w:left w:val="single" w:color="auto" w:sz="4" w:space="0"/>
              <w:bottom w:val="single" w:color="auto" w:sz="4" w:space="0"/>
              <w:right w:val="single" w:color="auto" w:sz="4" w:space="0"/>
            </w:tcBorders>
            <w:vAlign w:val="center"/>
          </w:tcPr>
          <w:p w14:paraId="2ABF96A2">
            <w:pPr>
              <w:spacing w:line="360" w:lineRule="auto"/>
              <w:jc w:val="center"/>
              <w:rPr>
                <w:rFonts w:ascii="仿宋" w:hAnsi="仿宋" w:eastAsia="仿宋" w:cs="仿宋"/>
                <w:b/>
                <w:sz w:val="24"/>
              </w:rPr>
            </w:pPr>
            <w:r>
              <w:rPr>
                <w:rFonts w:hint="eastAsia" w:ascii="仿宋" w:hAnsi="仿宋" w:eastAsia="仿宋" w:cs="仿宋"/>
                <w:b/>
                <w:sz w:val="24"/>
                <w:lang w:val="en-US" w:eastAsia="zh-CN"/>
              </w:rPr>
              <w:t>项目</w:t>
            </w:r>
            <w:r>
              <w:rPr>
                <w:rFonts w:hint="eastAsia" w:ascii="仿宋" w:hAnsi="仿宋" w:eastAsia="仿宋" w:cs="仿宋"/>
                <w:b/>
                <w:sz w:val="24"/>
              </w:rPr>
              <w:t>名称</w:t>
            </w:r>
          </w:p>
        </w:tc>
        <w:tc>
          <w:tcPr>
            <w:tcW w:w="887" w:type="dxa"/>
            <w:tcBorders>
              <w:top w:val="single" w:color="auto" w:sz="4" w:space="0"/>
              <w:left w:val="single" w:color="auto" w:sz="4" w:space="0"/>
              <w:bottom w:val="single" w:color="auto" w:sz="4" w:space="0"/>
              <w:right w:val="single" w:color="auto" w:sz="4" w:space="0"/>
            </w:tcBorders>
            <w:vAlign w:val="center"/>
          </w:tcPr>
          <w:p w14:paraId="6FF1C98D">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品类</w:t>
            </w:r>
          </w:p>
        </w:tc>
        <w:tc>
          <w:tcPr>
            <w:tcW w:w="2556" w:type="dxa"/>
            <w:tcBorders>
              <w:top w:val="single" w:color="auto" w:sz="4" w:space="0"/>
              <w:left w:val="single" w:color="auto" w:sz="4" w:space="0"/>
              <w:bottom w:val="single" w:color="auto" w:sz="4" w:space="0"/>
              <w:right w:val="single" w:color="auto" w:sz="4" w:space="0"/>
            </w:tcBorders>
            <w:vAlign w:val="center"/>
          </w:tcPr>
          <w:p w14:paraId="1C933C5F">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物资名称</w:t>
            </w:r>
          </w:p>
        </w:tc>
        <w:tc>
          <w:tcPr>
            <w:tcW w:w="880" w:type="dxa"/>
            <w:tcBorders>
              <w:top w:val="single" w:color="auto" w:sz="4" w:space="0"/>
              <w:left w:val="single" w:color="auto" w:sz="4" w:space="0"/>
              <w:bottom w:val="single" w:color="auto" w:sz="4" w:space="0"/>
              <w:right w:val="single" w:color="auto" w:sz="4" w:space="0"/>
            </w:tcBorders>
            <w:vAlign w:val="center"/>
          </w:tcPr>
          <w:p w14:paraId="5EFA4CD7">
            <w:pPr>
              <w:spacing w:line="360" w:lineRule="auto"/>
              <w:jc w:val="center"/>
              <w:rPr>
                <w:rFonts w:ascii="仿宋" w:hAnsi="仿宋" w:eastAsia="仿宋" w:cs="仿宋"/>
                <w:b/>
                <w:sz w:val="24"/>
              </w:rPr>
            </w:pPr>
            <w:r>
              <w:rPr>
                <w:rFonts w:hint="eastAsia" w:ascii="仿宋" w:hAnsi="仿宋" w:eastAsia="仿宋" w:cs="仿宋"/>
                <w:b/>
                <w:sz w:val="24"/>
              </w:rPr>
              <w:t>单</w:t>
            </w:r>
          </w:p>
          <w:p w14:paraId="5AD7A9D9">
            <w:pPr>
              <w:spacing w:line="360" w:lineRule="auto"/>
              <w:jc w:val="center"/>
              <w:rPr>
                <w:rFonts w:ascii="仿宋" w:hAnsi="仿宋" w:eastAsia="仿宋" w:cs="仿宋"/>
                <w:b/>
                <w:sz w:val="24"/>
              </w:rPr>
            </w:pPr>
            <w:r>
              <w:rPr>
                <w:rFonts w:hint="eastAsia" w:ascii="仿宋" w:hAnsi="仿宋" w:eastAsia="仿宋" w:cs="仿宋"/>
                <w:b/>
                <w:sz w:val="24"/>
              </w:rPr>
              <w:t>位</w:t>
            </w:r>
          </w:p>
        </w:tc>
        <w:tc>
          <w:tcPr>
            <w:tcW w:w="524" w:type="dxa"/>
            <w:tcBorders>
              <w:top w:val="single" w:color="auto" w:sz="4" w:space="0"/>
              <w:left w:val="single" w:color="auto" w:sz="4" w:space="0"/>
              <w:bottom w:val="single" w:color="auto" w:sz="4" w:space="0"/>
              <w:right w:val="single" w:color="auto" w:sz="4" w:space="0"/>
            </w:tcBorders>
            <w:vAlign w:val="center"/>
          </w:tcPr>
          <w:p w14:paraId="46F7A295">
            <w:pPr>
              <w:spacing w:line="360" w:lineRule="auto"/>
              <w:jc w:val="center"/>
              <w:rPr>
                <w:rFonts w:ascii="仿宋" w:hAnsi="仿宋" w:eastAsia="仿宋" w:cs="仿宋"/>
                <w:b/>
                <w:sz w:val="24"/>
              </w:rPr>
            </w:pPr>
            <w:r>
              <w:rPr>
                <w:rFonts w:hint="eastAsia" w:ascii="仿宋" w:hAnsi="仿宋" w:eastAsia="仿宋" w:cs="仿宋"/>
                <w:b/>
                <w:sz w:val="24"/>
              </w:rPr>
              <w:t>数</w:t>
            </w:r>
          </w:p>
          <w:p w14:paraId="7612E5BA">
            <w:pPr>
              <w:spacing w:line="360" w:lineRule="auto"/>
              <w:jc w:val="center"/>
              <w:rPr>
                <w:rFonts w:ascii="仿宋" w:hAnsi="仿宋" w:eastAsia="仿宋" w:cs="仿宋"/>
                <w:b/>
                <w:sz w:val="24"/>
              </w:rPr>
            </w:pPr>
            <w:r>
              <w:rPr>
                <w:rFonts w:hint="eastAsia" w:ascii="仿宋" w:hAnsi="仿宋" w:eastAsia="仿宋" w:cs="仿宋"/>
                <w:b/>
                <w:sz w:val="24"/>
              </w:rPr>
              <w:t>量</w:t>
            </w:r>
          </w:p>
        </w:tc>
        <w:tc>
          <w:tcPr>
            <w:tcW w:w="1085" w:type="dxa"/>
            <w:tcBorders>
              <w:top w:val="single" w:color="auto" w:sz="4" w:space="0"/>
              <w:left w:val="single" w:color="auto" w:sz="4" w:space="0"/>
              <w:bottom w:val="single" w:color="auto" w:sz="4" w:space="0"/>
              <w:right w:val="single" w:color="auto" w:sz="4" w:space="0"/>
            </w:tcBorders>
            <w:vAlign w:val="center"/>
          </w:tcPr>
          <w:p w14:paraId="68C095C4">
            <w:pPr>
              <w:spacing w:line="360" w:lineRule="auto"/>
              <w:jc w:val="center"/>
              <w:rPr>
                <w:rFonts w:ascii="仿宋" w:hAnsi="仿宋" w:eastAsia="仿宋" w:cs="仿宋"/>
                <w:b/>
                <w:sz w:val="24"/>
              </w:rPr>
            </w:pPr>
            <w:r>
              <w:rPr>
                <w:rFonts w:hint="eastAsia" w:ascii="仿宋" w:hAnsi="仿宋" w:eastAsia="仿宋" w:cs="仿宋"/>
                <w:b/>
                <w:sz w:val="24"/>
              </w:rPr>
              <w:t>生产厂家</w:t>
            </w:r>
          </w:p>
        </w:tc>
        <w:tc>
          <w:tcPr>
            <w:tcW w:w="1280" w:type="dxa"/>
            <w:tcBorders>
              <w:top w:val="single" w:color="auto" w:sz="4" w:space="0"/>
              <w:left w:val="single" w:color="auto" w:sz="4" w:space="0"/>
              <w:bottom w:val="single" w:color="auto" w:sz="4" w:space="0"/>
              <w:right w:val="single" w:color="auto" w:sz="4" w:space="0"/>
            </w:tcBorders>
            <w:vAlign w:val="center"/>
          </w:tcPr>
          <w:p w14:paraId="0FE45275">
            <w:pPr>
              <w:spacing w:line="360" w:lineRule="auto"/>
              <w:jc w:val="center"/>
              <w:rPr>
                <w:rFonts w:ascii="仿宋" w:hAnsi="仿宋" w:eastAsia="仿宋" w:cs="仿宋"/>
                <w:b/>
                <w:sz w:val="24"/>
              </w:rPr>
            </w:pPr>
            <w:r>
              <w:rPr>
                <w:rFonts w:hint="eastAsia" w:ascii="仿宋" w:hAnsi="仿宋" w:eastAsia="仿宋" w:cs="仿宋"/>
                <w:b/>
                <w:sz w:val="24"/>
              </w:rPr>
              <w:t>单价最高限价</w:t>
            </w:r>
          </w:p>
        </w:tc>
        <w:tc>
          <w:tcPr>
            <w:tcW w:w="1200" w:type="dxa"/>
            <w:tcBorders>
              <w:top w:val="single" w:color="auto" w:sz="4" w:space="0"/>
              <w:left w:val="single" w:color="auto" w:sz="4" w:space="0"/>
              <w:bottom w:val="single" w:color="auto" w:sz="4" w:space="0"/>
              <w:right w:val="single" w:color="auto" w:sz="4" w:space="0"/>
            </w:tcBorders>
            <w:vAlign w:val="center"/>
          </w:tcPr>
          <w:p w14:paraId="07482F6D">
            <w:pPr>
              <w:spacing w:line="360" w:lineRule="auto"/>
              <w:jc w:val="center"/>
              <w:rPr>
                <w:rFonts w:ascii="仿宋" w:hAnsi="仿宋" w:eastAsia="仿宋" w:cs="仿宋"/>
                <w:b/>
                <w:sz w:val="24"/>
              </w:rPr>
            </w:pPr>
            <w:r>
              <w:rPr>
                <w:rFonts w:hint="eastAsia" w:ascii="仿宋" w:hAnsi="仿宋" w:eastAsia="仿宋" w:cs="仿宋"/>
                <w:b/>
                <w:sz w:val="24"/>
              </w:rPr>
              <w:t>响应单价报价</w:t>
            </w:r>
          </w:p>
        </w:tc>
        <w:tc>
          <w:tcPr>
            <w:tcW w:w="1188" w:type="dxa"/>
            <w:tcBorders>
              <w:top w:val="single" w:color="auto" w:sz="4" w:space="0"/>
              <w:left w:val="single" w:color="auto" w:sz="4" w:space="0"/>
              <w:bottom w:val="single" w:color="auto" w:sz="4" w:space="0"/>
              <w:right w:val="single" w:color="auto" w:sz="4" w:space="0"/>
            </w:tcBorders>
            <w:vAlign w:val="center"/>
          </w:tcPr>
          <w:p w14:paraId="5B73B07E">
            <w:pPr>
              <w:spacing w:line="360" w:lineRule="auto"/>
              <w:jc w:val="center"/>
              <w:rPr>
                <w:rFonts w:ascii="仿宋" w:hAnsi="仿宋" w:eastAsia="仿宋" w:cs="仿宋"/>
                <w:b/>
                <w:sz w:val="24"/>
              </w:rPr>
            </w:pPr>
            <w:r>
              <w:rPr>
                <w:rFonts w:hint="eastAsia" w:ascii="仿宋" w:hAnsi="仿宋" w:eastAsia="仿宋" w:cs="仿宋"/>
                <w:b/>
                <w:sz w:val="24"/>
              </w:rPr>
              <w:t>响应</w:t>
            </w:r>
            <w:r>
              <w:rPr>
                <w:rFonts w:hint="eastAsia" w:ascii="仿宋" w:hAnsi="仿宋" w:eastAsia="仿宋" w:cs="仿宋"/>
                <w:b/>
                <w:sz w:val="24"/>
                <w:lang w:val="en-US" w:eastAsia="zh-CN"/>
              </w:rPr>
              <w:t>总价</w:t>
            </w:r>
            <w:r>
              <w:rPr>
                <w:rFonts w:hint="eastAsia" w:ascii="仿宋" w:hAnsi="仿宋" w:eastAsia="仿宋" w:cs="仿宋"/>
                <w:b/>
                <w:sz w:val="24"/>
              </w:rPr>
              <w:t>报价</w:t>
            </w:r>
          </w:p>
        </w:tc>
      </w:tr>
      <w:tr w14:paraId="310A0FCC">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39854019">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w:t>
            </w:r>
          </w:p>
        </w:tc>
        <w:tc>
          <w:tcPr>
            <w:tcW w:w="907" w:type="dxa"/>
            <w:vMerge w:val="restart"/>
            <w:tcBorders>
              <w:left w:val="single" w:color="auto" w:sz="4" w:space="0"/>
              <w:right w:val="single" w:color="auto" w:sz="4" w:space="0"/>
            </w:tcBorders>
            <w:vAlign w:val="center"/>
          </w:tcPr>
          <w:p w14:paraId="683A4ED6">
            <w:pPr>
              <w:widowControl/>
              <w:spacing w:line="360" w:lineRule="auto"/>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2026年南方电网数字电网科技（广东）有限公司小水电压板监测及智能锁具投标寻源项目</w:t>
            </w:r>
          </w:p>
        </w:tc>
        <w:tc>
          <w:tcPr>
            <w:tcW w:w="887" w:type="dxa"/>
            <w:vMerge w:val="restart"/>
            <w:tcBorders>
              <w:top w:val="single" w:color="auto" w:sz="4" w:space="0"/>
              <w:left w:val="single" w:color="auto" w:sz="4" w:space="0"/>
              <w:right w:val="single" w:color="auto" w:sz="4" w:space="0"/>
            </w:tcBorders>
            <w:vAlign w:val="center"/>
          </w:tcPr>
          <w:p w14:paraId="1C251009">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智能锁具装置</w:t>
            </w:r>
          </w:p>
        </w:tc>
        <w:tc>
          <w:tcPr>
            <w:tcW w:w="2556" w:type="dxa"/>
            <w:tcBorders>
              <w:top w:val="single" w:color="auto" w:sz="4" w:space="0"/>
              <w:left w:val="single" w:color="auto" w:sz="4" w:space="0"/>
              <w:bottom w:val="single" w:color="auto" w:sz="4" w:space="0"/>
              <w:right w:val="single" w:color="auto" w:sz="4" w:space="0"/>
            </w:tcBorders>
            <w:vAlign w:val="center"/>
          </w:tcPr>
          <w:p w14:paraId="0955D07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智能钥匙（wapi版）</w:t>
            </w:r>
          </w:p>
        </w:tc>
        <w:tc>
          <w:tcPr>
            <w:tcW w:w="880" w:type="dxa"/>
            <w:tcBorders>
              <w:top w:val="single" w:color="auto" w:sz="4" w:space="0"/>
              <w:left w:val="single" w:color="auto" w:sz="4" w:space="0"/>
              <w:bottom w:val="single" w:color="auto" w:sz="4" w:space="0"/>
              <w:right w:val="single" w:color="auto" w:sz="4" w:space="0"/>
            </w:tcBorders>
            <w:vAlign w:val="center"/>
          </w:tcPr>
          <w:p w14:paraId="4F5859F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04C1843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w:t>
            </w:r>
          </w:p>
        </w:tc>
        <w:tc>
          <w:tcPr>
            <w:tcW w:w="1085" w:type="dxa"/>
            <w:tcBorders>
              <w:top w:val="single" w:color="auto" w:sz="4" w:space="0"/>
              <w:left w:val="single" w:color="auto" w:sz="4" w:space="0"/>
              <w:bottom w:val="single" w:color="auto" w:sz="4" w:space="0"/>
              <w:right w:val="single" w:color="auto" w:sz="4" w:space="0"/>
            </w:tcBorders>
            <w:vAlign w:val="center"/>
          </w:tcPr>
          <w:p w14:paraId="495C7F7C">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58099BE">
            <w:pPr>
              <w:widowControl/>
              <w:spacing w:line="360" w:lineRule="auto"/>
              <w:jc w:val="center"/>
              <w:textAlignment w:val="center"/>
              <w:rPr>
                <w:rFonts w:hint="default" w:ascii="仿宋" w:hAnsi="仿宋" w:eastAsia="宋体" w:cs="仿宋"/>
                <w:sz w:val="24"/>
                <w:lang w:val="en-US" w:eastAsia="zh-CN"/>
              </w:rPr>
            </w:pPr>
            <w:bookmarkStart w:id="1" w:name="_GoBack"/>
            <w:bookmarkEnd w:id="1"/>
          </w:p>
        </w:tc>
        <w:tc>
          <w:tcPr>
            <w:tcW w:w="1200" w:type="dxa"/>
            <w:tcBorders>
              <w:top w:val="single" w:color="auto" w:sz="4" w:space="0"/>
              <w:left w:val="single" w:color="auto" w:sz="4" w:space="0"/>
              <w:bottom w:val="single" w:color="auto" w:sz="4" w:space="0"/>
              <w:right w:val="single" w:color="auto" w:sz="4" w:space="0"/>
            </w:tcBorders>
            <w:vAlign w:val="center"/>
          </w:tcPr>
          <w:p w14:paraId="3D394AB6">
            <w:pPr>
              <w:widowControl/>
              <w:spacing w:line="360" w:lineRule="auto"/>
              <w:jc w:val="center"/>
              <w:textAlignment w:val="center"/>
              <w:rPr>
                <w:rFonts w:ascii="仿宋" w:hAnsi="仿宋" w:cs="仿宋"/>
                <w:sz w:val="24"/>
              </w:rPr>
            </w:pPr>
          </w:p>
        </w:tc>
        <w:tc>
          <w:tcPr>
            <w:tcW w:w="1188" w:type="dxa"/>
            <w:vMerge w:val="restart"/>
            <w:tcBorders>
              <w:left w:val="single" w:color="auto" w:sz="4" w:space="0"/>
              <w:right w:val="single" w:color="auto" w:sz="4" w:space="0"/>
            </w:tcBorders>
            <w:vAlign w:val="center"/>
          </w:tcPr>
          <w:p w14:paraId="5C2E13F6">
            <w:pPr>
              <w:spacing w:line="360" w:lineRule="auto"/>
              <w:jc w:val="center"/>
              <w:rPr>
                <w:rFonts w:ascii="仿宋" w:hAnsi="仿宋" w:eastAsia="仿宋" w:cs="仿宋"/>
                <w:sz w:val="24"/>
              </w:rPr>
            </w:pPr>
          </w:p>
        </w:tc>
      </w:tr>
      <w:tr w14:paraId="771BBAD8">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076879F3">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1.2</w:t>
            </w:r>
          </w:p>
        </w:tc>
        <w:tc>
          <w:tcPr>
            <w:tcW w:w="907" w:type="dxa"/>
            <w:vMerge w:val="continue"/>
            <w:tcBorders>
              <w:left w:val="single" w:color="auto" w:sz="4" w:space="0"/>
              <w:right w:val="single" w:color="auto" w:sz="4" w:space="0"/>
            </w:tcBorders>
            <w:vAlign w:val="center"/>
          </w:tcPr>
          <w:p w14:paraId="7656AC38">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3E399C94">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6B064B4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锁具管理通信主机</w:t>
            </w:r>
          </w:p>
        </w:tc>
        <w:tc>
          <w:tcPr>
            <w:tcW w:w="880" w:type="dxa"/>
            <w:tcBorders>
              <w:top w:val="single" w:color="auto" w:sz="4" w:space="0"/>
              <w:left w:val="single" w:color="auto" w:sz="4" w:space="0"/>
              <w:bottom w:val="single" w:color="auto" w:sz="4" w:space="0"/>
              <w:right w:val="single" w:color="auto" w:sz="4" w:space="0"/>
            </w:tcBorders>
            <w:vAlign w:val="center"/>
          </w:tcPr>
          <w:p w14:paraId="18DE830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14C6D9C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085" w:type="dxa"/>
            <w:tcBorders>
              <w:top w:val="single" w:color="auto" w:sz="4" w:space="0"/>
              <w:left w:val="single" w:color="auto" w:sz="4" w:space="0"/>
              <w:bottom w:val="single" w:color="auto" w:sz="4" w:space="0"/>
              <w:right w:val="single" w:color="auto" w:sz="4" w:space="0"/>
            </w:tcBorders>
            <w:vAlign w:val="center"/>
          </w:tcPr>
          <w:p w14:paraId="57B40DFC">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8D47276">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5E6263C">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79D7CB7">
            <w:pPr>
              <w:spacing w:line="360" w:lineRule="auto"/>
              <w:jc w:val="center"/>
              <w:rPr>
                <w:rFonts w:ascii="仿宋" w:hAnsi="仿宋" w:eastAsia="仿宋" w:cs="仿宋"/>
                <w:sz w:val="24"/>
              </w:rPr>
            </w:pPr>
          </w:p>
        </w:tc>
      </w:tr>
      <w:tr w14:paraId="61A7F0B7">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63594D7E">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w:t>
            </w:r>
          </w:p>
        </w:tc>
        <w:tc>
          <w:tcPr>
            <w:tcW w:w="907" w:type="dxa"/>
            <w:vMerge w:val="continue"/>
            <w:tcBorders>
              <w:left w:val="single" w:color="auto" w:sz="4" w:space="0"/>
              <w:right w:val="single" w:color="auto" w:sz="4" w:space="0"/>
            </w:tcBorders>
            <w:vAlign w:val="center"/>
          </w:tcPr>
          <w:p w14:paraId="64CC8FB4">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1FCA574B">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7D47DBC7">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智能锁具通用解锁钥匙</w:t>
            </w:r>
          </w:p>
        </w:tc>
        <w:tc>
          <w:tcPr>
            <w:tcW w:w="880" w:type="dxa"/>
            <w:tcBorders>
              <w:top w:val="single" w:color="auto" w:sz="4" w:space="0"/>
              <w:left w:val="single" w:color="auto" w:sz="4" w:space="0"/>
              <w:bottom w:val="single" w:color="auto" w:sz="4" w:space="0"/>
              <w:right w:val="single" w:color="auto" w:sz="4" w:space="0"/>
            </w:tcBorders>
            <w:vAlign w:val="center"/>
          </w:tcPr>
          <w:p w14:paraId="60580E52">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把</w:t>
            </w:r>
          </w:p>
        </w:tc>
        <w:tc>
          <w:tcPr>
            <w:tcW w:w="524" w:type="dxa"/>
            <w:tcBorders>
              <w:top w:val="single" w:color="auto" w:sz="4" w:space="0"/>
              <w:left w:val="single" w:color="auto" w:sz="4" w:space="0"/>
              <w:bottom w:val="single" w:color="auto" w:sz="4" w:space="0"/>
              <w:right w:val="single" w:color="auto" w:sz="4" w:space="0"/>
            </w:tcBorders>
            <w:vAlign w:val="center"/>
          </w:tcPr>
          <w:p w14:paraId="5B3C4F4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10</w:t>
            </w:r>
          </w:p>
        </w:tc>
        <w:tc>
          <w:tcPr>
            <w:tcW w:w="1085" w:type="dxa"/>
            <w:tcBorders>
              <w:top w:val="single" w:color="auto" w:sz="4" w:space="0"/>
              <w:left w:val="single" w:color="auto" w:sz="4" w:space="0"/>
              <w:bottom w:val="single" w:color="auto" w:sz="4" w:space="0"/>
              <w:right w:val="single" w:color="auto" w:sz="4" w:space="0"/>
            </w:tcBorders>
            <w:vAlign w:val="center"/>
          </w:tcPr>
          <w:p w14:paraId="0C0671F6">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3ACB56EE">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21349AFD">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C8974E0">
            <w:pPr>
              <w:spacing w:line="360" w:lineRule="auto"/>
              <w:jc w:val="center"/>
              <w:rPr>
                <w:rFonts w:ascii="仿宋" w:hAnsi="仿宋" w:eastAsia="仿宋" w:cs="仿宋"/>
                <w:sz w:val="24"/>
              </w:rPr>
            </w:pPr>
          </w:p>
        </w:tc>
      </w:tr>
      <w:tr w14:paraId="3290EAF7">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78DFF119">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w:t>
            </w:r>
          </w:p>
        </w:tc>
        <w:tc>
          <w:tcPr>
            <w:tcW w:w="907" w:type="dxa"/>
            <w:vMerge w:val="continue"/>
            <w:tcBorders>
              <w:left w:val="single" w:color="auto" w:sz="4" w:space="0"/>
              <w:right w:val="single" w:color="auto" w:sz="4" w:space="0"/>
            </w:tcBorders>
            <w:vAlign w:val="center"/>
          </w:tcPr>
          <w:p w14:paraId="766ED4DC">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5FA67637">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5BA42E6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智能锁具管理软件</w:t>
            </w:r>
          </w:p>
        </w:tc>
        <w:tc>
          <w:tcPr>
            <w:tcW w:w="880" w:type="dxa"/>
            <w:tcBorders>
              <w:top w:val="single" w:color="auto" w:sz="4" w:space="0"/>
              <w:left w:val="single" w:color="auto" w:sz="4" w:space="0"/>
              <w:bottom w:val="single" w:color="auto" w:sz="4" w:space="0"/>
              <w:right w:val="single" w:color="auto" w:sz="4" w:space="0"/>
            </w:tcBorders>
            <w:vAlign w:val="center"/>
          </w:tcPr>
          <w:p w14:paraId="614303F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套</w:t>
            </w:r>
          </w:p>
        </w:tc>
        <w:tc>
          <w:tcPr>
            <w:tcW w:w="524" w:type="dxa"/>
            <w:tcBorders>
              <w:top w:val="single" w:color="auto" w:sz="4" w:space="0"/>
              <w:left w:val="single" w:color="auto" w:sz="4" w:space="0"/>
              <w:bottom w:val="single" w:color="auto" w:sz="4" w:space="0"/>
              <w:right w:val="single" w:color="auto" w:sz="4" w:space="0"/>
            </w:tcBorders>
            <w:vAlign w:val="center"/>
          </w:tcPr>
          <w:p w14:paraId="5EC5094C">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085" w:type="dxa"/>
            <w:tcBorders>
              <w:top w:val="single" w:color="auto" w:sz="4" w:space="0"/>
              <w:left w:val="single" w:color="auto" w:sz="4" w:space="0"/>
              <w:bottom w:val="single" w:color="auto" w:sz="4" w:space="0"/>
              <w:right w:val="single" w:color="auto" w:sz="4" w:space="0"/>
            </w:tcBorders>
            <w:vAlign w:val="center"/>
          </w:tcPr>
          <w:p w14:paraId="03D8375E">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5DEC11A7">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7BB223D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72E3407A">
            <w:pPr>
              <w:spacing w:line="360" w:lineRule="auto"/>
              <w:jc w:val="center"/>
              <w:rPr>
                <w:rFonts w:ascii="仿宋" w:hAnsi="仿宋" w:eastAsia="仿宋" w:cs="仿宋"/>
                <w:sz w:val="24"/>
              </w:rPr>
            </w:pPr>
          </w:p>
        </w:tc>
      </w:tr>
      <w:tr w14:paraId="21F5CCAE">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5C230C87">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w:t>
            </w:r>
          </w:p>
        </w:tc>
        <w:tc>
          <w:tcPr>
            <w:tcW w:w="907" w:type="dxa"/>
            <w:vMerge w:val="continue"/>
            <w:tcBorders>
              <w:left w:val="single" w:color="auto" w:sz="4" w:space="0"/>
              <w:right w:val="single" w:color="auto" w:sz="4" w:space="0"/>
            </w:tcBorders>
            <w:vAlign w:val="center"/>
          </w:tcPr>
          <w:p w14:paraId="6F138E2E">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66FAB10E">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3C1F3B7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挂锁</w:t>
            </w:r>
          </w:p>
        </w:tc>
        <w:tc>
          <w:tcPr>
            <w:tcW w:w="880" w:type="dxa"/>
            <w:tcBorders>
              <w:top w:val="single" w:color="auto" w:sz="4" w:space="0"/>
              <w:left w:val="single" w:color="auto" w:sz="4" w:space="0"/>
              <w:bottom w:val="single" w:color="auto" w:sz="4" w:space="0"/>
              <w:right w:val="single" w:color="auto" w:sz="4" w:space="0"/>
            </w:tcBorders>
            <w:vAlign w:val="center"/>
          </w:tcPr>
          <w:p w14:paraId="401EAF7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35ED9416">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25</w:t>
            </w:r>
          </w:p>
        </w:tc>
        <w:tc>
          <w:tcPr>
            <w:tcW w:w="1085" w:type="dxa"/>
            <w:tcBorders>
              <w:top w:val="single" w:color="auto" w:sz="4" w:space="0"/>
              <w:left w:val="single" w:color="auto" w:sz="4" w:space="0"/>
              <w:bottom w:val="single" w:color="auto" w:sz="4" w:space="0"/>
              <w:right w:val="single" w:color="auto" w:sz="4" w:space="0"/>
            </w:tcBorders>
            <w:vAlign w:val="center"/>
          </w:tcPr>
          <w:p w14:paraId="41982815">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6070EE54">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990988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0F6A8FA">
            <w:pPr>
              <w:spacing w:line="360" w:lineRule="auto"/>
              <w:jc w:val="center"/>
              <w:rPr>
                <w:rFonts w:ascii="仿宋" w:hAnsi="仿宋" w:eastAsia="仿宋" w:cs="仿宋"/>
                <w:sz w:val="24"/>
              </w:rPr>
            </w:pPr>
          </w:p>
        </w:tc>
      </w:tr>
      <w:tr w14:paraId="12D7E605">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535BEA2A">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907" w:type="dxa"/>
            <w:vMerge w:val="continue"/>
            <w:tcBorders>
              <w:left w:val="single" w:color="auto" w:sz="4" w:space="0"/>
              <w:right w:val="single" w:color="auto" w:sz="4" w:space="0"/>
            </w:tcBorders>
            <w:vAlign w:val="center"/>
          </w:tcPr>
          <w:p w14:paraId="0140175F">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1983B598">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06CA0BA5">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把手锁</w:t>
            </w:r>
          </w:p>
        </w:tc>
        <w:tc>
          <w:tcPr>
            <w:tcW w:w="880" w:type="dxa"/>
            <w:tcBorders>
              <w:top w:val="single" w:color="auto" w:sz="4" w:space="0"/>
              <w:left w:val="single" w:color="auto" w:sz="4" w:space="0"/>
              <w:bottom w:val="single" w:color="auto" w:sz="4" w:space="0"/>
              <w:right w:val="single" w:color="auto" w:sz="4" w:space="0"/>
            </w:tcBorders>
            <w:vAlign w:val="center"/>
          </w:tcPr>
          <w:p w14:paraId="023ED8C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5DE39D5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w:t>
            </w:r>
          </w:p>
        </w:tc>
        <w:tc>
          <w:tcPr>
            <w:tcW w:w="1085" w:type="dxa"/>
            <w:tcBorders>
              <w:top w:val="single" w:color="auto" w:sz="4" w:space="0"/>
              <w:left w:val="single" w:color="auto" w:sz="4" w:space="0"/>
              <w:bottom w:val="single" w:color="auto" w:sz="4" w:space="0"/>
              <w:right w:val="single" w:color="auto" w:sz="4" w:space="0"/>
            </w:tcBorders>
            <w:vAlign w:val="center"/>
          </w:tcPr>
          <w:p w14:paraId="1CDA4EC6">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37DCA36F">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4D510D0">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6285C37">
            <w:pPr>
              <w:spacing w:line="360" w:lineRule="auto"/>
              <w:jc w:val="center"/>
              <w:rPr>
                <w:rFonts w:ascii="仿宋" w:hAnsi="仿宋" w:eastAsia="仿宋" w:cs="仿宋"/>
                <w:sz w:val="24"/>
              </w:rPr>
            </w:pPr>
          </w:p>
        </w:tc>
      </w:tr>
      <w:tr w14:paraId="006FB9A4">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706D948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1.7</w:t>
            </w:r>
          </w:p>
        </w:tc>
        <w:tc>
          <w:tcPr>
            <w:tcW w:w="907" w:type="dxa"/>
            <w:vMerge w:val="continue"/>
            <w:tcBorders>
              <w:left w:val="single" w:color="auto" w:sz="4" w:space="0"/>
              <w:right w:val="single" w:color="auto" w:sz="4" w:space="0"/>
            </w:tcBorders>
            <w:vAlign w:val="center"/>
          </w:tcPr>
          <w:p w14:paraId="029E5CB9">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3408DD0F">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6B11E4EF">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小插芯锁</w:t>
            </w:r>
          </w:p>
        </w:tc>
        <w:tc>
          <w:tcPr>
            <w:tcW w:w="880" w:type="dxa"/>
            <w:tcBorders>
              <w:top w:val="single" w:color="auto" w:sz="4" w:space="0"/>
              <w:left w:val="single" w:color="auto" w:sz="4" w:space="0"/>
              <w:bottom w:val="single" w:color="auto" w:sz="4" w:space="0"/>
              <w:right w:val="single" w:color="auto" w:sz="4" w:space="0"/>
            </w:tcBorders>
            <w:vAlign w:val="center"/>
          </w:tcPr>
          <w:p w14:paraId="0A72DA3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12ADA99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6</w:t>
            </w:r>
          </w:p>
        </w:tc>
        <w:tc>
          <w:tcPr>
            <w:tcW w:w="1085" w:type="dxa"/>
            <w:tcBorders>
              <w:top w:val="single" w:color="auto" w:sz="4" w:space="0"/>
              <w:left w:val="single" w:color="auto" w:sz="4" w:space="0"/>
              <w:bottom w:val="single" w:color="auto" w:sz="4" w:space="0"/>
              <w:right w:val="single" w:color="auto" w:sz="4" w:space="0"/>
            </w:tcBorders>
            <w:vAlign w:val="center"/>
          </w:tcPr>
          <w:p w14:paraId="0A0F0CAA">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259D8FC1">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4900933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4E0CD74C">
            <w:pPr>
              <w:spacing w:line="360" w:lineRule="auto"/>
              <w:jc w:val="center"/>
              <w:rPr>
                <w:rFonts w:ascii="仿宋" w:hAnsi="仿宋" w:eastAsia="仿宋" w:cs="仿宋"/>
                <w:sz w:val="24"/>
              </w:rPr>
            </w:pPr>
          </w:p>
        </w:tc>
      </w:tr>
      <w:tr w14:paraId="4911964B">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3F6C2941">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1.8</w:t>
            </w:r>
          </w:p>
        </w:tc>
        <w:tc>
          <w:tcPr>
            <w:tcW w:w="907" w:type="dxa"/>
            <w:vMerge w:val="continue"/>
            <w:tcBorders>
              <w:left w:val="single" w:color="auto" w:sz="4" w:space="0"/>
              <w:right w:val="single" w:color="auto" w:sz="4" w:space="0"/>
            </w:tcBorders>
            <w:vAlign w:val="center"/>
          </w:tcPr>
          <w:p w14:paraId="158E81DE">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476CEE3E">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6A7D912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连杆锁</w:t>
            </w:r>
          </w:p>
        </w:tc>
        <w:tc>
          <w:tcPr>
            <w:tcW w:w="880" w:type="dxa"/>
            <w:tcBorders>
              <w:top w:val="single" w:color="auto" w:sz="4" w:space="0"/>
              <w:left w:val="single" w:color="auto" w:sz="4" w:space="0"/>
              <w:bottom w:val="single" w:color="auto" w:sz="4" w:space="0"/>
              <w:right w:val="single" w:color="auto" w:sz="4" w:space="0"/>
            </w:tcBorders>
            <w:vAlign w:val="center"/>
          </w:tcPr>
          <w:p w14:paraId="7E1BB0FE">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7FB2A53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1085" w:type="dxa"/>
            <w:tcBorders>
              <w:top w:val="single" w:color="auto" w:sz="4" w:space="0"/>
              <w:left w:val="single" w:color="auto" w:sz="4" w:space="0"/>
              <w:bottom w:val="single" w:color="auto" w:sz="4" w:space="0"/>
              <w:right w:val="single" w:color="auto" w:sz="4" w:space="0"/>
            </w:tcBorders>
            <w:vAlign w:val="center"/>
          </w:tcPr>
          <w:p w14:paraId="4D006344">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3F3E6A6">
            <w:pPr>
              <w:widowControl/>
              <w:tabs>
                <w:tab w:val="left" w:pos="522"/>
              </w:tabs>
              <w:spacing w:line="360" w:lineRule="auto"/>
              <w:jc w:val="left"/>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2B4D9AD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981A340">
            <w:pPr>
              <w:spacing w:line="360" w:lineRule="auto"/>
              <w:jc w:val="center"/>
              <w:rPr>
                <w:rFonts w:ascii="仿宋" w:hAnsi="仿宋" w:eastAsia="仿宋" w:cs="仿宋"/>
                <w:sz w:val="24"/>
              </w:rPr>
            </w:pPr>
          </w:p>
        </w:tc>
      </w:tr>
      <w:tr w14:paraId="660FCC0E">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0CB2A828">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1.9</w:t>
            </w:r>
          </w:p>
        </w:tc>
        <w:tc>
          <w:tcPr>
            <w:tcW w:w="907" w:type="dxa"/>
            <w:vMerge w:val="continue"/>
            <w:tcBorders>
              <w:left w:val="single" w:color="auto" w:sz="4" w:space="0"/>
              <w:right w:val="single" w:color="auto" w:sz="4" w:space="0"/>
            </w:tcBorders>
            <w:vAlign w:val="center"/>
          </w:tcPr>
          <w:p w14:paraId="07231DF2">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374B6D8F">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021DDEF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盒锁</w:t>
            </w:r>
          </w:p>
        </w:tc>
        <w:tc>
          <w:tcPr>
            <w:tcW w:w="880" w:type="dxa"/>
            <w:tcBorders>
              <w:top w:val="single" w:color="auto" w:sz="4" w:space="0"/>
              <w:left w:val="single" w:color="auto" w:sz="4" w:space="0"/>
              <w:bottom w:val="single" w:color="auto" w:sz="4" w:space="0"/>
              <w:right w:val="single" w:color="auto" w:sz="4" w:space="0"/>
            </w:tcBorders>
            <w:vAlign w:val="center"/>
          </w:tcPr>
          <w:p w14:paraId="707970D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4062496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w:t>
            </w:r>
          </w:p>
        </w:tc>
        <w:tc>
          <w:tcPr>
            <w:tcW w:w="1085" w:type="dxa"/>
            <w:tcBorders>
              <w:top w:val="single" w:color="auto" w:sz="4" w:space="0"/>
              <w:left w:val="single" w:color="auto" w:sz="4" w:space="0"/>
              <w:bottom w:val="single" w:color="auto" w:sz="4" w:space="0"/>
              <w:right w:val="single" w:color="auto" w:sz="4" w:space="0"/>
            </w:tcBorders>
            <w:vAlign w:val="center"/>
          </w:tcPr>
          <w:p w14:paraId="39516927">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80FA689">
            <w:pPr>
              <w:widowControl/>
              <w:tabs>
                <w:tab w:val="left" w:pos="488"/>
              </w:tabs>
              <w:spacing w:line="360" w:lineRule="auto"/>
              <w:jc w:val="left"/>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57AF404A">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0D84A9AC">
            <w:pPr>
              <w:spacing w:line="360" w:lineRule="auto"/>
              <w:jc w:val="center"/>
              <w:rPr>
                <w:rFonts w:ascii="仿宋" w:hAnsi="仿宋" w:eastAsia="仿宋" w:cs="仿宋"/>
                <w:sz w:val="24"/>
              </w:rPr>
            </w:pPr>
          </w:p>
        </w:tc>
      </w:tr>
      <w:tr w14:paraId="14E14C71">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4D20E5E0">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1.10</w:t>
            </w:r>
          </w:p>
        </w:tc>
        <w:tc>
          <w:tcPr>
            <w:tcW w:w="907" w:type="dxa"/>
            <w:vMerge w:val="continue"/>
            <w:tcBorders>
              <w:left w:val="single" w:color="auto" w:sz="4" w:space="0"/>
              <w:right w:val="single" w:color="auto" w:sz="4" w:space="0"/>
            </w:tcBorders>
            <w:vAlign w:val="center"/>
          </w:tcPr>
          <w:p w14:paraId="68999284">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47459C76">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51D6085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防火门锁</w:t>
            </w:r>
          </w:p>
        </w:tc>
        <w:tc>
          <w:tcPr>
            <w:tcW w:w="880" w:type="dxa"/>
            <w:tcBorders>
              <w:top w:val="single" w:color="auto" w:sz="4" w:space="0"/>
              <w:left w:val="single" w:color="auto" w:sz="4" w:space="0"/>
              <w:bottom w:val="single" w:color="auto" w:sz="4" w:space="0"/>
              <w:right w:val="single" w:color="auto" w:sz="4" w:space="0"/>
            </w:tcBorders>
            <w:vAlign w:val="center"/>
          </w:tcPr>
          <w:p w14:paraId="5A9A7CC6">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4BEA35CC">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w:t>
            </w:r>
          </w:p>
        </w:tc>
        <w:tc>
          <w:tcPr>
            <w:tcW w:w="1085" w:type="dxa"/>
            <w:tcBorders>
              <w:top w:val="single" w:color="auto" w:sz="4" w:space="0"/>
              <w:left w:val="single" w:color="auto" w:sz="4" w:space="0"/>
              <w:bottom w:val="single" w:color="auto" w:sz="4" w:space="0"/>
              <w:right w:val="single" w:color="auto" w:sz="4" w:space="0"/>
            </w:tcBorders>
            <w:vAlign w:val="center"/>
          </w:tcPr>
          <w:p w14:paraId="7AAD1DBD">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208B10EC">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EA8210F">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36B625D5">
            <w:pPr>
              <w:spacing w:line="360" w:lineRule="auto"/>
              <w:jc w:val="center"/>
              <w:rPr>
                <w:rFonts w:ascii="仿宋" w:hAnsi="仿宋" w:eastAsia="仿宋" w:cs="仿宋"/>
                <w:sz w:val="24"/>
              </w:rPr>
            </w:pPr>
          </w:p>
        </w:tc>
      </w:tr>
      <w:tr w14:paraId="2846C08D">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5298401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1.11</w:t>
            </w:r>
          </w:p>
        </w:tc>
        <w:tc>
          <w:tcPr>
            <w:tcW w:w="907" w:type="dxa"/>
            <w:vMerge w:val="continue"/>
            <w:tcBorders>
              <w:left w:val="single" w:color="auto" w:sz="4" w:space="0"/>
              <w:right w:val="single" w:color="auto" w:sz="4" w:space="0"/>
            </w:tcBorders>
            <w:vAlign w:val="center"/>
          </w:tcPr>
          <w:p w14:paraId="41A12357">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48E552D7">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2FCAABA9">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后柜门锁</w:t>
            </w:r>
          </w:p>
        </w:tc>
        <w:tc>
          <w:tcPr>
            <w:tcW w:w="880" w:type="dxa"/>
            <w:tcBorders>
              <w:top w:val="single" w:color="auto" w:sz="4" w:space="0"/>
              <w:left w:val="single" w:color="auto" w:sz="4" w:space="0"/>
              <w:bottom w:val="single" w:color="auto" w:sz="4" w:space="0"/>
              <w:right w:val="single" w:color="auto" w:sz="4" w:space="0"/>
            </w:tcBorders>
            <w:vAlign w:val="center"/>
          </w:tcPr>
          <w:p w14:paraId="411FE5E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5A59AD4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71</w:t>
            </w:r>
          </w:p>
        </w:tc>
        <w:tc>
          <w:tcPr>
            <w:tcW w:w="1085" w:type="dxa"/>
            <w:tcBorders>
              <w:top w:val="single" w:color="auto" w:sz="4" w:space="0"/>
              <w:left w:val="single" w:color="auto" w:sz="4" w:space="0"/>
              <w:bottom w:val="single" w:color="auto" w:sz="4" w:space="0"/>
              <w:right w:val="single" w:color="auto" w:sz="4" w:space="0"/>
            </w:tcBorders>
            <w:vAlign w:val="center"/>
          </w:tcPr>
          <w:p w14:paraId="027866F5">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B69307D">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1550931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3B81CE7A">
            <w:pPr>
              <w:spacing w:line="360" w:lineRule="auto"/>
              <w:jc w:val="center"/>
              <w:rPr>
                <w:rFonts w:ascii="仿宋" w:hAnsi="仿宋" w:eastAsia="仿宋" w:cs="仿宋"/>
                <w:sz w:val="24"/>
              </w:rPr>
            </w:pPr>
          </w:p>
        </w:tc>
      </w:tr>
      <w:tr w14:paraId="443537BA">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12E8FF34">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1.12</w:t>
            </w:r>
          </w:p>
        </w:tc>
        <w:tc>
          <w:tcPr>
            <w:tcW w:w="907" w:type="dxa"/>
            <w:vMerge w:val="continue"/>
            <w:tcBorders>
              <w:left w:val="single" w:color="auto" w:sz="4" w:space="0"/>
              <w:right w:val="single" w:color="auto" w:sz="4" w:space="0"/>
            </w:tcBorders>
            <w:vAlign w:val="center"/>
          </w:tcPr>
          <w:p w14:paraId="65813EAC">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bottom w:val="single" w:color="auto" w:sz="4" w:space="0"/>
              <w:right w:val="single" w:color="auto" w:sz="4" w:space="0"/>
            </w:tcBorders>
            <w:vAlign w:val="center"/>
          </w:tcPr>
          <w:p w14:paraId="4A594B6E">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5E41D0A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圆柱锁</w:t>
            </w:r>
          </w:p>
        </w:tc>
        <w:tc>
          <w:tcPr>
            <w:tcW w:w="880" w:type="dxa"/>
            <w:tcBorders>
              <w:top w:val="single" w:color="auto" w:sz="4" w:space="0"/>
              <w:left w:val="single" w:color="auto" w:sz="4" w:space="0"/>
              <w:bottom w:val="single" w:color="auto" w:sz="4" w:space="0"/>
              <w:right w:val="single" w:color="auto" w:sz="4" w:space="0"/>
            </w:tcBorders>
            <w:vAlign w:val="center"/>
          </w:tcPr>
          <w:p w14:paraId="2CF6C86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061CDC27">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w:t>
            </w:r>
          </w:p>
        </w:tc>
        <w:tc>
          <w:tcPr>
            <w:tcW w:w="1085" w:type="dxa"/>
            <w:tcBorders>
              <w:top w:val="single" w:color="auto" w:sz="4" w:space="0"/>
              <w:left w:val="single" w:color="auto" w:sz="4" w:space="0"/>
              <w:bottom w:val="single" w:color="auto" w:sz="4" w:space="0"/>
              <w:right w:val="single" w:color="auto" w:sz="4" w:space="0"/>
            </w:tcBorders>
            <w:vAlign w:val="center"/>
          </w:tcPr>
          <w:p w14:paraId="20DEB82E">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00281FC">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5B7CC24">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5EC12BD">
            <w:pPr>
              <w:spacing w:line="360" w:lineRule="auto"/>
              <w:jc w:val="center"/>
              <w:rPr>
                <w:rFonts w:ascii="仿宋" w:hAnsi="仿宋" w:eastAsia="仿宋" w:cs="仿宋"/>
                <w:sz w:val="24"/>
              </w:rPr>
            </w:pPr>
          </w:p>
        </w:tc>
      </w:tr>
      <w:tr w14:paraId="5C807612">
        <w:trPr>
          <w:trHeight w:val="480" w:hRule="atLeast"/>
          <w:jc w:val="center"/>
        </w:trPr>
        <w:tc>
          <w:tcPr>
            <w:tcW w:w="1526" w:type="dxa"/>
            <w:gridSpan w:val="2"/>
            <w:tcBorders>
              <w:top w:val="single" w:color="auto" w:sz="4" w:space="0"/>
              <w:left w:val="single" w:color="auto" w:sz="4" w:space="0"/>
              <w:bottom w:val="single" w:color="auto" w:sz="4" w:space="0"/>
              <w:right w:val="single" w:color="auto" w:sz="4" w:space="0"/>
            </w:tcBorders>
            <w:vAlign w:val="center"/>
          </w:tcPr>
          <w:p w14:paraId="50C1C3DC">
            <w:pPr>
              <w:spacing w:line="360" w:lineRule="auto"/>
              <w:jc w:val="center"/>
              <w:rPr>
                <w:rFonts w:ascii="仿宋" w:hAnsi="仿宋" w:eastAsia="仿宋" w:cs="仿宋"/>
                <w:b/>
                <w:bCs/>
                <w:sz w:val="24"/>
              </w:rPr>
            </w:pPr>
            <w:r>
              <w:rPr>
                <w:rFonts w:hint="eastAsia" w:ascii="仿宋" w:hAnsi="仿宋" w:eastAsia="仿宋" w:cs="仿宋"/>
                <w:b/>
                <w:bCs/>
                <w:sz w:val="24"/>
              </w:rPr>
              <w:t>税率（%）</w:t>
            </w:r>
          </w:p>
        </w:tc>
        <w:tc>
          <w:tcPr>
            <w:tcW w:w="887" w:type="dxa"/>
            <w:tcBorders>
              <w:top w:val="single" w:color="auto" w:sz="4" w:space="0"/>
              <w:left w:val="single" w:color="auto" w:sz="4" w:space="0"/>
              <w:bottom w:val="single" w:color="auto" w:sz="4" w:space="0"/>
              <w:right w:val="single" w:color="auto" w:sz="4" w:space="0"/>
            </w:tcBorders>
            <w:vAlign w:val="center"/>
          </w:tcPr>
          <w:p w14:paraId="73303F59">
            <w:pPr>
              <w:spacing w:line="360" w:lineRule="auto"/>
              <w:jc w:val="center"/>
              <w:rPr>
                <w:rFonts w:hint="eastAsia" w:ascii="仿宋" w:hAnsi="仿宋" w:eastAsia="仿宋" w:cs="仿宋"/>
                <w:sz w:val="24"/>
              </w:rPr>
            </w:pPr>
          </w:p>
        </w:tc>
        <w:tc>
          <w:tcPr>
            <w:tcW w:w="8713" w:type="dxa"/>
            <w:gridSpan w:val="7"/>
            <w:tcBorders>
              <w:top w:val="single" w:color="auto" w:sz="4" w:space="0"/>
              <w:left w:val="single" w:color="auto" w:sz="4" w:space="0"/>
              <w:bottom w:val="single" w:color="auto" w:sz="4" w:space="0"/>
              <w:right w:val="single" w:color="auto" w:sz="4" w:space="0"/>
            </w:tcBorders>
            <w:vAlign w:val="center"/>
          </w:tcPr>
          <w:p w14:paraId="0DE5BA7B">
            <w:pPr>
              <w:spacing w:line="360" w:lineRule="auto"/>
              <w:jc w:val="center"/>
              <w:rPr>
                <w:rFonts w:ascii="仿宋" w:hAnsi="仿宋" w:eastAsia="仿宋" w:cs="仿宋"/>
                <w:sz w:val="24"/>
              </w:rPr>
            </w:pPr>
            <w:r>
              <w:rPr>
                <w:rFonts w:hint="eastAsia" w:ascii="仿宋" w:hAnsi="仿宋" w:eastAsia="仿宋" w:cs="仿宋"/>
                <w:sz w:val="24"/>
              </w:rPr>
              <w:t>13%</w:t>
            </w:r>
          </w:p>
        </w:tc>
      </w:tr>
      <w:tr w14:paraId="0CD0D630">
        <w:trPr>
          <w:trHeight w:val="493" w:hRule="atLeast"/>
          <w:jc w:val="center"/>
        </w:trPr>
        <w:tc>
          <w:tcPr>
            <w:tcW w:w="1526" w:type="dxa"/>
            <w:gridSpan w:val="2"/>
            <w:tcBorders>
              <w:top w:val="single" w:color="auto" w:sz="4" w:space="0"/>
              <w:left w:val="single" w:color="auto" w:sz="4" w:space="0"/>
              <w:bottom w:val="single" w:color="auto" w:sz="4" w:space="0"/>
              <w:right w:val="single" w:color="auto" w:sz="4" w:space="0"/>
            </w:tcBorders>
            <w:vAlign w:val="center"/>
          </w:tcPr>
          <w:p w14:paraId="4DA3F9C5">
            <w:pPr>
              <w:spacing w:line="360" w:lineRule="auto"/>
              <w:jc w:val="center"/>
              <w:rPr>
                <w:rFonts w:ascii="仿宋" w:hAnsi="仿宋" w:eastAsia="仿宋" w:cs="仿宋"/>
                <w:b/>
                <w:bCs/>
                <w:sz w:val="24"/>
              </w:rPr>
            </w:pPr>
            <w:r>
              <w:rPr>
                <w:rFonts w:hint="eastAsia" w:ascii="仿宋" w:hAnsi="仿宋" w:eastAsia="仿宋" w:cs="仿宋"/>
                <w:b/>
                <w:bCs/>
                <w:sz w:val="24"/>
              </w:rPr>
              <w:t>合计</w:t>
            </w:r>
          </w:p>
        </w:tc>
        <w:tc>
          <w:tcPr>
            <w:tcW w:w="887" w:type="dxa"/>
            <w:tcBorders>
              <w:top w:val="single" w:color="auto" w:sz="4" w:space="0"/>
              <w:left w:val="single" w:color="auto" w:sz="4" w:space="0"/>
              <w:bottom w:val="single" w:color="auto" w:sz="4" w:space="0"/>
              <w:right w:val="single" w:color="auto" w:sz="4" w:space="0"/>
            </w:tcBorders>
            <w:vAlign w:val="center"/>
          </w:tcPr>
          <w:p w14:paraId="2DC225BE">
            <w:pPr>
              <w:spacing w:line="360" w:lineRule="auto"/>
              <w:rPr>
                <w:rFonts w:hint="eastAsia" w:ascii="仿宋" w:hAnsi="仿宋" w:eastAsia="仿宋" w:cs="仿宋"/>
                <w:sz w:val="24"/>
              </w:rPr>
            </w:pPr>
          </w:p>
        </w:tc>
        <w:tc>
          <w:tcPr>
            <w:tcW w:w="8713" w:type="dxa"/>
            <w:gridSpan w:val="7"/>
            <w:tcBorders>
              <w:top w:val="single" w:color="auto" w:sz="4" w:space="0"/>
              <w:left w:val="single" w:color="auto" w:sz="4" w:space="0"/>
              <w:bottom w:val="single" w:color="auto" w:sz="4" w:space="0"/>
              <w:right w:val="single" w:color="auto" w:sz="4" w:space="0"/>
            </w:tcBorders>
            <w:vAlign w:val="center"/>
          </w:tcPr>
          <w:p w14:paraId="64AA4E2B">
            <w:pPr>
              <w:spacing w:line="360" w:lineRule="auto"/>
              <w:rPr>
                <w:rFonts w:ascii="仿宋" w:hAnsi="仿宋" w:eastAsia="仿宋" w:cs="仿宋"/>
                <w:sz w:val="24"/>
              </w:rPr>
            </w:pP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 xml:space="preserve">   大写：</w:t>
            </w:r>
            <w:r>
              <w:rPr>
                <w:rFonts w:hint="eastAsia" w:ascii="仿宋" w:hAnsi="仿宋" w:eastAsia="仿宋" w:cs="仿宋"/>
                <w:sz w:val="24"/>
                <w:u w:val="single"/>
              </w:rPr>
              <w:t xml:space="preserve">                        </w:t>
            </w:r>
          </w:p>
        </w:tc>
      </w:tr>
      <w:tr w14:paraId="14A54218">
        <w:trPr>
          <w:trHeight w:val="493" w:hRule="atLeast"/>
          <w:jc w:val="center"/>
        </w:trPr>
        <w:tc>
          <w:tcPr>
            <w:tcW w:w="1526" w:type="dxa"/>
            <w:gridSpan w:val="2"/>
            <w:tcBorders>
              <w:top w:val="single" w:color="auto" w:sz="4" w:space="0"/>
              <w:left w:val="single" w:color="auto" w:sz="4" w:space="0"/>
              <w:bottom w:val="single" w:color="auto" w:sz="4" w:space="0"/>
              <w:right w:val="single" w:color="auto" w:sz="4" w:space="0"/>
            </w:tcBorders>
            <w:vAlign w:val="center"/>
          </w:tcPr>
          <w:p w14:paraId="5BC5CFE6">
            <w:pPr>
              <w:spacing w:line="360" w:lineRule="auto"/>
              <w:jc w:val="center"/>
              <w:rPr>
                <w:rFonts w:ascii="仿宋" w:hAnsi="仿宋" w:eastAsia="仿宋" w:cs="仿宋"/>
                <w:b/>
                <w:bCs/>
                <w:sz w:val="24"/>
              </w:rPr>
            </w:pPr>
            <w:r>
              <w:rPr>
                <w:rFonts w:hint="eastAsia" w:ascii="仿宋" w:hAnsi="仿宋" w:eastAsia="仿宋" w:cs="仿宋"/>
                <w:b/>
                <w:bCs/>
                <w:sz w:val="24"/>
              </w:rPr>
              <w:t>补充说明</w:t>
            </w:r>
          </w:p>
        </w:tc>
        <w:tc>
          <w:tcPr>
            <w:tcW w:w="887" w:type="dxa"/>
            <w:tcBorders>
              <w:top w:val="single" w:color="auto" w:sz="4" w:space="0"/>
              <w:left w:val="single" w:color="auto" w:sz="4" w:space="0"/>
              <w:bottom w:val="single" w:color="auto" w:sz="4" w:space="0"/>
              <w:right w:val="single" w:color="auto" w:sz="4" w:space="0"/>
            </w:tcBorders>
            <w:vAlign w:val="center"/>
          </w:tcPr>
          <w:p w14:paraId="267CA06E">
            <w:pPr>
              <w:spacing w:line="360" w:lineRule="auto"/>
              <w:rPr>
                <w:rFonts w:hint="eastAsia" w:ascii="仿宋_GB2312" w:hAnsi="仿宋_GB2312" w:eastAsia="仿宋_GB2312" w:cs="仿宋_GB2312"/>
                <w:sz w:val="24"/>
              </w:rPr>
            </w:pPr>
          </w:p>
        </w:tc>
        <w:tc>
          <w:tcPr>
            <w:tcW w:w="8713" w:type="dxa"/>
            <w:gridSpan w:val="7"/>
            <w:tcBorders>
              <w:top w:val="single" w:color="auto" w:sz="4" w:space="0"/>
              <w:left w:val="single" w:color="auto" w:sz="4" w:space="0"/>
              <w:bottom w:val="single" w:color="auto" w:sz="4" w:space="0"/>
              <w:right w:val="single" w:color="auto" w:sz="4" w:space="0"/>
            </w:tcBorders>
            <w:vAlign w:val="center"/>
          </w:tcPr>
          <w:p w14:paraId="497F9AF6">
            <w:pPr>
              <w:spacing w:line="360" w:lineRule="auto"/>
              <w:rPr>
                <w:rFonts w:ascii="仿宋" w:hAnsi="仿宋" w:eastAsia="仿宋_GB2312" w:cs="仿宋"/>
                <w:sz w:val="24"/>
              </w:rPr>
            </w:pPr>
            <w:r>
              <w:rPr>
                <w:rFonts w:hint="eastAsia" w:ascii="仿宋_GB2312" w:hAnsi="仿宋_GB2312" w:eastAsia="仿宋_GB2312" w:cs="仿宋_GB2312"/>
                <w:sz w:val="24"/>
              </w:rPr>
              <w:t>该报价包括不限于：配合设备包装、运输（包含二次运输）、卸货、保险、仓储、调试、辅助实施、技术支撑、试运行、验收、培训、售后服务等。</w:t>
            </w:r>
          </w:p>
        </w:tc>
      </w:tr>
    </w:tbl>
    <w:p w14:paraId="66E12152">
      <w:pPr>
        <w:spacing w:line="360" w:lineRule="auto"/>
        <w:rPr>
          <w:rFonts w:ascii="仿宋" w:hAnsi="仿宋" w:eastAsia="仿宋" w:cs="仿宋"/>
          <w:sz w:val="24"/>
        </w:rPr>
      </w:pPr>
      <w:r>
        <w:rPr>
          <w:rFonts w:hint="eastAsia" w:ascii="仿宋" w:hAnsi="仿宋" w:eastAsia="仿宋" w:cs="仿宋"/>
          <w:sz w:val="24"/>
        </w:rPr>
        <w:t>注：</w:t>
      </w:r>
    </w:p>
    <w:p w14:paraId="4C33FE9B">
      <w:pPr>
        <w:numPr>
          <w:ilvl w:val="0"/>
          <w:numId w:val="3"/>
        </w:numPr>
        <w:spacing w:line="360" w:lineRule="auto"/>
        <w:rPr>
          <w:rFonts w:ascii="仿宋" w:hAnsi="仿宋" w:eastAsia="仿宋" w:cs="仿宋"/>
          <w:sz w:val="24"/>
        </w:rPr>
      </w:pPr>
      <w:r>
        <w:rPr>
          <w:rFonts w:hint="eastAsia" w:ascii="仿宋" w:hAnsi="仿宋" w:eastAsia="仿宋" w:cs="仿宋"/>
          <w:sz w:val="24"/>
        </w:rPr>
        <w:t>“分项报价表”是采购方评审和判别单价组成、价格完整性和合理性的主要基础。本表的价格数据对供应商具有约束力。</w:t>
      </w:r>
    </w:p>
    <w:p w14:paraId="6529C264">
      <w:pPr>
        <w:numPr>
          <w:ilvl w:val="0"/>
          <w:numId w:val="3"/>
        </w:numPr>
        <w:spacing w:line="360" w:lineRule="auto"/>
        <w:rPr>
          <w:rFonts w:ascii="仿宋" w:hAnsi="仿宋" w:eastAsia="仿宋" w:cs="仿宋"/>
          <w:sz w:val="24"/>
        </w:rPr>
      </w:pPr>
      <w:r>
        <w:rPr>
          <w:rFonts w:hint="eastAsia" w:ascii="仿宋" w:hAnsi="仿宋" w:eastAsia="仿宋" w:cs="仿宋"/>
          <w:sz w:val="24"/>
        </w:rPr>
        <w:t>若单价核算金额和总价金额有差异，以单价核算金额为准。</w:t>
      </w:r>
    </w:p>
    <w:p w14:paraId="5C276424">
      <w:pPr>
        <w:numPr>
          <w:ilvl w:val="0"/>
          <w:numId w:val="3"/>
        </w:numPr>
        <w:spacing w:line="360" w:lineRule="auto"/>
        <w:rPr>
          <w:rFonts w:ascii="仿宋" w:hAnsi="仿宋" w:eastAsia="仿宋" w:cs="仿宋"/>
          <w:sz w:val="24"/>
        </w:rPr>
      </w:pPr>
      <w:r>
        <w:rPr>
          <w:rFonts w:hint="eastAsia" w:ascii="仿宋" w:hAnsi="仿宋" w:eastAsia="仿宋" w:cs="仿宋"/>
          <w:sz w:val="24"/>
        </w:rPr>
        <w:t>报价时，应注明内配元件的型号、数量、单价。</w:t>
      </w:r>
    </w:p>
    <w:p w14:paraId="258C955A">
      <w:pPr>
        <w:numPr>
          <w:ilvl w:val="0"/>
          <w:numId w:val="3"/>
        </w:numPr>
        <w:spacing w:line="360" w:lineRule="auto"/>
        <w:rPr>
          <w:rFonts w:ascii="仿宋" w:hAnsi="仿宋" w:eastAsia="仿宋" w:cs="仿宋"/>
          <w:sz w:val="24"/>
        </w:rPr>
      </w:pPr>
      <w:r>
        <w:rPr>
          <w:rFonts w:hint="eastAsia" w:ascii="仿宋" w:hAnsi="仿宋" w:eastAsia="仿宋" w:cs="仿宋"/>
          <w:sz w:val="24"/>
        </w:rPr>
        <w:t>备品备件和专用工具按照每套设备配置。</w:t>
      </w:r>
    </w:p>
    <w:p w14:paraId="09FC5ED7">
      <w:pPr>
        <w:numPr>
          <w:ilvl w:val="0"/>
          <w:numId w:val="3"/>
        </w:numPr>
        <w:spacing w:line="360" w:lineRule="auto"/>
        <w:rPr>
          <w:rFonts w:ascii="仿宋" w:hAnsi="仿宋" w:eastAsia="仿宋" w:cs="仿宋"/>
          <w:sz w:val="24"/>
        </w:rPr>
      </w:pPr>
      <w:r>
        <w:rPr>
          <w:rFonts w:hint="eastAsia" w:ascii="仿宋" w:hAnsi="仿宋" w:eastAsia="仿宋" w:cs="仿宋"/>
          <w:sz w:val="24"/>
        </w:rPr>
        <w:t>本报价单有效期自报价之日起应不低于120天。</w:t>
      </w:r>
    </w:p>
    <w:p w14:paraId="0A392BAD">
      <w:pPr>
        <w:numPr>
          <w:ilvl w:val="0"/>
          <w:numId w:val="3"/>
        </w:numPr>
        <w:spacing w:line="360" w:lineRule="auto"/>
        <w:rPr>
          <w:rFonts w:ascii="仿宋" w:hAnsi="仿宋" w:eastAsia="仿宋" w:cs="仿宋"/>
          <w:sz w:val="24"/>
        </w:rPr>
      </w:pPr>
      <w:r>
        <w:rPr>
          <w:rFonts w:hint="eastAsia" w:ascii="仿宋" w:hAnsi="仿宋" w:eastAsia="仿宋" w:cs="仿宋"/>
          <w:sz w:val="24"/>
        </w:rPr>
        <w:t>分项报价表中设备名称及规格型号后续作为合同签订及开票的依据，需一一对应，产品名称可按照供应商实际公司产品名称调整。</w:t>
      </w:r>
    </w:p>
    <w:p w14:paraId="64519726">
      <w:pPr>
        <w:numPr>
          <w:ilvl w:val="0"/>
          <w:numId w:val="3"/>
        </w:numPr>
        <w:spacing w:line="360" w:lineRule="auto"/>
        <w:rPr>
          <w:rFonts w:hint="default" w:eastAsia="仿宋"/>
          <w:lang w:val="en-US" w:eastAsia="zh-CN"/>
        </w:rPr>
      </w:pPr>
      <w:r>
        <w:rPr>
          <w:rFonts w:hint="eastAsia" w:ascii="仿宋" w:hAnsi="仿宋" w:eastAsia="仿宋" w:cs="仿宋"/>
          <w:kern w:val="2"/>
          <w:sz w:val="24"/>
          <w:szCs w:val="24"/>
          <w:lang w:val="en-US" w:eastAsia="zh-CN" w:bidi="ar-SA"/>
        </w:rPr>
        <w:t>报价低于总价限价的85%需作出书面说明并提供相应的证明材料，否则视为无效响应。</w:t>
      </w:r>
    </w:p>
    <w:p w14:paraId="7E6217D7">
      <w:pPr>
        <w:pStyle w:val="21"/>
        <w:spacing w:line="360" w:lineRule="auto"/>
        <w:rPr>
          <w:rFonts w:ascii="仿宋" w:hAnsi="仿宋" w:eastAsia="仿宋" w:cs="仿宋"/>
          <w:szCs w:val="24"/>
        </w:rPr>
      </w:pPr>
    </w:p>
    <w:p w14:paraId="6EAF14E4">
      <w:pPr>
        <w:spacing w:line="360" w:lineRule="auto"/>
        <w:jc w:val="right"/>
        <w:rPr>
          <w:rFonts w:ascii="仿宋" w:hAnsi="仿宋" w:eastAsia="仿宋" w:cs="仿宋"/>
          <w:sz w:val="24"/>
        </w:rPr>
      </w:pP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4C2A440">
      <w:pPr>
        <w:wordWrap w:val="0"/>
        <w:spacing w:line="360" w:lineRule="auto"/>
        <w:jc w:val="right"/>
        <w:rPr>
          <w:rFonts w:ascii="仿宋" w:hAnsi="仿宋" w:eastAsia="仿宋" w:cs="仿宋"/>
          <w:sz w:val="24"/>
          <w:u w:val="single"/>
        </w:rPr>
      </w:pPr>
      <w:r>
        <w:rPr>
          <w:rFonts w:hint="eastAsia" w:ascii="仿宋" w:hAnsi="仿宋" w:eastAsia="仿宋" w:cs="仿宋"/>
          <w:sz w:val="24"/>
        </w:rPr>
        <w:t>联系人：</w:t>
      </w:r>
      <w:r>
        <w:rPr>
          <w:rFonts w:hint="eastAsia" w:ascii="仿宋" w:hAnsi="仿宋" w:eastAsia="仿宋" w:cs="仿宋"/>
          <w:sz w:val="24"/>
          <w:u w:val="single"/>
        </w:rPr>
        <w:t xml:space="preserve">                 </w:t>
      </w:r>
      <w:r>
        <w:rPr>
          <w:rFonts w:hint="eastAsia" w:ascii="仿宋" w:hAnsi="仿宋" w:eastAsia="仿宋" w:cs="仿宋"/>
          <w:sz w:val="24"/>
        </w:rPr>
        <w:t>联系方式：</w:t>
      </w:r>
      <w:r>
        <w:rPr>
          <w:rFonts w:hint="eastAsia" w:ascii="仿宋" w:hAnsi="仿宋" w:eastAsia="仿宋" w:cs="仿宋"/>
          <w:sz w:val="24"/>
          <w:u w:val="single"/>
        </w:rPr>
        <w:t xml:space="preserve">                   </w:t>
      </w:r>
    </w:p>
    <w:p w14:paraId="27386F85">
      <w:pPr>
        <w:spacing w:line="360" w:lineRule="auto"/>
        <w:ind w:left="2940" w:leftChars="1400" w:firstLine="960" w:firstLineChars="4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8625426">
      <w:pPr>
        <w:pStyle w:val="21"/>
        <w:spacing w:line="360" w:lineRule="auto"/>
        <w:ind w:left="0"/>
        <w:rPr>
          <w:rFonts w:ascii="仿宋" w:hAnsi="仿宋" w:eastAsia="仿宋" w:cs="仿宋"/>
          <w:szCs w:val="24"/>
        </w:rPr>
      </w:pPr>
    </w:p>
    <w:p w14:paraId="2F034A2B">
      <w:pPr>
        <w:rPr>
          <w:rFonts w:ascii="仿宋" w:hAnsi="仿宋" w:eastAsia="仿宋" w:cs="仿宋"/>
          <w:sz w:val="24"/>
        </w:rPr>
      </w:pPr>
    </w:p>
    <w:p w14:paraId="45EC4E0C">
      <w:pPr>
        <w:spacing w:line="360" w:lineRule="auto"/>
        <w:ind w:left="2940" w:leftChars="1400" w:firstLine="960" w:firstLineChars="400"/>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34"/>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7126A"/>
    <w:multiLevelType w:val="multilevel"/>
    <w:tmpl w:val="9907126A"/>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suff w:val="space"/>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1">
    <w:nsid w:val="9C5BAEE5"/>
    <w:multiLevelType w:val="singleLevel"/>
    <w:tmpl w:val="9C5BAEE5"/>
    <w:lvl w:ilvl="0" w:tentative="0">
      <w:start w:val="1"/>
      <w:numFmt w:val="decimal"/>
      <w:lvlText w:val="%1)"/>
      <w:lvlJc w:val="left"/>
      <w:pPr>
        <w:ind w:left="425" w:hanging="425"/>
      </w:pPr>
      <w:rPr>
        <w:rFonts w:hint="default"/>
      </w:rPr>
    </w:lvl>
  </w:abstractNum>
  <w:abstractNum w:abstractNumId="2">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2ZDMwZjNhMWUzNzczYzUxNmYyNWVkMzRiYjc5OWUifQ=="/>
  </w:docVars>
  <w:rsids>
    <w:rsidRoot w:val="00172A27"/>
    <w:rsid w:val="0009018E"/>
    <w:rsid w:val="00172A27"/>
    <w:rsid w:val="00590ADF"/>
    <w:rsid w:val="008D4CCA"/>
    <w:rsid w:val="009269A2"/>
    <w:rsid w:val="00A339C4"/>
    <w:rsid w:val="00AA2529"/>
    <w:rsid w:val="00BF7E82"/>
    <w:rsid w:val="00C60F31"/>
    <w:rsid w:val="00F85FD3"/>
    <w:rsid w:val="011465C2"/>
    <w:rsid w:val="011D1716"/>
    <w:rsid w:val="01A27F47"/>
    <w:rsid w:val="01D27561"/>
    <w:rsid w:val="023B31B5"/>
    <w:rsid w:val="024910FD"/>
    <w:rsid w:val="03245696"/>
    <w:rsid w:val="032706C8"/>
    <w:rsid w:val="03853EF6"/>
    <w:rsid w:val="039C1FCF"/>
    <w:rsid w:val="040A1147"/>
    <w:rsid w:val="04303CA7"/>
    <w:rsid w:val="04581AC3"/>
    <w:rsid w:val="04651CD8"/>
    <w:rsid w:val="04863DF8"/>
    <w:rsid w:val="049532F8"/>
    <w:rsid w:val="04A15406"/>
    <w:rsid w:val="04D73D92"/>
    <w:rsid w:val="05012BA9"/>
    <w:rsid w:val="052B53BF"/>
    <w:rsid w:val="05B1344A"/>
    <w:rsid w:val="05CD222A"/>
    <w:rsid w:val="05D754E1"/>
    <w:rsid w:val="06280796"/>
    <w:rsid w:val="066B6A19"/>
    <w:rsid w:val="06B855CD"/>
    <w:rsid w:val="075812B4"/>
    <w:rsid w:val="07EA0E72"/>
    <w:rsid w:val="087234E3"/>
    <w:rsid w:val="08760957"/>
    <w:rsid w:val="08B60D54"/>
    <w:rsid w:val="08D12FC0"/>
    <w:rsid w:val="0954227F"/>
    <w:rsid w:val="098E125F"/>
    <w:rsid w:val="09BF22CB"/>
    <w:rsid w:val="09F27EC2"/>
    <w:rsid w:val="0A8D3055"/>
    <w:rsid w:val="0A8E1F88"/>
    <w:rsid w:val="0A917A7B"/>
    <w:rsid w:val="0AA55977"/>
    <w:rsid w:val="0AC550EB"/>
    <w:rsid w:val="0B0667F2"/>
    <w:rsid w:val="0B0C348B"/>
    <w:rsid w:val="0B5C2086"/>
    <w:rsid w:val="0B8F6344"/>
    <w:rsid w:val="0BF20216"/>
    <w:rsid w:val="0CA2430D"/>
    <w:rsid w:val="0D1F336B"/>
    <w:rsid w:val="0D904269"/>
    <w:rsid w:val="0DBA12E6"/>
    <w:rsid w:val="0E3A1661"/>
    <w:rsid w:val="0E6F20D1"/>
    <w:rsid w:val="0E895519"/>
    <w:rsid w:val="0E896B03"/>
    <w:rsid w:val="0F672F6E"/>
    <w:rsid w:val="0FA364D6"/>
    <w:rsid w:val="0FC70711"/>
    <w:rsid w:val="0FEA5585"/>
    <w:rsid w:val="115F642C"/>
    <w:rsid w:val="11872D38"/>
    <w:rsid w:val="11E179DF"/>
    <w:rsid w:val="12154D3D"/>
    <w:rsid w:val="12706417"/>
    <w:rsid w:val="12EDBFD4"/>
    <w:rsid w:val="12FC7CAB"/>
    <w:rsid w:val="13C44C6D"/>
    <w:rsid w:val="143811B7"/>
    <w:rsid w:val="145002AE"/>
    <w:rsid w:val="146B333A"/>
    <w:rsid w:val="149C1746"/>
    <w:rsid w:val="14AC0625"/>
    <w:rsid w:val="14AD74AF"/>
    <w:rsid w:val="14DA589A"/>
    <w:rsid w:val="14FE7450"/>
    <w:rsid w:val="1554352B"/>
    <w:rsid w:val="15771888"/>
    <w:rsid w:val="15872B45"/>
    <w:rsid w:val="15B557D0"/>
    <w:rsid w:val="15E45152"/>
    <w:rsid w:val="16007AB2"/>
    <w:rsid w:val="16A553E7"/>
    <w:rsid w:val="16BD6733"/>
    <w:rsid w:val="16D26743"/>
    <w:rsid w:val="16D44AE5"/>
    <w:rsid w:val="16E65167"/>
    <w:rsid w:val="16E8374B"/>
    <w:rsid w:val="17BE19D3"/>
    <w:rsid w:val="17CD1C16"/>
    <w:rsid w:val="181276B9"/>
    <w:rsid w:val="18743FAF"/>
    <w:rsid w:val="18860743"/>
    <w:rsid w:val="18C82B09"/>
    <w:rsid w:val="18E37943"/>
    <w:rsid w:val="18FF4051"/>
    <w:rsid w:val="193A152D"/>
    <w:rsid w:val="1A375D90"/>
    <w:rsid w:val="1A46462D"/>
    <w:rsid w:val="1A504ADA"/>
    <w:rsid w:val="1AAA1F45"/>
    <w:rsid w:val="1AAB7EC8"/>
    <w:rsid w:val="1ABC61D4"/>
    <w:rsid w:val="1AC27A2C"/>
    <w:rsid w:val="1AE856E5"/>
    <w:rsid w:val="1B276664"/>
    <w:rsid w:val="1B287410"/>
    <w:rsid w:val="1B2D0F23"/>
    <w:rsid w:val="1B4D2ED7"/>
    <w:rsid w:val="1B98474C"/>
    <w:rsid w:val="1C406E5A"/>
    <w:rsid w:val="1C632B49"/>
    <w:rsid w:val="1C6F14EE"/>
    <w:rsid w:val="1CEF0DD8"/>
    <w:rsid w:val="1D110939"/>
    <w:rsid w:val="1D13456F"/>
    <w:rsid w:val="1D24052A"/>
    <w:rsid w:val="1D29242A"/>
    <w:rsid w:val="1D440485"/>
    <w:rsid w:val="1D8A4831"/>
    <w:rsid w:val="1DA476B9"/>
    <w:rsid w:val="1DD404D0"/>
    <w:rsid w:val="1E967206"/>
    <w:rsid w:val="1ED32208"/>
    <w:rsid w:val="1F4A5FC5"/>
    <w:rsid w:val="1F574BE7"/>
    <w:rsid w:val="1F901EA7"/>
    <w:rsid w:val="1FC33F52"/>
    <w:rsid w:val="1FD85EB4"/>
    <w:rsid w:val="202D09E2"/>
    <w:rsid w:val="20594F87"/>
    <w:rsid w:val="208F03B0"/>
    <w:rsid w:val="208F7B8F"/>
    <w:rsid w:val="20A56BFE"/>
    <w:rsid w:val="20C46AC7"/>
    <w:rsid w:val="20DA7947"/>
    <w:rsid w:val="210112AE"/>
    <w:rsid w:val="211720D7"/>
    <w:rsid w:val="211865F8"/>
    <w:rsid w:val="215B1A02"/>
    <w:rsid w:val="21656CD6"/>
    <w:rsid w:val="21696E53"/>
    <w:rsid w:val="21761B89"/>
    <w:rsid w:val="217D79BF"/>
    <w:rsid w:val="21831A24"/>
    <w:rsid w:val="21940070"/>
    <w:rsid w:val="21AE2AB8"/>
    <w:rsid w:val="21F77707"/>
    <w:rsid w:val="224014D9"/>
    <w:rsid w:val="224C18D3"/>
    <w:rsid w:val="22831952"/>
    <w:rsid w:val="229939E0"/>
    <w:rsid w:val="23A07B3C"/>
    <w:rsid w:val="23BB54C2"/>
    <w:rsid w:val="23C20FAF"/>
    <w:rsid w:val="23C245F9"/>
    <w:rsid w:val="23C465C3"/>
    <w:rsid w:val="23C91E2B"/>
    <w:rsid w:val="240A0463"/>
    <w:rsid w:val="2446522A"/>
    <w:rsid w:val="244A6AC8"/>
    <w:rsid w:val="24E46F1D"/>
    <w:rsid w:val="24E94533"/>
    <w:rsid w:val="25A42208"/>
    <w:rsid w:val="25D56865"/>
    <w:rsid w:val="25DC4098"/>
    <w:rsid w:val="268312DA"/>
    <w:rsid w:val="26AB4CBF"/>
    <w:rsid w:val="26EC6D72"/>
    <w:rsid w:val="274176DD"/>
    <w:rsid w:val="274D3E81"/>
    <w:rsid w:val="27FA6F96"/>
    <w:rsid w:val="282D0BDB"/>
    <w:rsid w:val="282E58E6"/>
    <w:rsid w:val="292F0661"/>
    <w:rsid w:val="293C5506"/>
    <w:rsid w:val="294A08D7"/>
    <w:rsid w:val="2A314286"/>
    <w:rsid w:val="2A9871F3"/>
    <w:rsid w:val="2B3A34A2"/>
    <w:rsid w:val="2B4D3342"/>
    <w:rsid w:val="2B65794F"/>
    <w:rsid w:val="2C320FD7"/>
    <w:rsid w:val="2CBF201D"/>
    <w:rsid w:val="2CF134CA"/>
    <w:rsid w:val="2D2C76B3"/>
    <w:rsid w:val="2D480265"/>
    <w:rsid w:val="2DA44F15"/>
    <w:rsid w:val="2DB256DE"/>
    <w:rsid w:val="2DE53FC1"/>
    <w:rsid w:val="2DF61A6F"/>
    <w:rsid w:val="2E3E6240"/>
    <w:rsid w:val="2E4A3E2D"/>
    <w:rsid w:val="2EE2477F"/>
    <w:rsid w:val="2F106223"/>
    <w:rsid w:val="2F1D06C4"/>
    <w:rsid w:val="2F7C41F6"/>
    <w:rsid w:val="2FFF4D16"/>
    <w:rsid w:val="303D1BD7"/>
    <w:rsid w:val="30896BCA"/>
    <w:rsid w:val="30C97C19"/>
    <w:rsid w:val="312B1A2F"/>
    <w:rsid w:val="32456B21"/>
    <w:rsid w:val="324A05DB"/>
    <w:rsid w:val="328E3BC4"/>
    <w:rsid w:val="32917FB8"/>
    <w:rsid w:val="32DB75FB"/>
    <w:rsid w:val="33105381"/>
    <w:rsid w:val="335039CF"/>
    <w:rsid w:val="33CF7CBE"/>
    <w:rsid w:val="33FE78CF"/>
    <w:rsid w:val="34A2025B"/>
    <w:rsid w:val="34B561E0"/>
    <w:rsid w:val="34FD1C7B"/>
    <w:rsid w:val="35430705"/>
    <w:rsid w:val="354B3A06"/>
    <w:rsid w:val="35A61FCC"/>
    <w:rsid w:val="35D70AF0"/>
    <w:rsid w:val="35FC399A"/>
    <w:rsid w:val="36405F7D"/>
    <w:rsid w:val="364623DA"/>
    <w:rsid w:val="3660664C"/>
    <w:rsid w:val="3699661F"/>
    <w:rsid w:val="36D52B69"/>
    <w:rsid w:val="36DB793C"/>
    <w:rsid w:val="37476E97"/>
    <w:rsid w:val="375F03CF"/>
    <w:rsid w:val="379540A7"/>
    <w:rsid w:val="37D87A19"/>
    <w:rsid w:val="38527101"/>
    <w:rsid w:val="38EC5F48"/>
    <w:rsid w:val="3922196A"/>
    <w:rsid w:val="3925145A"/>
    <w:rsid w:val="39382F3B"/>
    <w:rsid w:val="39785A2E"/>
    <w:rsid w:val="39C240B8"/>
    <w:rsid w:val="39CC0C76"/>
    <w:rsid w:val="3A45454A"/>
    <w:rsid w:val="3A4E5ED7"/>
    <w:rsid w:val="3A5936BF"/>
    <w:rsid w:val="3AC86541"/>
    <w:rsid w:val="3AD268EA"/>
    <w:rsid w:val="3AD96008"/>
    <w:rsid w:val="3AF36399"/>
    <w:rsid w:val="3B2E0A9A"/>
    <w:rsid w:val="3B4E6A46"/>
    <w:rsid w:val="3B7FC9C1"/>
    <w:rsid w:val="3B8C57C0"/>
    <w:rsid w:val="3B985F13"/>
    <w:rsid w:val="3BE13381"/>
    <w:rsid w:val="3C055CF8"/>
    <w:rsid w:val="3C0C519E"/>
    <w:rsid w:val="3C106B12"/>
    <w:rsid w:val="3C4936B2"/>
    <w:rsid w:val="3C750F2E"/>
    <w:rsid w:val="3C872072"/>
    <w:rsid w:val="3C9D5708"/>
    <w:rsid w:val="3D186608"/>
    <w:rsid w:val="3D3D6D72"/>
    <w:rsid w:val="3D820C29"/>
    <w:rsid w:val="3DD4F625"/>
    <w:rsid w:val="3E0419F9"/>
    <w:rsid w:val="3E2B152F"/>
    <w:rsid w:val="3E5D0512"/>
    <w:rsid w:val="3E9C21BE"/>
    <w:rsid w:val="3EAA48DB"/>
    <w:rsid w:val="3EE444C4"/>
    <w:rsid w:val="3EEE39A9"/>
    <w:rsid w:val="3F020E1D"/>
    <w:rsid w:val="3F2A0A13"/>
    <w:rsid w:val="3F57AC38"/>
    <w:rsid w:val="3F6A324D"/>
    <w:rsid w:val="3F784273"/>
    <w:rsid w:val="3F7D40ED"/>
    <w:rsid w:val="3FAE412E"/>
    <w:rsid w:val="3FFE30CE"/>
    <w:rsid w:val="40095632"/>
    <w:rsid w:val="40BB2DD0"/>
    <w:rsid w:val="40DF6356"/>
    <w:rsid w:val="40F87666"/>
    <w:rsid w:val="417A14FB"/>
    <w:rsid w:val="41BF069E"/>
    <w:rsid w:val="41C04416"/>
    <w:rsid w:val="422704F3"/>
    <w:rsid w:val="422F6EA6"/>
    <w:rsid w:val="426E4AEA"/>
    <w:rsid w:val="42A62E30"/>
    <w:rsid w:val="42C11714"/>
    <w:rsid w:val="42C84DBE"/>
    <w:rsid w:val="42EB0859"/>
    <w:rsid w:val="43086E28"/>
    <w:rsid w:val="43255201"/>
    <w:rsid w:val="432F53AF"/>
    <w:rsid w:val="43BC29BB"/>
    <w:rsid w:val="43E06D85"/>
    <w:rsid w:val="43EF4B3E"/>
    <w:rsid w:val="43F8578A"/>
    <w:rsid w:val="44336579"/>
    <w:rsid w:val="445C6678"/>
    <w:rsid w:val="446A2417"/>
    <w:rsid w:val="44781CBC"/>
    <w:rsid w:val="44C62FEB"/>
    <w:rsid w:val="44DC50C3"/>
    <w:rsid w:val="44F80C4B"/>
    <w:rsid w:val="450D7972"/>
    <w:rsid w:val="45563563"/>
    <w:rsid w:val="45B54E7A"/>
    <w:rsid w:val="45E11139"/>
    <w:rsid w:val="462008E0"/>
    <w:rsid w:val="463F7FFF"/>
    <w:rsid w:val="4668391F"/>
    <w:rsid w:val="469C2E0B"/>
    <w:rsid w:val="46BA2CDD"/>
    <w:rsid w:val="46C71C01"/>
    <w:rsid w:val="46E33AA1"/>
    <w:rsid w:val="47366B1E"/>
    <w:rsid w:val="47455454"/>
    <w:rsid w:val="475950F1"/>
    <w:rsid w:val="47841A42"/>
    <w:rsid w:val="47AB7859"/>
    <w:rsid w:val="47F866B8"/>
    <w:rsid w:val="481F60CE"/>
    <w:rsid w:val="48223734"/>
    <w:rsid w:val="48624C7F"/>
    <w:rsid w:val="487A531F"/>
    <w:rsid w:val="48E362E2"/>
    <w:rsid w:val="48EA2F86"/>
    <w:rsid w:val="48F475D7"/>
    <w:rsid w:val="49137521"/>
    <w:rsid w:val="4A071323"/>
    <w:rsid w:val="4A140F17"/>
    <w:rsid w:val="4A236ED5"/>
    <w:rsid w:val="4AB4556F"/>
    <w:rsid w:val="4AD45CF1"/>
    <w:rsid w:val="4C4D68A6"/>
    <w:rsid w:val="4C52210E"/>
    <w:rsid w:val="4C8C526A"/>
    <w:rsid w:val="4C9C6DE9"/>
    <w:rsid w:val="4D09474F"/>
    <w:rsid w:val="4D2B07D6"/>
    <w:rsid w:val="4D552378"/>
    <w:rsid w:val="4D5C3245"/>
    <w:rsid w:val="4D6D5452"/>
    <w:rsid w:val="4D9907F9"/>
    <w:rsid w:val="4E47547C"/>
    <w:rsid w:val="4E4F4B57"/>
    <w:rsid w:val="4EB956A7"/>
    <w:rsid w:val="4EE130C3"/>
    <w:rsid w:val="4EEB88D5"/>
    <w:rsid w:val="4EF92D15"/>
    <w:rsid w:val="4F2064F4"/>
    <w:rsid w:val="4F3371EF"/>
    <w:rsid w:val="4F46432B"/>
    <w:rsid w:val="4F6748F3"/>
    <w:rsid w:val="4F8E7901"/>
    <w:rsid w:val="4FF53407"/>
    <w:rsid w:val="50197233"/>
    <w:rsid w:val="50407605"/>
    <w:rsid w:val="506A3ECB"/>
    <w:rsid w:val="50A458F7"/>
    <w:rsid w:val="50E633A8"/>
    <w:rsid w:val="51385D77"/>
    <w:rsid w:val="517B5C63"/>
    <w:rsid w:val="51AB479B"/>
    <w:rsid w:val="51E333FD"/>
    <w:rsid w:val="527D69BB"/>
    <w:rsid w:val="52BF281F"/>
    <w:rsid w:val="531445C2"/>
    <w:rsid w:val="537B1F4B"/>
    <w:rsid w:val="538B4884"/>
    <w:rsid w:val="539D6365"/>
    <w:rsid w:val="53A00470"/>
    <w:rsid w:val="53A21BCD"/>
    <w:rsid w:val="53AF7E46"/>
    <w:rsid w:val="54353EFA"/>
    <w:rsid w:val="545F7CD0"/>
    <w:rsid w:val="548A17D5"/>
    <w:rsid w:val="54A651D7"/>
    <w:rsid w:val="552705DC"/>
    <w:rsid w:val="5577641C"/>
    <w:rsid w:val="55A63A05"/>
    <w:rsid w:val="55CA76DF"/>
    <w:rsid w:val="566F1681"/>
    <w:rsid w:val="56B57E6A"/>
    <w:rsid w:val="56EF6DF2"/>
    <w:rsid w:val="575E6C7E"/>
    <w:rsid w:val="580531F2"/>
    <w:rsid w:val="584D3E3E"/>
    <w:rsid w:val="58CB44FD"/>
    <w:rsid w:val="59060509"/>
    <w:rsid w:val="59092CF6"/>
    <w:rsid w:val="5911563C"/>
    <w:rsid w:val="59837DAB"/>
    <w:rsid w:val="59A23C51"/>
    <w:rsid w:val="59A57D21"/>
    <w:rsid w:val="59AE4278"/>
    <w:rsid w:val="59E00D5A"/>
    <w:rsid w:val="5A0667C2"/>
    <w:rsid w:val="5A1A070F"/>
    <w:rsid w:val="5A6574B1"/>
    <w:rsid w:val="5A971D60"/>
    <w:rsid w:val="5B4E6197"/>
    <w:rsid w:val="5B527A35"/>
    <w:rsid w:val="5BA3470D"/>
    <w:rsid w:val="5BBE4904"/>
    <w:rsid w:val="5C3942F1"/>
    <w:rsid w:val="5C81334F"/>
    <w:rsid w:val="5C826E66"/>
    <w:rsid w:val="5C8A31FF"/>
    <w:rsid w:val="5C8C51C9"/>
    <w:rsid w:val="5D0905C7"/>
    <w:rsid w:val="5D5932D1"/>
    <w:rsid w:val="5D845EA0"/>
    <w:rsid w:val="5DA07D5A"/>
    <w:rsid w:val="5DB1394D"/>
    <w:rsid w:val="5E826883"/>
    <w:rsid w:val="5EAF73F9"/>
    <w:rsid w:val="5EB809CA"/>
    <w:rsid w:val="5EC450EE"/>
    <w:rsid w:val="5EC51A8B"/>
    <w:rsid w:val="5F548980"/>
    <w:rsid w:val="5F9C1BC7"/>
    <w:rsid w:val="5FE5B467"/>
    <w:rsid w:val="603911C4"/>
    <w:rsid w:val="608F405C"/>
    <w:rsid w:val="60C97425"/>
    <w:rsid w:val="6108329D"/>
    <w:rsid w:val="611556AE"/>
    <w:rsid w:val="61331F98"/>
    <w:rsid w:val="61985A8C"/>
    <w:rsid w:val="619967BD"/>
    <w:rsid w:val="61D75138"/>
    <w:rsid w:val="61E15FB7"/>
    <w:rsid w:val="62E278F0"/>
    <w:rsid w:val="63867E92"/>
    <w:rsid w:val="63B27C28"/>
    <w:rsid w:val="63B334D8"/>
    <w:rsid w:val="653E102A"/>
    <w:rsid w:val="655B398A"/>
    <w:rsid w:val="656947A4"/>
    <w:rsid w:val="657F3D1A"/>
    <w:rsid w:val="65921346"/>
    <w:rsid w:val="65931376"/>
    <w:rsid w:val="66173356"/>
    <w:rsid w:val="6673430D"/>
    <w:rsid w:val="667A5E00"/>
    <w:rsid w:val="66AA700F"/>
    <w:rsid w:val="675B2AD6"/>
    <w:rsid w:val="67717495"/>
    <w:rsid w:val="677D5E3A"/>
    <w:rsid w:val="67BA0E3C"/>
    <w:rsid w:val="681625A3"/>
    <w:rsid w:val="68182B58"/>
    <w:rsid w:val="689773CF"/>
    <w:rsid w:val="689A7E71"/>
    <w:rsid w:val="68D20407"/>
    <w:rsid w:val="694D0F2B"/>
    <w:rsid w:val="6A0F7894"/>
    <w:rsid w:val="6A310DC4"/>
    <w:rsid w:val="6A6C0D55"/>
    <w:rsid w:val="6A9857D5"/>
    <w:rsid w:val="6AA10091"/>
    <w:rsid w:val="6AAA6557"/>
    <w:rsid w:val="6AD12253"/>
    <w:rsid w:val="6AE301E8"/>
    <w:rsid w:val="6B18238A"/>
    <w:rsid w:val="6B182A49"/>
    <w:rsid w:val="6BD34BC2"/>
    <w:rsid w:val="6C1268B4"/>
    <w:rsid w:val="6CAE2F39"/>
    <w:rsid w:val="6CDF3F86"/>
    <w:rsid w:val="6CDF4894"/>
    <w:rsid w:val="6CF8654C"/>
    <w:rsid w:val="6D351F98"/>
    <w:rsid w:val="6D5FE457"/>
    <w:rsid w:val="6D9E3567"/>
    <w:rsid w:val="6DBFF581"/>
    <w:rsid w:val="6DD7A971"/>
    <w:rsid w:val="6DFD7C82"/>
    <w:rsid w:val="6E26547D"/>
    <w:rsid w:val="6EAA25F1"/>
    <w:rsid w:val="6EAC5256"/>
    <w:rsid w:val="6EE83DD3"/>
    <w:rsid w:val="6EEFE4E4"/>
    <w:rsid w:val="6EF908E0"/>
    <w:rsid w:val="6F1B2E85"/>
    <w:rsid w:val="6F2F600D"/>
    <w:rsid w:val="6F360CBA"/>
    <w:rsid w:val="6F59081C"/>
    <w:rsid w:val="6F79DD6A"/>
    <w:rsid w:val="6FB35F6F"/>
    <w:rsid w:val="6FCC03A0"/>
    <w:rsid w:val="6FD827A7"/>
    <w:rsid w:val="6FDAFA34"/>
    <w:rsid w:val="6FDC1B6B"/>
    <w:rsid w:val="6FEE4ABE"/>
    <w:rsid w:val="703D45C4"/>
    <w:rsid w:val="707A3A78"/>
    <w:rsid w:val="70A97AE6"/>
    <w:rsid w:val="70CF08F5"/>
    <w:rsid w:val="713F6856"/>
    <w:rsid w:val="71476A4D"/>
    <w:rsid w:val="71EB0B34"/>
    <w:rsid w:val="72882FCA"/>
    <w:rsid w:val="73036137"/>
    <w:rsid w:val="73623B25"/>
    <w:rsid w:val="736519BD"/>
    <w:rsid w:val="736D1458"/>
    <w:rsid w:val="73905147"/>
    <w:rsid w:val="73A45BAA"/>
    <w:rsid w:val="73CB49E0"/>
    <w:rsid w:val="73CF5B6F"/>
    <w:rsid w:val="73D168B1"/>
    <w:rsid w:val="74397E98"/>
    <w:rsid w:val="743D52CE"/>
    <w:rsid w:val="746745E8"/>
    <w:rsid w:val="74822CE1"/>
    <w:rsid w:val="74AB6350"/>
    <w:rsid w:val="74AE7F7A"/>
    <w:rsid w:val="74BD640F"/>
    <w:rsid w:val="74C57B67"/>
    <w:rsid w:val="74FF4332"/>
    <w:rsid w:val="751C3136"/>
    <w:rsid w:val="757108D4"/>
    <w:rsid w:val="75816130"/>
    <w:rsid w:val="75F60207"/>
    <w:rsid w:val="76AD7DBE"/>
    <w:rsid w:val="76DF99AC"/>
    <w:rsid w:val="76EC2FDC"/>
    <w:rsid w:val="775FC2C3"/>
    <w:rsid w:val="776DCE7F"/>
    <w:rsid w:val="782258DC"/>
    <w:rsid w:val="78A376CA"/>
    <w:rsid w:val="78BD69DE"/>
    <w:rsid w:val="78C31B1A"/>
    <w:rsid w:val="78CC777C"/>
    <w:rsid w:val="78D94CCE"/>
    <w:rsid w:val="79556C16"/>
    <w:rsid w:val="797572B9"/>
    <w:rsid w:val="79817E76"/>
    <w:rsid w:val="79847A03"/>
    <w:rsid w:val="79CB512B"/>
    <w:rsid w:val="7A2F391C"/>
    <w:rsid w:val="7AFD7566"/>
    <w:rsid w:val="7B3B62E0"/>
    <w:rsid w:val="7B544624"/>
    <w:rsid w:val="7B63439E"/>
    <w:rsid w:val="7B9D2AF7"/>
    <w:rsid w:val="7BDDF149"/>
    <w:rsid w:val="7BE91898"/>
    <w:rsid w:val="7BFA66D6"/>
    <w:rsid w:val="7BFF3728"/>
    <w:rsid w:val="7C1868E6"/>
    <w:rsid w:val="7C7F6448"/>
    <w:rsid w:val="7C814AD9"/>
    <w:rsid w:val="7CB50EE6"/>
    <w:rsid w:val="7CFC55FB"/>
    <w:rsid w:val="7D2B1642"/>
    <w:rsid w:val="7D4603FA"/>
    <w:rsid w:val="7D586CD5"/>
    <w:rsid w:val="7D7F5C64"/>
    <w:rsid w:val="7DB84B82"/>
    <w:rsid w:val="7DEFADAD"/>
    <w:rsid w:val="7E9B797F"/>
    <w:rsid w:val="7EB97FEC"/>
    <w:rsid w:val="7F030EC3"/>
    <w:rsid w:val="7F4A4D43"/>
    <w:rsid w:val="7F4A64A2"/>
    <w:rsid w:val="7F4C0ABC"/>
    <w:rsid w:val="7F74591C"/>
    <w:rsid w:val="7F9B327E"/>
    <w:rsid w:val="7FDECBA7"/>
    <w:rsid w:val="7FFF53E7"/>
    <w:rsid w:val="9DFAAFE1"/>
    <w:rsid w:val="9F6F13B8"/>
    <w:rsid w:val="A7FF9C07"/>
    <w:rsid w:val="ABAD0834"/>
    <w:rsid w:val="BDBF5BB2"/>
    <w:rsid w:val="CFFF5DBD"/>
    <w:rsid w:val="DB7BFC70"/>
    <w:rsid w:val="DDFA6A2F"/>
    <w:rsid w:val="DEB67CB5"/>
    <w:rsid w:val="DEDF7518"/>
    <w:rsid w:val="DFFD8289"/>
    <w:rsid w:val="E4FFA52F"/>
    <w:rsid w:val="E67B1C68"/>
    <w:rsid w:val="F1D7DC87"/>
    <w:rsid w:val="F3FE2B88"/>
    <w:rsid w:val="F4EF21E7"/>
    <w:rsid w:val="F4F7BB4F"/>
    <w:rsid w:val="F6BE9371"/>
    <w:rsid w:val="F6FD0D3F"/>
    <w:rsid w:val="F785AA70"/>
    <w:rsid w:val="F7EFAA55"/>
    <w:rsid w:val="FA1EA1D2"/>
    <w:rsid w:val="FBBF6C08"/>
    <w:rsid w:val="FBFD98BC"/>
    <w:rsid w:val="FEB56E3D"/>
    <w:rsid w:val="FEFEEB2E"/>
    <w:rsid w:val="FF75DB38"/>
    <w:rsid w:val="FF7F8FE1"/>
    <w:rsid w:val="FFBB6320"/>
    <w:rsid w:val="FFBED02E"/>
    <w:rsid w:val="FFFE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32"/>
    <w:qFormat/>
    <w:uiPriority w:val="0"/>
    <w:pPr>
      <w:keepNext/>
      <w:keepLines/>
      <w:numPr>
        <w:ilvl w:val="0"/>
        <w:numId w:val="1"/>
      </w:numPr>
      <w:spacing w:before="340" w:after="330" w:line="576" w:lineRule="auto"/>
      <w:outlineLvl w:val="0"/>
    </w:pPr>
    <w:rPr>
      <w:b/>
      <w:kern w:val="44"/>
      <w:sz w:val="44"/>
    </w:rPr>
  </w:style>
  <w:style w:type="paragraph" w:styleId="5">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6">
    <w:name w:val="heading 3"/>
    <w:basedOn w:val="1"/>
    <w:next w:val="1"/>
    <w:qFormat/>
    <w:uiPriority w:val="0"/>
    <w:pPr>
      <w:keepNext/>
      <w:keepLines/>
      <w:numPr>
        <w:ilvl w:val="2"/>
        <w:numId w:val="1"/>
      </w:numPr>
      <w:spacing w:before="260" w:after="260" w:line="413" w:lineRule="auto"/>
      <w:outlineLvl w:val="2"/>
    </w:pPr>
    <w:rPr>
      <w:b/>
      <w:sz w:val="32"/>
    </w:rPr>
  </w:style>
  <w:style w:type="paragraph" w:styleId="7">
    <w:name w:val="heading 4"/>
    <w:basedOn w:val="1"/>
    <w:next w:val="1"/>
    <w:link w:val="29"/>
    <w:qFormat/>
    <w:uiPriority w:val="0"/>
    <w:pPr>
      <w:keepNext/>
      <w:keepLines/>
      <w:numPr>
        <w:ilvl w:val="3"/>
        <w:numId w:val="1"/>
      </w:numPr>
      <w:spacing w:line="372" w:lineRule="auto"/>
      <w:outlineLvl w:val="3"/>
    </w:pPr>
    <w:rPr>
      <w:rFonts w:ascii="Arial" w:hAnsi="Arial" w:eastAsia="黑体"/>
      <w:sz w:val="28"/>
    </w:rPr>
  </w:style>
  <w:style w:type="paragraph" w:styleId="8">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9">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1">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13">
    <w:name w:val="Normal Indent"/>
    <w:basedOn w:val="1"/>
    <w:unhideWhenUsed/>
    <w:qFormat/>
    <w:uiPriority w:val="99"/>
    <w:pPr>
      <w:ind w:firstLine="420" w:firstLineChars="200"/>
    </w:pPr>
    <w:rPr>
      <w:rFonts w:ascii="Times New Roman" w:hAnsi="Times New Roman"/>
      <w:szCs w:val="21"/>
    </w:rPr>
  </w:style>
  <w:style w:type="paragraph" w:styleId="14">
    <w:name w:val="annotation text"/>
    <w:basedOn w:val="1"/>
    <w:qFormat/>
    <w:uiPriority w:val="0"/>
    <w:pPr>
      <w:jc w:val="left"/>
    </w:pPr>
  </w:style>
  <w:style w:type="paragraph" w:styleId="15">
    <w:name w:val="Body Text Indent"/>
    <w:basedOn w:val="1"/>
    <w:qFormat/>
    <w:uiPriority w:val="0"/>
    <w:pPr>
      <w:spacing w:before="50" w:after="50" w:line="300" w:lineRule="auto"/>
      <w:ind w:firstLine="420" w:firstLineChars="200"/>
    </w:pPr>
    <w:rPr>
      <w:rFonts w:ascii="宋体" w:hAnsi="宋体"/>
      <w:kern w:val="0"/>
      <w:sz w:val="24"/>
    </w:rPr>
  </w:style>
  <w:style w:type="paragraph" w:styleId="16">
    <w:name w:val="Plain Text"/>
    <w:basedOn w:val="1"/>
    <w:qFormat/>
    <w:uiPriority w:val="0"/>
    <w:rPr>
      <w:rFonts w:ascii="宋体" w:hAnsi="Courier New"/>
      <w:kern w:val="0"/>
      <w:sz w:val="20"/>
      <w:szCs w:val="20"/>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toc 1"/>
    <w:basedOn w:val="1"/>
    <w:next w:val="1"/>
    <w:unhideWhenUsed/>
    <w:qFormat/>
    <w:uiPriority w:val="39"/>
    <w:pPr>
      <w:tabs>
        <w:tab w:val="right" w:leader="dot" w:pos="8834"/>
        <w:tab w:val="right" w:leader="dot" w:pos="9540"/>
      </w:tabs>
      <w:jc w:val="center"/>
    </w:pPr>
    <w:rPr>
      <w:rFonts w:ascii="宋体" w:hAnsi="黑体"/>
      <w:bCs/>
      <w:caps/>
    </w:rPr>
  </w:style>
  <w:style w:type="paragraph" w:styleId="19">
    <w:name w:val="Normal (Web)"/>
    <w:basedOn w:val="1"/>
    <w:qFormat/>
    <w:uiPriority w:val="0"/>
    <w:pPr>
      <w:spacing w:beforeAutospacing="1" w:afterAutospacing="1"/>
      <w:jc w:val="left"/>
    </w:pPr>
    <w:rPr>
      <w:kern w:val="0"/>
      <w:sz w:val="24"/>
    </w:rPr>
  </w:style>
  <w:style w:type="paragraph" w:styleId="20">
    <w:name w:val="Body Text First Indent"/>
    <w:basedOn w:val="1"/>
    <w:qFormat/>
    <w:uiPriority w:val="0"/>
    <w:pPr>
      <w:spacing w:line="360" w:lineRule="auto"/>
      <w:ind w:firstLine="200" w:firstLineChars="200"/>
    </w:pPr>
    <w:rPr>
      <w:rFonts w:ascii="Times New Roman" w:hAnsi="Times New Roman"/>
      <w:sz w:val="24"/>
    </w:rPr>
  </w:style>
  <w:style w:type="paragraph" w:styleId="21">
    <w:name w:val="Body Text First Indent 2"/>
    <w:basedOn w:val="15"/>
    <w:next w:val="1"/>
    <w:qFormat/>
    <w:uiPriority w:val="0"/>
    <w:pPr>
      <w:spacing w:before="0" w:after="120" w:line="240" w:lineRule="auto"/>
      <w:ind w:left="420" w:firstLine="0" w:firstLineChars="0"/>
    </w:pPr>
    <w:rPr>
      <w:rFonts w:ascii="Times New Roman" w:hAnsi="Times New Roman"/>
      <w:szCs w:val="20"/>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rPr>
      <w:rFonts w:ascii="Times New Roman" w:hAnsi="Times New Roman" w:eastAsia="宋体"/>
      <w:sz w:val="18"/>
    </w:rPr>
  </w:style>
  <w:style w:type="paragraph" w:customStyle="1" w:styleId="26">
    <w:name w:val="列出段落1"/>
    <w:basedOn w:val="1"/>
    <w:qFormat/>
    <w:uiPriority w:val="34"/>
    <w:pPr>
      <w:widowControl/>
      <w:spacing w:line="360" w:lineRule="auto"/>
      <w:ind w:firstLine="420" w:firstLineChars="200"/>
    </w:pPr>
    <w:rPr>
      <w:kern w:val="0"/>
      <w:sz w:val="24"/>
    </w:rPr>
  </w:style>
  <w:style w:type="paragraph" w:customStyle="1" w:styleId="27">
    <w:name w:val="南网格式"/>
    <w:basedOn w:val="1"/>
    <w:qFormat/>
    <w:uiPriority w:val="0"/>
    <w:pPr>
      <w:widowControl/>
      <w:spacing w:before="120" w:line="360" w:lineRule="auto"/>
      <w:jc w:val="left"/>
    </w:pPr>
    <w:rPr>
      <w:rFonts w:ascii="宋体" w:hAnsi="宋体"/>
      <w:kern w:val="0"/>
      <w:sz w:val="24"/>
      <w:szCs w:val="28"/>
    </w:rPr>
  </w:style>
  <w:style w:type="paragraph" w:customStyle="1" w:styleId="28">
    <w:name w:val="p0"/>
    <w:basedOn w:val="1"/>
    <w:qFormat/>
    <w:uiPriority w:val="0"/>
    <w:pPr>
      <w:widowControl/>
    </w:pPr>
    <w:rPr>
      <w:rFonts w:ascii="Times New Roman" w:hAnsi="Times New Roman"/>
      <w:kern w:val="0"/>
      <w:szCs w:val="21"/>
    </w:rPr>
  </w:style>
  <w:style w:type="character" w:customStyle="1" w:styleId="29">
    <w:name w:val="标题 4 字符"/>
    <w:link w:val="7"/>
    <w:qFormat/>
    <w:uiPriority w:val="0"/>
    <w:rPr>
      <w:rFonts w:ascii="Arial" w:hAnsi="Arial" w:eastAsia="黑体"/>
      <w:sz w:val="28"/>
    </w:rPr>
  </w:style>
  <w:style w:type="paragraph" w:customStyle="1" w:styleId="30">
    <w:name w:val="样式1"/>
    <w:basedOn w:val="1"/>
    <w:qFormat/>
    <w:uiPriority w:val="0"/>
    <w:rPr>
      <w:rFonts w:ascii="Times New Roman" w:hAnsi="Times New Roman"/>
      <w:sz w:val="28"/>
    </w:rPr>
  </w:style>
  <w:style w:type="paragraph" w:customStyle="1" w:styleId="31">
    <w:name w:val="Body text|1"/>
    <w:basedOn w:val="1"/>
    <w:qFormat/>
    <w:uiPriority w:val="0"/>
    <w:pPr>
      <w:spacing w:line="434" w:lineRule="auto"/>
    </w:pPr>
    <w:rPr>
      <w:rFonts w:ascii="宋体" w:hAnsi="宋体" w:cs="宋体"/>
      <w:sz w:val="30"/>
      <w:szCs w:val="30"/>
      <w:lang w:val="zh-TW" w:eastAsia="zh-TW" w:bidi="zh-TW"/>
    </w:rPr>
  </w:style>
  <w:style w:type="character" w:customStyle="1" w:styleId="32">
    <w:name w:val="标题 1 字符"/>
    <w:link w:val="4"/>
    <w:qFormat/>
    <w:uiPriority w:val="0"/>
    <w:rPr>
      <w:b/>
      <w:kern w:val="44"/>
      <w:sz w:val="44"/>
    </w:rPr>
  </w:style>
  <w:style w:type="character" w:customStyle="1" w:styleId="33">
    <w:name w:val="font21"/>
    <w:basedOn w:val="24"/>
    <w:qFormat/>
    <w:uiPriority w:val="0"/>
    <w:rPr>
      <w:rFonts w:hint="eastAsia" w:ascii="宋体" w:hAnsi="宋体" w:eastAsia="宋体" w:cs="宋体"/>
      <w:color w:val="000000"/>
      <w:sz w:val="21"/>
      <w:szCs w:val="21"/>
      <w:u w:val="none"/>
    </w:rPr>
  </w:style>
  <w:style w:type="character" w:customStyle="1" w:styleId="34">
    <w:name w:val="font31"/>
    <w:basedOn w:val="24"/>
    <w:qFormat/>
    <w:uiPriority w:val="0"/>
    <w:rPr>
      <w:rFonts w:ascii="Calibri" w:hAnsi="Calibri" w:cs="Calibri"/>
      <w:color w:val="000000"/>
      <w:sz w:val="21"/>
      <w:szCs w:val="21"/>
      <w:u w:val="none"/>
    </w:rPr>
  </w:style>
  <w:style w:type="paragraph" w:customStyle="1" w:styleId="35">
    <w:name w:val="表格"/>
    <w:qFormat/>
    <w:uiPriority w:val="0"/>
    <w:pPr>
      <w:widowControl w:val="0"/>
      <w:autoSpaceDE w:val="0"/>
      <w:autoSpaceDN w:val="0"/>
      <w:adjustRightInd w:val="0"/>
      <w:jc w:val="center"/>
    </w:pPr>
    <w:rPr>
      <w:rFonts w:ascii="宋体" w:hAnsi="Calibri" w:eastAsia="宋体" w:cs="Times New Roman"/>
      <w:color w:val="000000"/>
      <w:sz w:val="21"/>
      <w:lang w:val="en-US" w:eastAsia="zh-CN" w:bidi="ar-SA"/>
    </w:rPr>
  </w:style>
  <w:style w:type="paragraph" w:customStyle="1" w:styleId="36">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679</Words>
  <Characters>700</Characters>
  <Lines>91</Lines>
  <Paragraphs>25</Paragraphs>
  <TotalTime>0</TotalTime>
  <ScaleCrop>false</ScaleCrop>
  <LinksUpToDate>false</LinksUpToDate>
  <CharactersWithSpaces>708</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2023-10-28T01:32:00Z</dcterms:created>
  <dc:creator>风影</dc:creator>
  <cp:lastModifiedBy>caijunrong</cp:lastModifiedBy>
  <dcterms:modified xsi:type="dcterms:W3CDTF">2026-08-24T16:44:25Z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A1C44C87C84848AEB961BB469E4ED72F_13</vt:lpwstr>
  </property>
  <property fmtid="{D5CDD505-2E9C-101B-9397-08002B2CF9AE}" pid="4" name="KSOTemplateDocerSaveRecord">
    <vt:lpwstr>eyJoZGlkIjoiODMzNDI5YTJmYWU2MjVlYTQ3OTIzNTY1ZGYxNmZlZmQiLCJ1c2VySWQiOiI0MjYxODIyNTYifQ==</vt:lpwstr>
  </property>
</Properties>
</file>