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703EEA">
      <w:pPr>
        <w:jc w:val="center"/>
        <w:rPr>
          <w:rFonts w:hint="eastAsia" w:asciiTheme="minorEastAsia" w:hAnsiTheme="minorEastAsia" w:eastAsiaTheme="minorEastAsia" w:cstheme="minorEastAsia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广东电网有限责任公司肇庆供电局2026年度属地化采购计划安排（第一批）</w:t>
      </w:r>
    </w:p>
    <w:tbl>
      <w:tblPr>
        <w:tblStyle w:val="6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4867"/>
        <w:gridCol w:w="3028"/>
      </w:tblGrid>
      <w:tr w14:paraId="2A206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236" w:type="dxa"/>
            <w:vAlign w:val="center"/>
          </w:tcPr>
          <w:p w14:paraId="236A33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4867" w:type="dxa"/>
            <w:vAlign w:val="center"/>
          </w:tcPr>
          <w:p w14:paraId="015BD6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采购批次</w:t>
            </w:r>
          </w:p>
        </w:tc>
        <w:tc>
          <w:tcPr>
            <w:tcW w:w="3028" w:type="dxa"/>
            <w:vAlign w:val="center"/>
          </w:tcPr>
          <w:p w14:paraId="545FB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预计公告发布时间</w:t>
            </w:r>
          </w:p>
        </w:tc>
      </w:tr>
      <w:tr w14:paraId="19FD2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683FA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1B075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公司肇庆供电局2026年信息服务类项目采购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1FA280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1E7FC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0F846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1C442E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肇庆供电局2026年培训服务采购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10BBF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0647D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71926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02E62C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肇庆供电局肇庆110千伏龙湖2输变电工程零碳认证代理服务项目招标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305D1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47328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098EE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77B7D4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广东电网有限责任公司肇庆供电局2026年食材采购项目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677EB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2026年第三季度</w:t>
            </w:r>
          </w:p>
        </w:tc>
      </w:tr>
      <w:tr w14:paraId="3F55C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43324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1E2F1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广东电网有限责任公司肇庆供电局2026年第一批科技项目货物采购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00A6B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6E034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75B67C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7DC36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广东电网有限责任公司肇庆供电局2027-2028年度生产工器具、仪器仪表维修、检测服务框架招标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3F46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68010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4F6DF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1DB20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肇庆供电局2027-2028年基建项目不动产权证代理服务项目招标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7A004B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49FA6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5994D1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012860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肇庆怀集供电局诗洞供电所技术业务用房项目土壤检测服务采购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7A1BD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3C59E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7E284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14406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广东电网有限责任公司肇庆供电局2026-2028年窗帘定制安装服务采购项目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24DDA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10FCE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23DA2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21F30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广东电网有限责任公司肇庆供电局2027-2028年电力设施保护服务、电梯维保服务采购项目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1C16D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4DDFF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3FD27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4867" w:type="dxa"/>
            <w:shd w:val="clear" w:color="auto" w:fill="auto"/>
            <w:vAlign w:val="center"/>
          </w:tcPr>
          <w:p w14:paraId="32DB4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广东电网有限责任公司肇庆供电局2027-2028年员工体检服务、工作服及窗帘洗涤服务、2027年司机驾驶服务采购项目</w:t>
            </w:r>
          </w:p>
        </w:tc>
        <w:tc>
          <w:tcPr>
            <w:tcW w:w="3028" w:type="dxa"/>
            <w:shd w:val="clear" w:color="auto" w:fill="auto"/>
            <w:vAlign w:val="center"/>
          </w:tcPr>
          <w:p w14:paraId="4916A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2026年第四季度</w:t>
            </w:r>
          </w:p>
        </w:tc>
      </w:tr>
      <w:tr w14:paraId="02B56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9131" w:type="dxa"/>
            <w:gridSpan w:val="3"/>
            <w:vAlign w:val="center"/>
          </w:tcPr>
          <w:p w14:paraId="662F1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备注：各采购计划批次将根据实施进度进行整合，具体以发布公告为准。</w:t>
            </w:r>
          </w:p>
        </w:tc>
      </w:tr>
    </w:tbl>
    <w:p w14:paraId="544577E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center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34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1CEB35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366A9"/>
    <w:rsid w:val="02556A5C"/>
    <w:rsid w:val="07F74ED6"/>
    <w:rsid w:val="0B532A36"/>
    <w:rsid w:val="0DCA046C"/>
    <w:rsid w:val="0EC45B1A"/>
    <w:rsid w:val="187F7A2A"/>
    <w:rsid w:val="196A1DD0"/>
    <w:rsid w:val="1B5E2AD0"/>
    <w:rsid w:val="1E0126E3"/>
    <w:rsid w:val="24CE19EA"/>
    <w:rsid w:val="26611EB0"/>
    <w:rsid w:val="27FE5276"/>
    <w:rsid w:val="290103B3"/>
    <w:rsid w:val="2A2B7398"/>
    <w:rsid w:val="2E2A66C2"/>
    <w:rsid w:val="35907BBE"/>
    <w:rsid w:val="3B2A09B8"/>
    <w:rsid w:val="3B3C38E9"/>
    <w:rsid w:val="3BC542EB"/>
    <w:rsid w:val="3EDD242E"/>
    <w:rsid w:val="41EF1A15"/>
    <w:rsid w:val="440960FF"/>
    <w:rsid w:val="449973E5"/>
    <w:rsid w:val="49E64A3A"/>
    <w:rsid w:val="4C8D5960"/>
    <w:rsid w:val="511706B2"/>
    <w:rsid w:val="521545C8"/>
    <w:rsid w:val="556A3FFA"/>
    <w:rsid w:val="594C0D2C"/>
    <w:rsid w:val="5B434F0B"/>
    <w:rsid w:val="5BBB0DB0"/>
    <w:rsid w:val="60372BDA"/>
    <w:rsid w:val="65CD2F0D"/>
    <w:rsid w:val="662F61F3"/>
    <w:rsid w:val="6C3530FC"/>
    <w:rsid w:val="6D457C30"/>
    <w:rsid w:val="6F771092"/>
    <w:rsid w:val="6FD65541"/>
    <w:rsid w:val="7B606C95"/>
    <w:rsid w:val="B67F3B31"/>
    <w:rsid w:val="FDB1C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 w:val="0"/>
      <w:spacing w:after="120"/>
      <w:jc w:val="both"/>
    </w:pPr>
    <w:rPr>
      <w:kern w:val="2"/>
      <w:sz w:val="21"/>
      <w:lang w:val="en-US"/>
    </w:rPr>
  </w:style>
  <w:style w:type="paragraph" w:styleId="3">
    <w:name w:val="Title"/>
    <w:basedOn w:val="1"/>
    <w:next w:val="1"/>
    <w:qFormat/>
    <w:uiPriority w:val="10"/>
    <w:pPr>
      <w:spacing w:beforeAutospacing="0" w:afterAutospacing="0"/>
      <w:ind w:firstLine="0" w:firstLineChars="0"/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2023-08-01T00:08:00Z</dcterms:created>
  <dc:creator>huangwenhui0927</dc:creator>
  <cp:lastModifiedBy>panwenli</cp:lastModifiedBy>
  <cp:lastPrinted>2026-08-25T20:09:00Z</cp:lastPrinted>
  <dcterms:modified xsi:type="dcterms:W3CDTF">2026-08-26T10:30:11Z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5402DBDB4ED3428790BD918805F2C65B</vt:lpwstr>
  </property>
</Properties>
</file>