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483E3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Theme="minorEastAsia" w:hAnsiTheme="minorEastAsia" w:eastAsiaTheme="minorEastAsia" w:cstheme="minorEastAsia"/>
          <w:color w:val="000000"/>
          <w:kern w:val="0"/>
          <w:sz w:val="28"/>
          <w:szCs w:val="28"/>
          <w:lang w:val="en-US" w:eastAsia="zh-CN" w:bidi="ar"/>
        </w:rPr>
      </w:pPr>
      <w:r>
        <w:rPr>
          <w:rFonts w:hint="eastAsia" w:asciiTheme="minorEastAsia" w:hAnsiTheme="minorEastAsia" w:eastAsiaTheme="minorEastAsia" w:cstheme="minorEastAsia"/>
          <w:color w:val="000000"/>
          <w:kern w:val="0"/>
          <w:sz w:val="28"/>
          <w:szCs w:val="28"/>
          <w:lang w:val="en-US" w:eastAsia="zh-CN" w:bidi="ar"/>
        </w:rPr>
        <w:t>附件：</w:t>
      </w:r>
    </w:p>
    <w:tbl>
      <w:tblPr>
        <w:tblStyle w:val="3"/>
        <w:tblW w:w="10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775"/>
        <w:gridCol w:w="6236"/>
        <w:gridCol w:w="1840"/>
      </w:tblGrid>
      <w:tr w14:paraId="3A4FA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684" w:type="dxa"/>
            <w:shd w:val="clear" w:color="auto" w:fill="DEEBF6" w:themeFill="accent1" w:themeFillTint="32"/>
            <w:vAlign w:val="center"/>
          </w:tcPr>
          <w:p w14:paraId="450B04C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一、</w:t>
            </w:r>
          </w:p>
        </w:tc>
        <w:tc>
          <w:tcPr>
            <w:tcW w:w="9851" w:type="dxa"/>
            <w:gridSpan w:val="3"/>
            <w:shd w:val="clear" w:color="auto" w:fill="DEEBF6" w:themeFill="accent1" w:themeFillTint="32"/>
            <w:vAlign w:val="center"/>
          </w:tcPr>
          <w:p w14:paraId="3F89368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货物类</w:t>
            </w:r>
          </w:p>
        </w:tc>
      </w:tr>
      <w:tr w14:paraId="1DF1B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84" w:type="dxa"/>
            <w:vAlign w:val="center"/>
          </w:tcPr>
          <w:p w14:paraId="5CC8A9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775" w:type="dxa"/>
            <w:vAlign w:val="center"/>
          </w:tcPr>
          <w:p w14:paraId="46FA04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采购品类</w:t>
            </w:r>
          </w:p>
        </w:tc>
        <w:tc>
          <w:tcPr>
            <w:tcW w:w="6236" w:type="dxa"/>
            <w:vAlign w:val="center"/>
          </w:tcPr>
          <w:p w14:paraId="7DBCF60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1840" w:type="dxa"/>
            <w:vAlign w:val="center"/>
          </w:tcPr>
          <w:p w14:paraId="08F8C99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6C0DE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33E91D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w:t>
            </w:r>
          </w:p>
        </w:tc>
        <w:tc>
          <w:tcPr>
            <w:tcW w:w="1775" w:type="dxa"/>
            <w:vAlign w:val="center"/>
          </w:tcPr>
          <w:p w14:paraId="33BA0D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变电设备</w:t>
            </w:r>
          </w:p>
        </w:tc>
        <w:tc>
          <w:tcPr>
            <w:tcW w:w="6236" w:type="dxa"/>
            <w:vAlign w:val="center"/>
          </w:tcPr>
          <w:p w14:paraId="113741B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SF6气体监测装置、安全稳定控制执行站、35kV隔离开关、35kV变电站自动化系统（非新建、非整体改造）（许继电气股份有限公司）、220kV变电站自动化系统（非新建、非整体改造）（许继电气股份有限公司）、110kV变电站自动化系统（非新建、非整体改造）（许继电气股份有限公司）、35kV-500kV主变保护（非新建、非整体改造）（北京四方继保工程技术有限公司）、35kV-500kV线路保护（非新建、非整体改造）（北京四方继保工程技术有限公司）、220kV变电站自动化系统（非新建、非整体改造）（北京四方继保自动化股份有限公司）、110kV变电站自动化系统（非新建、非整体改造）（北京四方继保自动化股份有限公司）、500kV变电站自动化系统（非新建、非整体改造）（南京南瑞继保工程技术有限公司）、110kV变电站自动化系统（非新建、非整体改造）（南京南瑞继保工程技术有限公司）、输变电噪声污染综合治理材料、220kV变电站自动化系统（非新建、非整体改造）（南京南瑞继保工程技术有限公司）、110kV组合开关电器（扩建）、35kV中性点小电阻接地成套装置、10kV-500kV继保自动化设备（置换式改造）、继电保护出口压板状态在线监测装置、10kV站用变兼接地变、110kV预制舱变电站</w:t>
            </w:r>
          </w:p>
        </w:tc>
        <w:tc>
          <w:tcPr>
            <w:tcW w:w="1840" w:type="dxa"/>
            <w:vAlign w:val="center"/>
          </w:tcPr>
          <w:p w14:paraId="472533D2">
            <w:pPr>
              <w:keepNext w:val="0"/>
              <w:keepLines w:val="0"/>
              <w:pageBreakBefore w:val="0"/>
              <w:widowControl/>
              <w:kinsoku/>
              <w:wordWrap/>
              <w:overflowPunct/>
              <w:topLinePunct w:val="0"/>
              <w:autoSpaceDE/>
              <w:autoSpaceDN/>
              <w:bidi w:val="0"/>
              <w:adjustRightInd/>
              <w:snapToGrid/>
              <w:spacing w:line="240" w:lineRule="auto"/>
              <w:jc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EF9F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BF304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2</w:t>
            </w:r>
          </w:p>
        </w:tc>
        <w:tc>
          <w:tcPr>
            <w:tcW w:w="1775" w:type="dxa"/>
            <w:vAlign w:val="center"/>
          </w:tcPr>
          <w:p w14:paraId="071320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配件</w:t>
            </w:r>
          </w:p>
        </w:tc>
        <w:tc>
          <w:tcPr>
            <w:tcW w:w="6236" w:type="dxa"/>
            <w:vAlign w:val="center"/>
          </w:tcPr>
          <w:p w14:paraId="4784787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变压器套管（干式）、电能表智能运维模块</w:t>
            </w:r>
          </w:p>
        </w:tc>
        <w:tc>
          <w:tcPr>
            <w:tcW w:w="1840" w:type="dxa"/>
            <w:vAlign w:val="center"/>
          </w:tcPr>
          <w:p w14:paraId="2F02F6B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01D9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4667A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3</w:t>
            </w:r>
          </w:p>
        </w:tc>
        <w:tc>
          <w:tcPr>
            <w:tcW w:w="1775" w:type="dxa"/>
            <w:vAlign w:val="center"/>
          </w:tcPr>
          <w:p w14:paraId="1EF37B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调度及交易设备</w:t>
            </w:r>
          </w:p>
        </w:tc>
        <w:tc>
          <w:tcPr>
            <w:tcW w:w="6236" w:type="dxa"/>
            <w:vAlign w:val="center"/>
          </w:tcPr>
          <w:p w14:paraId="49CF7ED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OS2省地级主站基础软硬件、大屏幕系统（DLP）、调度监控台、（主站）纵向加密认证装置、纵向加密认证装置管理设备、入侵检测设备、电力监控系统网络安全态势感知主站系统、便携式漏洞扫描装置</w:t>
            </w:r>
          </w:p>
        </w:tc>
        <w:tc>
          <w:tcPr>
            <w:tcW w:w="1840" w:type="dxa"/>
            <w:vAlign w:val="center"/>
          </w:tcPr>
          <w:p w14:paraId="61E1C5AA">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120D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B667B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4</w:t>
            </w:r>
          </w:p>
        </w:tc>
        <w:tc>
          <w:tcPr>
            <w:tcW w:w="1775" w:type="dxa"/>
            <w:vAlign w:val="center"/>
          </w:tcPr>
          <w:p w14:paraId="77CD6C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通信产品</w:t>
            </w:r>
          </w:p>
        </w:tc>
        <w:tc>
          <w:tcPr>
            <w:tcW w:w="6236" w:type="dxa"/>
            <w:vAlign w:val="center"/>
          </w:tcPr>
          <w:p w14:paraId="65751A4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工业级以太网交换机、通讯线（485线、终端天线等）、传输网设备（中兴通讯股份有限公司）-中兴ASON、传输网设备（华为技术有限公司）-安全可控 ASON设备、调度交换设备（广州广哈通信股份有限公司）、视频会议辅助设备（调音台、录播系统、矩阵系统、中控系统）、调度交换设备（河北远东通信系统工程有限公司）、语音交换设备、应急专网无线通信设备、卫星通信设备、智能配线设备、数据网设备（非新建平面）（华为技术有限公司）、天通卫星终端、数据网设备（非新建平面）（新华三技术有限公司）</w:t>
            </w:r>
          </w:p>
        </w:tc>
        <w:tc>
          <w:tcPr>
            <w:tcW w:w="1840" w:type="dxa"/>
            <w:vAlign w:val="center"/>
          </w:tcPr>
          <w:p w14:paraId="32D7D60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489C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FD7D4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5</w:t>
            </w:r>
          </w:p>
        </w:tc>
        <w:tc>
          <w:tcPr>
            <w:tcW w:w="1775" w:type="dxa"/>
            <w:vAlign w:val="center"/>
          </w:tcPr>
          <w:p w14:paraId="70EE15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配电设备</w:t>
            </w:r>
          </w:p>
        </w:tc>
        <w:tc>
          <w:tcPr>
            <w:tcW w:w="6236" w:type="dxa"/>
            <w:vAlign w:val="center"/>
          </w:tcPr>
          <w:p w14:paraId="06CEB6D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10kV干式站用变压器、柔性低压互联设备、防水浸型配电设备、10kV干燥空气全绝缘断路器（弹操速断型）自动化成套柜、35kV简易站用35kV开关成套装置、35kV简易站用10kV配网开关成套装置、35kV线路T接电自动化开关、10kV配网移开式开关柜、20kV干式变压器、20kV SF6全绝缘真空断路器柜自动化成套设备、20kV箱式变压器、预制舱配电房、智能化系统（低压储能微电网、小水电微电网）</w:t>
            </w:r>
          </w:p>
        </w:tc>
        <w:tc>
          <w:tcPr>
            <w:tcW w:w="1840" w:type="dxa"/>
            <w:vAlign w:val="center"/>
          </w:tcPr>
          <w:p w14:paraId="7C52C5E0">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1EC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ADA9E0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6</w:t>
            </w:r>
          </w:p>
        </w:tc>
        <w:tc>
          <w:tcPr>
            <w:tcW w:w="1775" w:type="dxa"/>
            <w:vAlign w:val="center"/>
          </w:tcPr>
          <w:p w14:paraId="4CE40C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用电计量设备</w:t>
            </w:r>
          </w:p>
        </w:tc>
        <w:tc>
          <w:tcPr>
            <w:tcW w:w="6236" w:type="dxa"/>
            <w:vAlign w:val="center"/>
          </w:tcPr>
          <w:p w14:paraId="7B103FF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用电计量设备</w:t>
            </w:r>
          </w:p>
        </w:tc>
        <w:tc>
          <w:tcPr>
            <w:tcW w:w="1840" w:type="dxa"/>
            <w:vAlign w:val="center"/>
          </w:tcPr>
          <w:p w14:paraId="0EDD8E9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982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1CE281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7</w:t>
            </w:r>
          </w:p>
        </w:tc>
        <w:tc>
          <w:tcPr>
            <w:tcW w:w="1775" w:type="dxa"/>
            <w:vAlign w:val="center"/>
          </w:tcPr>
          <w:p w14:paraId="234014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附属设施</w:t>
            </w:r>
          </w:p>
        </w:tc>
        <w:tc>
          <w:tcPr>
            <w:tcW w:w="6236" w:type="dxa"/>
            <w:vAlign w:val="center"/>
          </w:tcPr>
          <w:p w14:paraId="786DE7C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电缆防火防爆装置、玻璃纤维增强塑料复合电缆支架</w:t>
            </w:r>
          </w:p>
        </w:tc>
        <w:tc>
          <w:tcPr>
            <w:tcW w:w="1840" w:type="dxa"/>
            <w:vAlign w:val="center"/>
          </w:tcPr>
          <w:p w14:paraId="54A4A303">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32B3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BE1841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8</w:t>
            </w:r>
          </w:p>
        </w:tc>
        <w:tc>
          <w:tcPr>
            <w:tcW w:w="1775" w:type="dxa"/>
            <w:vAlign w:val="center"/>
          </w:tcPr>
          <w:p w14:paraId="206F98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输电及配电线路</w:t>
            </w:r>
          </w:p>
        </w:tc>
        <w:tc>
          <w:tcPr>
            <w:tcW w:w="6236" w:type="dxa"/>
            <w:vAlign w:val="center"/>
          </w:tcPr>
          <w:p w14:paraId="63D007D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计量用电线、35kV及以下铝合金芯电缆及附件、电缆接头智能接地箱、大跨越导线及线路金具、高强度钢芯耐热铝合金绞线、抢修塔、电缆隧道综合监测系统、低压避雷器、电缆隧道户外动力箱、20kV冷缩式电缆附件</w:t>
            </w:r>
          </w:p>
        </w:tc>
        <w:tc>
          <w:tcPr>
            <w:tcW w:w="1840" w:type="dxa"/>
            <w:vAlign w:val="center"/>
          </w:tcPr>
          <w:p w14:paraId="0959DFF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7751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63A9D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9</w:t>
            </w:r>
          </w:p>
        </w:tc>
        <w:tc>
          <w:tcPr>
            <w:tcW w:w="1775" w:type="dxa"/>
            <w:vAlign w:val="center"/>
          </w:tcPr>
          <w:p w14:paraId="4EDB4D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仪器仪表</w:t>
            </w:r>
          </w:p>
        </w:tc>
        <w:tc>
          <w:tcPr>
            <w:tcW w:w="6236" w:type="dxa"/>
            <w:vAlign w:val="center"/>
          </w:tcPr>
          <w:p w14:paraId="3B35306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手持光数字测试仪、局部放电测试仪、数模一体化继电保护测试仪、高压计量故障分析仪、机载紫外成像仪、惯性陀螺仪、导向仪、管线及标识器定位仪、高压电缆局放测试仪、电缆回路电阻测试仪、通信试验测试仪、绝缘油微量水分测定仪、介损测试仪、氧化锌避雷器带电测试仪、绝缘油测试仪、色谱分析仪、SF6气体综合分析仪、直流电阻测试仪、断路器机械特性检测仪、声级计及校准器、变压器直流电阻测试仪、手持式变比测试仪</w:t>
            </w:r>
          </w:p>
        </w:tc>
        <w:tc>
          <w:tcPr>
            <w:tcW w:w="1840" w:type="dxa"/>
            <w:vAlign w:val="center"/>
          </w:tcPr>
          <w:p w14:paraId="7600B992">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CDB3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1ACBD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10</w:t>
            </w:r>
          </w:p>
        </w:tc>
        <w:tc>
          <w:tcPr>
            <w:tcW w:w="1775" w:type="dxa"/>
            <w:vAlign w:val="center"/>
          </w:tcPr>
          <w:p w14:paraId="14821B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新能源设备</w:t>
            </w:r>
          </w:p>
        </w:tc>
        <w:tc>
          <w:tcPr>
            <w:tcW w:w="6236" w:type="dxa"/>
            <w:vAlign w:val="center"/>
          </w:tcPr>
          <w:p w14:paraId="7C9B95D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配网分布式电化学储能系统、电化学储能电池系统</w:t>
            </w:r>
          </w:p>
        </w:tc>
        <w:tc>
          <w:tcPr>
            <w:tcW w:w="1840" w:type="dxa"/>
            <w:vAlign w:val="center"/>
          </w:tcPr>
          <w:p w14:paraId="66CD36F7">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84C6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78720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11</w:t>
            </w:r>
          </w:p>
        </w:tc>
        <w:tc>
          <w:tcPr>
            <w:tcW w:w="1775" w:type="dxa"/>
            <w:vAlign w:val="center"/>
          </w:tcPr>
          <w:p w14:paraId="2FFF96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生产机具</w:t>
            </w:r>
          </w:p>
        </w:tc>
        <w:tc>
          <w:tcPr>
            <w:tcW w:w="6236" w:type="dxa"/>
            <w:vAlign w:val="center"/>
          </w:tcPr>
          <w:p w14:paraId="5F3D2E8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攀爬机轨道、航空警示灯、航道警示灯、航道牌及支架、电缆隧道智能巡检机器人</w:t>
            </w:r>
          </w:p>
        </w:tc>
        <w:tc>
          <w:tcPr>
            <w:tcW w:w="1840" w:type="dxa"/>
            <w:vAlign w:val="center"/>
          </w:tcPr>
          <w:p w14:paraId="021141E5">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28C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E5E28F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12</w:t>
            </w:r>
          </w:p>
        </w:tc>
        <w:tc>
          <w:tcPr>
            <w:tcW w:w="1775" w:type="dxa"/>
            <w:vAlign w:val="center"/>
          </w:tcPr>
          <w:p w14:paraId="705D56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辅助设备</w:t>
            </w:r>
          </w:p>
        </w:tc>
        <w:tc>
          <w:tcPr>
            <w:tcW w:w="6236" w:type="dxa"/>
            <w:vAlign w:val="center"/>
          </w:tcPr>
          <w:p w14:paraId="5AA1C74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海缆保护区航标、防鸟装置</w:t>
            </w:r>
          </w:p>
        </w:tc>
        <w:tc>
          <w:tcPr>
            <w:tcW w:w="1840" w:type="dxa"/>
            <w:vAlign w:val="center"/>
          </w:tcPr>
          <w:p w14:paraId="2816434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B63D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DBE2CF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13</w:t>
            </w:r>
          </w:p>
        </w:tc>
        <w:tc>
          <w:tcPr>
            <w:tcW w:w="1775" w:type="dxa"/>
            <w:vAlign w:val="center"/>
          </w:tcPr>
          <w:p w14:paraId="77D988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计算机设备及软件</w:t>
            </w:r>
          </w:p>
        </w:tc>
        <w:tc>
          <w:tcPr>
            <w:tcW w:w="6236" w:type="dxa"/>
            <w:vAlign w:val="center"/>
          </w:tcPr>
          <w:p w14:paraId="1AC88FD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公网加密认证装置</w:t>
            </w:r>
          </w:p>
        </w:tc>
        <w:tc>
          <w:tcPr>
            <w:tcW w:w="1840" w:type="dxa"/>
            <w:vAlign w:val="center"/>
          </w:tcPr>
          <w:p w14:paraId="43DD977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7F7C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0652B2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14</w:t>
            </w:r>
          </w:p>
        </w:tc>
        <w:tc>
          <w:tcPr>
            <w:tcW w:w="1775" w:type="dxa"/>
            <w:vAlign w:val="center"/>
          </w:tcPr>
          <w:p w14:paraId="2DA87C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交通运输设备</w:t>
            </w:r>
          </w:p>
        </w:tc>
        <w:tc>
          <w:tcPr>
            <w:tcW w:w="6236" w:type="dxa"/>
            <w:vAlign w:val="center"/>
          </w:tcPr>
          <w:p w14:paraId="3286E8E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高空作业车</w:t>
            </w:r>
            <w:bookmarkStart w:id="0" w:name="_GoBack"/>
            <w:bookmarkEnd w:id="0"/>
          </w:p>
        </w:tc>
        <w:tc>
          <w:tcPr>
            <w:tcW w:w="1840" w:type="dxa"/>
            <w:vAlign w:val="center"/>
          </w:tcPr>
          <w:p w14:paraId="5E67C84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3992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684" w:type="dxa"/>
            <w:shd w:val="clear" w:color="auto" w:fill="DEEBF6" w:themeFill="accent1" w:themeFillTint="32"/>
            <w:vAlign w:val="center"/>
          </w:tcPr>
          <w:p w14:paraId="33147E0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二、</w:t>
            </w:r>
          </w:p>
        </w:tc>
        <w:tc>
          <w:tcPr>
            <w:tcW w:w="9851" w:type="dxa"/>
            <w:gridSpan w:val="3"/>
            <w:shd w:val="clear" w:color="auto" w:fill="DEEBF6" w:themeFill="accent1" w:themeFillTint="32"/>
            <w:vAlign w:val="center"/>
          </w:tcPr>
          <w:p w14:paraId="6EC7CE8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服务类</w:t>
            </w:r>
          </w:p>
        </w:tc>
      </w:tr>
      <w:tr w14:paraId="02572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84" w:type="dxa"/>
            <w:vAlign w:val="center"/>
          </w:tcPr>
          <w:p w14:paraId="31DEFA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775" w:type="dxa"/>
            <w:vAlign w:val="center"/>
          </w:tcPr>
          <w:p w14:paraId="2D91FE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lang w:val="en-US" w:eastAsia="zh-CN"/>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采购品类</w:t>
            </w:r>
          </w:p>
        </w:tc>
        <w:tc>
          <w:tcPr>
            <w:tcW w:w="6236" w:type="dxa"/>
            <w:vAlign w:val="center"/>
          </w:tcPr>
          <w:p w14:paraId="3FC12D0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lang w:val="en-US" w:eastAsia="zh-CN"/>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1840" w:type="dxa"/>
            <w:vAlign w:val="center"/>
          </w:tcPr>
          <w:p w14:paraId="16E2D15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2A17E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D01B3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w:t>
            </w:r>
          </w:p>
        </w:tc>
        <w:tc>
          <w:tcPr>
            <w:tcW w:w="1775" w:type="dxa"/>
            <w:vAlign w:val="center"/>
          </w:tcPr>
          <w:p w14:paraId="75D181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瓷质绝缘子带电检测</w:t>
            </w:r>
          </w:p>
        </w:tc>
        <w:tc>
          <w:tcPr>
            <w:tcW w:w="6236" w:type="dxa"/>
            <w:vAlign w:val="center"/>
          </w:tcPr>
          <w:p w14:paraId="5259A81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2026-2027年广东电网有限责任公司变电站瓷质绝缘子带电检测框架招标</w:t>
            </w:r>
          </w:p>
        </w:tc>
        <w:tc>
          <w:tcPr>
            <w:tcW w:w="1840" w:type="dxa"/>
            <w:vAlign w:val="center"/>
          </w:tcPr>
          <w:p w14:paraId="504590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DDF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EB77A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w:t>
            </w:r>
          </w:p>
        </w:tc>
        <w:tc>
          <w:tcPr>
            <w:tcW w:w="1775" w:type="dxa"/>
            <w:vAlign w:val="center"/>
          </w:tcPr>
          <w:p w14:paraId="0BE57E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电力设备在线监测系统网络安全测试</w:t>
            </w:r>
          </w:p>
        </w:tc>
        <w:tc>
          <w:tcPr>
            <w:tcW w:w="6236" w:type="dxa"/>
            <w:vAlign w:val="center"/>
          </w:tcPr>
          <w:p w14:paraId="340BDE0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2026-2028年广东电网电力科学研究院变电站设备监测系统网络安全检测框架</w:t>
            </w:r>
          </w:p>
        </w:tc>
        <w:tc>
          <w:tcPr>
            <w:tcW w:w="1840" w:type="dxa"/>
            <w:vAlign w:val="center"/>
          </w:tcPr>
          <w:p w14:paraId="6A7160C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8FB3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B69ED0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3</w:t>
            </w:r>
          </w:p>
        </w:tc>
        <w:tc>
          <w:tcPr>
            <w:tcW w:w="1775" w:type="dxa"/>
            <w:vAlign w:val="center"/>
          </w:tcPr>
          <w:p w14:paraId="6A9409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资质认证</w:t>
            </w:r>
          </w:p>
        </w:tc>
        <w:tc>
          <w:tcPr>
            <w:tcW w:w="6236" w:type="dxa"/>
            <w:vAlign w:val="center"/>
          </w:tcPr>
          <w:p w14:paraId="1E0BAE5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广东电网有限责任公司ISO55000资产管理体系认证</w:t>
            </w:r>
          </w:p>
        </w:tc>
        <w:tc>
          <w:tcPr>
            <w:tcW w:w="1840" w:type="dxa"/>
            <w:vAlign w:val="center"/>
          </w:tcPr>
          <w:p w14:paraId="33E037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F552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00E67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4</w:t>
            </w:r>
          </w:p>
        </w:tc>
        <w:tc>
          <w:tcPr>
            <w:tcW w:w="1775" w:type="dxa"/>
            <w:vAlign w:val="center"/>
          </w:tcPr>
          <w:p w14:paraId="35C9DC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电缆（含海缆）管线探测</w:t>
            </w:r>
          </w:p>
        </w:tc>
        <w:tc>
          <w:tcPr>
            <w:tcW w:w="6236" w:type="dxa"/>
            <w:vAlign w:val="center"/>
          </w:tcPr>
          <w:p w14:paraId="34FEB27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2026-2027年广东电网有限责任公司海底电缆线路路由及埋深检测框架</w:t>
            </w:r>
          </w:p>
        </w:tc>
        <w:tc>
          <w:tcPr>
            <w:tcW w:w="1840" w:type="dxa"/>
            <w:vAlign w:val="center"/>
          </w:tcPr>
          <w:p w14:paraId="5E62DB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15F8E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0953B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5</w:t>
            </w:r>
          </w:p>
        </w:tc>
        <w:tc>
          <w:tcPr>
            <w:tcW w:w="1775" w:type="dxa"/>
            <w:vAlign w:val="center"/>
          </w:tcPr>
          <w:p w14:paraId="33EA5D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北斗定位、遥感卫星服务系统功能加装、维保</w:t>
            </w:r>
          </w:p>
        </w:tc>
        <w:tc>
          <w:tcPr>
            <w:tcW w:w="6236" w:type="dxa"/>
            <w:vAlign w:val="center"/>
          </w:tcPr>
          <w:p w14:paraId="6DE6DAE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2026-2028年广东电网电力科学研究院输电设备检测及遥感卫星监测技术服务框架</w:t>
            </w:r>
          </w:p>
        </w:tc>
        <w:tc>
          <w:tcPr>
            <w:tcW w:w="1840" w:type="dxa"/>
            <w:vAlign w:val="center"/>
          </w:tcPr>
          <w:p w14:paraId="77BEF8B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11F0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4D3E2CC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6</w:t>
            </w:r>
          </w:p>
        </w:tc>
        <w:tc>
          <w:tcPr>
            <w:tcW w:w="1775" w:type="dxa"/>
            <w:vAlign w:val="center"/>
          </w:tcPr>
          <w:p w14:paraId="0DCD7E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电力营销宣传及市场推广项目</w:t>
            </w:r>
          </w:p>
        </w:tc>
        <w:tc>
          <w:tcPr>
            <w:tcW w:w="6236" w:type="dxa"/>
            <w:vAlign w:val="center"/>
          </w:tcPr>
          <w:p w14:paraId="06760B7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拟采购2026年广东电网有限责任公司客户节能诊断服务，服务范围包括佛山供电局等10个地市局。</w:t>
            </w:r>
          </w:p>
        </w:tc>
        <w:tc>
          <w:tcPr>
            <w:tcW w:w="1840" w:type="dxa"/>
            <w:vAlign w:val="center"/>
          </w:tcPr>
          <w:p w14:paraId="74C712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9B17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E649D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7</w:t>
            </w:r>
          </w:p>
        </w:tc>
        <w:tc>
          <w:tcPr>
            <w:tcW w:w="1775" w:type="dxa"/>
            <w:vAlign w:val="center"/>
          </w:tcPr>
          <w:p w14:paraId="0A5164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网级决策科技项目研发外委服务（不含科技项目委托管理细则中限定的可开展委托的范围）</w:t>
            </w:r>
          </w:p>
        </w:tc>
        <w:tc>
          <w:tcPr>
            <w:tcW w:w="6236" w:type="dxa"/>
            <w:vAlign w:val="center"/>
          </w:tcPr>
          <w:p w14:paraId="79577AF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本项目通过新增规约适配，实现对12类安全算法风险事件及终端工况的实时监控与多维分析，以提升低压用电安全运维的主动性与精益化水平。</w:t>
            </w:r>
          </w:p>
        </w:tc>
        <w:tc>
          <w:tcPr>
            <w:tcW w:w="1840" w:type="dxa"/>
            <w:vAlign w:val="center"/>
          </w:tcPr>
          <w:p w14:paraId="0D8604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3E0A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76939C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8</w:t>
            </w:r>
          </w:p>
        </w:tc>
        <w:tc>
          <w:tcPr>
            <w:tcW w:w="1775" w:type="dxa"/>
            <w:vAlign w:val="center"/>
          </w:tcPr>
          <w:p w14:paraId="09B3E8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0F185A3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广东电网有限责任公司2026年适应深远海多能协同发展的广东海陆一体直流电网构建方案研究等4个专题项目</w:t>
            </w:r>
          </w:p>
        </w:tc>
        <w:tc>
          <w:tcPr>
            <w:tcW w:w="1840" w:type="dxa"/>
            <w:vAlign w:val="center"/>
          </w:tcPr>
          <w:p w14:paraId="1EB940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438A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A603B8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9</w:t>
            </w:r>
          </w:p>
        </w:tc>
        <w:tc>
          <w:tcPr>
            <w:tcW w:w="1775" w:type="dxa"/>
            <w:vAlign w:val="center"/>
          </w:tcPr>
          <w:p w14:paraId="162507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电力及电网发展规划等规划专题研究。解决能源发展及电网规划建设面临的实际问题的专项规划。各级政府及能源主管、监管部门、网公司提出的规划研究任务。</w:t>
            </w:r>
          </w:p>
        </w:tc>
        <w:tc>
          <w:tcPr>
            <w:tcW w:w="6236" w:type="dxa"/>
            <w:vAlign w:val="center"/>
          </w:tcPr>
          <w:p w14:paraId="1F36D3F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广东电网有限责任公司2026年“十五五”及中长期广东大容量开关规划应用及可行性研究等4个专题项目</w:t>
            </w:r>
          </w:p>
        </w:tc>
        <w:tc>
          <w:tcPr>
            <w:tcW w:w="1840" w:type="dxa"/>
            <w:vAlign w:val="center"/>
          </w:tcPr>
          <w:p w14:paraId="400A723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AEEA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0B08D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10</w:t>
            </w:r>
          </w:p>
        </w:tc>
        <w:tc>
          <w:tcPr>
            <w:tcW w:w="1775" w:type="dxa"/>
            <w:vAlign w:val="center"/>
          </w:tcPr>
          <w:p w14:paraId="0B372D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网级决策科技项目研发外委服务（不含科技项目委托管理细则中限定的可开展委托的范围）</w:t>
            </w:r>
          </w:p>
        </w:tc>
        <w:tc>
          <w:tcPr>
            <w:tcW w:w="6236" w:type="dxa"/>
            <w:vAlign w:val="center"/>
          </w:tcPr>
          <w:p w14:paraId="6314DB2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2026年广东电网有限责任公司第二批网级科技项目研发外委服务项目</w:t>
            </w:r>
          </w:p>
        </w:tc>
        <w:tc>
          <w:tcPr>
            <w:tcW w:w="1840" w:type="dxa"/>
            <w:vAlign w:val="center"/>
          </w:tcPr>
          <w:p w14:paraId="4A3B7EB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2E0F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5B146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11</w:t>
            </w:r>
          </w:p>
        </w:tc>
        <w:tc>
          <w:tcPr>
            <w:tcW w:w="1775" w:type="dxa"/>
            <w:vAlign w:val="center"/>
          </w:tcPr>
          <w:p w14:paraId="0634F4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省级决策科技项目研发外委服务（不含科技项目委托管理细则中限定的可开展委托的范围）、科技项目涉及的加工、文献出版、传媒、检索、查新、特殊设备的测试化验服务以及非集中采购的专项经费相关服务</w:t>
            </w:r>
          </w:p>
        </w:tc>
        <w:tc>
          <w:tcPr>
            <w:tcW w:w="6236" w:type="dxa"/>
            <w:vAlign w:val="center"/>
          </w:tcPr>
          <w:p w14:paraId="0BEEC76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大模型技术驱动的省级电网调度行为安全管控智能体技术研究，异步互联架构下多分区电网惯量表征、监测、调控方法及其直流主动支撑方法研究，人工智能赋能的电力现货市场运营-分析-仿真理论研究与应用等科技项目技术研发外委服务。</w:t>
            </w:r>
          </w:p>
        </w:tc>
        <w:tc>
          <w:tcPr>
            <w:tcW w:w="1840" w:type="dxa"/>
            <w:vAlign w:val="center"/>
          </w:tcPr>
          <w:p w14:paraId="1E1C486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8DE9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F13B43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12</w:t>
            </w:r>
          </w:p>
        </w:tc>
        <w:tc>
          <w:tcPr>
            <w:tcW w:w="1775" w:type="dxa"/>
            <w:vAlign w:val="center"/>
          </w:tcPr>
          <w:p w14:paraId="3D1BFD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生产经营场所（含停车场、周转房）购置、租赁；电梯维保；电力设施保护服务；自来水过滤系统安装及维护；机械式停车位维保；房屋安全、设备基础沉降、幕墙检测；窗帘定制安装服务</w:t>
            </w:r>
          </w:p>
        </w:tc>
        <w:tc>
          <w:tcPr>
            <w:tcW w:w="6236" w:type="dxa"/>
            <w:vAlign w:val="center"/>
          </w:tcPr>
          <w:p w14:paraId="74966C0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2027-2028年调控中心周转房租赁服务</w:t>
            </w:r>
          </w:p>
        </w:tc>
        <w:tc>
          <w:tcPr>
            <w:tcW w:w="1840" w:type="dxa"/>
            <w:vAlign w:val="center"/>
          </w:tcPr>
          <w:p w14:paraId="12255E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BE45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1C99F3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13</w:t>
            </w:r>
          </w:p>
        </w:tc>
        <w:tc>
          <w:tcPr>
            <w:tcW w:w="1775" w:type="dxa"/>
            <w:vAlign w:val="center"/>
          </w:tcPr>
          <w:p w14:paraId="49EB9A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物业管理类服务（含物业管理服务、食堂管理服务、绿化项目服务、白蚁防治及有害生物消杀服务、变电站及仓库安保服务、房地产委托管理服务、配电设施维保、变电站无人机代管辅助服务等）</w:t>
            </w:r>
          </w:p>
        </w:tc>
        <w:tc>
          <w:tcPr>
            <w:tcW w:w="6236" w:type="dxa"/>
            <w:vAlign w:val="center"/>
          </w:tcPr>
          <w:p w14:paraId="1EF29AA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2027-2028年调控中心配电系统运行值守服务、配电系统及附属设施维护保养服务</w:t>
            </w:r>
          </w:p>
        </w:tc>
        <w:tc>
          <w:tcPr>
            <w:tcW w:w="1840" w:type="dxa"/>
            <w:vAlign w:val="center"/>
          </w:tcPr>
          <w:p w14:paraId="67CE87B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12589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84" w:type="dxa"/>
            <w:vAlign w:val="center"/>
          </w:tcPr>
          <w:p w14:paraId="6099AB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14</w:t>
            </w:r>
          </w:p>
        </w:tc>
        <w:tc>
          <w:tcPr>
            <w:tcW w:w="1775" w:type="dxa"/>
            <w:vAlign w:val="center"/>
          </w:tcPr>
          <w:p w14:paraId="109AD2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调度自动化主站系统集成商维保</w:t>
            </w:r>
          </w:p>
        </w:tc>
        <w:tc>
          <w:tcPr>
            <w:tcW w:w="6236" w:type="dxa"/>
            <w:vAlign w:val="center"/>
          </w:tcPr>
          <w:p w14:paraId="42D3382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2027-2028年调控中心数据综合管理系统日常维修</w:t>
            </w:r>
          </w:p>
        </w:tc>
        <w:tc>
          <w:tcPr>
            <w:tcW w:w="1840" w:type="dxa"/>
            <w:vAlign w:val="center"/>
          </w:tcPr>
          <w:p w14:paraId="70222D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8722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6072683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15</w:t>
            </w:r>
          </w:p>
        </w:tc>
        <w:tc>
          <w:tcPr>
            <w:tcW w:w="1775" w:type="dxa"/>
            <w:vAlign w:val="center"/>
          </w:tcPr>
          <w:p w14:paraId="036051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工程创新专题研究</w:t>
            </w:r>
          </w:p>
        </w:tc>
        <w:tc>
          <w:tcPr>
            <w:tcW w:w="6236" w:type="dxa"/>
            <w:vAlign w:val="center"/>
          </w:tcPr>
          <w:p w14:paraId="7E10350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根据《中国南方电网有限责任公司基建技术管理办法》、《南方电网公司基建新技术研究项目管理工作指引（试行）》、《广东电网有限责任公司基建技术管理细则》，依托工程开展人工智能专题技术研究。本次招标包括“危大工程施工方案智能审查 （主网线路场景）”等3个项目。</w:t>
            </w:r>
          </w:p>
        </w:tc>
        <w:tc>
          <w:tcPr>
            <w:tcW w:w="1840" w:type="dxa"/>
            <w:vAlign w:val="center"/>
          </w:tcPr>
          <w:p w14:paraId="3B482AB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1D8B9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3EAA06B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16</w:t>
            </w:r>
          </w:p>
        </w:tc>
        <w:tc>
          <w:tcPr>
            <w:tcW w:w="1775" w:type="dxa"/>
            <w:vAlign w:val="center"/>
          </w:tcPr>
          <w:p w14:paraId="721598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工程创新专题研究</w:t>
            </w:r>
          </w:p>
        </w:tc>
        <w:tc>
          <w:tcPr>
            <w:tcW w:w="6236" w:type="dxa"/>
            <w:vAlign w:val="center"/>
          </w:tcPr>
          <w:p w14:paraId="64A095C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1、跨区协同背景下500千伏交流输变电工程设计原则差异分析研究：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（1）500千伏线路专业技术标准与设计原则差异研究；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（2）设计差异造价影响分析与敏感度研究；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（3）两网500千伏交流输变电线路设计对标数据库建设。</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2、跨区域输电线路工程造价管控模式优化及管控能力提升策略研究：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（1）基于湘粤联网工程的线路工程技术经济指标先进性分析及设计管理优化方向研究；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（2）基于湘粤联网工程的工程施工招标模式分析及施工管理优化方向研究；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（3）基于湘粤联网工程的线路工程机械化施工应用模式及相应管理优化方向研究；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（4）基于湘粤联网工程的线路工程造价管控模式优化及管控能力提升策略研究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3、电网建设项目环境保护与水土保持技术体系研究：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（1）电网建设项目环保水保全生命周期管理标准化体系研究；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（2）基于多源时空数据的环保水保协同管控关键技术研究；</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（3）示范应用与标准化推广模式研究。</w:t>
            </w:r>
          </w:p>
        </w:tc>
        <w:tc>
          <w:tcPr>
            <w:tcW w:w="1840" w:type="dxa"/>
            <w:vAlign w:val="center"/>
          </w:tcPr>
          <w:p w14:paraId="20C417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2C7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CC462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17</w:t>
            </w:r>
          </w:p>
        </w:tc>
        <w:tc>
          <w:tcPr>
            <w:tcW w:w="1775" w:type="dxa"/>
            <w:vAlign w:val="center"/>
          </w:tcPr>
          <w:p w14:paraId="281806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基建期输、变电设备X光检测</w:t>
            </w:r>
          </w:p>
        </w:tc>
        <w:tc>
          <w:tcPr>
            <w:tcW w:w="6236" w:type="dxa"/>
            <w:vAlign w:val="center"/>
          </w:tcPr>
          <w:p w14:paraId="633BC5E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根据《关于印发广东电网公司生产准备工作标准的通知》（广电生〔2025〕21号），对2026-2027年广东电网有限责任公司基建工程（不含广州局）35kV及以上输电线路压接类耐张线夹开展X射线成像检测技术服务工作并进行安全评估及质量分析，出具检测报告，具体项目以建设单位委托为准</w:t>
            </w:r>
          </w:p>
        </w:tc>
        <w:tc>
          <w:tcPr>
            <w:tcW w:w="1840" w:type="dxa"/>
            <w:vAlign w:val="center"/>
          </w:tcPr>
          <w:p w14:paraId="3DD4DB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93DF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2DEAB5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18</w:t>
            </w:r>
          </w:p>
        </w:tc>
        <w:tc>
          <w:tcPr>
            <w:tcW w:w="1775" w:type="dxa"/>
            <w:vAlign w:val="center"/>
          </w:tcPr>
          <w:p w14:paraId="7C3D5B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工程管理咨询服务</w:t>
            </w:r>
          </w:p>
        </w:tc>
        <w:tc>
          <w:tcPr>
            <w:tcW w:w="6236" w:type="dxa"/>
            <w:vAlign w:val="center"/>
          </w:tcPr>
          <w:p w14:paraId="2FDF1F5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根据广东电网有限责任公司电网建设项目建设需求，选取项目开展全过程工程咨询服务。通过全过程项目管理和一体化专项服务发挥全过程工程咨询高效协同优势，按照“项目管理+专项咨询”（即“1+N”）模式在可研批复后开展全过程咨询。项目管理（“1”）属于咨询服务必选项，包括立项前期（如有）、设计招标（如有）、建设准备（如需）、建设实施、投产移交、项目收尾六个阶段，涵盖报批报建、勘察设计管理、质量安全管理、采购管理、物资管理等服务内容；专项咨询（“N”）属于咨询服务可选项，包括工程监理、造价咨询、勘察设计、BIM咨询、智慧工地、工程创优等专项咨询中的一项或多项内容，根据工程特点、管理现状与需求，差异化定制咨询服务内容。</w:t>
            </w:r>
          </w:p>
        </w:tc>
        <w:tc>
          <w:tcPr>
            <w:tcW w:w="1840" w:type="dxa"/>
            <w:vAlign w:val="center"/>
          </w:tcPr>
          <w:p w14:paraId="671010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5144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4" w:type="dxa"/>
            <w:vAlign w:val="center"/>
          </w:tcPr>
          <w:p w14:paraId="52F5C03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19</w:t>
            </w:r>
          </w:p>
        </w:tc>
        <w:tc>
          <w:tcPr>
            <w:tcW w:w="1775" w:type="dxa"/>
            <w:vAlign w:val="center"/>
          </w:tcPr>
          <w:p w14:paraId="25DE11A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工程管理咨询服务</w:t>
            </w:r>
          </w:p>
        </w:tc>
        <w:tc>
          <w:tcPr>
            <w:tcW w:w="6236" w:type="dxa"/>
            <w:vAlign w:val="center"/>
          </w:tcPr>
          <w:p w14:paraId="6B7CF2F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广东电网有限责任公司阳江三山岛海上风电柔直输电工程等18项工程创优咨询服务项目，包含阳江三山岛海上风电柔直输电工程、佛山500千伏雄伟输变电工程、中山220千伏火炬（濠泗）变电站工程等18个项目的创优咨询服务，实现项目创国家优质工程金奖、国家优质工程、安装之星、中国电力优质工程奖、国家水土保持示范工程等创优目标。</w:t>
            </w:r>
          </w:p>
        </w:tc>
        <w:tc>
          <w:tcPr>
            <w:tcW w:w="1840" w:type="dxa"/>
            <w:vAlign w:val="center"/>
          </w:tcPr>
          <w:p w14:paraId="29A6D2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bl>
    <w:p w14:paraId="70F2DDBE">
      <w:pPr>
        <w:rPr>
          <w:rFonts w:hint="default" w:eastAsiaTheme="minorEastAsia"/>
          <w:lang w:val="en-US" w:eastAsia="zh-CN"/>
        </w:rPr>
      </w:pPr>
    </w:p>
    <w:p w14:paraId="4B13C7FE">
      <w:pPr>
        <w:rPr>
          <w:rFonts w:hint="default" w:eastAsiaTheme="minorEastAsia"/>
          <w:lang w:val="en-US" w:eastAsia="zh-CN"/>
        </w:rPr>
      </w:pPr>
      <w:r>
        <w:rPr>
          <w:rFonts w:hint="default" w:eastAsiaTheme="minorEastAsia"/>
          <w:lang w:val="en-US" w:eastAsia="zh-CN"/>
        </w:rPr>
        <w:br w:type="page"/>
      </w:r>
    </w:p>
    <w:tbl>
      <w:tblPr>
        <w:tblStyle w:val="3"/>
        <w:tblW w:w="106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416"/>
        <w:gridCol w:w="1433"/>
        <w:gridCol w:w="3167"/>
        <w:gridCol w:w="654"/>
        <w:gridCol w:w="896"/>
        <w:gridCol w:w="1228"/>
        <w:gridCol w:w="1160"/>
      </w:tblGrid>
      <w:tr w14:paraId="4AB61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730" w:type="dxa"/>
            <w:shd w:val="clear" w:color="auto" w:fill="DEEBF6" w:themeFill="accent1" w:themeFillTint="32"/>
            <w:vAlign w:val="center"/>
          </w:tcPr>
          <w:p w14:paraId="1EBEFFC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三、</w:t>
            </w:r>
          </w:p>
        </w:tc>
        <w:tc>
          <w:tcPr>
            <w:tcW w:w="9954" w:type="dxa"/>
            <w:gridSpan w:val="7"/>
            <w:shd w:val="clear" w:color="auto" w:fill="DEEBF6" w:themeFill="accent1" w:themeFillTint="32"/>
            <w:vAlign w:val="center"/>
          </w:tcPr>
          <w:p w14:paraId="057760B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工程类</w:t>
            </w:r>
          </w:p>
        </w:tc>
      </w:tr>
      <w:tr w14:paraId="22C2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730" w:type="dxa"/>
            <w:vAlign w:val="center"/>
          </w:tcPr>
          <w:p w14:paraId="1169AEC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416" w:type="dxa"/>
            <w:vAlign w:val="center"/>
          </w:tcPr>
          <w:p w14:paraId="1B58060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采购项目名称</w:t>
            </w:r>
          </w:p>
        </w:tc>
        <w:tc>
          <w:tcPr>
            <w:tcW w:w="1433" w:type="dxa"/>
            <w:vAlign w:val="center"/>
          </w:tcPr>
          <w:p w14:paraId="34A090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核准（备案）文号（如有）</w:t>
            </w:r>
          </w:p>
        </w:tc>
        <w:tc>
          <w:tcPr>
            <w:tcW w:w="3167" w:type="dxa"/>
            <w:vAlign w:val="center"/>
          </w:tcPr>
          <w:p w14:paraId="0ACC721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654" w:type="dxa"/>
            <w:vAlign w:val="center"/>
          </w:tcPr>
          <w:p w14:paraId="137F85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招标内容</w:t>
            </w:r>
          </w:p>
        </w:tc>
        <w:tc>
          <w:tcPr>
            <w:tcW w:w="896" w:type="dxa"/>
            <w:vAlign w:val="center"/>
          </w:tcPr>
          <w:p w14:paraId="23A2DE4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招标项目建设地点</w:t>
            </w:r>
          </w:p>
        </w:tc>
        <w:tc>
          <w:tcPr>
            <w:tcW w:w="1228" w:type="dxa"/>
            <w:vAlign w:val="center"/>
          </w:tcPr>
          <w:p w14:paraId="43E4A8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预估发包价（万元）</w:t>
            </w:r>
          </w:p>
        </w:tc>
        <w:tc>
          <w:tcPr>
            <w:tcW w:w="1160" w:type="dxa"/>
            <w:vAlign w:val="center"/>
          </w:tcPr>
          <w:p w14:paraId="65AD31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134DF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730" w:type="dxa"/>
            <w:shd w:val="clear" w:color="auto" w:fill="auto"/>
            <w:vAlign w:val="center"/>
          </w:tcPr>
          <w:p w14:paraId="71EA63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416" w:type="dxa"/>
            <w:vAlign w:val="center"/>
          </w:tcPr>
          <w:p w14:paraId="3E865BE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阳江110千伏河口站扩建第二台主变工程</w:t>
            </w:r>
          </w:p>
        </w:tc>
        <w:tc>
          <w:tcPr>
            <w:tcW w:w="1433" w:type="dxa"/>
            <w:vAlign w:val="center"/>
          </w:tcPr>
          <w:p w14:paraId="7B463D3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阳发改核准〔2026〕9号</w:t>
            </w:r>
          </w:p>
        </w:tc>
        <w:tc>
          <w:tcPr>
            <w:tcW w:w="3167" w:type="dxa"/>
            <w:vAlign w:val="center"/>
          </w:tcPr>
          <w:p w14:paraId="7F05682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阳江110千伏河口站扩建第二台主变工程：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 xml:space="preserve">※变电部分： </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1、阳江110千伏河口站扩建第二台主变工程：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建设地点：广东省阳江市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7659752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6DE9DF6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广东省阳江市</w:t>
            </w:r>
          </w:p>
        </w:tc>
        <w:tc>
          <w:tcPr>
            <w:tcW w:w="1228" w:type="dxa"/>
            <w:vAlign w:val="center"/>
          </w:tcPr>
          <w:p w14:paraId="2FB11F0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317.86</w:t>
            </w:r>
          </w:p>
        </w:tc>
        <w:tc>
          <w:tcPr>
            <w:tcW w:w="1160" w:type="dxa"/>
            <w:vAlign w:val="center"/>
          </w:tcPr>
          <w:p w14:paraId="70BC23F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58AE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0A628A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416" w:type="dxa"/>
            <w:vAlign w:val="center"/>
          </w:tcPr>
          <w:p w14:paraId="588483F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惠州220千伏博中输变电工程</w:t>
            </w:r>
          </w:p>
        </w:tc>
        <w:tc>
          <w:tcPr>
            <w:tcW w:w="1433" w:type="dxa"/>
            <w:vAlign w:val="center"/>
          </w:tcPr>
          <w:p w14:paraId="30C3C3D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惠能重核准〔2025〕7号</w:t>
            </w:r>
          </w:p>
        </w:tc>
        <w:tc>
          <w:tcPr>
            <w:tcW w:w="3167" w:type="dxa"/>
            <w:vAlign w:val="center"/>
          </w:tcPr>
          <w:p w14:paraId="15E6595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惠州220千伏博中输变电工程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1、220kV博中变电站工程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2、500kV福园站扩建220kV间隔工程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3、110kV罗阳站扩建间隔工程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4、500kV博罗站保护改造工程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5、220kV金源站保护改造工程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6、110kV承粮站保护改造工程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7、110kV江南站保护改造工程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8、博中巡维中心工程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※架空线路部分: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1、220kV福园至博中线路工程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2、220kV博金甲乙线解口入博中线路工程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3、110kV博中至承粮线路工程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4、110kV承粮至象山改接入博中线路工程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5、110kV博中至罗阳线路工程（架空部分）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6、110kV江南至光明线路解口入博中线路工程（架空部分）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※电缆线路部分: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1、110kV博中至罗阳线路工程（电缆部分）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2、110kV江南至光明线路解口入博中线路工程（电缆部分）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2、220kV福园至博中线路工程（OPGW光缆部分）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3、220kV博金甲乙线解口入博中线路工程（OPGW光缆部分）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4、110kV博中至承粮线路工程（OPGW光缆部分）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5、110kV博中至罗阳线路工程（OPGW光缆部分）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6、110kV博中至罗阳线路工程（管道光缆部分）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7、110kV承粮至象山改接入博中线路工程（OPGW光缆部分）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8、110kV江南至光明解口入博中线路工程（管道光缆部分）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9、110kV江南至光明解口入博中线路工程（OPGW光缆部分）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建设地点：广东省惠州市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76ABFB9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0E7D06E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广东省惠州市</w:t>
            </w:r>
          </w:p>
        </w:tc>
        <w:tc>
          <w:tcPr>
            <w:tcW w:w="1228" w:type="dxa"/>
            <w:vAlign w:val="center"/>
          </w:tcPr>
          <w:p w14:paraId="7DBDA2F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15805.24</w:t>
            </w:r>
          </w:p>
        </w:tc>
        <w:tc>
          <w:tcPr>
            <w:tcW w:w="1160" w:type="dxa"/>
            <w:vAlign w:val="center"/>
          </w:tcPr>
          <w:p w14:paraId="727AA0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D1F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C2D44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1416" w:type="dxa"/>
            <w:vAlign w:val="center"/>
          </w:tcPr>
          <w:p w14:paraId="09E17C3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河源龙川110千伏赤光输变电工程</w:t>
            </w:r>
          </w:p>
        </w:tc>
        <w:tc>
          <w:tcPr>
            <w:tcW w:w="1433" w:type="dxa"/>
            <w:vAlign w:val="center"/>
          </w:tcPr>
          <w:p w14:paraId="0447327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河发改核准〔2025〕1号</w:t>
            </w:r>
          </w:p>
        </w:tc>
        <w:tc>
          <w:tcPr>
            <w:tcW w:w="3167" w:type="dxa"/>
            <w:vAlign w:val="center"/>
          </w:tcPr>
          <w:p w14:paraId="7CE4B9E3">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河源龙川110千伏赤光输变电工程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1、110kV赤光变电站工程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2、220kV霍山站扩建110kV间隔工程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※架空线路部分: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1、110kV霍山至赤光双回路线路工程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2、110kV霍山至赤光双回线路工程（OPGW光缆部分）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建设地点：广东省河源市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5F47900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5444A09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广东省河源市</w:t>
            </w:r>
          </w:p>
        </w:tc>
        <w:tc>
          <w:tcPr>
            <w:tcW w:w="1228" w:type="dxa"/>
            <w:vAlign w:val="center"/>
          </w:tcPr>
          <w:p w14:paraId="246F720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3530.64</w:t>
            </w:r>
          </w:p>
        </w:tc>
        <w:tc>
          <w:tcPr>
            <w:tcW w:w="1160" w:type="dxa"/>
            <w:vAlign w:val="center"/>
          </w:tcPr>
          <w:p w14:paraId="514C393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80ED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34842BE">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1416" w:type="dxa"/>
            <w:vAlign w:val="center"/>
          </w:tcPr>
          <w:p w14:paraId="48E002E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江门新会220千伏锦丰输变电工程</w:t>
            </w:r>
          </w:p>
        </w:tc>
        <w:tc>
          <w:tcPr>
            <w:tcW w:w="1433" w:type="dxa"/>
            <w:vAlign w:val="center"/>
          </w:tcPr>
          <w:p w14:paraId="711FE13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江发改（新会）核准〔2024〕2号</w:t>
            </w:r>
          </w:p>
        </w:tc>
        <w:tc>
          <w:tcPr>
            <w:tcW w:w="3167" w:type="dxa"/>
            <w:vAlign w:val="center"/>
          </w:tcPr>
          <w:p w14:paraId="5954EBC3">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江门新会220千伏锦丰输变电工程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1、220kV锦丰变电站工程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2、110kV罗坑站110kV间隔改造工程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3、110kV天亭站扩建110kV出线间隔工程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4、220kV新会站扩建220kV出线间隔工程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5、220kV能达站保护改造工程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6、110kV七堡站保护改造工程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 xml:space="preserve">※架空线路部分: </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1、220kV锦丰至能达线路工程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2、220kV铜鼓A厂至锦丰线路工程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3、220kV锦丰至新会线路工程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4、110kV锦丰至牛湾线路工程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5、110kV锦丰至罗坑线路工程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6、110kV锦丰至小冈线路工程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7、110kV锦丰至天亭线路工程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※电缆线路部分: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1、110kV锦丰至罗坑线路工程（电缆部分）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2、220kV锦丰至能达线路工程（OPGW光缆部分）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3、220kV铜鼓A厂至锦丰线路工程（OPGW光缆部分）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4、220kV锦丰至新会线路工程（OPGW光缆部分）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5、110kV锦丰至牛湾线路工程（OPGW光缆部分）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6、110kV锦丰至罗坑线路工程（OPGW光缆部分）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7、110kV锦丰至罗坑线路工程（管道光缆部分）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8、110kV锦丰至小冈线路工程（OPGW光缆部分）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9、110kV锦丰至天亭线路工程（OPGW光缆部分）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建设地点：广东省江门市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53F59D0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7C11C5A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广东省江门市</w:t>
            </w:r>
          </w:p>
        </w:tc>
        <w:tc>
          <w:tcPr>
            <w:tcW w:w="1228" w:type="dxa"/>
            <w:vAlign w:val="center"/>
          </w:tcPr>
          <w:p w14:paraId="322D721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11963.94</w:t>
            </w:r>
          </w:p>
        </w:tc>
        <w:tc>
          <w:tcPr>
            <w:tcW w:w="1160" w:type="dxa"/>
            <w:vAlign w:val="center"/>
          </w:tcPr>
          <w:p w14:paraId="230E080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ECF1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06FFAF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1416" w:type="dxa"/>
            <w:vAlign w:val="center"/>
          </w:tcPr>
          <w:p w14:paraId="01784F7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东莞220千伏赵林站扩建第三台主变工程</w:t>
            </w:r>
          </w:p>
        </w:tc>
        <w:tc>
          <w:tcPr>
            <w:tcW w:w="1433" w:type="dxa"/>
            <w:vAlign w:val="center"/>
          </w:tcPr>
          <w:p w14:paraId="2B527C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东发改核准〔2025〕30号</w:t>
            </w:r>
          </w:p>
        </w:tc>
        <w:tc>
          <w:tcPr>
            <w:tcW w:w="3167" w:type="dxa"/>
            <w:vAlign w:val="center"/>
          </w:tcPr>
          <w:p w14:paraId="3D48FFF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东莞220千伏赵林站扩建第三台主变工程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1、220kV赵林站扩建第三台主变工程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建设地点：广东省东莞市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34980E0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78B8AE0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广东省东莞市</w:t>
            </w:r>
          </w:p>
        </w:tc>
        <w:tc>
          <w:tcPr>
            <w:tcW w:w="1228" w:type="dxa"/>
            <w:vAlign w:val="center"/>
          </w:tcPr>
          <w:p w14:paraId="52077A1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277.69</w:t>
            </w:r>
          </w:p>
        </w:tc>
        <w:tc>
          <w:tcPr>
            <w:tcW w:w="1160" w:type="dxa"/>
            <w:vAlign w:val="center"/>
          </w:tcPr>
          <w:p w14:paraId="7D6DEA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8E54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84931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1416" w:type="dxa"/>
            <w:vAlign w:val="center"/>
          </w:tcPr>
          <w:p w14:paraId="25C1356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东莞110千伏兴业输变电工程</w:t>
            </w:r>
          </w:p>
        </w:tc>
        <w:tc>
          <w:tcPr>
            <w:tcW w:w="1433" w:type="dxa"/>
            <w:vAlign w:val="center"/>
          </w:tcPr>
          <w:p w14:paraId="5B1DD70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东发改核准〔2025〕24号</w:t>
            </w:r>
          </w:p>
        </w:tc>
        <w:tc>
          <w:tcPr>
            <w:tcW w:w="3167" w:type="dxa"/>
            <w:vAlign w:val="center"/>
          </w:tcPr>
          <w:p w14:paraId="34D5FB0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东莞110千伏兴业输变电工程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1、110kV兴业变电站工程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※电缆线路部分：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1、110kV茶寮至兴业线路工程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2、110kV茶城线T接入兴业线路工程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2、110kV茶寮至兴业线路工程（管道光缆部分）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3、110kV茶城线T接入兴业线路工程（管道光缆部分）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建设地点：广东省东莞市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13A1130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1108157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广东省东莞市</w:t>
            </w:r>
          </w:p>
        </w:tc>
        <w:tc>
          <w:tcPr>
            <w:tcW w:w="1228" w:type="dxa"/>
            <w:vAlign w:val="center"/>
          </w:tcPr>
          <w:p w14:paraId="1D343D4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3633.97</w:t>
            </w:r>
          </w:p>
        </w:tc>
        <w:tc>
          <w:tcPr>
            <w:tcW w:w="1160" w:type="dxa"/>
            <w:vAlign w:val="center"/>
          </w:tcPr>
          <w:p w14:paraId="1E40991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B608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7F118F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1416" w:type="dxa"/>
            <w:vAlign w:val="center"/>
          </w:tcPr>
          <w:p w14:paraId="6C77FD4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东莞110千伏板岭（牛山二站）输变电工程</w:t>
            </w:r>
          </w:p>
        </w:tc>
        <w:tc>
          <w:tcPr>
            <w:tcW w:w="1433" w:type="dxa"/>
            <w:vAlign w:val="center"/>
          </w:tcPr>
          <w:p w14:paraId="22B3EE7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东发改核准〔2025〕21号</w:t>
            </w:r>
          </w:p>
        </w:tc>
        <w:tc>
          <w:tcPr>
            <w:tcW w:w="3167" w:type="dxa"/>
            <w:vAlign w:val="center"/>
          </w:tcPr>
          <w:p w14:paraId="46C1B206">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东莞110千伏板岭（牛山二站）输变电工程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1、东莞110千伏板岭（牛山二站）变电站工程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※电缆线路部分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1、110kV立彭甲线解口入板岭站线路工程（架空部分）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※电缆线路部分：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1、110kV立彭甲线解口入板岭站线路工程（电缆部分）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2、110kV彭雅乙线与彭石乙线对换间隔线路工程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1、东莞110千伏板岭（牛山二站）变电站配套通信设备工程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2、110kV立彭甲线解口入板岭站线路工程（管道光缆部分）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建设地点：广东省东莞市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28B6AC6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006608C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广东省东莞市</w:t>
            </w:r>
          </w:p>
        </w:tc>
        <w:tc>
          <w:tcPr>
            <w:tcW w:w="1228" w:type="dxa"/>
            <w:vAlign w:val="center"/>
          </w:tcPr>
          <w:p w14:paraId="7B87976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2867.99</w:t>
            </w:r>
          </w:p>
        </w:tc>
        <w:tc>
          <w:tcPr>
            <w:tcW w:w="1160" w:type="dxa"/>
            <w:vAlign w:val="center"/>
          </w:tcPr>
          <w:p w14:paraId="764AAA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ECD7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7CF7E7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w:t>
            </w:r>
          </w:p>
        </w:tc>
        <w:tc>
          <w:tcPr>
            <w:tcW w:w="1416" w:type="dxa"/>
            <w:vAlign w:val="center"/>
          </w:tcPr>
          <w:p w14:paraId="70B474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梅州大埔35千伏长治输变电工程</w:t>
            </w:r>
          </w:p>
        </w:tc>
        <w:tc>
          <w:tcPr>
            <w:tcW w:w="1433" w:type="dxa"/>
            <w:vAlign w:val="center"/>
          </w:tcPr>
          <w:p w14:paraId="4CE4AD1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梅发改核准〔2025〕6号</w:t>
            </w:r>
          </w:p>
        </w:tc>
        <w:tc>
          <w:tcPr>
            <w:tcW w:w="3167" w:type="dxa"/>
            <w:vAlign w:val="center"/>
          </w:tcPr>
          <w:p w14:paraId="46249E2D">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梅州大埔35千伏长治输变电工程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1、35kV长治变电站工程；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2、35kV青溪站保护改造工程。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1、35kV翰青线（翰林侧）改接入长治站线路工程；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2、35kV翰青线（青溪侧）改接入长治站线路工程。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※通信工程: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2、35kV翰青线（翰林侧）改接入长治站线路工程（OPGW光缆部分）；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3、35kV翰青线（青溪侧）改接入长治站线路工程（OPGW光缆部分）。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建设地点：广东省梅州市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5F9DF2A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2C78AFD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广东省梅州市</w:t>
            </w:r>
          </w:p>
        </w:tc>
        <w:tc>
          <w:tcPr>
            <w:tcW w:w="1228" w:type="dxa"/>
            <w:vAlign w:val="center"/>
          </w:tcPr>
          <w:p w14:paraId="595E293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1981.51</w:t>
            </w:r>
          </w:p>
        </w:tc>
        <w:tc>
          <w:tcPr>
            <w:tcW w:w="1160" w:type="dxa"/>
            <w:vAlign w:val="center"/>
          </w:tcPr>
          <w:p w14:paraId="5D3DE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40D5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434CDC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1416" w:type="dxa"/>
            <w:vAlign w:val="center"/>
          </w:tcPr>
          <w:p w14:paraId="33539EA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云浮新兴110千伏良田二输变电工程</w:t>
            </w:r>
          </w:p>
        </w:tc>
        <w:tc>
          <w:tcPr>
            <w:tcW w:w="1433" w:type="dxa"/>
            <w:vAlign w:val="center"/>
          </w:tcPr>
          <w:p w14:paraId="305746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云发改核准〔2025〕17 号</w:t>
            </w:r>
          </w:p>
        </w:tc>
        <w:tc>
          <w:tcPr>
            <w:tcW w:w="3167" w:type="dxa"/>
            <w:vAlign w:val="center"/>
          </w:tcPr>
          <w:p w14:paraId="4C89ADC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云浮新兴110千伏良田二输变电工程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1、110kV良田二变电站工程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2、110kV良田站扩建110kV间隔工程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3、110kV布乾站扩建110kV间隔工程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4、220kV兴瑶站110kV保护改造工程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5、35kV水台站保护改造工程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※架空线路部分: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1、110kV兴良线（兴瑶侧）改接入良田二站线路工程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2、110kV兴良线（良田侧）改接入布乾站线路工程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3、110kV良田二至良田线路工程（架空部分）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4、110kV兴布甲线改造工程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5、35kV布水线（水台侧）改接入良田二站线路工程（架空部分）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※电缆线路部分: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1、110kV良田二至良田线路工程（电缆部分）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2、35kV布水线（水台侧）改接入良田二站线路工程（电缆部分）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2、110kV兴良线（兴瑶侧）改接入良田二站线路工程（OPGW光缆部分）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3、110kV兴良线（良田侧）改接入布乾站线路工程（OPGW光缆部分）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4、110kV良田二至良田线路工程（OPGW光缆部分）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5、110kV良田二至良田线路工程（管道光缆部分）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6、110kV兴布甲线改造工程（OPGW光缆部分）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7、35kV布水线（水台侧）改接入良田二站线路工程（OPGW光缆部分）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8、35kV布水线（水台侧）改接入良田二站线路工程（管道光缆部分）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建设地点：广东省云浮市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4B57E06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2F55E5C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广东省云浮市</w:t>
            </w:r>
          </w:p>
        </w:tc>
        <w:tc>
          <w:tcPr>
            <w:tcW w:w="1228" w:type="dxa"/>
            <w:vAlign w:val="center"/>
          </w:tcPr>
          <w:p w14:paraId="4BE292A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4220.88</w:t>
            </w:r>
          </w:p>
        </w:tc>
        <w:tc>
          <w:tcPr>
            <w:tcW w:w="1160" w:type="dxa"/>
            <w:vAlign w:val="center"/>
          </w:tcPr>
          <w:p w14:paraId="1FC1E0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B2C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8B989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1416" w:type="dxa"/>
            <w:vAlign w:val="center"/>
          </w:tcPr>
          <w:p w14:paraId="0190BCB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太平镇新建35kV共成台区变工程</w:t>
            </w:r>
          </w:p>
        </w:tc>
        <w:tc>
          <w:tcPr>
            <w:tcW w:w="1433" w:type="dxa"/>
            <w:vAlign w:val="center"/>
          </w:tcPr>
          <w:p w14:paraId="51DEBEF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本项目无投资代码，属于“建设工程项目投资人招标项目”，资金来源为自筹资金。</w:t>
            </w:r>
          </w:p>
        </w:tc>
        <w:tc>
          <w:tcPr>
            <w:tcW w:w="3167" w:type="dxa"/>
            <w:vAlign w:val="center"/>
          </w:tcPr>
          <w:p w14:paraId="2032168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太平镇新建35kV共成台区变工程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 xml:space="preserve">※变电部分: </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1、太平镇新建35kV共成台区变工程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2、中广核新兴风电场110kV升压站35kV间隔扩建工程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1、太平镇新建35kV共成台区变配套电缆线路工程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建设地点：广东省云浮市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6C77D54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76D1343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广东省云浮市</w:t>
            </w:r>
          </w:p>
        </w:tc>
        <w:tc>
          <w:tcPr>
            <w:tcW w:w="1228" w:type="dxa"/>
            <w:vAlign w:val="center"/>
          </w:tcPr>
          <w:p w14:paraId="78191F9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129.39</w:t>
            </w:r>
          </w:p>
        </w:tc>
        <w:tc>
          <w:tcPr>
            <w:tcW w:w="1160" w:type="dxa"/>
            <w:vAlign w:val="center"/>
          </w:tcPr>
          <w:p w14:paraId="4DC0922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AFAA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FA7D37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1416" w:type="dxa"/>
            <w:vAlign w:val="center"/>
          </w:tcPr>
          <w:p w14:paraId="1D9CEF9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肇庆110千伏银江（新桥）输变电工程</w:t>
            </w:r>
          </w:p>
        </w:tc>
        <w:tc>
          <w:tcPr>
            <w:tcW w:w="1433" w:type="dxa"/>
            <w:vAlign w:val="center"/>
          </w:tcPr>
          <w:p w14:paraId="2A457C9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肇发改核准〔2025〕16号</w:t>
            </w:r>
          </w:p>
        </w:tc>
        <w:tc>
          <w:tcPr>
            <w:tcW w:w="3167" w:type="dxa"/>
            <w:vAlign w:val="center"/>
          </w:tcPr>
          <w:p w14:paraId="6B4CEF9B">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肇庆110千伏银江（新桥）输变电工程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1.1 110kV银江变电站工程；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1.2 220kV庆南站扩建110kV间隔工程；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1.3 110kV横江站扩建110kV间隔工程；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1.4 35kV新桥站35kV间隔改造工程；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2.架空线路部分: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2.1 110kV庆南至银江线路工程；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2.2 110kV银江至横江线路工程；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 电缆线路部分：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 35kV银江至新桥电缆线路工程；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4.1 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4.2 110kV庆南至银江线路工程（OPGW光缆部分）；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4.3 110kV银江至横江工程（OPGW光缆部分）；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4.4 35kV银江至新桥电缆线路工程（管道光缆部分）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建设地点：肇庆市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168782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3689872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广东省肇庆市</w:t>
            </w:r>
          </w:p>
        </w:tc>
        <w:tc>
          <w:tcPr>
            <w:tcW w:w="1228" w:type="dxa"/>
            <w:vAlign w:val="center"/>
          </w:tcPr>
          <w:p w14:paraId="3B19DAB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4480.41</w:t>
            </w:r>
          </w:p>
        </w:tc>
        <w:tc>
          <w:tcPr>
            <w:tcW w:w="1160" w:type="dxa"/>
            <w:vAlign w:val="center"/>
          </w:tcPr>
          <w:p w14:paraId="76810AC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8A0D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0690E4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1416" w:type="dxa"/>
            <w:vAlign w:val="center"/>
          </w:tcPr>
          <w:p w14:paraId="44D001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肇庆110千伏宝龙输变电工程</w:t>
            </w:r>
          </w:p>
        </w:tc>
        <w:tc>
          <w:tcPr>
            <w:tcW w:w="1433" w:type="dxa"/>
            <w:vAlign w:val="center"/>
          </w:tcPr>
          <w:p w14:paraId="23016BD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肇高发改核准〔2023〕2号、肇高发改核准〔2025〕3号</w:t>
            </w:r>
          </w:p>
        </w:tc>
        <w:tc>
          <w:tcPr>
            <w:tcW w:w="3167" w:type="dxa"/>
            <w:vAlign w:val="center"/>
          </w:tcPr>
          <w:p w14:paraId="2B680FA2">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肇庆110千伏宝龙输变电工程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1.1 110kV宝龙变电站工程；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1.2 220kV旺西站110kV间隔改造工程；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2.架空线路部分: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2.1 110kV旺西站至宝龙站线路工程（架空部分）；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 电缆线路部分：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3.1 110kV旺西至宝龙线路工程（电缆部分）；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4.1 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4.2 110kV旺西站至宝龙线路工程（OPGW光缆部分）；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4.3 110kV旺西至宝龙线路工程（管道光缆部分）；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建设地点：肇庆市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7985738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13FE03E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广东省肇庆市</w:t>
            </w:r>
          </w:p>
        </w:tc>
        <w:tc>
          <w:tcPr>
            <w:tcW w:w="1228" w:type="dxa"/>
            <w:vAlign w:val="center"/>
          </w:tcPr>
          <w:p w14:paraId="64A6B98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3611.36</w:t>
            </w:r>
          </w:p>
        </w:tc>
        <w:tc>
          <w:tcPr>
            <w:tcW w:w="1160" w:type="dxa"/>
            <w:vAlign w:val="center"/>
          </w:tcPr>
          <w:p w14:paraId="5222C6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955F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736107E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1416" w:type="dxa"/>
            <w:vAlign w:val="center"/>
          </w:tcPr>
          <w:p w14:paraId="49DCA24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肇庆110千伏东城输变电工程</w:t>
            </w:r>
          </w:p>
        </w:tc>
        <w:tc>
          <w:tcPr>
            <w:tcW w:w="1433" w:type="dxa"/>
            <w:vAlign w:val="center"/>
          </w:tcPr>
          <w:p w14:paraId="3942174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肇高发改核准〔2025〕2号</w:t>
            </w:r>
          </w:p>
        </w:tc>
        <w:tc>
          <w:tcPr>
            <w:tcW w:w="3167" w:type="dxa"/>
            <w:vAlign w:val="center"/>
          </w:tcPr>
          <w:p w14:paraId="1A713B7E">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肇庆110千伏东城输变电工程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1.1 110kV东城变电站工程；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1.2 220kV旺新站110kV间隔改造工程；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2.架空线路部分: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2.1 110kV旺大甲乙线解口入东城站线路工程（架空部分）；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3.电缆线路部分：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3.1 110kV旺大甲乙线解口入东城站线路（电缆部分）；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4.1 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4.2 110kV旺大甲乙线解口入东城站线路工程（架空部分）；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4.3 110kV旺大甲乙线解口入东城站线路工程（管道光缆部分）；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建设地点：肇庆市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04D233A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59C6012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广东省肇庆市</w:t>
            </w:r>
          </w:p>
        </w:tc>
        <w:tc>
          <w:tcPr>
            <w:tcW w:w="1228" w:type="dxa"/>
            <w:vAlign w:val="center"/>
          </w:tcPr>
          <w:p w14:paraId="3BBA518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2789.11</w:t>
            </w:r>
          </w:p>
        </w:tc>
        <w:tc>
          <w:tcPr>
            <w:tcW w:w="1160" w:type="dxa"/>
            <w:vAlign w:val="center"/>
          </w:tcPr>
          <w:p w14:paraId="04C9D1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AB0D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BE376F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1416" w:type="dxa"/>
            <w:vAlign w:val="center"/>
          </w:tcPr>
          <w:p w14:paraId="4CD5045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肇庆110千伏冠山站扩建第二台主变工程</w:t>
            </w:r>
          </w:p>
        </w:tc>
        <w:tc>
          <w:tcPr>
            <w:tcW w:w="1433" w:type="dxa"/>
            <w:vAlign w:val="center"/>
          </w:tcPr>
          <w:p w14:paraId="3016253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肇发改核准〔2026〕6号</w:t>
            </w:r>
          </w:p>
        </w:tc>
        <w:tc>
          <w:tcPr>
            <w:tcW w:w="3167" w:type="dxa"/>
            <w:vAlign w:val="center"/>
          </w:tcPr>
          <w:p w14:paraId="7B53E43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肇庆110千伏冠山站扩建第二台主变工程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1.1 110kV冠山站扩建第二台主变工程；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建设地点：肇庆市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5576603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7CDA6B4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广东省肇庆市</w:t>
            </w:r>
          </w:p>
        </w:tc>
        <w:tc>
          <w:tcPr>
            <w:tcW w:w="1228" w:type="dxa"/>
            <w:vAlign w:val="center"/>
          </w:tcPr>
          <w:p w14:paraId="247495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609.05</w:t>
            </w:r>
          </w:p>
        </w:tc>
        <w:tc>
          <w:tcPr>
            <w:tcW w:w="1160" w:type="dxa"/>
            <w:vAlign w:val="center"/>
          </w:tcPr>
          <w:p w14:paraId="1BC45A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D784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48DB95D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1416" w:type="dxa"/>
            <w:vAlign w:val="center"/>
          </w:tcPr>
          <w:p w14:paraId="5BDA4BA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肇庆110千伏中洲站扩建第二台主变工程</w:t>
            </w:r>
          </w:p>
        </w:tc>
        <w:tc>
          <w:tcPr>
            <w:tcW w:w="1433" w:type="dxa"/>
            <w:vAlign w:val="center"/>
          </w:tcPr>
          <w:p w14:paraId="442BD79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肇发改核准〔2026〕4号</w:t>
            </w:r>
          </w:p>
        </w:tc>
        <w:tc>
          <w:tcPr>
            <w:tcW w:w="3167" w:type="dxa"/>
            <w:vAlign w:val="center"/>
          </w:tcPr>
          <w:p w14:paraId="4371D458">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肇庆110千伏中洲站扩建第二台主变工程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1.1 110kV中洲站扩建第二台主变工程；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建设地点：肇庆市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41DC4C5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2362C7E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广东省肇庆市</w:t>
            </w:r>
          </w:p>
        </w:tc>
        <w:tc>
          <w:tcPr>
            <w:tcW w:w="1228" w:type="dxa"/>
            <w:vAlign w:val="center"/>
          </w:tcPr>
          <w:p w14:paraId="1C730B7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316.44</w:t>
            </w:r>
          </w:p>
        </w:tc>
        <w:tc>
          <w:tcPr>
            <w:tcW w:w="1160" w:type="dxa"/>
            <w:vAlign w:val="center"/>
          </w:tcPr>
          <w:p w14:paraId="5B2E8C7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C864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E18658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1416" w:type="dxa"/>
            <w:vAlign w:val="center"/>
          </w:tcPr>
          <w:p w14:paraId="2EB4BC8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肇庆110千伏碧江输变电工程</w:t>
            </w:r>
          </w:p>
        </w:tc>
        <w:tc>
          <w:tcPr>
            <w:tcW w:w="1433" w:type="dxa"/>
            <w:vAlign w:val="center"/>
          </w:tcPr>
          <w:p w14:paraId="025051F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肇发改核准〔2023〕45号、肇发改核准〔2025〕21号</w:t>
            </w:r>
          </w:p>
        </w:tc>
        <w:tc>
          <w:tcPr>
            <w:tcW w:w="3167" w:type="dxa"/>
            <w:vAlign w:val="center"/>
          </w:tcPr>
          <w:p w14:paraId="43451DC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肇庆110千伏碧江输变电工程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1.1 110kV碧江变电站工程；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1.2 220kV新围站保护改造工程；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1.3 110kV东平站保护改造工程；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1.4 110kV江明站保护改造工程；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1.5 110kV冠山站保护改造工程；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2.架空线路部分: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2.1 110kV围东线解口入碧江站线路工程；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2.2 110kV围冠线（新围侧）改接入东平站线路工程、110kV江东线（江明侧）改接入冠山站线路工程；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 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3.2 110kV围东线解口入碧江站线路工程（OPGW光缆部分）；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3.3 110kV围冠线（新围侧）改接入东平站线路工程（OPGW光缆部分）、110kV江东线（江明侧）改接入冠山站线路工程（OPGW光缆部分）；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建设地点：肇庆市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6945665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5C74520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广东省肇庆市</w:t>
            </w:r>
          </w:p>
        </w:tc>
        <w:tc>
          <w:tcPr>
            <w:tcW w:w="1228" w:type="dxa"/>
            <w:vAlign w:val="center"/>
          </w:tcPr>
          <w:p w14:paraId="0219543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2880.74</w:t>
            </w:r>
          </w:p>
        </w:tc>
        <w:tc>
          <w:tcPr>
            <w:tcW w:w="1160" w:type="dxa"/>
            <w:vAlign w:val="center"/>
          </w:tcPr>
          <w:p w14:paraId="573C10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14EE8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2E6D5AD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1416" w:type="dxa"/>
            <w:vAlign w:val="center"/>
          </w:tcPr>
          <w:p w14:paraId="28D9687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潮州110千伏华美（陇仔）输变电工程</w:t>
            </w:r>
          </w:p>
        </w:tc>
        <w:tc>
          <w:tcPr>
            <w:tcW w:w="1433" w:type="dxa"/>
            <w:vAlign w:val="center"/>
          </w:tcPr>
          <w:p w14:paraId="5FA26E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潮发改核准〔2025〕13号</w:t>
            </w:r>
          </w:p>
        </w:tc>
        <w:tc>
          <w:tcPr>
            <w:tcW w:w="3167" w:type="dxa"/>
            <w:vAlign w:val="center"/>
          </w:tcPr>
          <w:p w14:paraId="2FD2F18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潮州110千伏华美（陇仔）输变电工程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1、110kV华美（陇仔）变电站工程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2、220kV邹鲁站扩建110kV间隔工程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3、110kV彩陇站110kV间隔改造工程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※架空线路部分: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1、110kV邹彩线解口入华美（陇仔）站线路工程（架空部分）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※电缆线路部分: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1、110kV邹彩线解口入华美（陇仔）站线路工程（电缆部分）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2、110kV邹鲁站至华美（陇仔）站电缆线路工程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2、110kV邹彩线解口入华美（陇仔）站线路工程（管道光缆部分）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3、110kV邹鲁站至华美（陇仔）站电缆线路工程（管道光缆部分）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4、110kV邹彩线解口入华美（陇仔）站线路工程（OPGW光缆部分）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建设地点：广东省潮州市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01AF320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5B875A3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广东省潮州市</w:t>
            </w:r>
          </w:p>
        </w:tc>
        <w:tc>
          <w:tcPr>
            <w:tcW w:w="1228" w:type="dxa"/>
            <w:vAlign w:val="center"/>
          </w:tcPr>
          <w:p w14:paraId="752BDC8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3475.02</w:t>
            </w:r>
          </w:p>
        </w:tc>
        <w:tc>
          <w:tcPr>
            <w:tcW w:w="1160" w:type="dxa"/>
            <w:vAlign w:val="center"/>
          </w:tcPr>
          <w:p w14:paraId="2A852BC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36EF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4A44A22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w:t>
            </w:r>
          </w:p>
        </w:tc>
        <w:tc>
          <w:tcPr>
            <w:tcW w:w="1416" w:type="dxa"/>
            <w:vAlign w:val="center"/>
          </w:tcPr>
          <w:p w14:paraId="3437F1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阳江110千伏河口站扩建第二台主变工程</w:t>
            </w:r>
          </w:p>
        </w:tc>
        <w:tc>
          <w:tcPr>
            <w:tcW w:w="1433" w:type="dxa"/>
            <w:vAlign w:val="center"/>
          </w:tcPr>
          <w:p w14:paraId="6C7893C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阳发改核准〔2026〕9号</w:t>
            </w:r>
          </w:p>
        </w:tc>
        <w:tc>
          <w:tcPr>
            <w:tcW w:w="3167" w:type="dxa"/>
            <w:vAlign w:val="center"/>
          </w:tcPr>
          <w:p w14:paraId="47D61DE8">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阳江110千伏河口站扩建第二台主变工程：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1、阳江110千伏河口站扩建第二台主变工程：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建设地点：广东省阳江市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66FFAF6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3AE8836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广东省阳江市</w:t>
            </w:r>
          </w:p>
        </w:tc>
        <w:tc>
          <w:tcPr>
            <w:tcW w:w="1228" w:type="dxa"/>
            <w:vAlign w:val="center"/>
          </w:tcPr>
          <w:p w14:paraId="2C7D7A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25.7</w:t>
            </w:r>
          </w:p>
        </w:tc>
        <w:tc>
          <w:tcPr>
            <w:tcW w:w="1160" w:type="dxa"/>
            <w:vAlign w:val="center"/>
          </w:tcPr>
          <w:p w14:paraId="2D2DB5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40D5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8A3240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w:t>
            </w:r>
          </w:p>
        </w:tc>
        <w:tc>
          <w:tcPr>
            <w:tcW w:w="1416" w:type="dxa"/>
            <w:vAlign w:val="center"/>
          </w:tcPr>
          <w:p w14:paraId="1DB60CF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梅州丰顺110千伏南湖站扩建第二台主变工程</w:t>
            </w:r>
          </w:p>
        </w:tc>
        <w:tc>
          <w:tcPr>
            <w:tcW w:w="1433" w:type="dxa"/>
            <w:vAlign w:val="center"/>
          </w:tcPr>
          <w:p w14:paraId="5B110FA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梅发改核准〔2025〕9号</w:t>
            </w:r>
          </w:p>
        </w:tc>
        <w:tc>
          <w:tcPr>
            <w:tcW w:w="3167" w:type="dxa"/>
            <w:vAlign w:val="center"/>
          </w:tcPr>
          <w:p w14:paraId="2CDD2B3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梅州丰顺110千伏南湖站扩建第二台主变工程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1、110千伏南湖站扩建第二台主变工程；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建设地点：广东省梅州市。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57335E0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76786D2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广东省梅州市</w:t>
            </w:r>
          </w:p>
        </w:tc>
        <w:tc>
          <w:tcPr>
            <w:tcW w:w="1228" w:type="dxa"/>
            <w:vAlign w:val="center"/>
          </w:tcPr>
          <w:p w14:paraId="1F554A5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16.12</w:t>
            </w:r>
          </w:p>
        </w:tc>
        <w:tc>
          <w:tcPr>
            <w:tcW w:w="1160" w:type="dxa"/>
            <w:vAlign w:val="center"/>
          </w:tcPr>
          <w:p w14:paraId="5EF8A8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E3A5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B10DD4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1416" w:type="dxa"/>
            <w:vAlign w:val="center"/>
          </w:tcPr>
          <w:p w14:paraId="474A7AB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梅州大埔35千伏光德站扩建第二台主变工程</w:t>
            </w:r>
          </w:p>
        </w:tc>
        <w:tc>
          <w:tcPr>
            <w:tcW w:w="1433" w:type="dxa"/>
            <w:vAlign w:val="center"/>
          </w:tcPr>
          <w:p w14:paraId="5D4158E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梅发改核准〔2025〕12号</w:t>
            </w:r>
          </w:p>
        </w:tc>
        <w:tc>
          <w:tcPr>
            <w:tcW w:w="3167" w:type="dxa"/>
            <w:vAlign w:val="center"/>
          </w:tcPr>
          <w:p w14:paraId="014B348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梅州大埔35kV光德站扩建第二台主变工程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1、35kV光德站扩建第二台主变工程；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建设地点：广东省梅州市。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5453036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3F60E4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广东省梅州市</w:t>
            </w:r>
          </w:p>
        </w:tc>
        <w:tc>
          <w:tcPr>
            <w:tcW w:w="1228" w:type="dxa"/>
            <w:vAlign w:val="center"/>
          </w:tcPr>
          <w:p w14:paraId="3A459BC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9.4</w:t>
            </w:r>
          </w:p>
        </w:tc>
        <w:tc>
          <w:tcPr>
            <w:tcW w:w="1160" w:type="dxa"/>
            <w:vAlign w:val="center"/>
          </w:tcPr>
          <w:p w14:paraId="1591354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F062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3CB69B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1416" w:type="dxa"/>
            <w:vAlign w:val="center"/>
          </w:tcPr>
          <w:p w14:paraId="28F817F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梅州五华35千伏新桥站扩建第二台主变工程</w:t>
            </w:r>
          </w:p>
        </w:tc>
        <w:tc>
          <w:tcPr>
            <w:tcW w:w="1433" w:type="dxa"/>
            <w:vAlign w:val="center"/>
          </w:tcPr>
          <w:p w14:paraId="0AF1808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梅发改核准〔2025〕10号</w:t>
            </w:r>
          </w:p>
        </w:tc>
        <w:tc>
          <w:tcPr>
            <w:tcW w:w="3167" w:type="dxa"/>
            <w:vAlign w:val="center"/>
          </w:tcPr>
          <w:p w14:paraId="71FF00C6">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梅州五华35千伏新桥站扩建第二台主变工程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1、35kV新桥站扩建第二台主变工程；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建设地点：广东省梅州市。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216C6FA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0F3505A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广东省梅州市</w:t>
            </w:r>
          </w:p>
        </w:tc>
        <w:tc>
          <w:tcPr>
            <w:tcW w:w="1228" w:type="dxa"/>
            <w:vAlign w:val="center"/>
          </w:tcPr>
          <w:p w14:paraId="227068D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9.02</w:t>
            </w:r>
          </w:p>
        </w:tc>
        <w:tc>
          <w:tcPr>
            <w:tcW w:w="1160" w:type="dxa"/>
            <w:vAlign w:val="center"/>
          </w:tcPr>
          <w:p w14:paraId="74DC71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4508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0F903E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w:t>
            </w:r>
          </w:p>
        </w:tc>
        <w:tc>
          <w:tcPr>
            <w:tcW w:w="1416" w:type="dxa"/>
            <w:vAlign w:val="center"/>
          </w:tcPr>
          <w:p w14:paraId="5CF4EC5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太平镇新建35kV共成台区变工程</w:t>
            </w:r>
          </w:p>
        </w:tc>
        <w:tc>
          <w:tcPr>
            <w:tcW w:w="1433" w:type="dxa"/>
            <w:vAlign w:val="center"/>
          </w:tcPr>
          <w:p w14:paraId="56D8B3F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本项目无投资代码，属于“建设工程项目投资人招标项目”，资金来源为自筹资金。</w:t>
            </w:r>
          </w:p>
        </w:tc>
        <w:tc>
          <w:tcPr>
            <w:tcW w:w="3167" w:type="dxa"/>
            <w:vAlign w:val="center"/>
          </w:tcPr>
          <w:p w14:paraId="506B86D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太平镇新建35kV共成台区变工程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 xml:space="preserve">※变电部分: </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1、太平镇新建35kV共成台区变工程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2、中广核新兴风电场110kV升压站35kV间隔扩建工程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1、太平镇新建35kV共成台区变配套电缆线路工程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建设地点：广东省云浮市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04ECDE7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4F01DCC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广东省云浮市</w:t>
            </w:r>
          </w:p>
        </w:tc>
        <w:tc>
          <w:tcPr>
            <w:tcW w:w="1228" w:type="dxa"/>
            <w:vAlign w:val="center"/>
          </w:tcPr>
          <w:p w14:paraId="09573B6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10.43</w:t>
            </w:r>
          </w:p>
        </w:tc>
        <w:tc>
          <w:tcPr>
            <w:tcW w:w="1160" w:type="dxa"/>
            <w:vAlign w:val="center"/>
          </w:tcPr>
          <w:p w14:paraId="6982D34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1D2DF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3259DCD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1416" w:type="dxa"/>
            <w:vAlign w:val="center"/>
          </w:tcPr>
          <w:p w14:paraId="173529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肇庆怀集党山风电场项目接入系统工程</w:t>
            </w:r>
          </w:p>
        </w:tc>
        <w:tc>
          <w:tcPr>
            <w:tcW w:w="1433" w:type="dxa"/>
            <w:vAlign w:val="center"/>
          </w:tcPr>
          <w:p w14:paraId="718C4FB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肇发改核准〔2026〕12号</w:t>
            </w:r>
          </w:p>
        </w:tc>
        <w:tc>
          <w:tcPr>
            <w:tcW w:w="3167" w:type="dxa"/>
            <w:vAlign w:val="center"/>
          </w:tcPr>
          <w:p w14:paraId="603C6EB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肇庆怀集党山风电场项目接入系统工程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1.1 110kV利民站扩建110kV间隔工程；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2.架空线路部分: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2.1 110kV党山风电场至利民线路工程；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2.2 ±800kV新东直流线路更换绝缘子工程；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3.1 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3.2 110kV党山风电场至利民线路工程（OPGW光缆部分）。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建设地点：肇庆市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4066D9B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49BF7C5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广东省肇庆市</w:t>
            </w:r>
          </w:p>
        </w:tc>
        <w:tc>
          <w:tcPr>
            <w:tcW w:w="1228" w:type="dxa"/>
            <w:vAlign w:val="center"/>
          </w:tcPr>
          <w:p w14:paraId="6978B7A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45.91</w:t>
            </w:r>
          </w:p>
        </w:tc>
        <w:tc>
          <w:tcPr>
            <w:tcW w:w="1160" w:type="dxa"/>
            <w:vAlign w:val="center"/>
          </w:tcPr>
          <w:p w14:paraId="20A580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19A5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0069FF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1416" w:type="dxa"/>
            <w:vAlign w:val="center"/>
          </w:tcPr>
          <w:p w14:paraId="4030979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肇庆高新区100MW／400MWh独立储能电站接入系统工程（110千伏领航站扩建间隔）</w:t>
            </w:r>
          </w:p>
        </w:tc>
        <w:tc>
          <w:tcPr>
            <w:tcW w:w="1433" w:type="dxa"/>
            <w:vAlign w:val="center"/>
          </w:tcPr>
          <w:p w14:paraId="34A8E7F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肇高发改核准〔2026〕1号</w:t>
            </w:r>
          </w:p>
        </w:tc>
        <w:tc>
          <w:tcPr>
            <w:tcW w:w="3167" w:type="dxa"/>
            <w:vAlign w:val="center"/>
          </w:tcPr>
          <w:p w14:paraId="2325A53D">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肇庆高新区100MW／400MWh独立储能电站接入系统工程（110千伏领航站扩建间隔）</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1.变电部分: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1.1 110kV领航站扩建110kV间隔工程；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2.通信部分:</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2.1 配套通信设备工程；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建设地点：肇庆市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254DAD4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134D7CB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广东省肇庆市</w:t>
            </w:r>
          </w:p>
        </w:tc>
        <w:tc>
          <w:tcPr>
            <w:tcW w:w="1228" w:type="dxa"/>
            <w:vAlign w:val="center"/>
          </w:tcPr>
          <w:p w14:paraId="2297FC0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5.22</w:t>
            </w:r>
          </w:p>
        </w:tc>
        <w:tc>
          <w:tcPr>
            <w:tcW w:w="1160" w:type="dxa"/>
            <w:vAlign w:val="center"/>
          </w:tcPr>
          <w:p w14:paraId="547485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27B7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7B9DCC2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1416" w:type="dxa"/>
            <w:vAlign w:val="center"/>
          </w:tcPr>
          <w:p w14:paraId="73143C8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佛山供电局（区域）档案中心项目</w:t>
            </w:r>
          </w:p>
        </w:tc>
        <w:tc>
          <w:tcPr>
            <w:tcW w:w="1433" w:type="dxa"/>
            <w:vAlign w:val="center"/>
          </w:tcPr>
          <w:p w14:paraId="52152EC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2601-440605-04-01-436769</w:t>
            </w:r>
          </w:p>
        </w:tc>
        <w:tc>
          <w:tcPr>
            <w:tcW w:w="3167" w:type="dxa"/>
            <w:vAlign w:val="center"/>
          </w:tcPr>
          <w:p w14:paraId="387BF15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佛山供电局（区域）档案中心项目：新建一栋建筑物，其中主楼部分地上15层，建筑高度73.3m，副楼部分地上4层，建筑高度23.5m。项目总建筑面积29498.93m²。</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建设地点：广东省佛山市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5491F43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3DFBB44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广东省佛山市</w:t>
            </w:r>
          </w:p>
        </w:tc>
        <w:tc>
          <w:tcPr>
            <w:tcW w:w="1228" w:type="dxa"/>
            <w:vAlign w:val="center"/>
          </w:tcPr>
          <w:p w14:paraId="092FD62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17328.61</w:t>
            </w:r>
          </w:p>
        </w:tc>
        <w:tc>
          <w:tcPr>
            <w:tcW w:w="1160" w:type="dxa"/>
            <w:vAlign w:val="center"/>
          </w:tcPr>
          <w:p w14:paraId="59342A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6AF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7040309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1416" w:type="dxa"/>
            <w:vAlign w:val="center"/>
          </w:tcPr>
          <w:p w14:paraId="795F0D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中山供电局三乡巡维中心技术业务用房（扩建）</w:t>
            </w:r>
          </w:p>
        </w:tc>
        <w:tc>
          <w:tcPr>
            <w:tcW w:w="1433" w:type="dxa"/>
            <w:vAlign w:val="center"/>
          </w:tcPr>
          <w:p w14:paraId="498A46D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2505-442000-04-01-532125</w:t>
            </w:r>
          </w:p>
        </w:tc>
        <w:tc>
          <w:tcPr>
            <w:tcW w:w="3167" w:type="dxa"/>
            <w:vAlign w:val="center"/>
          </w:tcPr>
          <w:p w14:paraId="6C308A7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中山供电局三乡巡维中心技术业务用房（扩建）项目</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本期建设1栋中山供电局三乡巡维中心技术业务用房,拟建建筑总建筑面积1750 平方米，地上3层，无地下室，建筑高度为 12.60 米，建筑结构形式为框架结构。</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建设地点：广东省中山市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1FDCB2A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35FA88B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广东省中山市</w:t>
            </w:r>
          </w:p>
        </w:tc>
        <w:tc>
          <w:tcPr>
            <w:tcW w:w="1228" w:type="dxa"/>
            <w:vAlign w:val="center"/>
          </w:tcPr>
          <w:p w14:paraId="4FE0665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677.28</w:t>
            </w:r>
          </w:p>
        </w:tc>
        <w:tc>
          <w:tcPr>
            <w:tcW w:w="1160" w:type="dxa"/>
            <w:vAlign w:val="center"/>
          </w:tcPr>
          <w:p w14:paraId="797BC1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F9B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953208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w:t>
            </w:r>
          </w:p>
        </w:tc>
        <w:tc>
          <w:tcPr>
            <w:tcW w:w="1416" w:type="dxa"/>
            <w:vAlign w:val="center"/>
          </w:tcPr>
          <w:p w14:paraId="4091BFB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中山三乡供电分局营业厅技术业务用房</w:t>
            </w:r>
          </w:p>
        </w:tc>
        <w:tc>
          <w:tcPr>
            <w:tcW w:w="1433" w:type="dxa"/>
            <w:vAlign w:val="center"/>
          </w:tcPr>
          <w:p w14:paraId="2A04584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2505-442000-04-01-995066</w:t>
            </w:r>
          </w:p>
        </w:tc>
        <w:tc>
          <w:tcPr>
            <w:tcW w:w="3167" w:type="dxa"/>
            <w:vAlign w:val="center"/>
          </w:tcPr>
          <w:p w14:paraId="2A35BCC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中山三乡供电分局营业厅技术业务用房项目</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本期建设1栋中山三乡供电分局营业厅技术业务用房，拟建建筑基底面积338.83平方米，总建筑面积为493.43平方米，地上2层，建筑高度10.45米（其中首层层高5.5米，二层层高4.5米），建筑结构形式为框架结构。</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建设地点：广东省中山市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47F2234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239DC10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广东省中山市</w:t>
            </w:r>
          </w:p>
        </w:tc>
        <w:tc>
          <w:tcPr>
            <w:tcW w:w="1228" w:type="dxa"/>
            <w:vAlign w:val="center"/>
          </w:tcPr>
          <w:p w14:paraId="59C037D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190.58</w:t>
            </w:r>
          </w:p>
        </w:tc>
        <w:tc>
          <w:tcPr>
            <w:tcW w:w="1160" w:type="dxa"/>
            <w:vAlign w:val="center"/>
          </w:tcPr>
          <w:p w14:paraId="783F5E9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3C9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048782E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w:t>
            </w:r>
          </w:p>
        </w:tc>
        <w:tc>
          <w:tcPr>
            <w:tcW w:w="1416" w:type="dxa"/>
            <w:vAlign w:val="center"/>
          </w:tcPr>
          <w:p w14:paraId="6D75784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肇庆德庆供电局播植供电所技术业务用房项目</w:t>
            </w:r>
          </w:p>
        </w:tc>
        <w:tc>
          <w:tcPr>
            <w:tcW w:w="1433" w:type="dxa"/>
            <w:vAlign w:val="center"/>
          </w:tcPr>
          <w:p w14:paraId="1AD22AC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备案文号2601-441226-04-01-722760</w:t>
            </w:r>
          </w:p>
        </w:tc>
        <w:tc>
          <w:tcPr>
            <w:tcW w:w="3167" w:type="dxa"/>
            <w:vAlign w:val="center"/>
          </w:tcPr>
          <w:p w14:paraId="3200DE6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肇庆德庆供电局播植供电所技术业务用房</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 xml:space="preserve">   新建肇庆德庆供电局播植供电所技术业务用房项目总建筑面积1498.92平方米，其中地上1498.92平方米，地上5层，无地下建筑物，基底面积302.50平方米，建筑高度20.90米。</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建设地点：广东省肇庆市德庆县</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561CE8A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4631739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广东省肇庆市</w:t>
            </w:r>
          </w:p>
        </w:tc>
        <w:tc>
          <w:tcPr>
            <w:tcW w:w="1228" w:type="dxa"/>
            <w:vAlign w:val="center"/>
          </w:tcPr>
          <w:p w14:paraId="6D7315F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669.49</w:t>
            </w:r>
          </w:p>
        </w:tc>
        <w:tc>
          <w:tcPr>
            <w:tcW w:w="1160" w:type="dxa"/>
            <w:vAlign w:val="center"/>
          </w:tcPr>
          <w:p w14:paraId="601E25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7C8E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0155395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1416" w:type="dxa"/>
            <w:vAlign w:val="center"/>
          </w:tcPr>
          <w:p w14:paraId="5E81779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潮州供电局潮州饶平供电局周转房工程</w:t>
            </w:r>
          </w:p>
        </w:tc>
        <w:tc>
          <w:tcPr>
            <w:tcW w:w="1433" w:type="dxa"/>
            <w:vAlign w:val="center"/>
          </w:tcPr>
          <w:p w14:paraId="7C07FFD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2503-445122-04-01-865525</w:t>
            </w:r>
          </w:p>
        </w:tc>
        <w:tc>
          <w:tcPr>
            <w:tcW w:w="3167" w:type="dxa"/>
            <w:vAlign w:val="center"/>
          </w:tcPr>
          <w:p w14:paraId="514C890B">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潮州供电局潮州饶平供电局周转房工程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为地上7层，无地下室，建筑高度为25.05米的建筑物，基底面积为：442.17㎡，建筑面积为3574.53㎡，计容面积为3574.53㎡。</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0D40CB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施工</w:t>
            </w:r>
          </w:p>
        </w:tc>
        <w:tc>
          <w:tcPr>
            <w:tcW w:w="896" w:type="dxa"/>
            <w:vAlign w:val="center"/>
          </w:tcPr>
          <w:p w14:paraId="25A1A94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广东省潮州市</w:t>
            </w:r>
          </w:p>
        </w:tc>
        <w:tc>
          <w:tcPr>
            <w:tcW w:w="1228" w:type="dxa"/>
            <w:vAlign w:val="center"/>
          </w:tcPr>
          <w:p w14:paraId="744B025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1589.11</w:t>
            </w:r>
          </w:p>
        </w:tc>
        <w:tc>
          <w:tcPr>
            <w:tcW w:w="1160" w:type="dxa"/>
            <w:vAlign w:val="center"/>
          </w:tcPr>
          <w:p w14:paraId="3A1210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AB36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03EE74C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1416" w:type="dxa"/>
            <w:vAlign w:val="center"/>
          </w:tcPr>
          <w:p w14:paraId="0E7EFAA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阳江阳东供电局东城供电所技术业务用房项目</w:t>
            </w:r>
          </w:p>
        </w:tc>
        <w:tc>
          <w:tcPr>
            <w:tcW w:w="1433" w:type="dxa"/>
            <w:vAlign w:val="center"/>
          </w:tcPr>
          <w:p w14:paraId="2ED7660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2511-441704-04-01-255220</w:t>
            </w:r>
          </w:p>
        </w:tc>
        <w:tc>
          <w:tcPr>
            <w:tcW w:w="3167" w:type="dxa"/>
            <w:vAlign w:val="center"/>
          </w:tcPr>
          <w:p w14:paraId="6117A83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阳江阳东供电局东城供电所技术业务用房项目：</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项目本期建设1栋阳江阳东供电局东城供电所技术业务用房。</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建设地点：广东省阳江市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079F2B2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5F8A256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广东省阳江市</w:t>
            </w:r>
          </w:p>
        </w:tc>
        <w:tc>
          <w:tcPr>
            <w:tcW w:w="1228" w:type="dxa"/>
            <w:vAlign w:val="center"/>
          </w:tcPr>
          <w:p w14:paraId="7431DB9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18.24</w:t>
            </w:r>
          </w:p>
        </w:tc>
        <w:tc>
          <w:tcPr>
            <w:tcW w:w="1160" w:type="dxa"/>
            <w:vAlign w:val="center"/>
          </w:tcPr>
          <w:p w14:paraId="79DDB7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1CD4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04CC345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1416" w:type="dxa"/>
            <w:vAlign w:val="center"/>
          </w:tcPr>
          <w:p w14:paraId="2A80D03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阳江阳东供电局红丰供电所技术业务用房项目</w:t>
            </w:r>
          </w:p>
        </w:tc>
        <w:tc>
          <w:tcPr>
            <w:tcW w:w="1433" w:type="dxa"/>
            <w:vAlign w:val="center"/>
          </w:tcPr>
          <w:p w14:paraId="0F9F8B2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2511-441704-04-01-543602</w:t>
            </w:r>
          </w:p>
        </w:tc>
        <w:tc>
          <w:tcPr>
            <w:tcW w:w="3167" w:type="dxa"/>
            <w:vAlign w:val="center"/>
          </w:tcPr>
          <w:p w14:paraId="26D949D8">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阳江阳东供电局红丰供电所技术业务用房项目：</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项目本期建设1栋阳江阳东供电局红丰供电所技术业务用房。</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建设地点：广东省阳江市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296D1E8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71C2544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广东省阳江市</w:t>
            </w:r>
          </w:p>
        </w:tc>
        <w:tc>
          <w:tcPr>
            <w:tcW w:w="1228" w:type="dxa"/>
            <w:vAlign w:val="center"/>
          </w:tcPr>
          <w:p w14:paraId="320966F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15.67</w:t>
            </w:r>
          </w:p>
        </w:tc>
        <w:tc>
          <w:tcPr>
            <w:tcW w:w="1160" w:type="dxa"/>
            <w:vAlign w:val="center"/>
          </w:tcPr>
          <w:p w14:paraId="292409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1525F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6681E79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1416" w:type="dxa"/>
            <w:vAlign w:val="center"/>
          </w:tcPr>
          <w:p w14:paraId="539B686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阳江供电局 500 千伏粤西（鹅凰）巡维中心技术业务用房项目</w:t>
            </w:r>
          </w:p>
        </w:tc>
        <w:tc>
          <w:tcPr>
            <w:tcW w:w="1433" w:type="dxa"/>
            <w:vAlign w:val="center"/>
          </w:tcPr>
          <w:p w14:paraId="5085CF9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2604-441721-04-01-685882</w:t>
            </w:r>
          </w:p>
        </w:tc>
        <w:tc>
          <w:tcPr>
            <w:tcW w:w="3167" w:type="dxa"/>
            <w:vAlign w:val="center"/>
          </w:tcPr>
          <w:p w14:paraId="4EDD303B">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阳江供电局 500 千伏粤西（鹅凰）巡维中心技术业务用房项目：</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项目本期建设1栋阳江供电局500千伏粤西（鹅凰）巡维中心技术业务用房。</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建设地点：广东省阳江市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74C8E13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1D98EA7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广东省阳江市</w:t>
            </w:r>
          </w:p>
        </w:tc>
        <w:tc>
          <w:tcPr>
            <w:tcW w:w="1228" w:type="dxa"/>
            <w:vAlign w:val="center"/>
          </w:tcPr>
          <w:p w14:paraId="6D0AC1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10.04</w:t>
            </w:r>
          </w:p>
        </w:tc>
        <w:tc>
          <w:tcPr>
            <w:tcW w:w="1160" w:type="dxa"/>
            <w:vAlign w:val="center"/>
          </w:tcPr>
          <w:p w14:paraId="0058E6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466A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162504E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w:t>
            </w:r>
          </w:p>
        </w:tc>
        <w:tc>
          <w:tcPr>
            <w:tcW w:w="1416" w:type="dxa"/>
            <w:vAlign w:val="center"/>
          </w:tcPr>
          <w:p w14:paraId="475F5D0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阳江阳西供电局新圩供电所技术业务用房</w:t>
            </w:r>
          </w:p>
        </w:tc>
        <w:tc>
          <w:tcPr>
            <w:tcW w:w="1433" w:type="dxa"/>
            <w:vAlign w:val="center"/>
          </w:tcPr>
          <w:p w14:paraId="3A38751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2604-441721-04-01-771480</w:t>
            </w:r>
          </w:p>
        </w:tc>
        <w:tc>
          <w:tcPr>
            <w:tcW w:w="3167" w:type="dxa"/>
            <w:vAlign w:val="center"/>
          </w:tcPr>
          <w:p w14:paraId="580480A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阳江阳西供电局新圩供电所技术业务用房：</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项目本期建设1栋阳江阳西供电局新圩供电所技术业务用房。</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建设地点：广东省阳江市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3855779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4068CB7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广东省阳江市</w:t>
            </w:r>
          </w:p>
        </w:tc>
        <w:tc>
          <w:tcPr>
            <w:tcW w:w="1228" w:type="dxa"/>
            <w:vAlign w:val="center"/>
          </w:tcPr>
          <w:p w14:paraId="3CB8FD1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4.72</w:t>
            </w:r>
          </w:p>
        </w:tc>
        <w:tc>
          <w:tcPr>
            <w:tcW w:w="1160" w:type="dxa"/>
            <w:vAlign w:val="center"/>
          </w:tcPr>
          <w:p w14:paraId="3176445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8D2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4023EDD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1416" w:type="dxa"/>
            <w:vAlign w:val="center"/>
          </w:tcPr>
          <w:p w14:paraId="1C1A0E6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茂名化州供电局职工流转房项目</w:t>
            </w:r>
          </w:p>
        </w:tc>
        <w:tc>
          <w:tcPr>
            <w:tcW w:w="1433" w:type="dxa"/>
            <w:vAlign w:val="center"/>
          </w:tcPr>
          <w:p w14:paraId="5C69C1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2504-440982-04-01-600892</w:t>
            </w:r>
          </w:p>
        </w:tc>
        <w:tc>
          <w:tcPr>
            <w:tcW w:w="3167" w:type="dxa"/>
            <w:vAlign w:val="center"/>
          </w:tcPr>
          <w:p w14:paraId="70AF501E">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茂名化州供电局职工流转房项目</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项目总用地面积为3771.04平方米，总建筑面积3683.12平方米，其中周转房占地面积483.45平方米，共7层，建筑高度23.4米。</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建设地点：广东省茂名市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13CABCC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523B7D3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广东省茂名市</w:t>
            </w:r>
          </w:p>
        </w:tc>
        <w:tc>
          <w:tcPr>
            <w:tcW w:w="1228" w:type="dxa"/>
            <w:vAlign w:val="center"/>
          </w:tcPr>
          <w:p w14:paraId="2C273A6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36.43</w:t>
            </w:r>
          </w:p>
        </w:tc>
        <w:tc>
          <w:tcPr>
            <w:tcW w:w="1160" w:type="dxa"/>
            <w:vAlign w:val="center"/>
          </w:tcPr>
          <w:p w14:paraId="7D17B5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362C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2C5E92D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w:t>
            </w:r>
          </w:p>
        </w:tc>
        <w:tc>
          <w:tcPr>
            <w:tcW w:w="1416" w:type="dxa"/>
            <w:vAlign w:val="center"/>
          </w:tcPr>
          <w:p w14:paraId="2F6604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茂名茂港供电局七迳供电所技术业务用房工程</w:t>
            </w:r>
          </w:p>
        </w:tc>
        <w:tc>
          <w:tcPr>
            <w:tcW w:w="1433" w:type="dxa"/>
            <w:vAlign w:val="center"/>
          </w:tcPr>
          <w:p w14:paraId="7899057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2605-440904-04-01-939729</w:t>
            </w:r>
          </w:p>
        </w:tc>
        <w:tc>
          <w:tcPr>
            <w:tcW w:w="3167" w:type="dxa"/>
            <w:vAlign w:val="center"/>
          </w:tcPr>
          <w:p w14:paraId="71E6E61F">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茂名茂港供电局七迳供电所技术业务用房工程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总建筑面积2031.53平方米，占地面积295.20平方米。</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建设地点：广东省茂名市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560E951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5177392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广东省茂名市</w:t>
            </w:r>
          </w:p>
        </w:tc>
        <w:tc>
          <w:tcPr>
            <w:tcW w:w="1228" w:type="dxa"/>
            <w:vAlign w:val="center"/>
          </w:tcPr>
          <w:p w14:paraId="7095E4D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20.65</w:t>
            </w:r>
          </w:p>
        </w:tc>
        <w:tc>
          <w:tcPr>
            <w:tcW w:w="1160" w:type="dxa"/>
            <w:vAlign w:val="center"/>
          </w:tcPr>
          <w:p w14:paraId="17B3FB2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BA70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70C8C65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36</w:t>
            </w:r>
          </w:p>
        </w:tc>
        <w:tc>
          <w:tcPr>
            <w:tcW w:w="1416" w:type="dxa"/>
            <w:vAlign w:val="center"/>
          </w:tcPr>
          <w:p w14:paraId="2414F1E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茂名高州供电局分界供电所技术业务用房工程</w:t>
            </w:r>
          </w:p>
        </w:tc>
        <w:tc>
          <w:tcPr>
            <w:tcW w:w="1433" w:type="dxa"/>
            <w:vAlign w:val="center"/>
          </w:tcPr>
          <w:p w14:paraId="539DBCB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2605-440981-04-01-393278</w:t>
            </w:r>
          </w:p>
        </w:tc>
        <w:tc>
          <w:tcPr>
            <w:tcW w:w="3167" w:type="dxa"/>
            <w:vAlign w:val="center"/>
          </w:tcPr>
          <w:p w14:paraId="5F918EE8">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茂名高州供电局分界供电所技术业务用房工程</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总建筑面积2002.33平方米，占地面积250.67平方米。</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建设地点：广东省茂名市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668EDF8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2849277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广东省茂名市</w:t>
            </w:r>
          </w:p>
        </w:tc>
        <w:tc>
          <w:tcPr>
            <w:tcW w:w="1228" w:type="dxa"/>
            <w:vAlign w:val="center"/>
          </w:tcPr>
          <w:p w14:paraId="675EA7B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20.63</w:t>
            </w:r>
          </w:p>
        </w:tc>
        <w:tc>
          <w:tcPr>
            <w:tcW w:w="1160" w:type="dxa"/>
            <w:vAlign w:val="center"/>
          </w:tcPr>
          <w:p w14:paraId="2DB6F9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AC0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730" w:type="dxa"/>
            <w:shd w:val="clear" w:color="auto" w:fill="auto"/>
            <w:vAlign w:val="center"/>
          </w:tcPr>
          <w:p w14:paraId="5ACE0CD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37</w:t>
            </w:r>
          </w:p>
        </w:tc>
        <w:tc>
          <w:tcPr>
            <w:tcW w:w="1416" w:type="dxa"/>
            <w:vAlign w:val="center"/>
          </w:tcPr>
          <w:p w14:paraId="5FAF861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茂名茂南镇盛供电所技术业务用房</w:t>
            </w:r>
          </w:p>
        </w:tc>
        <w:tc>
          <w:tcPr>
            <w:tcW w:w="1433" w:type="dxa"/>
            <w:vAlign w:val="center"/>
          </w:tcPr>
          <w:p w14:paraId="077A587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2508-440902-04-01-590517</w:t>
            </w:r>
          </w:p>
        </w:tc>
        <w:tc>
          <w:tcPr>
            <w:tcW w:w="3167" w:type="dxa"/>
            <w:vAlign w:val="center"/>
          </w:tcPr>
          <w:p w14:paraId="4530B43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茂名茂南镇盛供电所技术业务用房</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建设规模：</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总用地面积为1340平方米，总建筑面积1654.99平方米，建筑高度23.4米，地上5层，建筑基地面积310.04平方米。</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建设地点：广东省茂名市</w:t>
            </w:r>
            <w:r>
              <w:rPr>
                <w:rFonts w:hint="eastAsia" w:ascii="宋体" w:hAnsi="宋体" w:eastAsia="宋体" w:cs="宋体"/>
                <w:b w:val="0"/>
                <w:bCs w:val="0"/>
                <w:i w:val="0"/>
                <w:iCs w:val="0"/>
                <w:color w:val="000000"/>
                <w:kern w:val="0"/>
                <w:sz w:val="20"/>
                <w:szCs w:val="20"/>
                <w:highlight w:val="none"/>
                <w:u w:val="none"/>
                <w:lang w:val="en-US" w:eastAsia="zh-CN" w:bidi="ar"/>
              </w:rPr>
              <w:br w:type="textWrapping"/>
            </w:r>
            <w:r>
              <w:rPr>
                <w:rFonts w:hint="eastAsia" w:ascii="宋体" w:hAnsi="宋体" w:eastAsia="宋体" w:cs="宋体"/>
                <w:b w:val="0"/>
                <w:bCs w:val="0"/>
                <w:i w:val="0"/>
                <w:iCs w:val="0"/>
                <w:color w:val="000000"/>
                <w:kern w:val="0"/>
                <w:sz w:val="20"/>
                <w:szCs w:val="20"/>
                <w:highlight w:val="none"/>
                <w:u w:val="none"/>
                <w:lang w:val="en-US" w:eastAsia="zh-CN" w:bidi="ar"/>
              </w:rPr>
              <w:t>具体建设规模以施工图纸为准。</w:t>
            </w:r>
          </w:p>
        </w:tc>
        <w:tc>
          <w:tcPr>
            <w:tcW w:w="654" w:type="dxa"/>
            <w:shd w:val="clear" w:color="auto" w:fill="auto"/>
            <w:vAlign w:val="center"/>
          </w:tcPr>
          <w:p w14:paraId="40149E5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监理</w:t>
            </w:r>
          </w:p>
        </w:tc>
        <w:tc>
          <w:tcPr>
            <w:tcW w:w="896" w:type="dxa"/>
            <w:vAlign w:val="center"/>
          </w:tcPr>
          <w:p w14:paraId="05E85B3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广东省茂名市</w:t>
            </w:r>
          </w:p>
        </w:tc>
        <w:tc>
          <w:tcPr>
            <w:tcW w:w="1228" w:type="dxa"/>
            <w:vAlign w:val="center"/>
          </w:tcPr>
          <w:p w14:paraId="4480107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i w:val="0"/>
                <w:iCs w:val="0"/>
                <w:color w:val="000000"/>
                <w:kern w:val="0"/>
                <w:sz w:val="20"/>
                <w:szCs w:val="20"/>
                <w:highlight w:val="none"/>
                <w:u w:val="none"/>
                <w:lang w:val="en-US" w:eastAsia="zh-CN" w:bidi="ar"/>
              </w:rPr>
              <w:t>19.27</w:t>
            </w:r>
          </w:p>
        </w:tc>
        <w:tc>
          <w:tcPr>
            <w:tcW w:w="1160" w:type="dxa"/>
            <w:vAlign w:val="center"/>
          </w:tcPr>
          <w:p w14:paraId="7ABD800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i w:val="0"/>
                <w:iCs w:val="0"/>
                <w:color w:val="auto"/>
                <w:kern w:val="0"/>
                <w:sz w:val="20"/>
                <w:szCs w:val="20"/>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bl>
    <w:p w14:paraId="0D2E0DA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default" w:asciiTheme="minorEastAsia" w:hAnsiTheme="minorEastAsia" w:cstheme="minorEastAsia"/>
          <w:b/>
          <w:bCs/>
          <w:color w:val="auto"/>
          <w:sz w:val="28"/>
          <w:szCs w:val="28"/>
          <w:vertAlign w:val="baseline"/>
          <w:lang w:val="en-US" w:eastAsia="zh-CN"/>
        </w:rPr>
      </w:pPr>
    </w:p>
    <w:p w14:paraId="778F23CE">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4E70E3"/>
    <w:rsid w:val="005E07EC"/>
    <w:rsid w:val="04272376"/>
    <w:rsid w:val="063F2042"/>
    <w:rsid w:val="06D84E7D"/>
    <w:rsid w:val="0A4E70E3"/>
    <w:rsid w:val="0C8159B5"/>
    <w:rsid w:val="0F432057"/>
    <w:rsid w:val="0F6B546A"/>
    <w:rsid w:val="13D22CF5"/>
    <w:rsid w:val="1F56646E"/>
    <w:rsid w:val="22A34F08"/>
    <w:rsid w:val="321A29BA"/>
    <w:rsid w:val="32245710"/>
    <w:rsid w:val="328255F1"/>
    <w:rsid w:val="36C639F1"/>
    <w:rsid w:val="38CA6B2A"/>
    <w:rsid w:val="3A901F43"/>
    <w:rsid w:val="3D0D2FD6"/>
    <w:rsid w:val="3D760A10"/>
    <w:rsid w:val="464944F4"/>
    <w:rsid w:val="5AAE29D2"/>
    <w:rsid w:val="5E122050"/>
    <w:rsid w:val="66E478CE"/>
    <w:rsid w:val="6C456CD2"/>
    <w:rsid w:val="73CD4ED5"/>
    <w:rsid w:val="78274B09"/>
    <w:rsid w:val="7ECB2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2</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2026-08-28T02:19:00Z</dcterms:created>
  <dc:creator>yechuowei</dc:creator>
  <cp:lastModifiedBy>况明劼</cp:lastModifiedBy>
  <dcterms:modified xsi:type="dcterms:W3CDTF">2026-08-31T00:18:55Z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D74B64899F4C47CC950833CDD9DA8DED</vt:lpwstr>
  </property>
</Properties>
</file>