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none"/>
        </w:rPr>
      </w:pPr>
      <w:r>
        <w:rPr>
          <w:rFonts w:hint="eastAsia" w:ascii="仿宋" w:hAnsi="仿宋" w:eastAsia="仿宋" w:cs="仿宋"/>
          <w:b/>
          <w:bCs/>
          <w:sz w:val="24"/>
          <w:highlight w:val="none"/>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海南电力产业发展</w:t>
      </w:r>
      <w:r>
        <w:rPr>
          <w:rFonts w:hint="eastAsia" w:ascii="仿宋" w:hAnsi="仿宋" w:eastAsia="仿宋" w:cs="仿宋"/>
          <w:sz w:val="24"/>
          <w:szCs w:val="24"/>
        </w:rPr>
        <w:t>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none"/>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none"/>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w:t>
      </w:r>
      <w:r>
        <w:rPr>
          <w:rFonts w:hint="eastAsia" w:ascii="仿宋" w:hAnsi="仿宋" w:eastAsia="仿宋" w:cs="仿宋"/>
          <w:i/>
          <w:iCs/>
          <w:kern w:val="0"/>
          <w:sz w:val="24"/>
          <w:u w:val="single"/>
          <w:lang w:val="en-US" w:eastAsia="zh-CN" w:bidi="ar"/>
        </w:rPr>
        <w:t>质保期承诺函或者</w:t>
      </w:r>
      <w:r>
        <w:rPr>
          <w:rFonts w:ascii="仿宋" w:hAnsi="仿宋" w:eastAsia="仿宋" w:cs="仿宋"/>
          <w:i/>
          <w:iCs/>
          <w:kern w:val="0"/>
          <w:sz w:val="24"/>
          <w:u w:val="single"/>
          <w:lang w:bidi="ar"/>
        </w:rPr>
        <w:t>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00" w:firstLineChars="2000"/>
        <w:rPr>
          <w:rFonts w:hint="eastAsia" w:ascii="仿宋" w:hAnsi="仿宋" w:eastAsia="仿宋" w:cs="仿宋"/>
          <w:sz w:val="24"/>
        </w:rPr>
      </w:pPr>
      <w:r>
        <w:rPr>
          <w:rFonts w:hint="eastAsia" w:ascii="仿宋" w:hAnsi="仿宋" w:eastAsia="仿宋" w:cs="仿宋"/>
          <w:b w:val="0"/>
          <w:bCs w:val="0"/>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val="0"/>
          <w:bCs w:val="0"/>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4信息安全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5</w:t>
      </w:r>
      <w:r>
        <w:rPr>
          <w:rFonts w:hint="eastAsia" w:ascii="仿宋" w:hAnsi="仿宋" w:eastAsia="仿宋" w:cs="仿宋"/>
          <w:b/>
          <w:bCs/>
          <w:sz w:val="24"/>
        </w:rPr>
        <w:t>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lang w:val="en-US" w:eastAsia="zh-CN"/>
        </w:rPr>
        <w:t>2</w:t>
      </w:r>
      <w:r>
        <w:rPr>
          <w:rFonts w:hint="eastAsia" w:ascii="仿宋" w:hAnsi="仿宋" w:eastAsia="仿宋" w:cs="仿宋"/>
          <w:sz w:val="24"/>
        </w:rPr>
        <w:t>.2经销商企业资质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1</w:t>
      </w:r>
      <w:r>
        <w:rPr>
          <w:rFonts w:hint="eastAsia" w:ascii="仿宋" w:hAnsi="仿宋" w:eastAsia="仿宋" w:cs="仿宋"/>
          <w:sz w:val="24"/>
          <w:szCs w:val="21"/>
        </w:rPr>
        <w:t>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2</w:t>
      </w:r>
      <w:r>
        <w:rPr>
          <w:rFonts w:hint="eastAsia" w:ascii="仿宋" w:hAnsi="仿宋" w:eastAsia="仿宋" w:cs="仿宋"/>
          <w:sz w:val="24"/>
          <w:szCs w:val="21"/>
        </w:rPr>
        <w:t>产品相关</w:t>
      </w:r>
      <w:r>
        <w:rPr>
          <w:rFonts w:hint="eastAsia" w:ascii="仿宋" w:hAnsi="仿宋" w:eastAsia="仿宋" w:cs="仿宋"/>
          <w:sz w:val="24"/>
          <w:szCs w:val="21"/>
          <w:lang w:val="en-US" w:eastAsia="zh-CN"/>
        </w:rPr>
        <w:t>报告情况</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提供国家认可实验室出具的相应标包的型式试验报告，或国家认可实验室出具的相应标包的含有型式试验内容的检验/检测报告等）</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.附相关材料扫描件</w:t>
      </w:r>
      <w:r>
        <w:rPr>
          <w:rFonts w:hint="eastAsia" w:ascii="仿宋" w:hAnsi="仿宋" w:eastAsia="仿宋" w:cs="仿宋"/>
          <w:sz w:val="24"/>
          <w:lang w:val="en-US" w:eastAsia="zh-CN"/>
        </w:rPr>
        <w:t>等</w:t>
      </w:r>
      <w:bookmarkStart w:id="3" w:name="_GoBack"/>
      <w:bookmarkEnd w:id="3"/>
      <w:r>
        <w:rPr>
          <w:rFonts w:hint="eastAsia" w:ascii="仿宋" w:hAnsi="仿宋" w:eastAsia="仿宋" w:cs="仿宋"/>
          <w:sz w:val="24"/>
        </w:rPr>
        <w:t>。</w:t>
      </w:r>
    </w:p>
    <w:p>
      <w:pPr>
        <w:pStyle w:val="14"/>
        <w:rPr>
          <w:rFonts w:hint="eastAsia" w:ascii="仿宋" w:hAnsi="仿宋" w:eastAsia="仿宋" w:cs="仿宋"/>
          <w:i/>
          <w:iCs/>
          <w:kern w:val="0"/>
          <w:u w:val="single"/>
          <w:lang w:bidi="ar"/>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none"/>
          <w:u w:val="single"/>
          <w:lang w:val="en-US" w:eastAsia="zh-CN"/>
        </w:rPr>
        <w:t>同</w:t>
      </w:r>
      <w:r>
        <w:rPr>
          <w:rFonts w:hint="eastAsia" w:ascii="仿宋" w:hAnsi="仿宋" w:eastAsia="仿宋" w:cs="仿宋"/>
          <w:b/>
          <w:bCs/>
          <w:i/>
          <w:iCs/>
          <w:kern w:val="0"/>
          <w:sz w:val="24"/>
          <w:highlight w:val="none"/>
          <w:u w:val="single"/>
          <w:lang w:bidi="ar"/>
        </w:rPr>
        <w:t>时</w:t>
      </w:r>
      <w:r>
        <w:rPr>
          <w:rFonts w:hint="eastAsia" w:ascii="仿宋" w:hAnsi="仿宋" w:eastAsia="仿宋" w:cs="仿宋"/>
          <w:b/>
          <w:bCs/>
          <w:i/>
          <w:iCs/>
          <w:kern w:val="0"/>
          <w:sz w:val="24"/>
          <w:highlight w:val="none"/>
          <w:u w:val="single"/>
          <w:lang w:val="en-US" w:eastAsia="zh-CN" w:bidi="ar"/>
        </w:rPr>
        <w:t>提供</w:t>
      </w:r>
      <w:r>
        <w:rPr>
          <w:rFonts w:hint="eastAsia" w:ascii="仿宋" w:hAnsi="仿宋" w:eastAsia="仿宋" w:cs="仿宋"/>
          <w:b/>
          <w:bCs/>
          <w:i/>
          <w:iCs/>
          <w:kern w:val="0"/>
          <w:sz w:val="24"/>
          <w:highlight w:val="none"/>
          <w:u w:val="single"/>
          <w:lang w:bidi="ar"/>
        </w:rPr>
        <w:t>制造商</w:t>
      </w:r>
      <w:r>
        <w:rPr>
          <w:rFonts w:hint="eastAsia" w:ascii="仿宋" w:hAnsi="仿宋" w:eastAsia="仿宋" w:cs="仿宋"/>
          <w:b/>
          <w:bCs/>
          <w:i/>
          <w:iCs/>
          <w:kern w:val="0"/>
          <w:sz w:val="24"/>
          <w:highlight w:val="none"/>
          <w:u w:val="single"/>
          <w:lang w:val="en-US" w:eastAsia="zh-CN" w:bidi="ar"/>
        </w:rPr>
        <w:t>与</w:t>
      </w:r>
      <w:r>
        <w:rPr>
          <w:rFonts w:ascii="仿宋" w:hAnsi="仿宋" w:eastAsia="仿宋" w:cs="仿宋"/>
          <w:b/>
          <w:bCs/>
          <w:i/>
          <w:iCs/>
          <w:kern w:val="0"/>
          <w:sz w:val="24"/>
          <w:highlight w:val="none"/>
          <w:u w:val="single"/>
          <w:lang w:bidi="ar"/>
        </w:rPr>
        <w:t>被授权</w:t>
      </w:r>
      <w:r>
        <w:rPr>
          <w:rFonts w:hint="eastAsia" w:ascii="仿宋" w:hAnsi="仿宋" w:eastAsia="仿宋" w:cs="仿宋"/>
          <w:b/>
          <w:bCs/>
          <w:i/>
          <w:iCs/>
          <w:kern w:val="0"/>
          <w:sz w:val="24"/>
          <w:highlight w:val="none"/>
          <w:u w:val="single"/>
          <w:lang w:val="en-US" w:eastAsia="zh-CN" w:bidi="ar"/>
        </w:rPr>
        <w:t>代理商（</w:t>
      </w:r>
      <w:r>
        <w:rPr>
          <w:rFonts w:ascii="仿宋" w:hAnsi="仿宋" w:eastAsia="仿宋" w:cs="仿宋"/>
          <w:b/>
          <w:bCs/>
          <w:i/>
          <w:iCs/>
          <w:kern w:val="0"/>
          <w:sz w:val="24"/>
          <w:highlight w:val="none"/>
          <w:u w:val="single"/>
          <w:lang w:bidi="ar"/>
        </w:rPr>
        <w:t>经销商</w:t>
      </w:r>
      <w:r>
        <w:rPr>
          <w:rFonts w:hint="eastAsia" w:ascii="仿宋" w:hAnsi="仿宋" w:eastAsia="仿宋" w:cs="仿宋"/>
          <w:b/>
          <w:bCs/>
          <w:i/>
          <w:iCs/>
          <w:kern w:val="0"/>
          <w:sz w:val="24"/>
          <w:highlight w:val="none"/>
          <w:u w:val="single"/>
          <w:lang w:eastAsia="zh-CN" w:bidi="ar"/>
        </w:rPr>
        <w:t>）</w:t>
      </w:r>
      <w:r>
        <w:rPr>
          <w:rFonts w:ascii="仿宋" w:hAnsi="仿宋" w:eastAsia="仿宋" w:cs="仿宋"/>
          <w:b/>
          <w:bCs/>
          <w:i/>
          <w:iCs/>
          <w:kern w:val="0"/>
          <w:sz w:val="24"/>
          <w:highlight w:val="none"/>
          <w:u w:val="single"/>
          <w:lang w:bidi="ar"/>
        </w:rPr>
        <w:t>的</w:t>
      </w:r>
      <w:r>
        <w:rPr>
          <w:rFonts w:hint="eastAsia" w:ascii="仿宋" w:hAnsi="仿宋" w:eastAsia="仿宋" w:cs="仿宋"/>
          <w:b/>
          <w:bCs/>
          <w:i/>
          <w:iCs/>
          <w:kern w:val="0"/>
          <w:sz w:val="24"/>
          <w:highlight w:val="none"/>
          <w:u w:val="single"/>
          <w:lang w:bidi="ar"/>
        </w:rPr>
        <w:t>业绩</w:t>
      </w:r>
      <w:r>
        <w:rPr>
          <w:rFonts w:hint="eastAsia" w:ascii="仿宋" w:hAnsi="仿宋" w:eastAsia="仿宋" w:cs="仿宋"/>
          <w:b/>
          <w:bCs/>
          <w:i/>
          <w:iCs/>
          <w:kern w:val="0"/>
          <w:sz w:val="24"/>
          <w:highlight w:val="none"/>
          <w:u w:val="single"/>
          <w:lang w:val="en-US" w:eastAsia="zh-CN" w:bidi="ar"/>
        </w:rPr>
        <w:t>各1份，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1"/>
        <w:gridCol w:w="752"/>
        <w:gridCol w:w="752"/>
        <w:gridCol w:w="752"/>
        <w:gridCol w:w="757"/>
        <w:gridCol w:w="973"/>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7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7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9"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rPr>
          <w:rFonts w:hint="eastAsia" w:ascii="仿宋" w:hAnsi="仿宋" w:eastAsia="仿宋" w:cs="仿宋"/>
          <w:b/>
          <w:bCs/>
          <w:sz w:val="24"/>
        </w:rPr>
      </w:pPr>
      <w:r>
        <w:rPr>
          <w:rFonts w:hint="eastAsia" w:ascii="仿宋" w:hAnsi="仿宋" w:eastAsia="仿宋" w:cs="仿宋"/>
          <w:i/>
          <w:iCs/>
          <w:sz w:val="24"/>
          <w:u w:val="single"/>
        </w:rPr>
        <w:t>（说明：</w:t>
      </w:r>
      <w:r>
        <w:rPr>
          <w:rFonts w:hint="eastAsia" w:ascii="仿宋" w:hAnsi="仿宋" w:eastAsia="仿宋" w:cs="仿宋"/>
          <w:i/>
          <w:iCs/>
          <w:sz w:val="24"/>
          <w:u w:val="single"/>
          <w:lang w:val="en-US" w:eastAsia="zh-CN"/>
        </w:rPr>
        <w:t>具体内容详见附件分项报价表，请根据附件内容填写。</w:t>
      </w:r>
      <w:r>
        <w:rPr>
          <w:rFonts w:hint="eastAsia" w:ascii="仿宋" w:hAnsi="仿宋" w:eastAsia="仿宋" w:cs="仿宋"/>
          <w:i/>
          <w:iCs/>
          <w:sz w:val="24"/>
          <w:u w:val="single"/>
        </w:rPr>
        <w:t>）</w:t>
      </w:r>
    </w:p>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2D2679B"/>
    <w:rsid w:val="04B42AD7"/>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8E03A8E"/>
    <w:rsid w:val="192F6BCA"/>
    <w:rsid w:val="1A367A73"/>
    <w:rsid w:val="1B311754"/>
    <w:rsid w:val="1BAC6F48"/>
    <w:rsid w:val="1BF235E7"/>
    <w:rsid w:val="1BFB47E0"/>
    <w:rsid w:val="1DD86AE6"/>
    <w:rsid w:val="21892755"/>
    <w:rsid w:val="21BE728F"/>
    <w:rsid w:val="240905AE"/>
    <w:rsid w:val="249F7CDD"/>
    <w:rsid w:val="24A724ED"/>
    <w:rsid w:val="24BF7E6E"/>
    <w:rsid w:val="2600217B"/>
    <w:rsid w:val="26073464"/>
    <w:rsid w:val="267B475E"/>
    <w:rsid w:val="26D73943"/>
    <w:rsid w:val="28211DE2"/>
    <w:rsid w:val="289E2485"/>
    <w:rsid w:val="2D054DE2"/>
    <w:rsid w:val="2FB13C9F"/>
    <w:rsid w:val="301F588F"/>
    <w:rsid w:val="30BF0825"/>
    <w:rsid w:val="31CE1286"/>
    <w:rsid w:val="342E43D1"/>
    <w:rsid w:val="35403147"/>
    <w:rsid w:val="35BE4538"/>
    <w:rsid w:val="365A3EB7"/>
    <w:rsid w:val="366E78BA"/>
    <w:rsid w:val="36D57AC9"/>
    <w:rsid w:val="39170A07"/>
    <w:rsid w:val="39AE4144"/>
    <w:rsid w:val="39F016A0"/>
    <w:rsid w:val="3BBD2D98"/>
    <w:rsid w:val="3CF521EF"/>
    <w:rsid w:val="3D4F08C1"/>
    <w:rsid w:val="3E7544D1"/>
    <w:rsid w:val="3FFC5807"/>
    <w:rsid w:val="40295C84"/>
    <w:rsid w:val="4085352A"/>
    <w:rsid w:val="41DA2C8F"/>
    <w:rsid w:val="42FE1448"/>
    <w:rsid w:val="43CD38E6"/>
    <w:rsid w:val="466F7C24"/>
    <w:rsid w:val="46E516D3"/>
    <w:rsid w:val="491071A0"/>
    <w:rsid w:val="493400F1"/>
    <w:rsid w:val="49FD4A73"/>
    <w:rsid w:val="4C4B7DD2"/>
    <w:rsid w:val="4C7A0B36"/>
    <w:rsid w:val="4D9227C8"/>
    <w:rsid w:val="4EF96D52"/>
    <w:rsid w:val="506D7F48"/>
    <w:rsid w:val="52054AE4"/>
    <w:rsid w:val="52967C4C"/>
    <w:rsid w:val="54F47C8D"/>
    <w:rsid w:val="54F91E80"/>
    <w:rsid w:val="5C603C34"/>
    <w:rsid w:val="5E1B3E91"/>
    <w:rsid w:val="5EB74BFA"/>
    <w:rsid w:val="5F211144"/>
    <w:rsid w:val="60A92EA0"/>
    <w:rsid w:val="60BF615F"/>
    <w:rsid w:val="61B961AB"/>
    <w:rsid w:val="62EA3E6A"/>
    <w:rsid w:val="63FB2065"/>
    <w:rsid w:val="65207558"/>
    <w:rsid w:val="68F8714D"/>
    <w:rsid w:val="69F10D61"/>
    <w:rsid w:val="6A41223D"/>
    <w:rsid w:val="6A6B593B"/>
    <w:rsid w:val="6B207645"/>
    <w:rsid w:val="6C7B6B4E"/>
    <w:rsid w:val="6DAE40D6"/>
    <w:rsid w:val="6F924EE6"/>
    <w:rsid w:val="6FF07A0C"/>
    <w:rsid w:val="70074E79"/>
    <w:rsid w:val="70C95DAC"/>
    <w:rsid w:val="747F21A4"/>
    <w:rsid w:val="766E5380"/>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23</TotalTime>
  <ScaleCrop>false</ScaleCrop>
  <LinksUpToDate>false</LinksUpToDate>
  <CharactersWithSpaces>11939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黄凤仙</cp:lastModifiedBy>
  <cp:lastPrinted>2026-07-01T01:23:00Z</cp:lastPrinted>
  <dcterms:modified xsi:type="dcterms:W3CDTF">2026-08-31T08:06:49Z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