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CFB876">
      <w:pPr>
        <w:pStyle w:val="2"/>
        <w:keepLines w:val="0"/>
        <w:numPr>
          <w:ilvl w:val="0"/>
          <w:numId w:val="0"/>
        </w:numPr>
        <w:jc w:val="center"/>
      </w:pPr>
      <w:r>
        <w:rPr>
          <w:rFonts w:hint="eastAsia"/>
        </w:rPr>
        <w:t>响应文件格式及其相关附件</w:t>
      </w:r>
    </w:p>
    <w:p w14:paraId="6E0E2FBA">
      <w:pPr>
        <w:spacing w:line="360" w:lineRule="auto"/>
        <w:rPr>
          <w:rFonts w:ascii="仿宋" w:hAnsi="仿宋" w:cs="仿宋"/>
          <w:b/>
          <w:bCs/>
          <w:sz w:val="24"/>
          <w:highlight w:val="yellow"/>
        </w:rPr>
      </w:pPr>
      <w:r>
        <w:rPr>
          <w:rFonts w:hint="eastAsia" w:ascii="仿宋" w:hAnsi="仿宋" w:eastAsia="仿宋" w:cs="仿宋"/>
          <w:b/>
          <w:bCs/>
          <w:sz w:val="24"/>
          <w:highlight w:val="yellow"/>
        </w:rPr>
        <w:t>供应商需按照以下顺序和格式提供响应文件。</w:t>
      </w:r>
    </w:p>
    <w:p w14:paraId="461D6D48">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企业简介和基本情况</w:t>
      </w:r>
    </w:p>
    <w:p w14:paraId="62E4E456">
      <w:pPr>
        <w:spacing w:line="360" w:lineRule="auto"/>
        <w:outlineLvl w:val="2"/>
        <w:rPr>
          <w:rFonts w:ascii="仿宋" w:hAnsi="仿宋" w:eastAsia="仿宋" w:cs="仿宋"/>
          <w:b/>
          <w:bCs/>
          <w:sz w:val="24"/>
        </w:rPr>
      </w:pPr>
      <w:r>
        <w:rPr>
          <w:rFonts w:hint="eastAsia" w:ascii="仿宋" w:hAnsi="仿宋" w:eastAsia="仿宋" w:cs="仿宋"/>
          <w:b/>
          <w:bCs/>
          <w:sz w:val="24"/>
        </w:rPr>
        <w:t>1.1制造商简介和基本情况</w:t>
      </w:r>
    </w:p>
    <w:p w14:paraId="74FC3A15">
      <w:pPr>
        <w:spacing w:line="360" w:lineRule="auto"/>
        <w:outlineLvl w:val="3"/>
        <w:rPr>
          <w:rFonts w:ascii="仿宋" w:hAnsi="仿宋" w:eastAsia="仿宋" w:cs="仿宋"/>
          <w:b/>
          <w:bCs/>
          <w:sz w:val="24"/>
        </w:rPr>
      </w:pPr>
      <w:r>
        <w:rPr>
          <w:rFonts w:hint="eastAsia" w:ascii="仿宋" w:hAnsi="仿宋" w:eastAsia="仿宋" w:cs="仿宋"/>
          <w:b/>
          <w:bCs/>
          <w:sz w:val="24"/>
        </w:rPr>
        <w:t>1.1.1企业简介</w:t>
      </w:r>
    </w:p>
    <w:p w14:paraId="4C0D9E08">
      <w:pPr>
        <w:widowControl/>
        <w:spacing w:line="360" w:lineRule="auto"/>
        <w:jc w:val="left"/>
        <w:rPr>
          <w:u w:val="single"/>
        </w:rPr>
      </w:pPr>
      <w:r>
        <w:rPr>
          <w:rFonts w:ascii="仿宋" w:hAnsi="仿宋" w:eastAsia="仿宋" w:cs="仿宋"/>
          <w:i/>
          <w:iCs/>
          <w:kern w:val="0"/>
          <w:sz w:val="24"/>
          <w:u w:val="single"/>
          <w:lang w:bidi="ar"/>
        </w:rPr>
        <w:t>（说明：填写制造商的企业简介信息，内容包含但不限于注册资本、人员规模、</w:t>
      </w:r>
    </w:p>
    <w:p w14:paraId="1C459A6F">
      <w:pPr>
        <w:widowControl/>
        <w:spacing w:line="360" w:lineRule="auto"/>
        <w:jc w:val="left"/>
        <w:rPr>
          <w:rFonts w:ascii="仿宋" w:hAnsi="仿宋" w:eastAsia="仿宋" w:cs="仿宋"/>
          <w:i/>
          <w:iCs/>
          <w:kern w:val="0"/>
          <w:sz w:val="24"/>
          <w:u w:val="single"/>
          <w:lang w:bidi="ar"/>
        </w:rPr>
      </w:pPr>
      <w:r>
        <w:rPr>
          <w:rFonts w:hint="eastAsia" w:ascii="仿宋" w:hAnsi="仿宋" w:eastAsia="仿宋" w:cs="仿宋"/>
          <w:i/>
          <w:iCs/>
          <w:kern w:val="0"/>
          <w:sz w:val="24"/>
          <w:u w:val="single"/>
          <w:lang w:bidi="ar"/>
        </w:rPr>
        <w:t>荣誉、获奖情况等。）</w:t>
      </w:r>
    </w:p>
    <w:p w14:paraId="70BA610D">
      <w:pPr>
        <w:rPr>
          <w:rFonts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14:paraId="6669D5D8">
      <w:pPr>
        <w:pStyle w:val="5"/>
        <w:numPr>
          <w:ilvl w:val="1"/>
          <w:numId w:val="0"/>
        </w:numPr>
        <w:spacing w:line="360" w:lineRule="auto"/>
        <w:rPr>
          <w:rFonts w:ascii="仿宋" w:hAnsi="仿宋" w:eastAsia="仿宋" w:cs="仿宋"/>
          <w:sz w:val="24"/>
        </w:rPr>
      </w:pPr>
      <w:r>
        <w:rPr>
          <w:rFonts w:hint="eastAsia" w:ascii="仿宋" w:hAnsi="仿宋" w:eastAsia="仿宋" w:cs="仿宋"/>
          <w:b/>
          <w:bCs/>
          <w:sz w:val="24"/>
        </w:rPr>
        <w:t>1.1.2制造商营业执照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14:paraId="20E1754B">
      <w:pPr>
        <w:widowControl/>
        <w:spacing w:line="360" w:lineRule="auto"/>
        <w:jc w:val="left"/>
        <w:rPr>
          <w:rFonts w:ascii="仿宋" w:hAnsi="仿宋" w:eastAsia="仿宋" w:cs="仿宋"/>
          <w:i/>
          <w:iCs/>
          <w:kern w:val="0"/>
          <w:sz w:val="24"/>
          <w:u w:val="single"/>
          <w:lang w:bidi="ar"/>
        </w:rPr>
      </w:pPr>
      <w:r>
        <w:rPr>
          <w:rFonts w:ascii="仿宋" w:hAnsi="仿宋" w:eastAsia="仿宋" w:cs="仿宋"/>
          <w:i/>
          <w:iCs/>
          <w:kern w:val="0"/>
          <w:sz w:val="24"/>
          <w:u w:val="single"/>
          <w:lang w:bidi="ar"/>
        </w:rPr>
        <w:t>（说明：提供制造商的营业执照及其他资料）</w:t>
      </w:r>
    </w:p>
    <w:p w14:paraId="4E4A48EB">
      <w:pPr>
        <w:pStyle w:val="15"/>
      </w:pPr>
    </w:p>
    <w:p w14:paraId="79041391">
      <w:pPr>
        <w:rPr>
          <w:rFonts w:ascii="仿宋" w:hAnsi="仿宋" w:eastAsia="仿宋" w:cs="仿宋"/>
          <w:b/>
          <w:bCs/>
          <w:sz w:val="24"/>
          <w:szCs w:val="22"/>
        </w:rPr>
      </w:pPr>
      <w:r>
        <w:rPr>
          <w:rFonts w:hint="eastAsia" w:ascii="仿宋" w:hAnsi="仿宋" w:eastAsia="仿宋" w:cs="仿宋"/>
          <w:b/>
          <w:bCs/>
          <w:sz w:val="24"/>
          <w:szCs w:val="22"/>
        </w:rPr>
        <w:br w:type="page"/>
      </w:r>
    </w:p>
    <w:p w14:paraId="7BDF1C43">
      <w:pPr>
        <w:pStyle w:val="5"/>
        <w:numPr>
          <w:ilvl w:val="3"/>
          <w:numId w:val="0"/>
        </w:numPr>
        <w:rPr>
          <w:rFonts w:ascii="仿宋" w:hAnsi="仿宋" w:eastAsia="仿宋" w:cs="仿宋"/>
          <w:b/>
          <w:bCs/>
          <w:sz w:val="24"/>
          <w:szCs w:val="22"/>
        </w:rPr>
      </w:pPr>
      <w:r>
        <w:rPr>
          <w:rFonts w:hint="eastAsia" w:ascii="仿宋" w:hAnsi="仿宋" w:eastAsia="仿宋" w:cs="仿宋"/>
          <w:b/>
          <w:bCs/>
          <w:sz w:val="24"/>
          <w:szCs w:val="22"/>
        </w:rPr>
        <w:t>1.1.3制造商基本信息表（格式一）</w:t>
      </w:r>
    </w:p>
    <w:p w14:paraId="383F865A">
      <w:pPr>
        <w:pStyle w:val="18"/>
        <w:spacing w:line="360" w:lineRule="auto"/>
        <w:ind w:left="0"/>
        <w:jc w:val="center"/>
        <w:rPr>
          <w:rFonts w:ascii="仿宋" w:hAnsi="仿宋" w:eastAsia="仿宋" w:cs="仿宋"/>
          <w:b/>
          <w:bCs/>
          <w:kern w:val="2"/>
          <w:szCs w:val="24"/>
        </w:rPr>
      </w:pPr>
      <w:r>
        <w:rPr>
          <w:rFonts w:hint="eastAsia" w:ascii="仿宋" w:hAnsi="仿宋" w:eastAsia="仿宋" w:cs="仿宋"/>
          <w:b/>
          <w:bCs/>
          <w:kern w:val="2"/>
          <w:szCs w:val="24"/>
        </w:rPr>
        <w:t>制造商基本信息表</w:t>
      </w:r>
    </w:p>
    <w:tbl>
      <w:tblPr>
        <w:tblStyle w:val="19"/>
        <w:tblW w:w="8715"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0"/>
        <w:gridCol w:w="2270"/>
        <w:gridCol w:w="2307"/>
        <w:gridCol w:w="2368"/>
      </w:tblGrid>
      <w:tr w14:paraId="48FB3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A52E877">
            <w:pPr>
              <w:jc w:val="center"/>
              <w:rPr>
                <w:rFonts w:ascii="仿宋" w:hAnsi="仿宋" w:eastAsia="仿宋" w:cs="仿宋"/>
                <w:sz w:val="24"/>
              </w:rPr>
            </w:pPr>
            <w:r>
              <w:rPr>
                <w:rFonts w:hint="eastAsia" w:ascii="仿宋" w:hAnsi="仿宋" w:eastAsia="仿宋" w:cs="仿宋"/>
                <w:sz w:val="24"/>
                <w:lang w:val="en-US" w:eastAsia="zh-CN"/>
              </w:rPr>
              <w:t>制造商</w:t>
            </w:r>
            <w:r>
              <w:rPr>
                <w:rFonts w:hint="eastAsia" w:ascii="仿宋" w:hAnsi="仿宋" w:eastAsia="仿宋" w:cs="仿宋"/>
                <w:sz w:val="24"/>
              </w:rPr>
              <w:t>名称</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6A8BCDA">
            <w:pPr>
              <w:pStyle w:val="27"/>
              <w:rPr>
                <w:rFonts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3BCE9F3">
            <w:pPr>
              <w:jc w:val="center"/>
              <w:rPr>
                <w:rFonts w:ascii="仿宋" w:hAnsi="仿宋" w:eastAsia="仿宋" w:cs="仿宋"/>
                <w:sz w:val="24"/>
              </w:rPr>
            </w:pPr>
            <w:r>
              <w:rPr>
                <w:rFonts w:hint="eastAsia" w:ascii="仿宋" w:hAnsi="仿宋" w:eastAsia="仿宋" w:cs="仿宋"/>
                <w:sz w:val="24"/>
              </w:rPr>
              <w:t>曾用名</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70B8D50">
            <w:pPr>
              <w:pStyle w:val="27"/>
              <w:rPr>
                <w:rFonts w:ascii="仿宋" w:hAnsi="仿宋" w:eastAsia="仿宋" w:cs="仿宋"/>
                <w:szCs w:val="24"/>
              </w:rPr>
            </w:pPr>
          </w:p>
        </w:tc>
      </w:tr>
      <w:tr w14:paraId="77A79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2A5929B">
            <w:pPr>
              <w:jc w:val="center"/>
              <w:rPr>
                <w:rFonts w:ascii="仿宋" w:hAnsi="仿宋" w:eastAsia="仿宋" w:cs="仿宋"/>
                <w:sz w:val="24"/>
              </w:rPr>
            </w:pPr>
            <w:r>
              <w:rPr>
                <w:rFonts w:hint="eastAsia" w:ascii="仿宋" w:hAnsi="仿宋" w:eastAsia="仿宋" w:cs="仿宋"/>
                <w:sz w:val="24"/>
              </w:rPr>
              <w:t>单位性质</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826F5ED">
            <w:pPr>
              <w:pStyle w:val="27"/>
              <w:rPr>
                <w:rFonts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1B39403">
            <w:pPr>
              <w:jc w:val="center"/>
              <w:rPr>
                <w:rFonts w:ascii="仿宋" w:hAnsi="仿宋" w:eastAsia="仿宋" w:cs="仿宋"/>
                <w:strike/>
                <w:sz w:val="24"/>
              </w:rPr>
            </w:pPr>
            <w:r>
              <w:rPr>
                <w:rFonts w:hint="eastAsia" w:ascii="仿宋" w:hAnsi="仿宋" w:eastAsia="仿宋" w:cs="仿宋"/>
                <w:sz w:val="24"/>
              </w:rPr>
              <w:t>注册地址</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F93A136">
            <w:pPr>
              <w:pStyle w:val="27"/>
              <w:rPr>
                <w:rFonts w:ascii="仿宋" w:hAnsi="仿宋" w:eastAsia="仿宋" w:cs="仿宋"/>
                <w:strike/>
                <w:szCs w:val="24"/>
              </w:rPr>
            </w:pPr>
          </w:p>
        </w:tc>
      </w:tr>
      <w:tr w14:paraId="730B9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0F9560F">
            <w:pPr>
              <w:jc w:val="center"/>
              <w:rPr>
                <w:rFonts w:ascii="仿宋" w:hAnsi="仿宋" w:eastAsia="仿宋" w:cs="仿宋"/>
                <w:sz w:val="24"/>
              </w:rPr>
            </w:pPr>
            <w:r>
              <w:rPr>
                <w:rFonts w:hint="eastAsia" w:ascii="仿宋" w:hAnsi="仿宋" w:eastAsia="仿宋" w:cs="仿宋"/>
                <w:sz w:val="24"/>
              </w:rPr>
              <w:t>证书</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69BB434">
            <w:pPr>
              <w:pStyle w:val="27"/>
              <w:rPr>
                <w:rFonts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DEE47C7">
            <w:pPr>
              <w:jc w:val="center"/>
              <w:rPr>
                <w:rFonts w:ascii="仿宋" w:hAnsi="仿宋" w:eastAsia="仿宋" w:cs="仿宋"/>
                <w:sz w:val="24"/>
              </w:rPr>
            </w:pPr>
            <w:r>
              <w:rPr>
                <w:rFonts w:hint="eastAsia" w:ascii="仿宋" w:hAnsi="仿宋" w:eastAsia="仿宋" w:cs="仿宋"/>
                <w:sz w:val="24"/>
              </w:rPr>
              <w:t>员工数量</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152D8F2">
            <w:pPr>
              <w:pStyle w:val="27"/>
              <w:rPr>
                <w:rFonts w:ascii="仿宋" w:hAnsi="仿宋" w:eastAsia="仿宋" w:cs="仿宋"/>
                <w:szCs w:val="24"/>
              </w:rPr>
            </w:pPr>
          </w:p>
        </w:tc>
      </w:tr>
      <w:tr w14:paraId="0B47E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7C466E5">
            <w:pPr>
              <w:jc w:val="center"/>
              <w:rPr>
                <w:rFonts w:ascii="仿宋" w:hAnsi="仿宋" w:eastAsia="仿宋" w:cs="仿宋"/>
                <w:sz w:val="24"/>
              </w:rPr>
            </w:pPr>
            <w:r>
              <w:rPr>
                <w:rFonts w:hint="eastAsia" w:ascii="仿宋" w:hAnsi="仿宋" w:eastAsia="仿宋" w:cs="仿宋"/>
                <w:sz w:val="24"/>
              </w:rPr>
              <w:t>法定代表人（单位负责人）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C212320">
            <w:pPr>
              <w:pStyle w:val="27"/>
              <w:rPr>
                <w:rFonts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71BD9EB">
            <w:pPr>
              <w:jc w:val="center"/>
              <w:rPr>
                <w:rFonts w:ascii="仿宋" w:hAnsi="仿宋" w:eastAsia="仿宋" w:cs="仿宋"/>
                <w:sz w:val="24"/>
              </w:rPr>
            </w:pPr>
            <w:r>
              <w:rPr>
                <w:rFonts w:hint="eastAsia" w:ascii="仿宋" w:hAnsi="仿宋" w:eastAsia="仿宋" w:cs="仿宋"/>
                <w:sz w:val="24"/>
              </w:rPr>
              <w:t>联系电话</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C60622B">
            <w:pPr>
              <w:pStyle w:val="27"/>
              <w:rPr>
                <w:rFonts w:ascii="仿宋" w:hAnsi="仿宋" w:eastAsia="仿宋" w:cs="仿宋"/>
                <w:szCs w:val="24"/>
              </w:rPr>
            </w:pPr>
          </w:p>
        </w:tc>
      </w:tr>
      <w:tr w14:paraId="0203C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8F2E15F">
            <w:pPr>
              <w:jc w:val="center"/>
              <w:rPr>
                <w:rFonts w:ascii="仿宋" w:hAnsi="仿宋" w:eastAsia="仿宋" w:cs="仿宋"/>
                <w:sz w:val="24"/>
              </w:rPr>
            </w:pPr>
            <w:r>
              <w:rPr>
                <w:rFonts w:hint="eastAsia" w:ascii="仿宋" w:hAnsi="仿宋" w:eastAsia="仿宋" w:cs="仿宋"/>
                <w:sz w:val="24"/>
              </w:rPr>
              <w:t>联系人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E1B6A0D">
            <w:pPr>
              <w:pStyle w:val="27"/>
              <w:rPr>
                <w:rFonts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050DDBF">
            <w:pPr>
              <w:jc w:val="center"/>
              <w:rPr>
                <w:rFonts w:ascii="仿宋" w:hAnsi="仿宋" w:eastAsia="仿宋" w:cs="仿宋"/>
                <w:sz w:val="24"/>
              </w:rPr>
            </w:pPr>
            <w:r>
              <w:rPr>
                <w:rFonts w:hint="eastAsia" w:ascii="仿宋" w:hAnsi="仿宋" w:eastAsia="仿宋" w:cs="仿宋"/>
                <w:sz w:val="24"/>
              </w:rPr>
              <w:t>电话/手机</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AED42EA">
            <w:pPr>
              <w:pStyle w:val="27"/>
              <w:rPr>
                <w:rFonts w:ascii="仿宋" w:hAnsi="仿宋" w:eastAsia="仿宋" w:cs="仿宋"/>
                <w:szCs w:val="24"/>
              </w:rPr>
            </w:pPr>
          </w:p>
        </w:tc>
      </w:tr>
      <w:tr w14:paraId="3B254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AD7C609">
            <w:pPr>
              <w:jc w:val="center"/>
              <w:rPr>
                <w:rFonts w:ascii="仿宋" w:hAnsi="仿宋" w:eastAsia="仿宋" w:cs="仿宋"/>
                <w:sz w:val="24"/>
              </w:rPr>
            </w:pPr>
            <w:r>
              <w:rPr>
                <w:rFonts w:hint="eastAsia" w:ascii="仿宋" w:hAnsi="仿宋" w:eastAsia="仿宋" w:cs="仿宋"/>
                <w:sz w:val="24"/>
              </w:rPr>
              <w:t>传真</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690CB3D">
            <w:pPr>
              <w:pStyle w:val="27"/>
              <w:rPr>
                <w:rFonts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61E5B8B">
            <w:pPr>
              <w:jc w:val="center"/>
              <w:rPr>
                <w:rFonts w:ascii="仿宋" w:hAnsi="仿宋" w:eastAsia="仿宋" w:cs="仿宋"/>
                <w:sz w:val="24"/>
              </w:rPr>
            </w:pPr>
            <w:r>
              <w:rPr>
                <w:rFonts w:hint="eastAsia" w:ascii="仿宋" w:hAnsi="仿宋" w:eastAsia="仿宋" w:cs="仿宋"/>
                <w:sz w:val="24"/>
              </w:rPr>
              <w:t>电子信箱</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761754F">
            <w:pPr>
              <w:pStyle w:val="27"/>
              <w:rPr>
                <w:rFonts w:ascii="仿宋" w:hAnsi="仿宋" w:eastAsia="仿宋" w:cs="仿宋"/>
                <w:szCs w:val="24"/>
              </w:rPr>
            </w:pPr>
          </w:p>
        </w:tc>
      </w:tr>
      <w:tr w14:paraId="4E153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7ABBC9E">
            <w:pPr>
              <w:jc w:val="center"/>
              <w:rPr>
                <w:rFonts w:ascii="仿宋" w:hAnsi="仿宋" w:eastAsia="仿宋" w:cs="仿宋"/>
                <w:sz w:val="24"/>
              </w:rPr>
            </w:pPr>
            <w:r>
              <w:rPr>
                <w:rFonts w:hint="eastAsia" w:ascii="仿宋" w:hAnsi="仿宋" w:eastAsia="仿宋" w:cs="仿宋"/>
                <w:sz w:val="24"/>
              </w:rPr>
              <w:t>网址</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128F265">
            <w:pPr>
              <w:pStyle w:val="27"/>
              <w:rPr>
                <w:rFonts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FA48D02">
            <w:pPr>
              <w:jc w:val="center"/>
              <w:rPr>
                <w:rFonts w:ascii="仿宋" w:hAnsi="仿宋" w:eastAsia="仿宋" w:cs="仿宋"/>
                <w:sz w:val="24"/>
              </w:rPr>
            </w:pPr>
            <w:r>
              <w:rPr>
                <w:rFonts w:hint="eastAsia" w:ascii="仿宋" w:hAnsi="仿宋" w:eastAsia="仿宋" w:cs="仿宋"/>
                <w:sz w:val="24"/>
              </w:rPr>
              <w:t>邮政编码</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B149F98">
            <w:pPr>
              <w:pStyle w:val="27"/>
              <w:rPr>
                <w:rFonts w:ascii="仿宋" w:hAnsi="仿宋" w:eastAsia="仿宋" w:cs="仿宋"/>
                <w:szCs w:val="24"/>
              </w:rPr>
            </w:pPr>
          </w:p>
        </w:tc>
      </w:tr>
      <w:tr w14:paraId="07CA6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3290793">
            <w:pPr>
              <w:jc w:val="center"/>
              <w:rPr>
                <w:rFonts w:ascii="仿宋" w:hAnsi="仿宋" w:eastAsia="仿宋" w:cs="仿宋"/>
                <w:sz w:val="24"/>
              </w:rPr>
            </w:pPr>
            <w:r>
              <w:rPr>
                <w:rFonts w:hint="eastAsia" w:ascii="仿宋" w:hAnsi="仿宋" w:eastAsia="仿宋" w:cs="仿宋"/>
                <w:sz w:val="24"/>
              </w:rPr>
              <w:t>统一社会信用代码</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BCF6D01">
            <w:pPr>
              <w:pStyle w:val="27"/>
              <w:rPr>
                <w:rFonts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B191004">
            <w:pPr>
              <w:jc w:val="center"/>
              <w:rPr>
                <w:rFonts w:ascii="仿宋" w:hAnsi="仿宋" w:eastAsia="仿宋" w:cs="仿宋"/>
                <w:sz w:val="24"/>
              </w:rPr>
            </w:pPr>
            <w:r>
              <w:rPr>
                <w:rFonts w:hint="eastAsia" w:ascii="仿宋" w:hAnsi="仿宋" w:eastAsia="仿宋" w:cs="仿宋"/>
                <w:sz w:val="24"/>
              </w:rPr>
              <w:t>纳税人识别号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FE5537C">
            <w:pPr>
              <w:pStyle w:val="27"/>
              <w:rPr>
                <w:rFonts w:ascii="仿宋" w:hAnsi="仿宋" w:eastAsia="仿宋" w:cs="仿宋"/>
                <w:szCs w:val="24"/>
              </w:rPr>
            </w:pPr>
          </w:p>
        </w:tc>
      </w:tr>
      <w:tr w14:paraId="776D9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60A70C2">
            <w:pPr>
              <w:jc w:val="center"/>
              <w:rPr>
                <w:rFonts w:ascii="仿宋" w:hAnsi="仿宋" w:eastAsia="仿宋" w:cs="仿宋"/>
                <w:sz w:val="24"/>
              </w:rPr>
            </w:pPr>
            <w:r>
              <w:rPr>
                <w:rFonts w:hint="eastAsia" w:ascii="仿宋" w:hAnsi="仿宋" w:eastAsia="仿宋" w:cs="仿宋"/>
                <w:sz w:val="24"/>
              </w:rPr>
              <w:t>基本账户开户行</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D6EA225">
            <w:pPr>
              <w:jc w:val="center"/>
              <w:rPr>
                <w:rFonts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3E4331B">
            <w:pPr>
              <w:jc w:val="center"/>
              <w:rPr>
                <w:rFonts w:ascii="仿宋" w:hAnsi="仿宋" w:eastAsia="仿宋" w:cs="仿宋"/>
                <w:sz w:val="24"/>
              </w:rPr>
            </w:pPr>
            <w:r>
              <w:rPr>
                <w:rFonts w:hint="eastAsia" w:ascii="仿宋" w:hAnsi="仿宋" w:eastAsia="仿宋" w:cs="仿宋"/>
                <w:sz w:val="24"/>
              </w:rPr>
              <w:t>基本账户账号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8E02ADD">
            <w:pPr>
              <w:pStyle w:val="27"/>
              <w:jc w:val="center"/>
              <w:rPr>
                <w:rFonts w:ascii="仿宋" w:hAnsi="仿宋" w:eastAsia="仿宋" w:cs="仿宋"/>
                <w:szCs w:val="24"/>
              </w:rPr>
            </w:pPr>
          </w:p>
        </w:tc>
      </w:tr>
      <w:tr w14:paraId="5D8CA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7DFB4E8">
            <w:pPr>
              <w:jc w:val="center"/>
              <w:rPr>
                <w:rFonts w:ascii="仿宋" w:hAnsi="仿宋" w:eastAsia="仿宋" w:cs="仿宋"/>
                <w:sz w:val="24"/>
              </w:rPr>
            </w:pPr>
            <w:r>
              <w:rPr>
                <w:rFonts w:hint="eastAsia" w:ascii="仿宋" w:hAnsi="仿宋" w:eastAsia="仿宋" w:cs="仿宋"/>
                <w:sz w:val="24"/>
              </w:rPr>
              <w:t>厂房面积（包括自有与租赁厂房）</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9A226E6">
            <w:pPr>
              <w:jc w:val="center"/>
              <w:rPr>
                <w:rFonts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F269C39">
            <w:pPr>
              <w:jc w:val="center"/>
              <w:rPr>
                <w:rFonts w:ascii="仿宋" w:hAnsi="仿宋" w:eastAsia="仿宋" w:cs="仿宋"/>
                <w:sz w:val="24"/>
              </w:rPr>
            </w:pPr>
            <w:r>
              <w:rPr>
                <w:rFonts w:hint="eastAsia" w:ascii="仿宋" w:hAnsi="仿宋" w:eastAsia="仿宋" w:cs="仿宋"/>
                <w:sz w:val="24"/>
              </w:rPr>
              <w:t>信用状况</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9CDD9AE">
            <w:pPr>
              <w:jc w:val="center"/>
              <w:rPr>
                <w:rFonts w:ascii="仿宋" w:hAnsi="仿宋" w:eastAsia="仿宋" w:cs="仿宋"/>
                <w:sz w:val="24"/>
              </w:rPr>
            </w:pPr>
          </w:p>
        </w:tc>
      </w:tr>
      <w:tr w14:paraId="22E24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49E7681">
            <w:pPr>
              <w:jc w:val="center"/>
              <w:rPr>
                <w:rFonts w:ascii="仿宋" w:hAnsi="仿宋" w:eastAsia="仿宋" w:cs="仿宋"/>
                <w:sz w:val="24"/>
              </w:rPr>
            </w:pPr>
            <w:r>
              <w:rPr>
                <w:rFonts w:hint="eastAsia" w:ascii="仿宋" w:hAnsi="仿宋" w:eastAsia="仿宋" w:cs="仿宋"/>
                <w:sz w:val="24"/>
              </w:rPr>
              <w:t>企业简介</w:t>
            </w:r>
          </w:p>
          <w:p w14:paraId="29933BA6">
            <w:pPr>
              <w:jc w:val="center"/>
              <w:rPr>
                <w:rFonts w:ascii="仿宋" w:hAnsi="仿宋" w:eastAsia="仿宋" w:cs="仿宋"/>
                <w:sz w:val="24"/>
              </w:rPr>
            </w:pPr>
            <w:r>
              <w:rPr>
                <w:rFonts w:hint="eastAsia" w:ascii="仿宋" w:hAnsi="仿宋" w:eastAsia="仿宋" w:cs="仿宋"/>
                <w:sz w:val="24"/>
              </w:rPr>
              <w:t>（800字以内）</w:t>
            </w:r>
          </w:p>
        </w:tc>
        <w:tc>
          <w:tcPr>
            <w:tcW w:w="6945" w:type="dxa"/>
            <w:gridSpan w:val="3"/>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7C70B5E">
            <w:pPr>
              <w:jc w:val="center"/>
              <w:rPr>
                <w:rFonts w:ascii="仿宋" w:hAnsi="仿宋" w:eastAsia="仿宋" w:cs="仿宋"/>
                <w:sz w:val="24"/>
              </w:rPr>
            </w:pPr>
          </w:p>
        </w:tc>
      </w:tr>
    </w:tbl>
    <w:p w14:paraId="634BCDEB">
      <w:pPr>
        <w:spacing w:line="360" w:lineRule="auto"/>
        <w:rPr>
          <w:rFonts w:ascii="仿宋" w:hAnsi="仿宋" w:eastAsia="仿宋" w:cs="仿宋"/>
          <w:i/>
          <w:iCs/>
          <w:kern w:val="0"/>
          <w:sz w:val="24"/>
          <w:u w:val="single"/>
          <w:lang w:bidi="ar"/>
        </w:rPr>
      </w:pPr>
      <w:r>
        <w:rPr>
          <w:rFonts w:ascii="仿宋" w:hAnsi="仿宋" w:eastAsia="仿宋" w:cs="仿宋"/>
          <w:i/>
          <w:iCs/>
          <w:kern w:val="0"/>
          <w:sz w:val="24"/>
          <w:u w:val="single"/>
          <w:lang w:bidi="ar"/>
        </w:rPr>
        <w:t>（说明：根据表格内容，填写制造商的企业基本信息。）</w:t>
      </w:r>
    </w:p>
    <w:p w14:paraId="24AE3A23">
      <w:pPr>
        <w:rPr>
          <w:rFonts w:ascii="仿宋" w:hAnsi="仿宋" w:eastAsia="仿宋" w:cs="仿宋"/>
          <w:b/>
          <w:bCs/>
          <w:sz w:val="24"/>
        </w:rPr>
      </w:pPr>
      <w:r>
        <w:rPr>
          <w:rFonts w:hint="eastAsia" w:ascii="仿宋" w:hAnsi="仿宋" w:eastAsia="仿宋" w:cs="仿宋"/>
          <w:b/>
          <w:bCs/>
          <w:sz w:val="24"/>
        </w:rPr>
        <w:br w:type="page"/>
      </w:r>
    </w:p>
    <w:p w14:paraId="54BCC04D">
      <w:pPr>
        <w:spacing w:line="360" w:lineRule="auto"/>
        <w:outlineLvl w:val="3"/>
        <w:rPr>
          <w:rFonts w:ascii="仿宋" w:hAnsi="仿宋" w:eastAsia="仿宋" w:cs="仿宋"/>
          <w:b/>
          <w:bCs/>
          <w:sz w:val="24"/>
        </w:rPr>
      </w:pPr>
      <w:r>
        <w:rPr>
          <w:rFonts w:hint="eastAsia" w:ascii="仿宋" w:hAnsi="仿宋" w:eastAsia="仿宋" w:cs="仿宋"/>
          <w:b/>
          <w:bCs/>
          <w:sz w:val="24"/>
        </w:rPr>
        <w:t>1.1.4制造商授权和质保期内原厂售后服务承诺函（格式二）</w:t>
      </w:r>
    </w:p>
    <w:p w14:paraId="34125B92">
      <w:pPr>
        <w:widowControl/>
        <w:spacing w:line="360" w:lineRule="auto"/>
        <w:jc w:val="left"/>
        <w:rPr>
          <w:rFonts w:ascii="仿宋" w:hAnsi="仿宋" w:eastAsia="仿宋" w:cs="仿宋"/>
          <w:b/>
          <w:bCs/>
          <w:sz w:val="24"/>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制造商公章（或电子章））</w:t>
      </w:r>
    </w:p>
    <w:p w14:paraId="709BDD0D">
      <w:pPr>
        <w:spacing w:line="360" w:lineRule="auto"/>
      </w:pPr>
    </w:p>
    <w:p w14:paraId="64032322">
      <w:pPr>
        <w:spacing w:line="360" w:lineRule="auto"/>
        <w:jc w:val="center"/>
        <w:rPr>
          <w:rFonts w:ascii="仿宋" w:hAnsi="仿宋" w:eastAsia="仿宋" w:cs="仿宋"/>
          <w:b/>
          <w:bCs/>
          <w:sz w:val="24"/>
        </w:rPr>
      </w:pPr>
      <w:r>
        <w:rPr>
          <w:rFonts w:hint="eastAsia" w:ascii="仿宋" w:hAnsi="仿宋" w:eastAsia="仿宋" w:cs="仿宋"/>
          <w:b/>
          <w:bCs/>
          <w:sz w:val="24"/>
        </w:rPr>
        <w:t>制造商授权和质保期内原厂售后服务承诺函</w:t>
      </w:r>
    </w:p>
    <w:p w14:paraId="7F2D3650">
      <w:pPr>
        <w:pStyle w:val="9"/>
        <w:spacing w:line="360" w:lineRule="auto"/>
      </w:pPr>
    </w:p>
    <w:p w14:paraId="7124E876">
      <w:pPr>
        <w:spacing w:line="360" w:lineRule="auto"/>
        <w:jc w:val="left"/>
        <w:rPr>
          <w:rFonts w:hint="eastAsia" w:ascii="仿宋" w:hAnsi="仿宋" w:eastAsia="仿宋" w:cs="仿宋"/>
          <w:sz w:val="24"/>
          <w:u w:val="single"/>
          <w:lang w:eastAsia="zh-CN"/>
        </w:rPr>
      </w:pPr>
      <w:r>
        <w:rPr>
          <w:rFonts w:hint="eastAsia" w:ascii="仿宋" w:hAnsi="仿宋" w:eastAsia="仿宋" w:cs="仿宋"/>
          <w:sz w:val="24"/>
        </w:rPr>
        <w:t xml:space="preserve">致： </w:t>
      </w:r>
      <w:r>
        <w:rPr>
          <w:rFonts w:hint="eastAsia" w:ascii="仿宋" w:hAnsi="仿宋" w:eastAsia="仿宋" w:cs="仿宋"/>
          <w:sz w:val="24"/>
          <w:u w:val="single"/>
          <w:lang w:eastAsia="zh-CN"/>
        </w:rPr>
        <w:t>南方电网数字电网集团（云南）有限公司</w:t>
      </w:r>
    </w:p>
    <w:p w14:paraId="05117535">
      <w:pPr>
        <w:spacing w:line="360" w:lineRule="auto"/>
        <w:jc w:val="center"/>
        <w:rPr>
          <w:rFonts w:ascii="仿宋" w:hAnsi="仿宋" w:eastAsia="仿宋" w:cs="仿宋"/>
          <w:b/>
          <w:bCs/>
          <w:sz w:val="24"/>
        </w:rPr>
      </w:pPr>
    </w:p>
    <w:p w14:paraId="05376B72">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kern w:val="0"/>
          <w:sz w:val="24"/>
          <w:lang w:bidi="ar"/>
        </w:rPr>
        <w:t>寻源项目名称）</w:t>
      </w:r>
      <w:r>
        <w:rPr>
          <w:rFonts w:hint="eastAsia" w:ascii="仿宋" w:hAnsi="仿宋" w:eastAsia="仿宋" w:cs="仿宋"/>
          <w:sz w:val="24"/>
        </w:rPr>
        <w:t>中选后</w:t>
      </w:r>
      <w:r>
        <w:rPr>
          <w:rFonts w:hint="eastAsia" w:ascii="仿宋" w:hAnsi="仿宋" w:eastAsia="仿宋" w:cs="仿宋"/>
          <w:sz w:val="24"/>
          <w:lang w:val="en-US" w:eastAsia="zh-CN"/>
        </w:rPr>
        <w:t>，截止投标日期前将全力配合贵司开展投标准备工作，提供贵司</w:t>
      </w:r>
      <w:r>
        <w:rPr>
          <w:rFonts w:hint="eastAsia" w:ascii="仿宋" w:hAnsi="仿宋" w:eastAsia="仿宋" w:cs="仿宋"/>
          <w:sz w:val="24"/>
        </w:rPr>
        <w:t>拟投标项目的设备制造商唯一有效授权和原厂售后服务承诺函</w:t>
      </w:r>
      <w:r>
        <w:rPr>
          <w:rFonts w:hint="eastAsia" w:ascii="仿宋" w:hAnsi="仿宋" w:eastAsia="仿宋" w:cs="仿宋"/>
          <w:sz w:val="24"/>
          <w:lang w:val="en-US" w:eastAsia="zh-CN"/>
        </w:rPr>
        <w:t>等材料</w:t>
      </w:r>
      <w:r>
        <w:rPr>
          <w:rFonts w:hint="eastAsia" w:ascii="仿宋" w:hAnsi="仿宋" w:eastAsia="仿宋" w:cs="仿宋"/>
          <w:sz w:val="24"/>
        </w:rPr>
        <w:t>。</w:t>
      </w:r>
      <w:r>
        <w:rPr>
          <w:rFonts w:hint="eastAsia" w:ascii="仿宋" w:hAnsi="仿宋" w:eastAsia="仿宋" w:cs="仿宋"/>
          <w:sz w:val="24"/>
          <w:lang w:val="en-US" w:eastAsia="zh-CN"/>
        </w:rPr>
        <w:t>若与我方或我方指定供应商签订合同，我方严格按照技术规范书要求开展工作。</w:t>
      </w:r>
    </w:p>
    <w:p w14:paraId="014936DD">
      <w:pPr>
        <w:widowControl/>
        <w:spacing w:line="360" w:lineRule="auto"/>
        <w:ind w:firstLine="480" w:firstLineChars="200"/>
        <w:jc w:val="left"/>
        <w:rPr>
          <w:rFonts w:hint="eastAsia" w:ascii="仿宋" w:hAnsi="仿宋" w:eastAsia="仿宋" w:cs="仿宋"/>
          <w:sz w:val="24"/>
          <w:lang w:val="en-US" w:eastAsia="zh-CN"/>
        </w:rPr>
      </w:pPr>
      <w:r>
        <w:rPr>
          <w:rFonts w:hint="eastAsia" w:ascii="仿宋" w:hAnsi="仿宋" w:eastAsia="仿宋" w:cs="仿宋"/>
          <w:sz w:val="24"/>
        </w:rPr>
        <w:t>我司</w:t>
      </w:r>
      <w:r>
        <w:rPr>
          <w:rFonts w:hint="eastAsia" w:ascii="仿宋" w:hAnsi="仿宋" w:eastAsia="仿宋" w:cs="仿宋"/>
          <w:sz w:val="24"/>
          <w:lang w:val="en-US" w:eastAsia="zh-CN"/>
        </w:rPr>
        <w:t>再次郑重承诺以上事项，并将全力履行承诺。若违反承诺，愿意承担一切法律责任和后果。</w:t>
      </w:r>
    </w:p>
    <w:p w14:paraId="2F1D8005">
      <w:pPr>
        <w:pStyle w:val="9"/>
        <w:spacing w:line="360" w:lineRule="auto"/>
      </w:pPr>
    </w:p>
    <w:p w14:paraId="30DF3725">
      <w:pPr>
        <w:spacing w:line="360" w:lineRule="auto"/>
        <w:jc w:val="right"/>
      </w:pPr>
      <w:r>
        <w:rPr>
          <w:rFonts w:hint="eastAsia" w:ascii="仿宋" w:hAnsi="仿宋" w:cs="仿宋"/>
          <w:sz w:val="24"/>
        </w:rPr>
        <w:t xml:space="preserve"> </w:t>
      </w: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0E101647">
      <w:pPr>
        <w:spacing w:line="360" w:lineRule="auto"/>
        <w:jc w:val="right"/>
        <w:rPr>
          <w:rFonts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7567428A">
      <w:pPr>
        <w:rPr>
          <w:rFonts w:ascii="仿宋" w:hAnsi="仿宋" w:eastAsia="仿宋" w:cs="仿宋"/>
          <w:sz w:val="24"/>
        </w:rPr>
      </w:pPr>
      <w:r>
        <w:rPr>
          <w:rFonts w:hint="eastAsia" w:ascii="仿宋" w:hAnsi="仿宋" w:eastAsia="仿宋" w:cs="仿宋"/>
          <w:sz w:val="24"/>
        </w:rPr>
        <w:br w:type="page"/>
      </w:r>
    </w:p>
    <w:p w14:paraId="0C72C8AB">
      <w:pPr>
        <w:spacing w:line="360" w:lineRule="auto"/>
        <w:outlineLvl w:val="3"/>
        <w:rPr>
          <w:rFonts w:ascii="仿宋" w:hAnsi="仿宋" w:eastAsia="仿宋" w:cs="仿宋"/>
          <w:b/>
          <w:bCs/>
          <w:sz w:val="24"/>
        </w:rPr>
      </w:pPr>
      <w:r>
        <w:rPr>
          <w:rFonts w:hint="eastAsia" w:ascii="仿宋" w:hAnsi="仿宋" w:eastAsia="仿宋" w:cs="仿宋"/>
          <w:b/>
          <w:bCs/>
          <w:sz w:val="24"/>
        </w:rPr>
        <w:t>1.1.5未使用美光公司产品（包括含有美光芯片的产品）的承诺函（格式三）</w:t>
      </w:r>
    </w:p>
    <w:p w14:paraId="510580FA">
      <w:pPr>
        <w:widowControl/>
        <w:spacing w:line="360" w:lineRule="auto"/>
        <w:jc w:val="left"/>
        <w:rPr>
          <w:rFonts w:ascii="仿宋" w:hAnsi="仿宋" w:eastAsia="仿宋" w:cs="仿宋"/>
          <w:b/>
          <w:bCs/>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响应方</w:t>
      </w:r>
      <w:r>
        <w:rPr>
          <w:rFonts w:ascii="仿宋" w:hAnsi="仿宋" w:eastAsia="仿宋" w:cs="仿宋"/>
          <w:i/>
          <w:iCs/>
          <w:kern w:val="0"/>
          <w:sz w:val="24"/>
          <w:u w:val="single"/>
          <w:lang w:bidi="ar"/>
        </w:rPr>
        <w:t>提供，并加盖</w:t>
      </w:r>
      <w:r>
        <w:rPr>
          <w:rFonts w:hint="eastAsia" w:ascii="仿宋" w:hAnsi="仿宋" w:eastAsia="仿宋" w:cs="仿宋"/>
          <w:i/>
          <w:iCs/>
          <w:kern w:val="0"/>
          <w:sz w:val="24"/>
          <w:u w:val="single"/>
          <w:lang w:bidi="ar"/>
        </w:rPr>
        <w:t>响应方公章（或电子章））</w:t>
      </w:r>
    </w:p>
    <w:p w14:paraId="4FEC4727">
      <w:pPr>
        <w:pStyle w:val="9"/>
        <w:spacing w:line="360" w:lineRule="auto"/>
      </w:pPr>
    </w:p>
    <w:p w14:paraId="6BE6B11F">
      <w:pPr>
        <w:spacing w:line="360" w:lineRule="auto"/>
        <w:jc w:val="center"/>
        <w:rPr>
          <w:rFonts w:ascii="仿宋" w:hAnsi="仿宋" w:eastAsia="仿宋" w:cs="仿宋"/>
          <w:b/>
          <w:bCs/>
          <w:sz w:val="24"/>
        </w:rPr>
      </w:pPr>
      <w:r>
        <w:rPr>
          <w:rFonts w:hint="eastAsia" w:ascii="仿宋" w:hAnsi="仿宋" w:eastAsia="仿宋" w:cs="仿宋"/>
          <w:b/>
          <w:bCs/>
          <w:sz w:val="24"/>
        </w:rPr>
        <w:t>未使用美光公司产品（包括含有美光芯片的产品）的承诺函</w:t>
      </w:r>
    </w:p>
    <w:p w14:paraId="5AB57E13">
      <w:pPr>
        <w:pStyle w:val="9"/>
        <w:spacing w:line="360" w:lineRule="auto"/>
      </w:pPr>
    </w:p>
    <w:p w14:paraId="6CDD155F">
      <w:pPr>
        <w:spacing w:line="360" w:lineRule="auto"/>
        <w:jc w:val="left"/>
        <w:rPr>
          <w:rFonts w:hint="eastAsia" w:ascii="仿宋" w:hAnsi="仿宋" w:eastAsia="仿宋" w:cs="仿宋"/>
          <w:sz w:val="24"/>
          <w:u w:val="single"/>
          <w:lang w:eastAsia="zh-CN"/>
        </w:rPr>
      </w:pPr>
      <w:r>
        <w:rPr>
          <w:rFonts w:hint="eastAsia" w:ascii="仿宋" w:hAnsi="仿宋" w:eastAsia="仿宋" w:cs="仿宋"/>
          <w:sz w:val="24"/>
        </w:rPr>
        <w:t xml:space="preserve">致： </w:t>
      </w:r>
      <w:r>
        <w:rPr>
          <w:rFonts w:hint="eastAsia" w:ascii="仿宋" w:hAnsi="仿宋" w:eastAsia="仿宋" w:cs="仿宋"/>
          <w:sz w:val="24"/>
          <w:u w:val="single"/>
          <w:lang w:eastAsia="zh-CN"/>
        </w:rPr>
        <w:t>南方电网数字电网集团（云南）有限公司</w:t>
      </w:r>
    </w:p>
    <w:p w14:paraId="5B2FA6E0">
      <w:pPr>
        <w:pStyle w:val="9"/>
        <w:spacing w:line="360" w:lineRule="auto"/>
        <w:rPr>
          <w:rFonts w:ascii="仿宋" w:hAnsi="仿宋" w:eastAsia="仿宋" w:cs="仿宋"/>
          <w:sz w:val="24"/>
        </w:rPr>
      </w:pPr>
    </w:p>
    <w:p w14:paraId="70129A4E">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我单位参与</w:t>
      </w:r>
      <w:bookmarkStart w:id="0" w:name="TXT_846D509D7E344B68A14761C1EDDA504E_1"/>
      <w:r>
        <w:rPr>
          <w:rFonts w:hint="eastAsia" w:ascii="仿宋" w:hAnsi="仿宋" w:eastAsia="仿宋" w:cs="仿宋"/>
          <w:sz w:val="24"/>
        </w:rPr>
        <w:t>寻源方</w:t>
      </w:r>
      <w:bookmarkEnd w:id="0"/>
      <w:r>
        <w:rPr>
          <w:rFonts w:hint="eastAsia" w:ascii="仿宋" w:hAnsi="仿宋" w:eastAsia="仿宋" w:cs="仿宋"/>
          <w:sz w:val="24"/>
          <w:u w:val="single"/>
        </w:rPr>
        <w:t>寻源项目名称</w:t>
      </w:r>
      <w:r>
        <w:rPr>
          <w:rFonts w:hint="eastAsia" w:ascii="仿宋" w:hAnsi="仿宋" w:eastAsia="仿宋" w:cs="仿宋"/>
          <w:sz w:val="24"/>
        </w:rPr>
        <w:t xml:space="preserve">相关工作，我司拟供货产品皆为非美光公司产品（包括含有美光芯片的产品），并确保后续供货的产品满足国家网络安全审查要求。 </w:t>
      </w:r>
    </w:p>
    <w:p w14:paraId="25589551">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若违反上述承诺，寻源方有权根据《中国南方电网有限责任公司供应商不良行为处理管理细则》有关要求对我司进行处理，我方愿承担由此导致的各类风险。</w:t>
      </w:r>
    </w:p>
    <w:p w14:paraId="1DC048E9">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特此承诺！</w:t>
      </w:r>
    </w:p>
    <w:p w14:paraId="7A31D542">
      <w:pPr>
        <w:spacing w:line="360" w:lineRule="auto"/>
        <w:ind w:firstLine="840" w:firstLineChars="300"/>
        <w:rPr>
          <w:rFonts w:ascii="仿宋_GB2312" w:eastAsia="仿宋_GB2312"/>
          <w:sz w:val="28"/>
          <w:szCs w:val="28"/>
        </w:rPr>
      </w:pPr>
    </w:p>
    <w:p w14:paraId="35AB13F2">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116A0E29">
      <w:pPr>
        <w:spacing w:line="360" w:lineRule="auto"/>
        <w:jc w:val="right"/>
        <w:rPr>
          <w:rFonts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25EABD3C">
      <w:pPr>
        <w:spacing w:line="360" w:lineRule="auto"/>
        <w:jc w:val="right"/>
        <w:rPr>
          <w:rFonts w:ascii="仿宋" w:hAnsi="仿宋" w:eastAsia="仿宋" w:cs="仿宋"/>
          <w:sz w:val="24"/>
        </w:rPr>
      </w:pPr>
    </w:p>
    <w:p w14:paraId="13377A17">
      <w:pPr>
        <w:pageBreakBefore/>
        <w:spacing w:line="360" w:lineRule="auto"/>
        <w:outlineLvl w:val="3"/>
        <w:rPr>
          <w:rFonts w:ascii="仿宋" w:hAnsi="仿宋" w:eastAsia="仿宋" w:cs="仿宋"/>
          <w:b/>
          <w:bCs/>
          <w:sz w:val="24"/>
        </w:rPr>
      </w:pPr>
      <w:r>
        <w:rPr>
          <w:rFonts w:hint="eastAsia" w:ascii="仿宋" w:hAnsi="仿宋" w:eastAsia="仿宋" w:cs="仿宋"/>
          <w:b/>
          <w:bCs/>
          <w:sz w:val="24"/>
        </w:rPr>
        <w:t>1.1.6承诺函（格式四）</w:t>
      </w:r>
    </w:p>
    <w:p w14:paraId="3B0E5E26">
      <w:pPr>
        <w:widowControl/>
        <w:spacing w:line="360" w:lineRule="auto"/>
        <w:jc w:val="left"/>
        <w:rPr>
          <w:u w:val="single"/>
        </w:rPr>
      </w:pPr>
      <w:r>
        <w:rPr>
          <w:rFonts w:ascii="仿宋" w:hAnsi="仿宋" w:eastAsia="仿宋" w:cs="仿宋"/>
          <w:i/>
          <w:iCs/>
          <w:kern w:val="0"/>
          <w:sz w:val="24"/>
          <w:u w:val="single"/>
          <w:lang w:bidi="ar"/>
        </w:rPr>
        <w:t>（说明：若是被</w:t>
      </w:r>
      <w:r>
        <w:rPr>
          <w:rFonts w:hint="eastAsia" w:ascii="仿宋" w:hAnsi="仿宋" w:eastAsia="仿宋" w:cs="仿宋"/>
          <w:i/>
          <w:iCs/>
          <w:kern w:val="0"/>
          <w:sz w:val="24"/>
          <w:u w:val="single"/>
          <w:lang w:bidi="ar"/>
        </w:rPr>
        <w:t>唯一</w:t>
      </w:r>
      <w:r>
        <w:rPr>
          <w:rFonts w:ascii="仿宋" w:hAnsi="仿宋" w:eastAsia="仿宋" w:cs="仿宋"/>
          <w:i/>
          <w:iCs/>
          <w:kern w:val="0"/>
          <w:sz w:val="24"/>
          <w:u w:val="single"/>
          <w:lang w:bidi="ar"/>
        </w:rPr>
        <w:t xml:space="preserve">授权的经销商作为本次寻源的响应方的，则被授权经销商填 </w:t>
      </w:r>
    </w:p>
    <w:p w14:paraId="5FAF51ED">
      <w:pPr>
        <w:widowControl/>
        <w:spacing w:line="360" w:lineRule="auto"/>
        <w:jc w:val="left"/>
        <w:rPr>
          <w:rFonts w:ascii="仿宋" w:hAnsi="仿宋" w:eastAsia="仿宋" w:cs="仿宋"/>
          <w:sz w:val="24"/>
        </w:rPr>
      </w:pPr>
      <w:r>
        <w:rPr>
          <w:rFonts w:hint="eastAsia" w:ascii="仿宋" w:hAnsi="仿宋" w:eastAsia="仿宋" w:cs="仿宋"/>
          <w:i/>
          <w:iCs/>
          <w:kern w:val="0"/>
          <w:sz w:val="24"/>
          <w:u w:val="single"/>
          <w:lang w:bidi="ar"/>
        </w:rPr>
        <w:t>写。若是制造商作为本次寻源的响应方的，则制造商填写。）</w:t>
      </w:r>
    </w:p>
    <w:p w14:paraId="79CCB3A3">
      <w:pPr>
        <w:spacing w:line="360" w:lineRule="auto"/>
        <w:jc w:val="center"/>
        <w:rPr>
          <w:rFonts w:ascii="仿宋" w:hAnsi="仿宋" w:eastAsia="仿宋" w:cs="仿宋"/>
          <w:b/>
          <w:bCs/>
          <w:sz w:val="24"/>
        </w:rPr>
      </w:pPr>
    </w:p>
    <w:p w14:paraId="3F85656D">
      <w:pPr>
        <w:spacing w:line="360" w:lineRule="auto"/>
        <w:jc w:val="center"/>
        <w:rPr>
          <w:rFonts w:ascii="仿宋" w:hAnsi="仿宋" w:eastAsia="仿宋" w:cs="仿宋"/>
          <w:b/>
          <w:bCs/>
          <w:sz w:val="24"/>
        </w:rPr>
      </w:pPr>
      <w:r>
        <w:rPr>
          <w:rFonts w:hint="eastAsia" w:ascii="仿宋" w:hAnsi="仿宋" w:eastAsia="仿宋" w:cs="仿宋"/>
          <w:b/>
          <w:bCs/>
          <w:sz w:val="24"/>
        </w:rPr>
        <w:t>承 诺 函</w:t>
      </w:r>
    </w:p>
    <w:p w14:paraId="65FBA9C3">
      <w:pPr>
        <w:pStyle w:val="18"/>
        <w:spacing w:line="360" w:lineRule="auto"/>
        <w:ind w:left="0"/>
        <w:rPr>
          <w:rFonts w:ascii="仿宋" w:hAnsi="仿宋" w:eastAsia="仿宋" w:cs="仿宋"/>
          <w:szCs w:val="24"/>
        </w:rPr>
      </w:pPr>
    </w:p>
    <w:p w14:paraId="3865F243">
      <w:pPr>
        <w:pStyle w:val="12"/>
        <w:spacing w:line="360" w:lineRule="auto"/>
        <w:rPr>
          <w:rFonts w:hint="eastAsia" w:ascii="仿宋" w:hAnsi="仿宋" w:eastAsia="仿宋" w:cs="仿宋"/>
          <w:sz w:val="24"/>
          <w:szCs w:val="24"/>
          <w:u w:val="single"/>
          <w:lang w:eastAsia="zh-CN"/>
        </w:rPr>
      </w:pPr>
      <w:r>
        <w:rPr>
          <w:rFonts w:hint="eastAsia" w:ascii="仿宋" w:hAnsi="仿宋" w:eastAsia="仿宋" w:cs="仿宋"/>
          <w:sz w:val="24"/>
          <w:szCs w:val="24"/>
        </w:rPr>
        <w:t>致：</w:t>
      </w:r>
      <w:r>
        <w:rPr>
          <w:rFonts w:hint="eastAsia" w:ascii="仿宋" w:hAnsi="仿宋" w:eastAsia="仿宋" w:cs="仿宋"/>
          <w:sz w:val="24"/>
          <w:szCs w:val="24"/>
          <w:u w:val="single"/>
          <w:lang w:eastAsia="zh-CN"/>
        </w:rPr>
        <w:t>南方电网数字电网集团（云南）有限公司</w:t>
      </w:r>
    </w:p>
    <w:p w14:paraId="7923856C">
      <w:pPr>
        <w:pStyle w:val="12"/>
        <w:spacing w:line="360" w:lineRule="auto"/>
        <w:rPr>
          <w:rFonts w:ascii="仿宋" w:hAnsi="仿宋" w:eastAsia="仿宋" w:cs="仿宋"/>
          <w:sz w:val="24"/>
          <w:szCs w:val="24"/>
          <w:u w:val="single"/>
        </w:rPr>
      </w:pPr>
    </w:p>
    <w:p w14:paraId="689C058F">
      <w:pPr>
        <w:pStyle w:val="12"/>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14:paraId="2E075B68">
      <w:pPr>
        <w:pStyle w:val="12"/>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若我公司所提供的交付物侵害第三方的合法权益，</w:t>
      </w:r>
      <w:r>
        <w:rPr>
          <w:rFonts w:hint="eastAsia" w:ascii="仿宋" w:hAnsi="仿宋" w:eastAsia="仿宋" w:cs="仿宋"/>
          <w:sz w:val="24"/>
          <w:szCs w:val="24"/>
          <w:lang w:eastAsia="zh-CN"/>
        </w:rPr>
        <w:t>南方电网数字电网集团（云南）有限公司</w:t>
      </w:r>
      <w:r>
        <w:rPr>
          <w:rFonts w:hint="eastAsia" w:ascii="仿宋" w:hAnsi="仿宋" w:eastAsia="仿宋" w:cs="仿宋"/>
          <w:sz w:val="24"/>
          <w:szCs w:val="24"/>
        </w:rPr>
        <w:t>有权解除合同，追究我公司违约、赔偿等责任；若我公司提供的交付物侵害第三方的合法权被要求向第三方承担赔偿责任的，我公司对此承担全部责任。</w:t>
      </w:r>
    </w:p>
    <w:p w14:paraId="5BBDE066">
      <w:pPr>
        <w:pStyle w:val="12"/>
        <w:spacing w:line="360" w:lineRule="auto"/>
        <w:ind w:firstLine="480" w:firstLineChars="200"/>
        <w:rPr>
          <w:rFonts w:ascii="仿宋" w:hAnsi="仿宋" w:eastAsia="仿宋" w:cs="仿宋"/>
          <w:sz w:val="24"/>
          <w:szCs w:val="24"/>
        </w:rPr>
      </w:pPr>
    </w:p>
    <w:p w14:paraId="4BB8AD69">
      <w:pPr>
        <w:pStyle w:val="12"/>
        <w:spacing w:line="360" w:lineRule="auto"/>
        <w:ind w:firstLine="480" w:firstLineChars="200"/>
        <w:rPr>
          <w:rFonts w:ascii="仿宋" w:hAnsi="仿宋" w:eastAsia="仿宋" w:cs="仿宋"/>
          <w:sz w:val="24"/>
          <w:szCs w:val="24"/>
        </w:rPr>
      </w:pPr>
    </w:p>
    <w:p w14:paraId="523884BC">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4D64B16F">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6D9A4BD4">
      <w:pPr>
        <w:rPr>
          <w:rFonts w:ascii="仿宋" w:hAnsi="仿宋" w:eastAsia="仿宋" w:cs="仿宋"/>
          <w:b/>
          <w:bCs/>
          <w:sz w:val="24"/>
        </w:rPr>
      </w:pPr>
      <w:r>
        <w:rPr>
          <w:rFonts w:hint="eastAsia" w:ascii="仿宋" w:hAnsi="仿宋" w:eastAsia="仿宋" w:cs="仿宋"/>
          <w:b/>
          <w:bCs/>
          <w:sz w:val="24"/>
        </w:rPr>
        <w:br w:type="page"/>
      </w:r>
    </w:p>
    <w:p w14:paraId="78B48A39">
      <w:pPr>
        <w:pageBreakBefore/>
        <w:spacing w:line="360" w:lineRule="auto"/>
        <w:outlineLvl w:val="3"/>
        <w:rPr>
          <w:rFonts w:ascii="仿宋" w:hAnsi="仿宋" w:eastAsia="仿宋" w:cs="仿宋"/>
          <w:b/>
          <w:bCs/>
          <w:sz w:val="24"/>
        </w:rPr>
      </w:pPr>
      <w:r>
        <w:rPr>
          <w:rFonts w:hint="eastAsia" w:ascii="仿宋" w:hAnsi="仿宋" w:eastAsia="仿宋" w:cs="仿宋"/>
          <w:b/>
          <w:bCs/>
          <w:sz w:val="24"/>
        </w:rPr>
        <w:t>1.1.7无关联关系承诺书（格式五）</w:t>
      </w:r>
    </w:p>
    <w:p w14:paraId="5574826B">
      <w:pPr>
        <w:spacing w:line="360" w:lineRule="auto"/>
        <w:rPr>
          <w:rFonts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（说明：若是被授权的经销商作为本次寻源的响应方的，则被授权经销商填写承诺书。若是制造商作为本次寻源的响应方的，则制造商填写承诺书。）</w:t>
      </w:r>
    </w:p>
    <w:p w14:paraId="3218C772">
      <w:pPr>
        <w:pStyle w:val="9"/>
      </w:pPr>
    </w:p>
    <w:p w14:paraId="2C1F2C62">
      <w:pPr>
        <w:widowControl/>
        <w:jc w:val="center"/>
        <w:rPr>
          <w:rFonts w:ascii="仿宋" w:hAnsi="仿宋" w:eastAsia="仿宋" w:cs="仿宋"/>
          <w:b/>
          <w:bCs/>
          <w:kern w:val="0"/>
          <w:sz w:val="24"/>
          <w:lang w:bidi="ar"/>
        </w:rPr>
      </w:pPr>
    </w:p>
    <w:p w14:paraId="7FDA9543">
      <w:pPr>
        <w:widowControl/>
        <w:jc w:val="center"/>
        <w:rPr>
          <w:rFonts w:ascii="仿宋" w:hAnsi="仿宋" w:eastAsia="仿宋" w:cs="仿宋"/>
          <w:b/>
          <w:bCs/>
          <w:sz w:val="24"/>
        </w:rPr>
      </w:pPr>
      <w:r>
        <w:rPr>
          <w:rFonts w:hint="eastAsia" w:ascii="仿宋" w:hAnsi="仿宋" w:eastAsia="仿宋" w:cs="仿宋"/>
          <w:b/>
          <w:bCs/>
          <w:kern w:val="0"/>
          <w:sz w:val="24"/>
          <w:lang w:bidi="ar"/>
        </w:rPr>
        <w:t>无关联关系承诺书</w:t>
      </w:r>
    </w:p>
    <w:p w14:paraId="4E43E0F3">
      <w:pPr>
        <w:pStyle w:val="12"/>
        <w:spacing w:line="360" w:lineRule="auto"/>
        <w:rPr>
          <w:rFonts w:ascii="仿宋" w:hAnsi="仿宋" w:eastAsia="仿宋" w:cs="仿宋"/>
          <w:sz w:val="24"/>
          <w:szCs w:val="24"/>
        </w:rPr>
      </w:pPr>
    </w:p>
    <w:p w14:paraId="2D615BFA">
      <w:pPr>
        <w:pStyle w:val="12"/>
        <w:spacing w:line="360" w:lineRule="auto"/>
        <w:rPr>
          <w:rFonts w:ascii="仿宋" w:hAnsi="仿宋" w:eastAsia="仿宋" w:cs="仿宋"/>
          <w:sz w:val="24"/>
          <w:szCs w:val="24"/>
        </w:rPr>
      </w:pPr>
    </w:p>
    <w:p w14:paraId="5E6AE43B">
      <w:pPr>
        <w:pStyle w:val="12"/>
        <w:spacing w:line="360" w:lineRule="auto"/>
        <w:rPr>
          <w:rFonts w:hint="eastAsia" w:ascii="仿宋" w:hAnsi="仿宋" w:eastAsia="仿宋" w:cs="仿宋"/>
          <w:sz w:val="24"/>
          <w:szCs w:val="24"/>
          <w:u w:val="single"/>
          <w:lang w:eastAsia="zh-CN"/>
        </w:rPr>
      </w:pPr>
      <w:r>
        <w:rPr>
          <w:rFonts w:hint="eastAsia" w:ascii="仿宋" w:hAnsi="仿宋" w:eastAsia="仿宋" w:cs="仿宋"/>
          <w:sz w:val="24"/>
          <w:szCs w:val="24"/>
        </w:rPr>
        <w:t>致：</w:t>
      </w:r>
      <w:r>
        <w:rPr>
          <w:rFonts w:hint="eastAsia" w:ascii="仿宋" w:hAnsi="仿宋" w:eastAsia="仿宋" w:cs="仿宋"/>
          <w:sz w:val="24"/>
          <w:szCs w:val="24"/>
          <w:u w:val="single"/>
          <w:lang w:eastAsia="zh-CN"/>
        </w:rPr>
        <w:t>南方电网数字电网集团（云南）有限公司</w:t>
      </w:r>
    </w:p>
    <w:p w14:paraId="2B8289B8">
      <w:pPr>
        <w:widowControl/>
        <w:spacing w:line="360" w:lineRule="auto"/>
        <w:jc w:val="left"/>
        <w:rPr>
          <w:rFonts w:ascii="仿宋" w:hAnsi="仿宋" w:eastAsia="仿宋" w:cs="仿宋"/>
          <w:kern w:val="0"/>
          <w:sz w:val="24"/>
          <w:lang w:bidi="ar"/>
        </w:rPr>
      </w:pPr>
    </w:p>
    <w:p w14:paraId="69079C3F">
      <w:pPr>
        <w:widowControl/>
        <w:spacing w:line="360" w:lineRule="auto"/>
        <w:ind w:firstLine="480" w:firstLineChars="200"/>
        <w:jc w:val="left"/>
        <w:rPr>
          <w:rFonts w:ascii="仿宋" w:hAnsi="仿宋" w:eastAsia="仿宋" w:cs="仿宋"/>
          <w:kern w:val="0"/>
          <w:sz w:val="24"/>
          <w:lang w:bidi="ar"/>
        </w:rPr>
      </w:pPr>
      <w:r>
        <w:rPr>
          <w:rFonts w:hint="eastAsia" w:ascii="仿宋" w:hAnsi="仿宋" w:eastAsia="仿宋" w:cs="仿宋"/>
          <w:sz w:val="24"/>
        </w:rPr>
        <w:t>我公司参与寻源方</w:t>
      </w:r>
      <w:r>
        <w:rPr>
          <w:rFonts w:hint="eastAsia" w:ascii="仿宋" w:hAnsi="仿宋" w:eastAsia="仿宋" w:cs="仿宋"/>
          <w:sz w:val="24"/>
          <w:u w:val="single"/>
        </w:rPr>
        <w:t>寻源项目名</w:t>
      </w:r>
      <w:r>
        <w:rPr>
          <w:rFonts w:hint="eastAsia" w:ascii="仿宋" w:hAnsi="仿宋" w:eastAsia="仿宋" w:cs="仿宋"/>
          <w:sz w:val="24"/>
        </w:rPr>
        <w:t>项目</w:t>
      </w:r>
      <w:r>
        <w:rPr>
          <w:rFonts w:hint="eastAsia" w:ascii="仿宋" w:hAnsi="仿宋" w:eastAsia="仿宋" w:cs="仿宋"/>
          <w:kern w:val="0"/>
          <w:sz w:val="24"/>
          <w:lang w:bidi="ar"/>
        </w:rPr>
        <w:t>，郑重承诺如下：</w:t>
      </w:r>
    </w:p>
    <w:p w14:paraId="397C0B73">
      <w:pPr>
        <w:widowControl/>
        <w:spacing w:line="360" w:lineRule="auto"/>
        <w:ind w:firstLine="480" w:firstLineChars="200"/>
        <w:jc w:val="left"/>
        <w:rPr>
          <w:rFonts w:ascii="仿宋" w:hAnsi="仿宋" w:eastAsia="仿宋" w:cs="仿宋"/>
          <w:kern w:val="0"/>
          <w:sz w:val="24"/>
          <w:lang w:bidi="ar"/>
        </w:rPr>
      </w:pPr>
      <w:r>
        <w:rPr>
          <w:rFonts w:hint="eastAsia" w:ascii="仿宋" w:hAnsi="仿宋" w:eastAsia="仿宋" w:cs="仿宋"/>
          <w:kern w:val="0"/>
          <w:sz w:val="24"/>
          <w:lang w:bidi="ar"/>
        </w:rPr>
        <w:t xml:space="preserve">1.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与参加本标包的其他供应商，不存在单位负责人为同一人的情形（负责人指法定代表人、主要负责人、实际控制人）。</w:t>
      </w:r>
    </w:p>
    <w:p w14:paraId="68D1F7F6">
      <w:pPr>
        <w:widowControl/>
        <w:spacing w:line="360" w:lineRule="auto"/>
        <w:ind w:firstLine="480" w:firstLineChars="200"/>
        <w:jc w:val="left"/>
        <w:rPr>
          <w:rFonts w:ascii="仿宋" w:hAnsi="仿宋" w:eastAsia="仿宋" w:cs="仿宋"/>
          <w:kern w:val="0"/>
          <w:sz w:val="24"/>
          <w:lang w:bidi="ar"/>
        </w:rPr>
      </w:pPr>
      <w:r>
        <w:rPr>
          <w:rFonts w:hint="eastAsia" w:ascii="仿宋" w:hAnsi="仿宋" w:eastAsia="仿宋" w:cs="仿宋"/>
          <w:kern w:val="0"/>
          <w:sz w:val="24"/>
          <w:lang w:bidi="ar"/>
        </w:rPr>
        <w:t xml:space="preserve">2.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与参加本标包的其他供应商，不存在直接控股、间接控股或同一实际控制人的关系。</w:t>
      </w:r>
    </w:p>
    <w:p w14:paraId="6555DC0D">
      <w:pPr>
        <w:widowControl/>
        <w:spacing w:line="360" w:lineRule="auto"/>
        <w:ind w:firstLine="480" w:firstLineChars="200"/>
        <w:jc w:val="left"/>
        <w:rPr>
          <w:rFonts w:ascii="仿宋" w:hAnsi="仿宋" w:eastAsia="仿宋" w:cs="仿宋"/>
          <w:kern w:val="0"/>
          <w:sz w:val="24"/>
          <w:lang w:bidi="ar"/>
        </w:rPr>
      </w:pPr>
      <w:r>
        <w:rPr>
          <w:rFonts w:hint="eastAsia" w:ascii="仿宋" w:hAnsi="仿宋" w:eastAsia="仿宋" w:cs="仿宋"/>
          <w:kern w:val="0"/>
          <w:sz w:val="24"/>
          <w:lang w:bidi="ar"/>
        </w:rPr>
        <w:t xml:space="preserve">3.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与参加本标包的其他供应商，不存在管理关系。</w:t>
      </w:r>
    </w:p>
    <w:p w14:paraId="456A4F1E">
      <w:pPr>
        <w:widowControl/>
        <w:spacing w:line="360" w:lineRule="auto"/>
        <w:ind w:firstLine="480" w:firstLineChars="200"/>
        <w:jc w:val="left"/>
        <w:rPr>
          <w:rFonts w:ascii="仿宋" w:hAnsi="仿宋" w:eastAsia="仿宋" w:cs="仿宋"/>
          <w:kern w:val="0"/>
          <w:sz w:val="24"/>
          <w:lang w:bidi="ar"/>
        </w:rPr>
      </w:pPr>
      <w:r>
        <w:rPr>
          <w:rFonts w:hint="eastAsia" w:ascii="仿宋" w:hAnsi="仿宋" w:eastAsia="仿宋" w:cs="仿宋"/>
          <w:kern w:val="0"/>
          <w:sz w:val="24"/>
          <w:lang w:bidi="ar"/>
        </w:rPr>
        <w:t xml:space="preserve">4. </w:t>
      </w:r>
      <w:r>
        <w:rPr>
          <w:rFonts w:hint="eastAsia" w:ascii="仿宋" w:hAnsi="仿宋" w:eastAsia="仿宋" w:cs="仿宋"/>
          <w:sz w:val="24"/>
        </w:rPr>
        <w:t>我公司</w:t>
      </w:r>
      <w:r>
        <w:rPr>
          <w:rFonts w:hint="eastAsia" w:ascii="仿宋" w:hAnsi="仿宋" w:eastAsia="仿宋" w:cs="仿宋"/>
          <w:kern w:val="0"/>
          <w:sz w:val="24"/>
          <w:lang w:bidi="ar"/>
        </w:rPr>
        <w:t>提供的"国家企业信用信息公示系统查询结果"真实有效。企业信用信息查询时间为：</w:t>
      </w:r>
      <w:r>
        <w:rPr>
          <w:rFonts w:hint="eastAsia" w:ascii="仿宋" w:hAnsi="仿宋" w:eastAsia="仿宋" w:cs="仿宋"/>
          <w:kern w:val="0"/>
          <w:sz w:val="24"/>
          <w:highlight w:val="yellow"/>
          <w:u w:val="single"/>
          <w:lang w:bidi="ar"/>
        </w:rPr>
        <w:t>2026年   月     日</w:t>
      </w:r>
      <w:r>
        <w:rPr>
          <w:rFonts w:hint="eastAsia" w:ascii="仿宋" w:hAnsi="仿宋" w:eastAsia="仿宋" w:cs="仿宋"/>
          <w:kern w:val="0"/>
          <w:sz w:val="24"/>
          <w:lang w:bidi="ar"/>
        </w:rPr>
        <w:t>。</w:t>
      </w:r>
    </w:p>
    <w:p w14:paraId="646A0495">
      <w:pPr>
        <w:widowControl/>
        <w:spacing w:line="360" w:lineRule="auto"/>
        <w:ind w:firstLine="480" w:firstLineChars="200"/>
        <w:jc w:val="left"/>
        <w:rPr>
          <w:rFonts w:ascii="仿宋" w:hAnsi="仿宋" w:eastAsia="仿宋" w:cs="仿宋"/>
          <w:kern w:val="0"/>
          <w:sz w:val="24"/>
          <w:lang w:bidi="ar"/>
        </w:rPr>
      </w:pPr>
      <w:r>
        <w:rPr>
          <w:rFonts w:hint="eastAsia" w:ascii="仿宋" w:hAnsi="仿宋" w:eastAsia="仿宋" w:cs="仿宋"/>
          <w:kern w:val="0"/>
          <w:sz w:val="24"/>
          <w:lang w:bidi="ar"/>
        </w:rPr>
        <w:t>5. 若本承诺内容不实或存在隐瞒，贵单位有权取消</w:t>
      </w:r>
      <w:r>
        <w:rPr>
          <w:rFonts w:hint="eastAsia" w:ascii="仿宋" w:hAnsi="仿宋" w:eastAsia="仿宋" w:cs="仿宋"/>
          <w:sz w:val="24"/>
        </w:rPr>
        <w:t>我公司</w:t>
      </w:r>
      <w:r>
        <w:rPr>
          <w:rFonts w:hint="eastAsia" w:ascii="仿宋" w:hAnsi="仿宋" w:eastAsia="仿宋" w:cs="仿宋"/>
          <w:kern w:val="0"/>
          <w:sz w:val="24"/>
          <w:lang w:bidi="ar"/>
        </w:rPr>
        <w:t>中选资格、解除合同，并由</w:t>
      </w:r>
      <w:r>
        <w:rPr>
          <w:rFonts w:hint="eastAsia" w:ascii="仿宋" w:hAnsi="仿宋" w:eastAsia="仿宋" w:cs="仿宋"/>
          <w:sz w:val="24"/>
        </w:rPr>
        <w:t>我公司</w:t>
      </w:r>
      <w:r>
        <w:rPr>
          <w:rFonts w:hint="eastAsia" w:ascii="仿宋" w:hAnsi="仿宋" w:eastAsia="仿宋" w:cs="仿宋"/>
          <w:kern w:val="0"/>
          <w:sz w:val="24"/>
          <w:lang w:bidi="ar"/>
        </w:rPr>
        <w:t>承担由此产生的一切法律责任与经济损失。</w:t>
      </w:r>
    </w:p>
    <w:p w14:paraId="57C69D1A">
      <w:pPr>
        <w:widowControl/>
        <w:spacing w:line="360" w:lineRule="auto"/>
        <w:jc w:val="left"/>
        <w:rPr>
          <w:rFonts w:ascii="仿宋" w:hAnsi="仿宋" w:eastAsia="仿宋" w:cs="仿宋"/>
          <w:kern w:val="0"/>
          <w:sz w:val="24"/>
          <w:lang w:bidi="ar"/>
        </w:rPr>
      </w:pPr>
    </w:p>
    <w:p w14:paraId="33253E59">
      <w:pPr>
        <w:widowControl/>
        <w:spacing w:line="360" w:lineRule="auto"/>
        <w:ind w:firstLine="480" w:firstLineChars="200"/>
        <w:jc w:val="left"/>
        <w:rPr>
          <w:rFonts w:ascii="仿宋" w:hAnsi="仿宋" w:eastAsia="仿宋" w:cs="仿宋"/>
          <w:kern w:val="0"/>
          <w:sz w:val="24"/>
          <w:lang w:bidi="ar"/>
        </w:rPr>
      </w:pPr>
      <w:r>
        <w:rPr>
          <w:rFonts w:hint="eastAsia" w:ascii="仿宋" w:hAnsi="仿宋" w:eastAsia="仿宋" w:cs="仿宋"/>
          <w:kern w:val="0"/>
          <w:sz w:val="24"/>
          <w:lang w:bidi="ar"/>
        </w:rPr>
        <w:t>特此承诺。</w:t>
      </w:r>
    </w:p>
    <w:p w14:paraId="0860886A">
      <w:pPr>
        <w:widowControl/>
        <w:spacing w:line="360" w:lineRule="auto"/>
        <w:jc w:val="left"/>
        <w:rPr>
          <w:rFonts w:ascii="仿宋" w:hAnsi="仿宋" w:eastAsia="仿宋" w:cs="仿宋"/>
          <w:kern w:val="0"/>
          <w:sz w:val="24"/>
          <w:lang w:bidi="ar"/>
        </w:rPr>
      </w:pPr>
    </w:p>
    <w:p w14:paraId="66F1D529">
      <w:pPr>
        <w:spacing w:line="360" w:lineRule="auto"/>
        <w:jc w:val="right"/>
        <w:rPr>
          <w:rFonts w:ascii="仿宋" w:hAnsi="仿宋" w:eastAsia="仿宋" w:cs="仿宋"/>
          <w:sz w:val="24"/>
        </w:rPr>
      </w:pPr>
    </w:p>
    <w:p w14:paraId="56136B30">
      <w:pPr>
        <w:spacing w:line="360" w:lineRule="auto"/>
        <w:jc w:val="right"/>
        <w:rPr>
          <w:rFonts w:ascii="仿宋" w:hAnsi="仿宋" w:eastAsia="仿宋" w:cs="仿宋"/>
          <w:sz w:val="24"/>
        </w:rPr>
      </w:pPr>
    </w:p>
    <w:p w14:paraId="32369392">
      <w:pPr>
        <w:spacing w:line="360" w:lineRule="auto"/>
        <w:jc w:val="right"/>
      </w:pPr>
      <w:bookmarkStart w:id="1" w:name="OLE_LINK5"/>
      <w:r>
        <w:rPr>
          <w:rFonts w:hint="eastAsia" w:ascii="仿宋" w:hAnsi="仿宋" w:eastAsia="仿宋" w:cs="仿宋"/>
          <w:sz w:val="24"/>
        </w:rPr>
        <w:t>承诺单位</w:t>
      </w:r>
      <w:bookmarkEnd w:id="1"/>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23C06873">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186124E6">
      <w:pPr>
        <w:pStyle w:val="9"/>
        <w:rPr>
          <w:rFonts w:ascii="仿宋" w:hAnsi="仿宋" w:eastAsia="仿宋" w:cs="仿宋"/>
          <w:sz w:val="24"/>
        </w:rPr>
      </w:pPr>
    </w:p>
    <w:p w14:paraId="0BA58AB5">
      <w:pPr>
        <w:rPr>
          <w:rFonts w:ascii="仿宋" w:hAnsi="仿宋" w:eastAsia="仿宋" w:cs="仿宋"/>
          <w:b/>
          <w:bCs/>
          <w:kern w:val="0"/>
          <w:sz w:val="24"/>
          <w:lang w:bidi="ar"/>
        </w:rPr>
      </w:pPr>
      <w:r>
        <w:rPr>
          <w:rFonts w:hint="eastAsia" w:ascii="仿宋" w:hAnsi="仿宋" w:eastAsia="仿宋" w:cs="仿宋"/>
          <w:b/>
          <w:bCs/>
          <w:kern w:val="0"/>
          <w:sz w:val="24"/>
          <w:lang w:bidi="ar"/>
        </w:rPr>
        <w:br w:type="page"/>
      </w:r>
    </w:p>
    <w:p w14:paraId="3A99D14B">
      <w:pPr>
        <w:widowControl/>
        <w:spacing w:line="360" w:lineRule="auto"/>
        <w:jc w:val="left"/>
        <w:rPr>
          <w:rFonts w:ascii="仿宋" w:hAnsi="仿宋" w:eastAsia="仿宋" w:cs="仿宋"/>
          <w:sz w:val="24"/>
        </w:rPr>
      </w:pPr>
      <w:r>
        <w:rPr>
          <w:rFonts w:hint="eastAsia" w:ascii="仿宋" w:hAnsi="仿宋" w:eastAsia="仿宋" w:cs="仿宋"/>
          <w:b/>
          <w:bCs/>
          <w:kern w:val="0"/>
          <w:sz w:val="24"/>
          <w:lang w:bidi="ar"/>
        </w:rPr>
        <w:t>附：国家企业信用信息公示系统（gsxt. gov.cn）中的查询结果</w:t>
      </w:r>
    </w:p>
    <w:p w14:paraId="2B78CEF1">
      <w:pPr>
        <w:widowControl/>
        <w:spacing w:line="360" w:lineRule="auto"/>
        <w:jc w:val="left"/>
        <w:rPr>
          <w:rFonts w:ascii="仿宋" w:hAnsi="仿宋" w:eastAsia="仿宋" w:cs="仿宋"/>
          <w:i/>
          <w:iCs/>
          <w:sz w:val="24"/>
          <w:u w:val="single"/>
        </w:rPr>
      </w:pPr>
      <w:r>
        <w:rPr>
          <w:rFonts w:hint="eastAsia" w:ascii="仿宋" w:hAnsi="仿宋" w:eastAsia="仿宋" w:cs="仿宋"/>
          <w:i/>
          <w:iCs/>
          <w:kern w:val="0"/>
          <w:sz w:val="24"/>
          <w:u w:val="single"/>
          <w:lang w:bidi="ar"/>
        </w:rPr>
        <w:t>（响应方须提供“国家企业信用信息公示系统（gsxt.gov.cn）”中的完整查询结果（注：该系统上显示有“发送报告”、“信息分享”、“信息打印”三种方式。建议使用 “发送报告”方式下载“企业信用信息公示报告”，查询结果提交并加盖</w:t>
      </w:r>
      <w:r>
        <w:rPr>
          <w:rFonts w:hint="eastAsia" w:ascii="仿宋" w:hAnsi="仿宋" w:eastAsia="仿宋" w:cs="仿宋"/>
          <w:i/>
          <w:iCs/>
          <w:kern w:val="0"/>
          <w:sz w:val="24"/>
          <w:u w:val="single"/>
          <w:lang w:val="en-US" w:eastAsia="zh-CN" w:bidi="ar"/>
        </w:rPr>
        <w:t>响应方</w:t>
      </w:r>
      <w:r>
        <w:rPr>
          <w:rFonts w:hint="eastAsia" w:ascii="仿宋" w:hAnsi="仿宋" w:eastAsia="仿宋" w:cs="仿宋"/>
          <w:i/>
          <w:iCs/>
          <w:kern w:val="0"/>
          <w:sz w:val="24"/>
          <w:u w:val="single"/>
          <w:lang w:bidi="ar"/>
        </w:rPr>
        <w:t>公章或电子章。</w:t>
      </w:r>
      <w:r>
        <w:rPr>
          <w:rFonts w:hint="eastAsia" w:ascii="仿宋" w:hAnsi="仿宋" w:eastAsia="仿宋" w:cs="仿宋"/>
          <w:i/>
          <w:iCs/>
          <w:kern w:val="0"/>
          <w:sz w:val="24"/>
          <w:highlight w:val="yellow"/>
          <w:u w:val="single"/>
          <w:lang w:bidi="ar"/>
        </w:rPr>
        <w:t>查询日期为响应截止前7天内。</w:t>
      </w:r>
      <w:r>
        <w:rPr>
          <w:rFonts w:hint="eastAsia" w:ascii="仿宋" w:hAnsi="仿宋" w:eastAsia="仿宋" w:cs="仿宋"/>
          <w:i/>
          <w:iCs/>
          <w:kern w:val="0"/>
          <w:sz w:val="24"/>
          <w:u w:val="single"/>
          <w:lang w:bidi="ar"/>
        </w:rPr>
        <w:t>）</w:t>
      </w:r>
    </w:p>
    <w:p w14:paraId="4BF7817A">
      <w:pPr>
        <w:rPr>
          <w:rFonts w:ascii="仿宋" w:hAnsi="仿宋" w:eastAsia="仿宋" w:cs="仿宋"/>
          <w:b/>
          <w:bCs/>
          <w:sz w:val="24"/>
        </w:rPr>
      </w:pPr>
    </w:p>
    <w:p w14:paraId="352582ED">
      <w:pPr>
        <w:pageBreakBefore/>
        <w:spacing w:line="360" w:lineRule="auto"/>
        <w:outlineLvl w:val="3"/>
        <w:rPr>
          <w:rFonts w:ascii="仿宋" w:hAnsi="仿宋" w:eastAsia="仿宋" w:cs="仿宋"/>
          <w:b/>
          <w:bCs/>
          <w:sz w:val="24"/>
        </w:rPr>
      </w:pPr>
      <w:r>
        <w:rPr>
          <w:rFonts w:hint="eastAsia" w:ascii="仿宋" w:hAnsi="仿宋" w:eastAsia="仿宋" w:cs="仿宋"/>
          <w:b/>
          <w:bCs/>
          <w:sz w:val="24"/>
        </w:rPr>
        <w:t>1.1.8其他(如有）</w:t>
      </w:r>
    </w:p>
    <w:p w14:paraId="455DA5D1">
      <w:pPr>
        <w:widowControl/>
        <w:spacing w:line="360" w:lineRule="auto"/>
        <w:jc w:val="left"/>
        <w:rPr>
          <w:rFonts w:ascii="仿宋" w:hAnsi="仿宋" w:eastAsia="仿宋" w:cs="仿宋"/>
          <w:b/>
          <w:bCs/>
          <w:sz w:val="24"/>
          <w:u w:val="single"/>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w:t>
      </w:r>
    </w:p>
    <w:p w14:paraId="5FFDFC07">
      <w:pPr>
        <w:spacing w:line="360" w:lineRule="auto"/>
        <w:rPr>
          <w:rFonts w:ascii="仿宋" w:hAnsi="仿宋" w:eastAsia="仿宋" w:cs="仿宋"/>
          <w:sz w:val="24"/>
        </w:rPr>
      </w:pPr>
    </w:p>
    <w:p w14:paraId="3025DDF8">
      <w:pPr>
        <w:pStyle w:val="9"/>
        <w:spacing w:line="360" w:lineRule="auto"/>
      </w:pPr>
    </w:p>
    <w:p w14:paraId="65FAD30F"/>
    <w:p w14:paraId="48A0B92C">
      <w:pPr>
        <w:pStyle w:val="9"/>
      </w:pPr>
    </w:p>
    <w:p w14:paraId="72234505">
      <w:pPr>
        <w:spacing w:line="360" w:lineRule="auto"/>
      </w:pPr>
    </w:p>
    <w:p w14:paraId="330613C5">
      <w:pPr>
        <w:rPr>
          <w:rFonts w:ascii="仿宋" w:hAnsi="仿宋" w:eastAsia="仿宋" w:cs="仿宋"/>
          <w:b/>
          <w:bCs/>
          <w:sz w:val="24"/>
        </w:rPr>
      </w:pPr>
      <w:r>
        <w:rPr>
          <w:rFonts w:hint="eastAsia" w:ascii="仿宋" w:hAnsi="仿宋" w:eastAsia="仿宋" w:cs="仿宋"/>
          <w:b/>
          <w:bCs/>
          <w:sz w:val="24"/>
        </w:rPr>
        <w:br w:type="page"/>
      </w:r>
    </w:p>
    <w:p w14:paraId="5A696077">
      <w:pPr>
        <w:pStyle w:val="5"/>
        <w:numPr>
          <w:ilvl w:val="2"/>
          <w:numId w:val="0"/>
        </w:numPr>
        <w:spacing w:line="360" w:lineRule="auto"/>
        <w:rPr>
          <w:rFonts w:ascii="仿宋" w:hAnsi="仿宋" w:eastAsia="仿宋" w:cs="仿宋"/>
          <w:b/>
          <w:bCs/>
          <w:sz w:val="24"/>
        </w:rPr>
      </w:pPr>
      <w:r>
        <w:rPr>
          <w:rFonts w:hint="eastAsia" w:ascii="仿宋" w:hAnsi="仿宋" w:eastAsia="仿宋" w:cs="仿宋"/>
          <w:b/>
          <w:bCs/>
          <w:sz w:val="24"/>
        </w:rPr>
        <w:t>1.1.9经销商授权委托书（格式六）</w:t>
      </w:r>
    </w:p>
    <w:p w14:paraId="48258281">
      <w:pPr>
        <w:widowControl/>
        <w:spacing w:line="360" w:lineRule="auto"/>
        <w:jc w:val="left"/>
        <w:rPr>
          <w:rFonts w:ascii="仿宋" w:hAnsi="仿宋" w:eastAsia="仿宋" w:cs="仿宋"/>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若制造商在本项目后续的签约和履行阶段需委托其经销商实施的</w:t>
      </w:r>
      <w:r>
        <w:rPr>
          <w:rFonts w:ascii="仿宋" w:hAnsi="仿宋" w:eastAsia="仿宋" w:cs="仿宋"/>
          <w:i/>
          <w:iCs/>
          <w:kern w:val="0"/>
          <w:sz w:val="24"/>
          <w:u w:val="single"/>
          <w:lang w:bidi="ar"/>
        </w:rPr>
        <w:t>，</w:t>
      </w:r>
      <w:r>
        <w:rPr>
          <w:rFonts w:hint="eastAsia" w:ascii="仿宋" w:hAnsi="仿宋" w:eastAsia="仿宋" w:cs="仿宋"/>
          <w:i/>
          <w:iCs/>
          <w:kern w:val="0"/>
          <w:sz w:val="24"/>
          <w:u w:val="single"/>
          <w:lang w:bidi="ar"/>
        </w:rPr>
        <w:t>由</w:t>
      </w:r>
      <w:r>
        <w:rPr>
          <w:rFonts w:ascii="仿宋" w:hAnsi="仿宋" w:eastAsia="仿宋" w:cs="仿宋"/>
          <w:i/>
          <w:iCs/>
          <w:kern w:val="0"/>
          <w:sz w:val="24"/>
          <w:u w:val="single"/>
          <w:lang w:bidi="ar"/>
        </w:rPr>
        <w:t>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14:paraId="2FDEAF4A">
      <w:pPr>
        <w:spacing w:line="360" w:lineRule="auto"/>
        <w:jc w:val="center"/>
        <w:rPr>
          <w:rFonts w:ascii="仿宋" w:hAnsi="仿宋" w:eastAsia="仿宋" w:cs="仿宋"/>
          <w:b/>
          <w:bCs/>
          <w:sz w:val="24"/>
        </w:rPr>
      </w:pPr>
    </w:p>
    <w:p w14:paraId="4D1C1835">
      <w:pPr>
        <w:spacing w:line="360" w:lineRule="auto"/>
        <w:jc w:val="center"/>
        <w:rPr>
          <w:rFonts w:ascii="仿宋" w:hAnsi="仿宋" w:eastAsia="仿宋" w:cs="仿宋"/>
          <w:b/>
          <w:bCs/>
          <w:sz w:val="24"/>
        </w:rPr>
      </w:pPr>
      <w:r>
        <w:rPr>
          <w:rFonts w:hint="eastAsia" w:ascii="仿宋" w:hAnsi="仿宋" w:eastAsia="仿宋" w:cs="仿宋"/>
          <w:b/>
          <w:bCs/>
          <w:sz w:val="24"/>
        </w:rPr>
        <w:t>经销商授权委托书</w:t>
      </w:r>
    </w:p>
    <w:p w14:paraId="51FF2104">
      <w:pPr>
        <w:spacing w:line="360" w:lineRule="auto"/>
        <w:jc w:val="center"/>
        <w:rPr>
          <w:rFonts w:ascii="仿宋" w:hAnsi="仿宋" w:eastAsia="仿宋" w:cs="仿宋"/>
          <w:b/>
          <w:bCs/>
          <w:sz w:val="24"/>
        </w:rPr>
      </w:pPr>
    </w:p>
    <w:p w14:paraId="21A1F717">
      <w:pPr>
        <w:pStyle w:val="9"/>
        <w:spacing w:before="91" w:line="360" w:lineRule="auto"/>
        <w:ind w:left="25"/>
        <w:rPr>
          <w:rFonts w:hint="eastAsia" w:ascii="仿宋" w:hAnsi="仿宋" w:eastAsia="仿宋" w:cs="仿宋"/>
          <w:sz w:val="24"/>
          <w:u w:val="single"/>
          <w:lang w:eastAsia="zh-CN"/>
        </w:rPr>
      </w:pPr>
      <w:r>
        <w:rPr>
          <w:rFonts w:hint="eastAsia" w:ascii="仿宋" w:hAnsi="仿宋" w:eastAsia="仿宋" w:cs="仿宋"/>
          <w:spacing w:val="-1"/>
          <w:sz w:val="24"/>
        </w:rPr>
        <w:t>致：</w:t>
      </w:r>
      <w:r>
        <w:rPr>
          <w:rFonts w:hint="eastAsia" w:ascii="仿宋" w:hAnsi="仿宋" w:eastAsia="仿宋" w:cs="仿宋"/>
          <w:sz w:val="24"/>
          <w:u w:val="single"/>
          <w:lang w:eastAsia="zh-CN"/>
        </w:rPr>
        <w:t>南方电网数字电网集团（云南）有限公司</w:t>
      </w:r>
    </w:p>
    <w:p w14:paraId="30FE4D9E"/>
    <w:p w14:paraId="025A8695">
      <w:pPr>
        <w:pStyle w:val="9"/>
        <w:spacing w:before="91" w:line="360" w:lineRule="auto"/>
        <w:ind w:left="25" w:firstLine="420"/>
        <w:rPr>
          <w:rFonts w:ascii="仿宋" w:hAnsi="仿宋" w:eastAsia="仿宋" w:cs="仿宋"/>
          <w:sz w:val="24"/>
        </w:rPr>
      </w:pPr>
      <w:r>
        <w:rPr>
          <w:rFonts w:hint="eastAsia" w:ascii="仿宋" w:hAnsi="仿宋" w:eastAsia="仿宋" w:cs="仿宋"/>
          <w:sz w:val="24"/>
        </w:rPr>
        <w:t>兹授权</w:t>
      </w:r>
      <w:r>
        <w:rPr>
          <w:rFonts w:hint="eastAsia" w:ascii="仿宋" w:hAnsi="仿宋" w:eastAsia="仿宋" w:cs="仿宋"/>
          <w:sz w:val="24"/>
          <w:u w:val="single"/>
        </w:rPr>
        <w:t xml:space="preserve">             </w:t>
      </w:r>
      <w:r>
        <w:rPr>
          <w:rFonts w:hint="eastAsia" w:ascii="仿宋" w:hAnsi="仿宋" w:eastAsia="仿宋" w:cs="仿宋"/>
          <w:sz w:val="24"/>
        </w:rPr>
        <w:t>（经销商名称）对接贵公司</w:t>
      </w:r>
      <w:r>
        <w:rPr>
          <w:rFonts w:hint="eastAsia" w:ascii="仿宋" w:hAnsi="仿宋" w:eastAsia="仿宋" w:cs="仿宋"/>
          <w:sz w:val="24"/>
          <w:u w:val="single"/>
        </w:rPr>
        <w:t xml:space="preserve">  </w:t>
      </w:r>
      <w:r>
        <w:rPr>
          <w:rFonts w:hint="eastAsia" w:ascii="仿宋" w:hAnsi="仿宋" w:eastAsia="仿宋" w:cs="仿宋"/>
          <w:b/>
          <w:bCs/>
          <w:sz w:val="24"/>
          <w:u w:val="single"/>
        </w:rPr>
        <w:t xml:space="preserve">       </w:t>
      </w:r>
      <w:r>
        <w:rPr>
          <w:rFonts w:hint="eastAsia" w:ascii="仿宋" w:hAnsi="仿宋" w:eastAsia="仿宋" w:cs="仿宋"/>
          <w:sz w:val="24"/>
        </w:rPr>
        <w:t>（寻源项目名称）项目</w:t>
      </w:r>
      <w:r>
        <w:rPr>
          <w:rFonts w:hint="eastAsia" w:ascii="仿宋" w:hAnsi="仿宋" w:eastAsia="仿宋" w:cs="仿宋"/>
          <w:sz w:val="24"/>
          <w:u w:val="single"/>
        </w:rPr>
        <w:t xml:space="preserve">         </w:t>
      </w:r>
      <w:r>
        <w:rPr>
          <w:rFonts w:hint="eastAsia" w:ascii="仿宋" w:hAnsi="仿宋" w:eastAsia="仿宋" w:cs="仿宋"/>
          <w:sz w:val="24"/>
        </w:rPr>
        <w:t>产品销售相关业务，有权采用我公司产品进行销售过程中的商务谈判、合同签订等事宜。</w:t>
      </w:r>
    </w:p>
    <w:p w14:paraId="6F3E07AD">
      <w:pPr>
        <w:pStyle w:val="9"/>
        <w:spacing w:before="91" w:line="360" w:lineRule="auto"/>
        <w:ind w:firstLine="420" w:firstLineChars="175"/>
        <w:rPr>
          <w:rFonts w:ascii="仿宋" w:hAnsi="仿宋" w:eastAsia="仿宋" w:cs="仿宋"/>
          <w:sz w:val="24"/>
        </w:rPr>
      </w:pPr>
    </w:p>
    <w:p w14:paraId="0F4CC6D4">
      <w:pPr>
        <w:pStyle w:val="7"/>
      </w:pPr>
    </w:p>
    <w:p w14:paraId="7969FCAD">
      <w:pPr>
        <w:spacing w:line="360" w:lineRule="auto"/>
        <w:ind w:firstLine="420"/>
        <w:rPr>
          <w:rFonts w:ascii="仿宋" w:hAnsi="仿宋" w:eastAsia="仿宋" w:cs="仿宋"/>
          <w:sz w:val="24"/>
        </w:rPr>
      </w:pPr>
      <w:r>
        <w:rPr>
          <w:rFonts w:hint="eastAsia" w:ascii="仿宋" w:hAnsi="仿宋" w:eastAsia="仿宋" w:cs="仿宋"/>
          <w:sz w:val="24"/>
        </w:rPr>
        <w:t>注：</w:t>
      </w:r>
    </w:p>
    <w:p w14:paraId="3D432BC5">
      <w:pPr>
        <w:spacing w:line="360" w:lineRule="auto"/>
        <w:ind w:firstLine="420"/>
        <w:rPr>
          <w:rFonts w:ascii="仿宋" w:hAnsi="仿宋" w:eastAsia="仿宋" w:cs="仿宋"/>
          <w:sz w:val="24"/>
        </w:rPr>
      </w:pPr>
      <w:r>
        <w:rPr>
          <w:rFonts w:hint="eastAsia" w:ascii="仿宋" w:hAnsi="仿宋" w:eastAsia="仿宋" w:cs="仿宋"/>
          <w:sz w:val="24"/>
        </w:rPr>
        <w:t>1、授权期间：自本授权书自我司签字盖章之日起效，直至本项目招标活动结束或终止。</w:t>
      </w:r>
    </w:p>
    <w:p w14:paraId="6B7070D7">
      <w:pPr>
        <w:pStyle w:val="9"/>
        <w:ind w:firstLine="482" w:firstLineChars="200"/>
        <w:rPr>
          <w:rFonts w:hint="eastAsia" w:ascii="仿宋" w:hAnsi="仿宋" w:eastAsia="仿宋" w:cs="仿宋"/>
          <w:b/>
          <w:bCs/>
          <w:sz w:val="24"/>
        </w:rPr>
      </w:pPr>
      <w:r>
        <w:rPr>
          <w:rFonts w:hint="eastAsia" w:ascii="仿宋" w:hAnsi="仿宋" w:eastAsia="仿宋" w:cs="仿宋"/>
          <w:b/>
          <w:bCs/>
          <w:sz w:val="24"/>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14:paraId="4089F1CD">
      <w:pPr>
        <w:spacing w:line="360" w:lineRule="auto"/>
        <w:ind w:firstLine="420"/>
        <w:rPr>
          <w:rFonts w:hint="eastAsia" w:ascii="仿宋" w:hAnsi="仿宋" w:eastAsia="仿宋" w:cs="仿宋"/>
          <w:sz w:val="24"/>
          <w:lang w:val="en-US" w:eastAsia="zh-CN"/>
        </w:rPr>
      </w:pPr>
      <w:r>
        <w:rPr>
          <w:rFonts w:hint="eastAsia" w:ascii="仿宋" w:hAnsi="仿宋" w:eastAsia="仿宋" w:cs="仿宋"/>
          <w:sz w:val="24"/>
          <w:lang w:val="en-US" w:eastAsia="zh-CN"/>
        </w:rPr>
        <w:t>3、如厂商有公司要求的模板可根据实际修改，但应包含以上内容。</w:t>
      </w:r>
    </w:p>
    <w:p w14:paraId="42A0529C">
      <w:pPr>
        <w:spacing w:line="360" w:lineRule="auto"/>
        <w:rPr>
          <w:rFonts w:ascii="仿宋" w:hAnsi="仿宋" w:eastAsia="仿宋" w:cs="仿宋"/>
          <w:sz w:val="24"/>
        </w:rPr>
      </w:pPr>
    </w:p>
    <w:p w14:paraId="2BAEAE93">
      <w:pPr>
        <w:spacing w:line="360" w:lineRule="auto"/>
        <w:ind w:firstLine="420"/>
        <w:rPr>
          <w:rFonts w:ascii="仿宋" w:hAnsi="仿宋" w:eastAsia="仿宋" w:cs="仿宋"/>
          <w:sz w:val="24"/>
        </w:rPr>
      </w:pPr>
    </w:p>
    <w:p w14:paraId="20F18505">
      <w:pPr>
        <w:spacing w:line="360" w:lineRule="auto"/>
        <w:ind w:firstLine="4819" w:firstLineChars="2000"/>
        <w:rPr>
          <w:rFonts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 xml:space="preserve">名称：（公章或电子签章） </w:t>
      </w:r>
    </w:p>
    <w:p w14:paraId="243A7CC1">
      <w:pPr>
        <w:spacing w:line="360" w:lineRule="auto"/>
        <w:ind w:left="3990" w:leftChars="1900" w:firstLine="720" w:firstLineChars="300"/>
        <w:rPr>
          <w:rFonts w:ascii="仿宋" w:hAnsi="仿宋" w:eastAsia="仿宋" w:cs="仿宋"/>
          <w:sz w:val="24"/>
        </w:rPr>
      </w:pPr>
      <w:r>
        <w:rPr>
          <w:rFonts w:hint="eastAsia" w:ascii="仿宋" w:hAnsi="仿宋" w:eastAsia="仿宋" w:cs="仿宋"/>
          <w:sz w:val="24"/>
        </w:rPr>
        <w:t>日  期：_____年_____月_____日</w:t>
      </w:r>
    </w:p>
    <w:p w14:paraId="2C2B14BF">
      <w:pPr>
        <w:pStyle w:val="6"/>
        <w:numPr>
          <w:ilvl w:val="4"/>
          <w:numId w:val="0"/>
        </w:numPr>
        <w:rPr>
          <w:rFonts w:ascii="仿宋" w:hAnsi="仿宋" w:eastAsia="仿宋" w:cs="仿宋"/>
          <w:sz w:val="24"/>
          <w:szCs w:val="22"/>
          <w:highlight w:val="yellow"/>
        </w:rPr>
      </w:pPr>
      <w:r>
        <w:rPr>
          <w:rFonts w:hint="eastAsia" w:ascii="仿宋" w:hAnsi="仿宋" w:eastAsia="仿宋" w:cs="仿宋"/>
          <w:sz w:val="24"/>
          <w:szCs w:val="22"/>
        </w:rPr>
        <w:t>1.1.9.1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14:paraId="25F3C3A6">
      <w:pPr>
        <w:widowControl/>
        <w:spacing w:line="360" w:lineRule="auto"/>
        <w:jc w:val="left"/>
        <w:rPr>
          <w:rFonts w:ascii="仿宋" w:hAnsi="仿宋" w:eastAsia="仿宋" w:cs="仿宋"/>
          <w:i/>
          <w:iCs/>
          <w:kern w:val="0"/>
          <w:sz w:val="24"/>
          <w:u w:val="single"/>
          <w:lang w:bidi="ar"/>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14:paraId="78C91FB8">
      <w:pPr>
        <w:pStyle w:val="9"/>
      </w:pPr>
    </w:p>
    <w:p w14:paraId="7D034C6E">
      <w:pPr>
        <w:pStyle w:val="9"/>
        <w:spacing w:line="360" w:lineRule="auto"/>
      </w:pPr>
    </w:p>
    <w:p w14:paraId="159A4D91"/>
    <w:p w14:paraId="74FCF1B8">
      <w:pPr>
        <w:pStyle w:val="5"/>
        <w:pageBreakBefore/>
        <w:numPr>
          <w:ilvl w:val="2"/>
          <w:numId w:val="0"/>
        </w:numPr>
        <w:spacing w:line="360" w:lineRule="auto"/>
        <w:rPr>
          <w:rFonts w:ascii="仿宋" w:hAnsi="仿宋" w:eastAsia="仿宋" w:cs="仿宋"/>
          <w:b/>
          <w:bCs/>
          <w:sz w:val="24"/>
        </w:rPr>
      </w:pPr>
      <w:r>
        <w:rPr>
          <w:rFonts w:hint="eastAsia" w:ascii="仿宋" w:hAnsi="仿宋" w:eastAsia="仿宋" w:cs="仿宋"/>
          <w:b/>
          <w:bCs/>
          <w:sz w:val="24"/>
        </w:rPr>
        <w:t>1.1.10法定代表人授权书（格式七）</w:t>
      </w:r>
    </w:p>
    <w:p w14:paraId="2FB4643E">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14:paraId="6025D9BE">
      <w:pPr>
        <w:spacing w:line="360" w:lineRule="auto"/>
        <w:jc w:val="center"/>
        <w:rPr>
          <w:rFonts w:ascii="仿宋" w:hAnsi="仿宋" w:eastAsia="仿宋" w:cs="仿宋"/>
          <w:b/>
          <w:bCs/>
          <w:sz w:val="24"/>
        </w:rPr>
      </w:pPr>
      <w:r>
        <w:rPr>
          <w:rFonts w:hint="eastAsia" w:ascii="仿宋" w:hAnsi="仿宋" w:eastAsia="仿宋" w:cs="仿宋"/>
          <w:b/>
          <w:bCs/>
          <w:sz w:val="24"/>
        </w:rPr>
        <w:t>法定代表人授权书</w:t>
      </w:r>
    </w:p>
    <w:p w14:paraId="1B026F65">
      <w:pPr>
        <w:autoSpaceDE w:val="0"/>
        <w:autoSpaceDN w:val="0"/>
        <w:adjustRightInd w:val="0"/>
        <w:spacing w:line="360" w:lineRule="auto"/>
        <w:rPr>
          <w:rFonts w:hint="eastAsia" w:ascii="仿宋" w:hAnsi="仿宋" w:eastAsia="仿宋" w:cs="仿宋"/>
          <w:sz w:val="24"/>
          <w:lang w:eastAsia="zh-CN"/>
        </w:rPr>
      </w:pPr>
      <w:r>
        <w:rPr>
          <w:rFonts w:hint="eastAsia" w:ascii="仿宋" w:hAnsi="仿宋" w:eastAsia="仿宋" w:cs="仿宋"/>
          <w:sz w:val="24"/>
        </w:rPr>
        <w:t>致：</w:t>
      </w:r>
      <w:r>
        <w:rPr>
          <w:rFonts w:hint="eastAsia" w:ascii="仿宋" w:hAnsi="仿宋" w:eastAsia="仿宋" w:cs="仿宋"/>
          <w:sz w:val="24"/>
          <w:u w:val="single"/>
          <w:lang w:eastAsia="zh-CN"/>
        </w:rPr>
        <w:t>南方电网数字电网集团（云南）有限公司</w:t>
      </w:r>
    </w:p>
    <w:p w14:paraId="1C2A7A94">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4"/>
          <w:lang w:val="en-US" w:eastAsia="zh-CN"/>
        </w:rPr>
        <w:t>响应方</w:t>
      </w:r>
      <w:r>
        <w:rPr>
          <w:rFonts w:hint="eastAsia" w:ascii="仿宋" w:hAnsi="仿宋" w:eastAsia="仿宋" w:cs="仿宋"/>
          <w:sz w:val="24"/>
        </w:rPr>
        <w:t>名称），中华人民共和国合法企业，法定地址：</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0AD12CA5">
      <w:pPr>
        <w:spacing w:before="156" w:beforeLines="50" w:line="360" w:lineRule="auto"/>
        <w:ind w:firstLine="480" w:firstLineChars="200"/>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（营业执照法定代表人）特授权</w:t>
      </w:r>
      <w:r>
        <w:rPr>
          <w:rFonts w:hint="eastAsia" w:ascii="仿宋" w:hAnsi="仿宋" w:eastAsia="仿宋" w:cs="仿宋"/>
          <w:sz w:val="24"/>
          <w:u w:val="single"/>
        </w:rPr>
        <w:t xml:space="preserve">       </w:t>
      </w:r>
      <w:r>
        <w:rPr>
          <w:rFonts w:hint="eastAsia" w:ascii="仿宋" w:hAnsi="仿宋" w:eastAsia="仿宋" w:cs="仿宋"/>
          <w:sz w:val="24"/>
        </w:rPr>
        <w:t>代表我公司全权办理</w:t>
      </w:r>
      <w:r>
        <w:rPr>
          <w:rFonts w:hint="eastAsia" w:ascii="仿宋" w:hAnsi="仿宋" w:eastAsia="仿宋" w:cs="仿宋"/>
          <w:sz w:val="24"/>
          <w:u w:val="single"/>
        </w:rPr>
        <w:t xml:space="preserve"> </w:t>
      </w:r>
      <w:r>
        <w:rPr>
          <w:rFonts w:hint="eastAsia" w:ascii="仿宋" w:hAnsi="仿宋" w:eastAsia="仿宋" w:cs="仿宋"/>
          <w:b/>
          <w:bCs/>
          <w:sz w:val="24"/>
          <w:u w:val="single"/>
        </w:rPr>
        <w:t>寻源项目名称</w:t>
      </w:r>
      <w:r>
        <w:rPr>
          <w:rFonts w:hint="eastAsia" w:ascii="仿宋" w:hAnsi="仿宋" w:eastAsia="仿宋" w:cs="仿宋"/>
          <w:sz w:val="24"/>
          <w:u w:val="single"/>
        </w:rPr>
        <w:t xml:space="preserve"> </w:t>
      </w:r>
      <w:r>
        <w:rPr>
          <w:rFonts w:hint="eastAsia" w:ascii="仿宋" w:hAnsi="仿宋" w:eastAsia="仿宋" w:cs="仿宋"/>
          <w:sz w:val="24"/>
        </w:rPr>
        <w:t>的投标、谈判、签约、执行等具体工作，并签署全部有关的文件、协议及合同。</w:t>
      </w:r>
    </w:p>
    <w:p w14:paraId="533C4F7F">
      <w:pPr>
        <w:spacing w:before="156" w:beforeLines="50" w:line="360" w:lineRule="auto"/>
        <w:ind w:firstLine="480" w:firstLineChars="200"/>
        <w:rPr>
          <w:rFonts w:ascii="仿宋" w:hAnsi="仿宋" w:eastAsia="仿宋" w:cs="仿宋"/>
          <w:sz w:val="24"/>
        </w:rPr>
      </w:pPr>
      <w:r>
        <w:rPr>
          <w:rFonts w:hint="eastAsia" w:ascii="仿宋" w:hAnsi="仿宋" w:eastAsia="仿宋" w:cs="仿宋"/>
          <w:sz w:val="24"/>
        </w:rPr>
        <w:t>我公司对被授权人签署的所有文件、协议及合同负全部责任。</w:t>
      </w:r>
    </w:p>
    <w:p w14:paraId="08A09224">
      <w:pPr>
        <w:spacing w:before="156" w:beforeLines="50" w:line="360" w:lineRule="auto"/>
        <w:ind w:firstLine="480" w:firstLineChars="200"/>
        <w:rPr>
          <w:rFonts w:ascii="仿宋" w:hAnsi="仿宋" w:eastAsia="仿宋" w:cs="仿宋"/>
          <w:sz w:val="24"/>
        </w:rPr>
      </w:pPr>
      <w:r>
        <w:rPr>
          <w:rFonts w:hint="eastAsia" w:ascii="仿宋" w:hAnsi="仿宋" w:eastAsia="仿宋" w:cs="仿宋"/>
          <w:sz w:val="24"/>
        </w:rPr>
        <w:t>在</w:t>
      </w:r>
      <w:r>
        <w:rPr>
          <w:rFonts w:hint="eastAsia" w:ascii="仿宋" w:hAnsi="仿宋" w:eastAsia="仿宋" w:cs="仿宋"/>
          <w:sz w:val="24"/>
          <w:lang w:val="en-US" w:eastAsia="zh-CN"/>
        </w:rPr>
        <w:t>寻源方</w:t>
      </w:r>
      <w:r>
        <w:rPr>
          <w:rFonts w:hint="eastAsia" w:ascii="仿宋" w:hAnsi="仿宋" w:eastAsia="仿宋" w:cs="仿宋"/>
          <w:sz w:val="24"/>
        </w:rPr>
        <w:t>收到撤销本授权的通知以前，本授权书一直有效。被授权人签署的所有文件、协议和合同（在本授权书有效期内签署的）不因授权的撤销而失效。</w:t>
      </w:r>
    </w:p>
    <w:p w14:paraId="0D784F45">
      <w:pPr>
        <w:spacing w:before="156" w:beforeLines="50" w:line="360" w:lineRule="auto"/>
        <w:ind w:firstLine="480" w:firstLineChars="200"/>
        <w:rPr>
          <w:rFonts w:ascii="仿宋" w:hAnsi="仿宋" w:eastAsia="仿宋" w:cs="仿宋"/>
          <w:sz w:val="24"/>
        </w:rPr>
      </w:pPr>
      <w:r>
        <w:rPr>
          <w:rFonts w:hint="eastAsia" w:ascii="仿宋" w:hAnsi="仿宋" w:eastAsia="仿宋" w:cs="仿宋"/>
          <w:sz w:val="24"/>
        </w:rPr>
        <w:t>被授权人不得转授权。</w:t>
      </w:r>
    </w:p>
    <w:p w14:paraId="59C37E85">
      <w:pPr>
        <w:keepNext w:val="0"/>
        <w:keepLines w:val="0"/>
        <w:pageBreakBefore w:val="0"/>
        <w:widowControl w:val="0"/>
        <w:kinsoku/>
        <w:wordWrap/>
        <w:overflowPunct/>
        <w:topLinePunct w:val="0"/>
        <w:autoSpaceDE/>
        <w:autoSpaceDN/>
        <w:bidi w:val="0"/>
        <w:adjustRightInd/>
        <w:snapToGrid/>
        <w:spacing w:line="360" w:lineRule="auto"/>
        <w:ind w:left="2835"/>
        <w:jc w:val="left"/>
        <w:textAlignment w:val="auto"/>
        <w:rPr>
          <w:rFonts w:hint="eastAsia" w:ascii="仿宋" w:hAnsi="仿宋" w:eastAsia="仿宋" w:cs="仿宋"/>
          <w:sz w:val="24"/>
        </w:rPr>
      </w:pPr>
      <w:r>
        <w:rPr>
          <w:rFonts w:hint="eastAsia" w:ascii="仿宋" w:hAnsi="仿宋" w:eastAsia="仿宋" w:cs="仿宋"/>
          <w:sz w:val="24"/>
        </w:rPr>
        <w:t>授权人（法定代表人）签名（或签章）：</w:t>
      </w:r>
      <w:r>
        <w:rPr>
          <w:rFonts w:hint="eastAsia" w:ascii="仿宋" w:hAnsi="仿宋" w:eastAsia="仿宋" w:cs="仿宋"/>
          <w:sz w:val="24"/>
          <w:u w:val="single"/>
        </w:rPr>
        <w:t xml:space="preserve">      </w:t>
      </w:r>
    </w:p>
    <w:p w14:paraId="6817CBC5">
      <w:pPr>
        <w:keepNext w:val="0"/>
        <w:keepLines w:val="0"/>
        <w:pageBreakBefore w:val="0"/>
        <w:widowControl w:val="0"/>
        <w:kinsoku/>
        <w:wordWrap/>
        <w:overflowPunct/>
        <w:topLinePunct w:val="0"/>
        <w:autoSpaceDE/>
        <w:autoSpaceDN/>
        <w:bidi w:val="0"/>
        <w:adjustRightInd/>
        <w:snapToGrid/>
        <w:spacing w:line="360" w:lineRule="auto"/>
        <w:ind w:left="2835"/>
        <w:jc w:val="left"/>
        <w:textAlignment w:val="auto"/>
        <w:rPr>
          <w:rFonts w:hint="eastAsia" w:ascii="仿宋" w:hAnsi="仿宋" w:eastAsia="仿宋" w:cs="仿宋"/>
          <w:sz w:val="24"/>
        </w:rPr>
      </w:pPr>
      <w:r>
        <w:rPr>
          <w:rFonts w:hint="eastAsia" w:ascii="仿宋" w:hAnsi="仿宋" w:eastAsia="仿宋" w:cs="仿宋"/>
          <w:sz w:val="24"/>
        </w:rPr>
        <w:t>职       务：</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3C81C052">
      <w:pPr>
        <w:keepNext w:val="0"/>
        <w:keepLines w:val="0"/>
        <w:pageBreakBefore w:val="0"/>
        <w:widowControl w:val="0"/>
        <w:kinsoku/>
        <w:wordWrap/>
        <w:overflowPunct/>
        <w:topLinePunct w:val="0"/>
        <w:autoSpaceDE/>
        <w:autoSpaceDN/>
        <w:bidi w:val="0"/>
        <w:adjustRightInd/>
        <w:snapToGrid/>
        <w:spacing w:line="360" w:lineRule="auto"/>
        <w:ind w:left="2835"/>
        <w:jc w:val="left"/>
        <w:textAlignment w:val="auto"/>
        <w:rPr>
          <w:rFonts w:hint="eastAsia" w:ascii="仿宋" w:hAnsi="仿宋" w:eastAsia="仿宋" w:cs="仿宋"/>
          <w:sz w:val="24"/>
        </w:rPr>
      </w:pPr>
      <w:r>
        <w:rPr>
          <w:rFonts w:hint="eastAsia" w:ascii="仿宋" w:hAnsi="仿宋" w:eastAsia="仿宋" w:cs="仿宋"/>
          <w:sz w:val="24"/>
        </w:rPr>
        <w:t>被授权人签名（或签章）：</w:t>
      </w:r>
      <w:r>
        <w:rPr>
          <w:rFonts w:hint="eastAsia" w:ascii="仿宋" w:hAnsi="仿宋" w:eastAsia="仿宋" w:cs="仿宋"/>
          <w:sz w:val="24"/>
          <w:u w:val="single"/>
        </w:rPr>
        <w:t xml:space="preserve">      </w:t>
      </w:r>
    </w:p>
    <w:p w14:paraId="66E646E2">
      <w:pPr>
        <w:keepNext w:val="0"/>
        <w:keepLines w:val="0"/>
        <w:pageBreakBefore w:val="0"/>
        <w:widowControl w:val="0"/>
        <w:kinsoku/>
        <w:wordWrap/>
        <w:overflowPunct/>
        <w:topLinePunct w:val="0"/>
        <w:autoSpaceDE/>
        <w:autoSpaceDN/>
        <w:bidi w:val="0"/>
        <w:adjustRightInd/>
        <w:snapToGrid/>
        <w:spacing w:line="360" w:lineRule="auto"/>
        <w:ind w:left="2835"/>
        <w:jc w:val="left"/>
        <w:textAlignment w:val="auto"/>
        <w:rPr>
          <w:rFonts w:ascii="仿宋" w:hAnsi="仿宋" w:eastAsia="仿宋" w:cs="仿宋"/>
          <w:sz w:val="24"/>
          <w:u w:val="single"/>
        </w:rPr>
      </w:pPr>
      <w:r>
        <w:rPr>
          <w:rFonts w:hint="eastAsia" w:ascii="仿宋" w:hAnsi="仿宋" w:eastAsia="仿宋" w:cs="仿宋"/>
          <w:sz w:val="24"/>
        </w:rPr>
        <w:t>职        务：</w:t>
      </w:r>
      <w:r>
        <w:rPr>
          <w:rFonts w:hint="eastAsia" w:ascii="仿宋" w:hAnsi="仿宋" w:eastAsia="仿宋" w:cs="仿宋"/>
          <w:sz w:val="24"/>
          <w:u w:val="single"/>
        </w:rPr>
        <w:t xml:space="preserve">     </w:t>
      </w:r>
    </w:p>
    <w:p w14:paraId="207C969F">
      <w:pPr>
        <w:keepNext w:val="0"/>
        <w:keepLines w:val="0"/>
        <w:pageBreakBefore w:val="0"/>
        <w:widowControl w:val="0"/>
        <w:kinsoku/>
        <w:wordWrap/>
        <w:overflowPunct/>
        <w:topLinePunct w:val="0"/>
        <w:autoSpaceDE/>
        <w:autoSpaceDN/>
        <w:bidi w:val="0"/>
        <w:adjustRightInd/>
        <w:snapToGrid/>
        <w:spacing w:line="360" w:lineRule="auto"/>
        <w:ind w:left="2835"/>
        <w:jc w:val="left"/>
        <w:textAlignment w:val="auto"/>
        <w:rPr>
          <w:rFonts w:hint="eastAsia" w:ascii="仿宋" w:hAnsi="仿宋" w:eastAsia="仿宋" w:cs="仿宋"/>
          <w:sz w:val="24"/>
        </w:rPr>
      </w:pPr>
      <w:r>
        <w:rPr>
          <w:rFonts w:hint="eastAsia" w:ascii="仿宋" w:hAnsi="仿宋" w:eastAsia="仿宋" w:cs="仿宋"/>
          <w:sz w:val="24"/>
        </w:rPr>
        <w:t>被授权人联系电话：</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0BFAF18F">
      <w:pPr>
        <w:autoSpaceDE w:val="0"/>
        <w:autoSpaceDN w:val="0"/>
        <w:adjustRightInd w:val="0"/>
        <w:spacing w:before="156" w:beforeLines="50" w:line="360" w:lineRule="auto"/>
        <w:ind w:right="27"/>
        <w:jc w:val="center"/>
        <w:rPr>
          <w:rFonts w:ascii="仿宋" w:hAnsi="仿宋" w:eastAsia="仿宋" w:cs="仿宋"/>
          <w:sz w:val="24"/>
        </w:rPr>
      </w:pPr>
      <w:r>
        <w:rPr>
          <w:rFonts w:hint="eastAsia" w:ascii="仿宋" w:hAnsi="仿宋" w:eastAsia="仿宋" w:cs="仿宋"/>
          <w:sz w:val="24"/>
        </w:rPr>
        <w:t xml:space="preserve">                  </w:t>
      </w:r>
    </w:p>
    <w:p w14:paraId="2412D8FA">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0495BC6A">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05F3725A">
      <w:pPr>
        <w:spacing w:line="360" w:lineRule="auto"/>
        <w:rPr>
          <w:rFonts w:ascii="仿宋" w:hAnsi="仿宋" w:eastAsia="仿宋" w:cs="仿宋"/>
          <w:sz w:val="24"/>
        </w:rPr>
      </w:pPr>
      <w:r>
        <w:rPr>
          <w:rFonts w:hint="eastAsia" w:ascii="仿宋" w:hAnsi="仿宋" w:eastAsia="仿宋" w:cs="仿宋"/>
          <w:sz w:val="24"/>
        </w:rPr>
        <w:t>注：（1）本授权书必须由授权人（法定代表人）本人签名(或签章）。</w:t>
      </w:r>
    </w:p>
    <w:p w14:paraId="123BD302">
      <w:pPr>
        <w:spacing w:line="360" w:lineRule="auto"/>
        <w:ind w:firstLine="480" w:firstLineChars="200"/>
        <w:rPr>
          <w:rFonts w:ascii="仿宋" w:hAnsi="仿宋" w:eastAsia="仿宋" w:cs="仿宋"/>
          <w:sz w:val="24"/>
        </w:rPr>
      </w:pPr>
      <w:r>
        <w:rPr>
          <w:rFonts w:hint="eastAsia" w:ascii="仿宋" w:hAnsi="仿宋" w:eastAsia="仿宋" w:cs="仿宋"/>
          <w:sz w:val="24"/>
        </w:rPr>
        <w:t>（2）若被授权人有两名或两名以上，如未特别声明，则任一被授权人签名的有关文件、协议、合同或处理的相关事务均应视为有效。</w:t>
      </w:r>
    </w:p>
    <w:p w14:paraId="677508B2">
      <w:pPr>
        <w:spacing w:line="360" w:lineRule="auto"/>
        <w:ind w:firstLine="480" w:firstLineChars="200"/>
        <w:rPr>
          <w:rFonts w:ascii="仿宋" w:hAnsi="仿宋" w:eastAsia="仿宋" w:cs="仿宋"/>
          <w:sz w:val="24"/>
        </w:rPr>
      </w:pPr>
      <w:r>
        <w:rPr>
          <w:rFonts w:hint="eastAsia" w:ascii="仿宋" w:hAnsi="仿宋" w:eastAsia="仿宋" w:cs="仿宋"/>
          <w:sz w:val="24"/>
        </w:rPr>
        <w:t>（3）“授权人（法定代表人）签名（或签章）”和“被授权人签名（或签章）”需打印本页“法定代表人授权书”后签字并盖公章扫描上传，否则将视为无效</w:t>
      </w:r>
      <w:r>
        <w:rPr>
          <w:rFonts w:hint="eastAsia" w:ascii="仿宋" w:hAnsi="仿宋" w:eastAsia="仿宋" w:cs="仿宋"/>
          <w:sz w:val="24"/>
          <w:lang w:val="en-US" w:eastAsia="zh-CN"/>
        </w:rPr>
        <w:t>响应</w:t>
      </w:r>
      <w:r>
        <w:rPr>
          <w:rFonts w:hint="eastAsia" w:ascii="仿宋" w:hAnsi="仿宋" w:eastAsia="仿宋" w:cs="仿宋"/>
          <w:sz w:val="24"/>
        </w:rPr>
        <w:t>。</w:t>
      </w:r>
    </w:p>
    <w:p w14:paraId="5C2BA699">
      <w:pPr>
        <w:rPr>
          <w:rFonts w:ascii="仿宋" w:hAnsi="仿宋" w:eastAsia="仿宋" w:cs="仿宋"/>
          <w:sz w:val="24"/>
        </w:rPr>
      </w:pPr>
      <w:r>
        <w:rPr>
          <w:rFonts w:hint="eastAsia" w:ascii="仿宋" w:hAnsi="仿宋" w:eastAsia="仿宋" w:cs="仿宋"/>
          <w:sz w:val="24"/>
        </w:rPr>
        <w:br w:type="page"/>
      </w:r>
    </w:p>
    <w:p w14:paraId="7C1058BD">
      <w:pPr>
        <w:pStyle w:val="5"/>
        <w:numPr>
          <w:ilvl w:val="2"/>
          <w:numId w:val="0"/>
        </w:numPr>
        <w:spacing w:line="360" w:lineRule="auto"/>
        <w:rPr>
          <w:rFonts w:ascii="仿宋" w:hAnsi="仿宋" w:eastAsia="仿宋" w:cs="仿宋"/>
          <w:b/>
          <w:bCs/>
          <w:sz w:val="24"/>
        </w:rPr>
      </w:pPr>
      <w:r>
        <w:rPr>
          <w:rFonts w:hint="eastAsia" w:ascii="仿宋" w:hAnsi="仿宋" w:eastAsia="仿宋" w:cs="仿宋"/>
          <w:b/>
          <w:bCs/>
          <w:sz w:val="24"/>
        </w:rPr>
        <w:t>1.1.11被授权人身份证明（格式八）</w:t>
      </w:r>
    </w:p>
    <w:p w14:paraId="0DC30396">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14:paraId="1AE71F37">
      <w:pPr>
        <w:spacing w:line="360" w:lineRule="auto"/>
        <w:jc w:val="center"/>
        <w:rPr>
          <w:rFonts w:ascii="仿宋" w:hAnsi="仿宋" w:eastAsia="仿宋" w:cs="仿宋"/>
          <w:b/>
          <w:bCs/>
          <w:sz w:val="24"/>
        </w:rPr>
      </w:pPr>
    </w:p>
    <w:p w14:paraId="73198BFD">
      <w:pPr>
        <w:spacing w:line="360" w:lineRule="auto"/>
        <w:jc w:val="center"/>
        <w:rPr>
          <w:rFonts w:ascii="仿宋" w:hAnsi="仿宋" w:eastAsia="仿宋" w:cs="仿宋"/>
          <w:b/>
          <w:bCs/>
          <w:sz w:val="24"/>
        </w:rPr>
      </w:pPr>
      <w:r>
        <w:rPr>
          <w:rFonts w:hint="eastAsia" w:ascii="仿宋" w:hAnsi="仿宋" w:eastAsia="仿宋" w:cs="仿宋"/>
          <w:b/>
          <w:bCs/>
          <w:sz w:val="24"/>
        </w:rPr>
        <w:t>被授权人身份证明</w:t>
      </w:r>
    </w:p>
    <w:p w14:paraId="0049E614">
      <w:pPr>
        <w:spacing w:line="360" w:lineRule="auto"/>
        <w:rPr>
          <w:rFonts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lang w:eastAsia="zh-CN"/>
        </w:rPr>
        <w:t>南方电网数字电网集团（云南）有限公司</w:t>
      </w:r>
      <w:r>
        <w:rPr>
          <w:rFonts w:hint="eastAsia" w:ascii="仿宋" w:hAnsi="仿宋" w:eastAsia="仿宋" w:cs="仿宋"/>
          <w:sz w:val="24"/>
        </w:rPr>
        <w:t xml:space="preserve">        </w:t>
      </w:r>
    </w:p>
    <w:p w14:paraId="6216C9AC">
      <w:pPr>
        <w:autoSpaceDE w:val="0"/>
        <w:autoSpaceDN w:val="0"/>
        <w:adjustRightInd w:val="0"/>
        <w:spacing w:line="360" w:lineRule="auto"/>
        <w:ind w:firstLine="480" w:firstLineChars="200"/>
        <w:jc w:val="left"/>
        <w:rPr>
          <w:sz w:val="24"/>
        </w:rPr>
      </w:pPr>
      <w:r>
        <w:rPr>
          <w:rFonts w:hint="eastAsia"/>
          <w:sz w:val="24"/>
        </w:rPr>
        <w:t xml:space="preserve"> </w:t>
      </w:r>
    </w:p>
    <w:p w14:paraId="0488C225">
      <w:pPr>
        <w:spacing w:line="360" w:lineRule="auto"/>
        <w:ind w:firstLine="480" w:firstLineChars="200"/>
        <w:rPr>
          <w:rFonts w:ascii="仿宋" w:hAnsi="仿宋" w:eastAsia="仿宋" w:cs="仿宋"/>
          <w:sz w:val="24"/>
        </w:rPr>
      </w:pPr>
      <w:r>
        <w:rPr>
          <w:rFonts w:hint="eastAsia" w:ascii="仿宋" w:hAnsi="仿宋" w:eastAsia="仿宋" w:cs="仿宋"/>
          <w:sz w:val="24"/>
        </w:rPr>
        <w:t>兹委托授权</w:t>
      </w:r>
      <w:r>
        <w:rPr>
          <w:rFonts w:hint="eastAsia" w:ascii="仿宋" w:hAnsi="仿宋" w:eastAsia="仿宋" w:cs="仿宋"/>
          <w:sz w:val="24"/>
          <w:u w:val="single"/>
        </w:rPr>
        <w:t xml:space="preserve">                  </w:t>
      </w:r>
      <w:r>
        <w:rPr>
          <w:rFonts w:hint="eastAsia" w:ascii="仿宋" w:hAnsi="仿宋" w:eastAsia="仿宋" w:cs="仿宋"/>
          <w:sz w:val="24"/>
        </w:rPr>
        <w:t>（被授权人姓名）前来参加</w:t>
      </w:r>
      <w:r>
        <w:rPr>
          <w:rFonts w:hint="eastAsia" w:ascii="仿宋" w:hAnsi="仿宋" w:eastAsia="仿宋" w:cs="仿宋"/>
          <w:b/>
          <w:bCs/>
          <w:sz w:val="24"/>
          <w:u w:val="single"/>
        </w:rPr>
        <w:t>寻源项目名称</w:t>
      </w:r>
      <w:r>
        <w:rPr>
          <w:rFonts w:hint="eastAsia" w:ascii="仿宋" w:hAnsi="仿宋" w:eastAsia="仿宋" w:cs="仿宋"/>
          <w:sz w:val="24"/>
        </w:rPr>
        <w:t>的</w:t>
      </w:r>
      <w:r>
        <w:rPr>
          <w:rFonts w:hint="eastAsia" w:ascii="仿宋" w:hAnsi="仿宋" w:eastAsia="仿宋" w:cs="仿宋"/>
          <w:sz w:val="24"/>
          <w:lang w:val="en-US" w:eastAsia="zh-CN"/>
        </w:rPr>
        <w:t>响应</w:t>
      </w:r>
      <w:r>
        <w:rPr>
          <w:rFonts w:hint="eastAsia" w:ascii="仿宋" w:hAnsi="仿宋" w:eastAsia="仿宋" w:cs="仿宋"/>
          <w:sz w:val="24"/>
        </w:rPr>
        <w:t>、谈判、签约、执行等具体工作。</w:t>
      </w:r>
    </w:p>
    <w:p w14:paraId="63CBBEEA">
      <w:pPr>
        <w:spacing w:line="360" w:lineRule="auto"/>
        <w:rPr>
          <w:rFonts w:ascii="仿宋" w:hAnsi="仿宋" w:eastAsia="仿宋" w:cs="仿宋"/>
          <w:sz w:val="24"/>
        </w:rPr>
      </w:pPr>
      <w:r>
        <w:rPr>
          <w:rFonts w:hint="eastAsia" w:ascii="仿宋" w:hAnsi="仿宋" w:eastAsia="仿宋" w:cs="仿宋"/>
          <w:sz w:val="24"/>
        </w:rPr>
        <w:t xml:space="preserve"> </w:t>
      </w:r>
    </w:p>
    <w:p w14:paraId="3E680E69">
      <w:pPr>
        <w:spacing w:line="360" w:lineRule="auto"/>
        <w:rPr>
          <w:rFonts w:ascii="仿宋" w:hAnsi="仿宋" w:eastAsia="仿宋" w:cs="仿宋"/>
          <w:sz w:val="24"/>
        </w:rPr>
      </w:pPr>
      <w:r>
        <w:rPr>
          <w:rFonts w:hint="eastAsia" w:ascii="仿宋" w:hAnsi="仿宋" w:eastAsia="仿宋" w:cs="仿宋"/>
          <w:sz w:val="24"/>
        </w:rPr>
        <w:t>特此证明！</w:t>
      </w:r>
    </w:p>
    <w:p w14:paraId="0C97674A">
      <w:pPr>
        <w:spacing w:line="360" w:lineRule="auto"/>
        <w:rPr>
          <w:rFonts w:ascii="仿宋" w:hAnsi="仿宋" w:eastAsia="仿宋" w:cs="仿宋"/>
          <w:sz w:val="24"/>
        </w:rPr>
      </w:pPr>
      <w:r>
        <w:rPr>
          <w:rFonts w:hint="eastAsia" w:ascii="仿宋" w:hAnsi="仿宋" w:eastAsia="仿宋" w:cs="仿宋"/>
          <w:sz w:val="24"/>
        </w:rPr>
        <w:t>附：</w:t>
      </w:r>
      <w:r>
        <w:rPr>
          <w:rFonts w:hint="eastAsia" w:ascii="仿宋" w:hAnsi="仿宋" w:eastAsia="仿宋" w:cs="仿宋"/>
          <w:sz w:val="24"/>
          <w:u w:val="single"/>
        </w:rPr>
        <w:t xml:space="preserve">          </w:t>
      </w:r>
      <w:r>
        <w:rPr>
          <w:rFonts w:hint="eastAsia" w:ascii="仿宋" w:hAnsi="仿宋" w:eastAsia="仿宋" w:cs="仿宋"/>
          <w:sz w:val="24"/>
        </w:rPr>
        <w:t>（被授权人）身份证扫描件（正、反面）。</w:t>
      </w:r>
    </w:p>
    <w:tbl>
      <w:tblPr>
        <w:tblStyle w:val="19"/>
        <w:tblW w:w="8528" w:type="dxa"/>
        <w:jc w:val="center"/>
        <w:tblLayout w:type="fixed"/>
        <w:tblCellMar>
          <w:top w:w="0" w:type="dxa"/>
          <w:left w:w="108" w:type="dxa"/>
          <w:bottom w:w="0" w:type="dxa"/>
          <w:right w:w="108" w:type="dxa"/>
        </w:tblCellMar>
      </w:tblPr>
      <w:tblGrid>
        <w:gridCol w:w="4264"/>
        <w:gridCol w:w="4264"/>
      </w:tblGrid>
      <w:tr w14:paraId="72C7A0B7">
        <w:tblPrEx>
          <w:tblCellMar>
            <w:top w:w="0" w:type="dxa"/>
            <w:left w:w="108" w:type="dxa"/>
            <w:bottom w:w="0" w:type="dxa"/>
            <w:right w:w="108" w:type="dxa"/>
          </w:tblCellMar>
        </w:tblPrEx>
        <w:trPr>
          <w:trHeight w:val="3901" w:hRule="atLeast"/>
          <w:jc w:val="center"/>
        </w:trPr>
        <w:tc>
          <w:tcPr>
            <w:tcW w:w="4264" w:type="dxa"/>
            <w:vAlign w:val="center"/>
          </w:tcPr>
          <w:p w14:paraId="45FA0947">
            <w:pPr>
              <w:spacing w:line="360" w:lineRule="auto"/>
              <w:jc w:val="center"/>
              <w:rPr>
                <w:rFonts w:ascii="仿宋" w:hAnsi="仿宋" w:eastAsia="仿宋" w:cs="仿宋"/>
                <w:sz w:val="24"/>
              </w:rPr>
            </w:pPr>
            <w:r>
              <w:rPr>
                <w:rFonts w:hint="eastAsia" w:ascii="仿宋" w:hAnsi="仿宋" w:eastAsia="仿宋" w:cs="仿宋"/>
                <w:sz w:val="24"/>
              </w:rPr>
              <w:t>被授权人身份证复印件正面</w:t>
            </w:r>
          </w:p>
        </w:tc>
        <w:tc>
          <w:tcPr>
            <w:tcW w:w="4264" w:type="dxa"/>
            <w:vAlign w:val="center"/>
          </w:tcPr>
          <w:p w14:paraId="53D473FA">
            <w:pPr>
              <w:spacing w:line="360" w:lineRule="auto"/>
              <w:jc w:val="center"/>
              <w:rPr>
                <w:rFonts w:ascii="仿宋" w:hAnsi="仿宋" w:eastAsia="仿宋" w:cs="仿宋"/>
                <w:sz w:val="24"/>
              </w:rPr>
            </w:pPr>
            <w:r>
              <w:rPr>
                <w:rFonts w:hint="eastAsia" w:ascii="仿宋" w:hAnsi="仿宋" w:eastAsia="仿宋" w:cs="仿宋"/>
                <w:sz w:val="24"/>
              </w:rPr>
              <w:t>被授权人身份证复印件背面</w:t>
            </w:r>
          </w:p>
        </w:tc>
      </w:tr>
    </w:tbl>
    <w:p w14:paraId="35D7D582">
      <w:pPr>
        <w:spacing w:line="360" w:lineRule="auto"/>
        <w:rPr>
          <w:rFonts w:ascii="仿宋" w:hAnsi="仿宋" w:eastAsia="仿宋" w:cs="仿宋"/>
          <w:sz w:val="24"/>
        </w:rPr>
      </w:pPr>
      <w:r>
        <w:rPr>
          <w:rFonts w:hint="eastAsia" w:ascii="仿宋" w:hAnsi="仿宋" w:eastAsia="仿宋" w:cs="仿宋"/>
          <w:sz w:val="24"/>
        </w:rPr>
        <w:t xml:space="preserve"> </w:t>
      </w:r>
    </w:p>
    <w:p w14:paraId="0CCB78AD">
      <w:pPr>
        <w:spacing w:line="360" w:lineRule="auto"/>
        <w:rPr>
          <w:rFonts w:ascii="仿宋" w:hAnsi="仿宋" w:eastAsia="仿宋" w:cs="仿宋"/>
          <w:snapToGrid w:val="0"/>
          <w:kern w:val="24"/>
          <w:sz w:val="24"/>
        </w:rPr>
      </w:pPr>
      <w:r>
        <w:rPr>
          <w:rFonts w:hint="eastAsia" w:ascii="仿宋" w:hAnsi="仿宋" w:eastAsia="仿宋" w:cs="仿宋"/>
          <w:sz w:val="24"/>
        </w:rPr>
        <w:t xml:space="preserve"> </w:t>
      </w:r>
    </w:p>
    <w:p w14:paraId="1DD3CE68">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1BEB5F96">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551BEA66">
      <w:pPr>
        <w:pStyle w:val="5"/>
        <w:pageBreakBefore/>
        <w:numPr>
          <w:ilvl w:val="2"/>
          <w:numId w:val="0"/>
        </w:numPr>
        <w:spacing w:line="360" w:lineRule="auto"/>
        <w:rPr>
          <w:rFonts w:ascii="仿宋" w:hAnsi="仿宋" w:eastAsia="仿宋" w:cs="仿宋"/>
          <w:b/>
          <w:bCs/>
          <w:sz w:val="24"/>
        </w:rPr>
      </w:pPr>
      <w:r>
        <w:rPr>
          <w:rFonts w:hint="eastAsia" w:ascii="仿宋" w:hAnsi="仿宋" w:eastAsia="仿宋" w:cs="仿宋"/>
          <w:b/>
          <w:bCs/>
          <w:sz w:val="24"/>
        </w:rPr>
        <w:t>1.1.12法定代表人身份证明（格式九）</w:t>
      </w:r>
    </w:p>
    <w:p w14:paraId="2BC35568">
      <w:pPr>
        <w:spacing w:line="360" w:lineRule="auto"/>
        <w:rPr>
          <w:rFonts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（说明：若是被授权的经销商作为本次寻源的响应方的，则被授权经销商填写法定代表人身份证明。若是制造商作为本次寻源的响应方的，则制造商填写法定代表人身份证明）</w:t>
      </w:r>
    </w:p>
    <w:p w14:paraId="7021BB25">
      <w:pPr>
        <w:spacing w:line="360" w:lineRule="auto"/>
        <w:jc w:val="center"/>
        <w:rPr>
          <w:rFonts w:ascii="仿宋" w:hAnsi="仿宋" w:eastAsia="仿宋" w:cs="仿宋"/>
          <w:snapToGrid w:val="0"/>
          <w:kern w:val="24"/>
          <w:sz w:val="24"/>
        </w:rPr>
      </w:pPr>
    </w:p>
    <w:p w14:paraId="4855C326">
      <w:pPr>
        <w:spacing w:line="360" w:lineRule="auto"/>
        <w:jc w:val="center"/>
        <w:rPr>
          <w:rFonts w:ascii="仿宋" w:hAnsi="仿宋" w:eastAsia="仿宋" w:cs="仿宋"/>
          <w:b/>
          <w:bCs/>
          <w:snapToGrid w:val="0"/>
          <w:kern w:val="24"/>
          <w:sz w:val="24"/>
        </w:rPr>
      </w:pPr>
      <w:r>
        <w:rPr>
          <w:rFonts w:hint="eastAsia" w:ascii="仿宋" w:hAnsi="仿宋" w:eastAsia="仿宋" w:cs="仿宋"/>
          <w:b/>
          <w:bCs/>
          <w:snapToGrid w:val="0"/>
          <w:kern w:val="24"/>
          <w:sz w:val="24"/>
        </w:rPr>
        <w:t>法定代表人身份证明</w:t>
      </w:r>
    </w:p>
    <w:p w14:paraId="0CEE0670">
      <w:pPr>
        <w:pStyle w:val="18"/>
        <w:spacing w:line="360" w:lineRule="auto"/>
        <w:rPr>
          <w:rFonts w:ascii="仿宋" w:hAnsi="仿宋" w:eastAsia="仿宋" w:cs="仿宋"/>
          <w:szCs w:val="24"/>
        </w:rPr>
      </w:pPr>
    </w:p>
    <w:p w14:paraId="0D83B869">
      <w:pPr>
        <w:pStyle w:val="27"/>
        <w:rPr>
          <w:rFonts w:ascii="仿宋" w:hAnsi="仿宋" w:eastAsia="仿宋" w:cs="仿宋"/>
          <w:snapToGrid w:val="0"/>
          <w:kern w:val="24"/>
          <w:szCs w:val="24"/>
        </w:rPr>
      </w:pPr>
      <w:r>
        <w:rPr>
          <w:rFonts w:hint="eastAsia" w:ascii="仿宋" w:hAnsi="仿宋" w:eastAsia="仿宋" w:cs="仿宋"/>
          <w:snapToGrid w:val="0"/>
          <w:kern w:val="24"/>
          <w:szCs w:val="24"/>
        </w:rPr>
        <w:t>单位名称：_________________</w:t>
      </w:r>
    </w:p>
    <w:p w14:paraId="26B8A564">
      <w:pPr>
        <w:pStyle w:val="27"/>
        <w:rPr>
          <w:rFonts w:ascii="仿宋" w:hAnsi="仿宋" w:eastAsia="仿宋" w:cs="仿宋"/>
          <w:snapToGrid w:val="0"/>
          <w:kern w:val="24"/>
          <w:szCs w:val="24"/>
        </w:rPr>
      </w:pPr>
      <w:r>
        <w:rPr>
          <w:rFonts w:hint="eastAsia" w:ascii="仿宋" w:hAnsi="仿宋" w:eastAsia="仿宋" w:cs="仿宋"/>
          <w:snapToGrid w:val="0"/>
          <w:kern w:val="24"/>
          <w:szCs w:val="24"/>
        </w:rPr>
        <w:t>地    址：________________</w:t>
      </w:r>
    </w:p>
    <w:p w14:paraId="68DAA063">
      <w:pPr>
        <w:pStyle w:val="27"/>
        <w:rPr>
          <w:rFonts w:ascii="仿宋" w:hAnsi="仿宋" w:eastAsia="仿宋" w:cs="仿宋"/>
          <w:snapToGrid w:val="0"/>
          <w:kern w:val="24"/>
          <w:szCs w:val="24"/>
        </w:rPr>
      </w:pPr>
      <w:r>
        <w:rPr>
          <w:rFonts w:hint="eastAsia" w:ascii="仿宋" w:hAnsi="仿宋" w:eastAsia="仿宋" w:cs="仿宋"/>
          <w:snapToGrid w:val="0"/>
          <w:kern w:val="24"/>
          <w:szCs w:val="24"/>
        </w:rPr>
        <w:t>姓名：______，性别：______，年龄：______，职务：______</w:t>
      </w:r>
    </w:p>
    <w:p w14:paraId="1CA95406">
      <w:pPr>
        <w:pStyle w:val="27"/>
        <w:rPr>
          <w:rFonts w:ascii="仿宋" w:hAnsi="仿宋" w:eastAsia="仿宋" w:cs="仿宋"/>
          <w:snapToGrid w:val="0"/>
          <w:kern w:val="24"/>
          <w:szCs w:val="24"/>
        </w:rPr>
      </w:pPr>
      <w:r>
        <w:rPr>
          <w:rFonts w:hint="eastAsia" w:ascii="仿宋" w:hAnsi="仿宋" w:eastAsia="仿宋" w:cs="仿宋"/>
          <w:snapToGrid w:val="0"/>
          <w:kern w:val="24"/>
          <w:szCs w:val="24"/>
        </w:rPr>
        <w:t>是______________（单位名称）的法定代表人。</w:t>
      </w:r>
    </w:p>
    <w:p w14:paraId="78F3C386">
      <w:pPr>
        <w:pStyle w:val="27"/>
        <w:rPr>
          <w:rFonts w:ascii="仿宋" w:hAnsi="仿宋" w:eastAsia="仿宋" w:cs="仿宋"/>
          <w:snapToGrid w:val="0"/>
          <w:kern w:val="24"/>
          <w:szCs w:val="24"/>
        </w:rPr>
      </w:pPr>
    </w:p>
    <w:p w14:paraId="7DE3EEF7">
      <w:pPr>
        <w:pStyle w:val="27"/>
        <w:rPr>
          <w:rFonts w:ascii="仿宋" w:hAnsi="仿宋" w:eastAsia="仿宋" w:cs="仿宋"/>
          <w:snapToGrid w:val="0"/>
          <w:kern w:val="24"/>
          <w:szCs w:val="24"/>
        </w:rPr>
      </w:pPr>
    </w:p>
    <w:p w14:paraId="509E55E6">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7F4D2B0B">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1A6D273D">
      <w:pPr>
        <w:spacing w:line="360" w:lineRule="auto"/>
        <w:rPr>
          <w:rFonts w:ascii="仿宋" w:hAnsi="仿宋" w:eastAsia="仿宋" w:cs="仿宋"/>
          <w:sz w:val="24"/>
        </w:rPr>
      </w:pPr>
      <w:r>
        <w:rPr>
          <w:rFonts w:hint="eastAsia" w:ascii="仿宋" w:hAnsi="仿宋" w:eastAsia="仿宋" w:cs="仿宋"/>
          <w:sz w:val="24"/>
        </w:rPr>
        <w:t xml:space="preserve"> </w:t>
      </w:r>
    </w:p>
    <w:tbl>
      <w:tblPr>
        <w:tblStyle w:val="19"/>
        <w:tblW w:w="8528" w:type="dxa"/>
        <w:tblInd w:w="108" w:type="dxa"/>
        <w:tblLayout w:type="fixed"/>
        <w:tblCellMar>
          <w:top w:w="0" w:type="dxa"/>
          <w:left w:w="108" w:type="dxa"/>
          <w:bottom w:w="0" w:type="dxa"/>
          <w:right w:w="108" w:type="dxa"/>
        </w:tblCellMar>
      </w:tblPr>
      <w:tblGrid>
        <w:gridCol w:w="4264"/>
        <w:gridCol w:w="4264"/>
      </w:tblGrid>
      <w:tr w14:paraId="36EBBADF">
        <w:tblPrEx>
          <w:tblCellMar>
            <w:top w:w="0" w:type="dxa"/>
            <w:left w:w="108" w:type="dxa"/>
            <w:bottom w:w="0" w:type="dxa"/>
            <w:right w:w="108" w:type="dxa"/>
          </w:tblCellMar>
        </w:tblPrEx>
        <w:trPr>
          <w:trHeight w:val="3901" w:hRule="atLeast"/>
        </w:trPr>
        <w:tc>
          <w:tcPr>
            <w:tcW w:w="4264" w:type="dxa"/>
            <w:vAlign w:val="center"/>
          </w:tcPr>
          <w:p w14:paraId="7D1F488A">
            <w:pPr>
              <w:pStyle w:val="27"/>
              <w:jc w:val="center"/>
            </w:pPr>
            <w:r>
              <w:rPr>
                <w:rFonts w:hint="eastAsia" w:ascii="仿宋" w:hAnsi="仿宋" w:eastAsia="仿宋" w:cs="仿宋"/>
                <w:kern w:val="2"/>
                <w:szCs w:val="24"/>
              </w:rPr>
              <w:t>法定代表人身份证复印件正面</w:t>
            </w:r>
          </w:p>
        </w:tc>
        <w:tc>
          <w:tcPr>
            <w:tcW w:w="4264" w:type="dxa"/>
            <w:vAlign w:val="center"/>
          </w:tcPr>
          <w:p w14:paraId="4AD5160D">
            <w:pPr>
              <w:pStyle w:val="27"/>
              <w:jc w:val="center"/>
            </w:pPr>
            <w:r>
              <w:rPr>
                <w:rFonts w:hint="eastAsia" w:ascii="仿宋" w:hAnsi="仿宋" w:eastAsia="仿宋" w:cs="仿宋"/>
                <w:kern w:val="2"/>
                <w:szCs w:val="24"/>
              </w:rPr>
              <w:t>法定代表人身份证复印件背面</w:t>
            </w:r>
          </w:p>
        </w:tc>
      </w:tr>
    </w:tbl>
    <w:p w14:paraId="26A2D870">
      <w:pPr>
        <w:spacing w:line="360" w:lineRule="auto"/>
        <w:rPr>
          <w:rFonts w:ascii="仿宋" w:hAnsi="仿宋" w:eastAsia="仿宋" w:cs="仿宋"/>
          <w:sz w:val="24"/>
        </w:rPr>
      </w:pPr>
    </w:p>
    <w:p w14:paraId="038C7762">
      <w:pPr>
        <w:pStyle w:val="9"/>
        <w:spacing w:line="360" w:lineRule="auto"/>
      </w:pPr>
    </w:p>
    <w:p w14:paraId="6F0F880E"/>
    <w:p w14:paraId="1CEA8146">
      <w:pPr>
        <w:pStyle w:val="9"/>
      </w:pPr>
    </w:p>
    <w:p w14:paraId="46FFDF98">
      <w:pPr>
        <w:pageBreakBefore/>
        <w:spacing w:line="360" w:lineRule="auto"/>
        <w:outlineLvl w:val="3"/>
        <w:rPr>
          <w:rFonts w:ascii="仿宋" w:hAnsi="仿宋" w:eastAsia="仿宋" w:cs="仿宋"/>
          <w:b/>
          <w:bCs/>
          <w:sz w:val="24"/>
        </w:rPr>
      </w:pPr>
      <w:r>
        <w:rPr>
          <w:rFonts w:hint="eastAsia" w:ascii="仿宋" w:hAnsi="仿宋" w:eastAsia="仿宋" w:cs="仿宋"/>
          <w:b/>
          <w:bCs/>
          <w:sz w:val="24"/>
        </w:rPr>
        <w:t>1.1.13自主可控承诺函（格式十）</w:t>
      </w:r>
    </w:p>
    <w:p w14:paraId="08C14F0F">
      <w:pPr>
        <w:widowControl/>
        <w:spacing w:line="360" w:lineRule="auto"/>
        <w:jc w:val="left"/>
        <w:rPr>
          <w:rFonts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响应方</w:t>
      </w:r>
      <w:r>
        <w:rPr>
          <w:rFonts w:ascii="仿宋" w:hAnsi="仿宋" w:eastAsia="仿宋" w:cs="仿宋"/>
          <w:i/>
          <w:iCs/>
          <w:kern w:val="0"/>
          <w:sz w:val="24"/>
          <w:u w:val="single"/>
          <w:lang w:bidi="ar"/>
        </w:rPr>
        <w:t>提供，并加盖</w:t>
      </w:r>
      <w:r>
        <w:rPr>
          <w:rFonts w:hint="eastAsia" w:ascii="仿宋" w:hAnsi="仿宋" w:eastAsia="仿宋" w:cs="仿宋"/>
          <w:i/>
          <w:iCs/>
          <w:kern w:val="0"/>
          <w:sz w:val="24"/>
          <w:u w:val="single"/>
          <w:lang w:bidi="ar"/>
        </w:rPr>
        <w:t>公章（或电子章）。</w:t>
      </w:r>
    </w:p>
    <w:p w14:paraId="4FEC116E">
      <w:pPr>
        <w:pStyle w:val="7"/>
        <w:ind w:firstLine="0" w:firstLineChars="0"/>
        <w:rPr>
          <w:rFonts w:ascii="仿宋" w:hAnsi="仿宋" w:eastAsia="仿宋" w:cs="仿宋"/>
          <w:sz w:val="24"/>
          <w:szCs w:val="24"/>
        </w:rPr>
      </w:pPr>
    </w:p>
    <w:p w14:paraId="312FC914">
      <w:pPr>
        <w:spacing w:line="360" w:lineRule="auto"/>
        <w:jc w:val="center"/>
        <w:rPr>
          <w:rFonts w:ascii="仿宋" w:hAnsi="仿宋" w:eastAsia="仿宋" w:cs="仿宋"/>
          <w:b/>
          <w:bCs/>
          <w:sz w:val="24"/>
        </w:rPr>
      </w:pPr>
      <w:r>
        <w:rPr>
          <w:rFonts w:hint="eastAsia" w:ascii="仿宋" w:hAnsi="仿宋" w:eastAsia="仿宋" w:cs="仿宋"/>
          <w:b/>
          <w:bCs/>
          <w:sz w:val="24"/>
        </w:rPr>
        <w:t>自主可控承诺函</w:t>
      </w:r>
    </w:p>
    <w:p w14:paraId="67B9C4A3">
      <w:pPr>
        <w:pStyle w:val="9"/>
        <w:spacing w:line="360" w:lineRule="auto"/>
      </w:pPr>
    </w:p>
    <w:p w14:paraId="79A2E805">
      <w:pPr>
        <w:spacing w:line="360" w:lineRule="auto"/>
        <w:jc w:val="left"/>
        <w:rPr>
          <w:rFonts w:hint="eastAsia" w:ascii="仿宋" w:hAnsi="仿宋" w:eastAsia="仿宋" w:cs="仿宋"/>
          <w:sz w:val="24"/>
          <w:u w:val="single"/>
          <w:lang w:eastAsia="zh-CN"/>
        </w:rPr>
      </w:pPr>
      <w:r>
        <w:rPr>
          <w:rFonts w:hint="eastAsia" w:ascii="仿宋" w:hAnsi="仿宋" w:eastAsia="仿宋" w:cs="仿宋"/>
          <w:sz w:val="24"/>
        </w:rPr>
        <w:t xml:space="preserve">致： </w:t>
      </w:r>
      <w:r>
        <w:rPr>
          <w:rFonts w:hint="eastAsia" w:ascii="仿宋" w:hAnsi="仿宋" w:eastAsia="仿宋" w:cs="仿宋"/>
          <w:sz w:val="24"/>
          <w:u w:val="single"/>
          <w:lang w:eastAsia="zh-CN"/>
        </w:rPr>
        <w:t>南方电网数字电网集团（云南）有限公司</w:t>
      </w:r>
    </w:p>
    <w:p w14:paraId="4F1982F2">
      <w:pPr>
        <w:spacing w:line="360" w:lineRule="auto"/>
        <w:jc w:val="center"/>
        <w:rPr>
          <w:rFonts w:ascii="仿宋" w:hAnsi="仿宋" w:eastAsia="仿宋" w:cs="仿宋"/>
          <w:b/>
          <w:bCs/>
          <w:sz w:val="24"/>
        </w:rPr>
      </w:pPr>
    </w:p>
    <w:p w14:paraId="6F79B949">
      <w:pPr>
        <w:spacing w:line="360" w:lineRule="auto"/>
        <w:ind w:firstLine="480" w:firstLineChars="200"/>
        <w:rPr>
          <w:rFonts w:ascii="仿宋" w:hAnsi="仿宋" w:eastAsia="仿宋" w:cs="仿宋"/>
          <w:sz w:val="24"/>
        </w:rPr>
      </w:pPr>
      <w:r>
        <w:rPr>
          <w:rFonts w:hint="eastAsia" w:ascii="仿宋" w:hAnsi="仿宋" w:eastAsia="仿宋" w:cs="仿宋"/>
          <w:sz w:val="24"/>
        </w:rPr>
        <w:t>我司承诺</w:t>
      </w:r>
      <w:r>
        <w:rPr>
          <w:rFonts w:hint="eastAsia" w:ascii="仿宋" w:hAnsi="仿宋" w:eastAsia="仿宋" w:cs="仿宋"/>
          <w:i/>
          <w:iCs/>
          <w:kern w:val="0"/>
          <w:sz w:val="24"/>
          <w:u w:val="single"/>
          <w:lang w:val="en-US" w:eastAsia="zh-CN" w:bidi="ar"/>
        </w:rPr>
        <w:t xml:space="preserve">  </w:t>
      </w:r>
      <w:r>
        <w:rPr>
          <w:rFonts w:hint="eastAsia" w:ascii="仿宋" w:hAnsi="仿宋" w:eastAsia="仿宋" w:cs="仿宋"/>
          <w:b/>
          <w:bCs/>
          <w:i/>
          <w:iCs/>
          <w:kern w:val="0"/>
          <w:sz w:val="24"/>
          <w:u w:val="single"/>
          <w:lang w:bidi="ar"/>
        </w:rPr>
        <w:t>寻源项目名称</w:t>
      </w:r>
      <w:r>
        <w:rPr>
          <w:rFonts w:hint="eastAsia" w:ascii="仿宋" w:hAnsi="仿宋" w:eastAsia="仿宋" w:cs="仿宋"/>
          <w:i/>
          <w:iCs/>
          <w:kern w:val="0"/>
          <w:sz w:val="24"/>
          <w:u w:val="single"/>
          <w:lang w:val="en-US" w:eastAsia="zh-CN" w:bidi="ar"/>
        </w:rPr>
        <w:t xml:space="preserve">  </w:t>
      </w:r>
      <w:r>
        <w:rPr>
          <w:rFonts w:hint="eastAsia" w:ascii="仿宋" w:hAnsi="仿宋" w:eastAsia="仿宋" w:cs="仿宋"/>
          <w:sz w:val="24"/>
        </w:rPr>
        <w:t>中，本项目所提供产品满足自主可控的要求，符合南方电网相关的数据安全标准和法规，切实保护招标方的隐私和数据安全。</w:t>
      </w:r>
    </w:p>
    <w:p w14:paraId="5C5769E0">
      <w:pPr>
        <w:pStyle w:val="9"/>
        <w:spacing w:line="360" w:lineRule="auto"/>
      </w:pPr>
    </w:p>
    <w:p w14:paraId="6FED9CB2">
      <w:pPr>
        <w:spacing w:line="360" w:lineRule="auto"/>
        <w:jc w:val="right"/>
      </w:pPr>
      <w:r>
        <w:rPr>
          <w:rFonts w:hint="eastAsia" w:ascii="仿宋" w:hAnsi="仿宋" w:cs="仿宋"/>
          <w:sz w:val="24"/>
        </w:rPr>
        <w:t xml:space="preserve"> </w:t>
      </w: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6D4B0C4D">
      <w:pPr>
        <w:spacing w:line="360" w:lineRule="auto"/>
        <w:jc w:val="right"/>
        <w:rPr>
          <w:rFonts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13F4B2A4">
      <w:pPr>
        <w:spacing w:line="360" w:lineRule="auto"/>
        <w:rPr>
          <w:rFonts w:ascii="仿宋" w:hAnsi="仿宋" w:eastAsia="仿宋" w:cs="仿宋"/>
          <w:b/>
          <w:bCs/>
          <w:sz w:val="24"/>
        </w:rPr>
      </w:pPr>
    </w:p>
    <w:p w14:paraId="246721C2"/>
    <w:p w14:paraId="79913962"/>
    <w:p w14:paraId="47CAF73C">
      <w:pPr>
        <w:pageBreakBefore/>
        <w:spacing w:line="360" w:lineRule="auto"/>
        <w:outlineLvl w:val="2"/>
        <w:rPr>
          <w:rFonts w:ascii="仿宋" w:hAnsi="仿宋" w:eastAsia="仿宋" w:cs="仿宋"/>
          <w:b/>
          <w:bCs/>
          <w:sz w:val="24"/>
        </w:rPr>
      </w:pPr>
      <w:r>
        <w:rPr>
          <w:rFonts w:hint="eastAsia" w:ascii="仿宋" w:hAnsi="仿宋" w:eastAsia="仿宋" w:cs="仿宋"/>
          <w:b/>
          <w:bCs/>
          <w:sz w:val="24"/>
        </w:rPr>
        <w:t>1.2经销商简介和基本情况</w:t>
      </w:r>
    </w:p>
    <w:p w14:paraId="1C01311F">
      <w:pPr>
        <w:spacing w:line="360" w:lineRule="auto"/>
        <w:outlineLvl w:val="3"/>
        <w:rPr>
          <w:rFonts w:ascii="仿宋" w:hAnsi="仿宋" w:eastAsia="仿宋" w:cs="仿宋"/>
          <w:b/>
          <w:bCs/>
          <w:sz w:val="24"/>
        </w:rPr>
      </w:pPr>
      <w:r>
        <w:rPr>
          <w:rFonts w:hint="eastAsia" w:ascii="仿宋" w:hAnsi="仿宋" w:eastAsia="仿宋" w:cs="仿宋"/>
          <w:b/>
          <w:bCs/>
          <w:sz w:val="24"/>
        </w:rPr>
        <w:t>1.2.1企业简介</w:t>
      </w:r>
    </w:p>
    <w:p w14:paraId="25D79B86">
      <w:pPr>
        <w:widowControl/>
        <w:spacing w:line="360" w:lineRule="auto"/>
        <w:jc w:val="left"/>
        <w:rPr>
          <w:u w:val="single"/>
        </w:rPr>
      </w:pPr>
      <w:bookmarkStart w:id="2" w:name="OLE_LINK6"/>
      <w:r>
        <w:rPr>
          <w:rFonts w:ascii="仿宋" w:hAnsi="仿宋" w:eastAsia="仿宋" w:cs="仿宋"/>
          <w:i/>
          <w:iCs/>
          <w:kern w:val="0"/>
          <w:sz w:val="24"/>
          <w:u w:val="single"/>
          <w:lang w:bidi="ar"/>
        </w:rPr>
        <w:t xml:space="preserve">（说明：若是被授权的经销商作为本次寻源的响应方的，则填写被授权经销商的 </w:t>
      </w:r>
    </w:p>
    <w:p w14:paraId="7B0680FF">
      <w:pPr>
        <w:widowControl/>
        <w:spacing w:line="360" w:lineRule="auto"/>
        <w:jc w:val="left"/>
        <w:rPr>
          <w:u w:val="single"/>
        </w:rPr>
      </w:pPr>
      <w:r>
        <w:rPr>
          <w:rFonts w:hint="eastAsia" w:ascii="仿宋" w:hAnsi="仿宋" w:eastAsia="仿宋" w:cs="仿宋"/>
          <w:i/>
          <w:iCs/>
          <w:kern w:val="0"/>
          <w:sz w:val="24"/>
          <w:u w:val="single"/>
          <w:lang w:bidi="ar"/>
        </w:rPr>
        <w:t>企业简介。若是制造商作为本次寻源的响应方的，则无需填写。</w:t>
      </w:r>
      <w:r>
        <w:rPr>
          <w:rFonts w:ascii="仿宋" w:hAnsi="仿宋" w:eastAsia="仿宋" w:cs="仿宋"/>
          <w:i/>
          <w:iCs/>
          <w:kern w:val="0"/>
          <w:sz w:val="24"/>
          <w:u w:val="single"/>
          <w:lang w:bidi="ar"/>
        </w:rPr>
        <w:t>）</w:t>
      </w:r>
    </w:p>
    <w:bookmarkEnd w:id="2"/>
    <w:p w14:paraId="1AC76F95">
      <w:pPr>
        <w:spacing w:line="360" w:lineRule="auto"/>
      </w:pPr>
    </w:p>
    <w:p w14:paraId="649778BD">
      <w:pPr>
        <w:spacing w:line="360" w:lineRule="auto"/>
      </w:pPr>
    </w:p>
    <w:p w14:paraId="0E408B4A">
      <w:pPr>
        <w:pStyle w:val="9"/>
        <w:spacing w:line="360" w:lineRule="auto"/>
      </w:pPr>
    </w:p>
    <w:p w14:paraId="34A4B80B">
      <w:pPr>
        <w:spacing w:line="360" w:lineRule="auto"/>
      </w:pPr>
    </w:p>
    <w:p w14:paraId="58BD8CB0">
      <w:pPr>
        <w:pStyle w:val="9"/>
        <w:spacing w:line="360" w:lineRule="auto"/>
      </w:pPr>
    </w:p>
    <w:p w14:paraId="5082CB26">
      <w:pPr>
        <w:spacing w:line="360" w:lineRule="auto"/>
        <w:outlineLvl w:val="3"/>
        <w:rPr>
          <w:rFonts w:ascii="仿宋" w:hAnsi="仿宋" w:eastAsia="仿宋" w:cs="仿宋"/>
          <w:b/>
          <w:bCs/>
          <w:sz w:val="24"/>
        </w:rPr>
      </w:pPr>
      <w:r>
        <w:rPr>
          <w:rFonts w:hint="eastAsia" w:ascii="仿宋" w:hAnsi="仿宋" w:cs="仿宋"/>
          <w:b/>
          <w:bCs/>
          <w:sz w:val="24"/>
        </w:rPr>
        <w:t>1.2.2</w:t>
      </w:r>
      <w:r>
        <w:rPr>
          <w:rFonts w:hint="eastAsia" w:ascii="仿宋" w:hAnsi="仿宋" w:eastAsia="仿宋" w:cs="仿宋"/>
          <w:b/>
          <w:bCs/>
          <w:sz w:val="24"/>
        </w:rPr>
        <w:t>经销商营业执照（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rPr>
        <w:t>）</w:t>
      </w:r>
    </w:p>
    <w:p w14:paraId="083B7E21">
      <w:pPr>
        <w:widowControl/>
        <w:spacing w:line="360" w:lineRule="auto"/>
        <w:jc w:val="left"/>
        <w:rPr>
          <w:u w:val="single"/>
        </w:rPr>
      </w:pPr>
      <w:r>
        <w:rPr>
          <w:rFonts w:hint="eastAsia" w:ascii="仿宋" w:hAnsi="仿宋" w:eastAsia="仿宋" w:cs="仿宋"/>
          <w:i/>
          <w:iCs/>
          <w:kern w:val="0"/>
          <w:sz w:val="24"/>
          <w:u w:val="single"/>
          <w:lang w:bidi="ar"/>
        </w:rPr>
        <w:t>（说明：提供被授权经销商的营业执照及其他资料。若是制造商作为本次寻源的响应方的，则无需填写。）</w:t>
      </w:r>
    </w:p>
    <w:p w14:paraId="03DE313C">
      <w:pPr>
        <w:spacing w:line="360" w:lineRule="auto"/>
        <w:rPr>
          <w:rFonts w:ascii="仿宋" w:hAnsi="仿宋" w:eastAsia="仿宋" w:cs="仿宋"/>
          <w:sz w:val="24"/>
        </w:rPr>
      </w:pPr>
    </w:p>
    <w:p w14:paraId="796D78B4">
      <w:pPr>
        <w:spacing w:line="360" w:lineRule="auto"/>
      </w:pPr>
    </w:p>
    <w:p w14:paraId="598625A6">
      <w:pPr>
        <w:pStyle w:val="9"/>
        <w:spacing w:line="360" w:lineRule="auto"/>
      </w:pPr>
    </w:p>
    <w:p w14:paraId="259AC1AE">
      <w:pPr>
        <w:pStyle w:val="9"/>
        <w:spacing w:line="360" w:lineRule="auto"/>
      </w:pPr>
    </w:p>
    <w:p w14:paraId="52FC53D9">
      <w:pPr>
        <w:pStyle w:val="9"/>
        <w:spacing w:line="360" w:lineRule="auto"/>
      </w:pPr>
    </w:p>
    <w:p w14:paraId="461CD24B">
      <w:pPr>
        <w:spacing w:line="360" w:lineRule="auto"/>
      </w:pPr>
    </w:p>
    <w:p w14:paraId="294F6F94">
      <w:pPr>
        <w:spacing w:line="360" w:lineRule="auto"/>
        <w:outlineLvl w:val="3"/>
        <w:rPr>
          <w:rFonts w:ascii="仿宋" w:hAnsi="仿宋" w:eastAsia="仿宋" w:cs="仿宋"/>
          <w:b/>
          <w:bCs/>
          <w:sz w:val="24"/>
        </w:rPr>
      </w:pPr>
      <w:r>
        <w:rPr>
          <w:rFonts w:hint="eastAsia" w:ascii="仿宋" w:hAnsi="仿宋" w:eastAsia="仿宋" w:cs="仿宋"/>
          <w:b/>
          <w:bCs/>
          <w:sz w:val="24"/>
        </w:rPr>
        <w:t>1.2.3其他</w:t>
      </w:r>
    </w:p>
    <w:p w14:paraId="385328B0">
      <w:pPr>
        <w:spacing w:line="360" w:lineRule="auto"/>
        <w:rPr>
          <w:rFonts w:ascii="仿宋" w:hAnsi="仿宋" w:eastAsia="仿宋" w:cs="仿宋"/>
          <w:i/>
          <w:iCs/>
          <w:kern w:val="0"/>
          <w:sz w:val="24"/>
          <w:u w:val="single"/>
          <w:lang w:bidi="ar"/>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，需提供盖章版文件。）</w:t>
      </w:r>
    </w:p>
    <w:p w14:paraId="6F8AE250">
      <w:pPr>
        <w:rPr>
          <w:rFonts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14:paraId="0E9BC718">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企业资质</w:t>
      </w:r>
    </w:p>
    <w:p w14:paraId="4F453D80">
      <w:pPr>
        <w:pStyle w:val="4"/>
        <w:numPr>
          <w:ilvl w:val="1"/>
          <w:numId w:val="0"/>
        </w:numPr>
        <w:spacing w:line="360" w:lineRule="auto"/>
        <w:rPr>
          <w:rFonts w:ascii="仿宋" w:hAnsi="仿宋" w:eastAsia="仿宋" w:cs="仿宋"/>
          <w:sz w:val="24"/>
        </w:rPr>
      </w:pPr>
      <w:r>
        <w:rPr>
          <w:rFonts w:hint="eastAsia" w:ascii="仿宋" w:hAnsi="仿宋" w:eastAsia="仿宋" w:cs="仿宋"/>
          <w:sz w:val="24"/>
          <w:lang w:val="en-US" w:eastAsia="zh-CN"/>
        </w:rPr>
        <w:t>2</w:t>
      </w:r>
      <w:r>
        <w:rPr>
          <w:rFonts w:hint="eastAsia" w:ascii="仿宋" w:hAnsi="仿宋" w:eastAsia="仿宋" w:cs="仿宋"/>
          <w:sz w:val="24"/>
        </w:rPr>
        <w:t>.1制造商企业资质</w:t>
      </w:r>
    </w:p>
    <w:p w14:paraId="6089E538">
      <w:pPr>
        <w:spacing w:line="360" w:lineRule="auto"/>
        <w:outlineLvl w:val="3"/>
        <w:rPr>
          <w:rFonts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.1.1质量管理体系认证等有效证明文件</w:t>
      </w:r>
    </w:p>
    <w:p w14:paraId="63A254C1">
      <w:pPr>
        <w:spacing w:line="360" w:lineRule="auto"/>
        <w:rPr>
          <w:rFonts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w:t>
      </w:r>
      <w:r>
        <w:rPr>
          <w:rFonts w:hint="eastAsia" w:ascii="仿宋" w:hAnsi="仿宋" w:eastAsia="仿宋" w:cs="仿宋"/>
          <w:i/>
          <w:iCs/>
          <w:kern w:val="0"/>
          <w:sz w:val="24"/>
          <w:u w:val="single"/>
          <w:lang w:val="en-US" w:eastAsia="zh-CN" w:bidi="ar"/>
        </w:rPr>
        <w:t>产品</w:t>
      </w:r>
      <w:r>
        <w:rPr>
          <w:rFonts w:hint="eastAsia" w:ascii="仿宋" w:hAnsi="仿宋" w:eastAsia="仿宋" w:cs="仿宋"/>
          <w:i/>
          <w:iCs/>
          <w:kern w:val="0"/>
          <w:sz w:val="24"/>
          <w:u w:val="single"/>
          <w:lang w:bidi="ar"/>
        </w:rPr>
        <w:t>制造商（原厂）质量管理体系认证及其他相关资质等。）</w:t>
      </w:r>
    </w:p>
    <w:p w14:paraId="20F9C82F">
      <w:pPr>
        <w:spacing w:line="360" w:lineRule="auto"/>
      </w:pPr>
    </w:p>
    <w:p w14:paraId="082EB1EA">
      <w:pPr>
        <w:spacing w:line="360" w:lineRule="auto"/>
        <w:outlineLvl w:val="3"/>
        <w:rPr>
          <w:rFonts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.1.</w:t>
      </w:r>
      <w:r>
        <w:rPr>
          <w:rFonts w:hint="eastAsia" w:ascii="仿宋" w:hAnsi="仿宋" w:eastAsia="仿宋" w:cs="仿宋"/>
          <w:b/>
          <w:bCs/>
          <w:sz w:val="24"/>
          <w:lang w:val="en-US" w:eastAsia="zh-CN"/>
        </w:rPr>
        <w:t>2环境</w:t>
      </w:r>
      <w:r>
        <w:rPr>
          <w:rFonts w:hint="eastAsia" w:ascii="仿宋" w:hAnsi="仿宋" w:eastAsia="仿宋" w:cs="仿宋"/>
          <w:b/>
          <w:bCs/>
          <w:sz w:val="24"/>
        </w:rPr>
        <w:t>管理体系认证等有效证明文件</w:t>
      </w:r>
    </w:p>
    <w:p w14:paraId="122506A9">
      <w:pPr>
        <w:spacing w:line="360" w:lineRule="auto"/>
        <w:rPr>
          <w:rFonts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w:t>
      </w:r>
      <w:r>
        <w:rPr>
          <w:rFonts w:hint="eastAsia" w:ascii="仿宋" w:hAnsi="仿宋" w:eastAsia="仿宋" w:cs="仿宋"/>
          <w:i/>
          <w:iCs/>
          <w:kern w:val="0"/>
          <w:sz w:val="24"/>
          <w:u w:val="single"/>
          <w:lang w:val="en-US" w:eastAsia="zh-CN" w:bidi="ar"/>
        </w:rPr>
        <w:t>产品</w:t>
      </w:r>
      <w:r>
        <w:rPr>
          <w:rFonts w:hint="eastAsia" w:ascii="仿宋" w:hAnsi="仿宋" w:eastAsia="仿宋" w:cs="仿宋"/>
          <w:i/>
          <w:iCs/>
          <w:kern w:val="0"/>
          <w:sz w:val="24"/>
          <w:u w:val="single"/>
          <w:lang w:bidi="ar"/>
        </w:rPr>
        <w:t>制造商（原厂）</w:t>
      </w:r>
      <w:r>
        <w:rPr>
          <w:rFonts w:hint="eastAsia" w:ascii="仿宋" w:hAnsi="仿宋" w:eastAsia="仿宋" w:cs="仿宋"/>
          <w:i/>
          <w:iCs/>
          <w:kern w:val="0"/>
          <w:sz w:val="24"/>
          <w:u w:val="single"/>
          <w:lang w:val="en-US" w:eastAsia="zh-CN" w:bidi="ar"/>
        </w:rPr>
        <w:t>环境</w:t>
      </w:r>
      <w:r>
        <w:rPr>
          <w:rFonts w:hint="eastAsia" w:ascii="仿宋" w:hAnsi="仿宋" w:eastAsia="仿宋" w:cs="仿宋"/>
          <w:i/>
          <w:iCs/>
          <w:kern w:val="0"/>
          <w:sz w:val="24"/>
          <w:u w:val="single"/>
          <w:lang w:bidi="ar"/>
        </w:rPr>
        <w:t>管理体系认证及其他相关资质等。）</w:t>
      </w:r>
    </w:p>
    <w:p w14:paraId="6D0C2B07">
      <w:pPr>
        <w:spacing w:line="360" w:lineRule="auto"/>
      </w:pPr>
    </w:p>
    <w:p w14:paraId="03166BBD">
      <w:pPr>
        <w:spacing w:line="360" w:lineRule="auto"/>
        <w:outlineLvl w:val="3"/>
        <w:rPr>
          <w:rFonts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.1.</w:t>
      </w:r>
      <w:r>
        <w:rPr>
          <w:rFonts w:hint="eastAsia" w:ascii="仿宋" w:hAnsi="仿宋" w:eastAsia="仿宋" w:cs="仿宋"/>
          <w:b/>
          <w:bCs/>
          <w:sz w:val="24"/>
          <w:lang w:val="en-US" w:eastAsia="zh-CN"/>
        </w:rPr>
        <w:t>3职业健康安全</w:t>
      </w:r>
      <w:r>
        <w:rPr>
          <w:rFonts w:hint="eastAsia" w:ascii="仿宋" w:hAnsi="仿宋" w:eastAsia="仿宋" w:cs="仿宋"/>
          <w:b/>
          <w:bCs/>
          <w:sz w:val="24"/>
        </w:rPr>
        <w:t>管理体系认证等有效证明文件</w:t>
      </w:r>
    </w:p>
    <w:p w14:paraId="4EC664D3">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w:t>
      </w:r>
      <w:r>
        <w:rPr>
          <w:rFonts w:hint="eastAsia" w:ascii="仿宋" w:hAnsi="仿宋" w:eastAsia="仿宋" w:cs="仿宋"/>
          <w:i/>
          <w:iCs/>
          <w:kern w:val="0"/>
          <w:sz w:val="24"/>
          <w:u w:val="single"/>
          <w:lang w:val="en-US" w:eastAsia="zh-CN" w:bidi="ar"/>
        </w:rPr>
        <w:t>产品</w:t>
      </w:r>
      <w:r>
        <w:rPr>
          <w:rFonts w:hint="eastAsia" w:ascii="仿宋" w:hAnsi="仿宋" w:eastAsia="仿宋" w:cs="仿宋"/>
          <w:i/>
          <w:iCs/>
          <w:kern w:val="0"/>
          <w:sz w:val="24"/>
          <w:u w:val="single"/>
          <w:lang w:bidi="ar"/>
        </w:rPr>
        <w:t>制造商（原厂）</w:t>
      </w:r>
      <w:r>
        <w:rPr>
          <w:rFonts w:hint="eastAsia" w:ascii="仿宋" w:hAnsi="仿宋" w:eastAsia="仿宋" w:cs="仿宋"/>
          <w:i/>
          <w:iCs/>
          <w:kern w:val="0"/>
          <w:sz w:val="24"/>
          <w:u w:val="single"/>
          <w:lang w:val="en-US" w:eastAsia="zh-CN" w:bidi="ar"/>
        </w:rPr>
        <w:t>职业健康安全</w:t>
      </w:r>
      <w:r>
        <w:rPr>
          <w:rFonts w:hint="eastAsia" w:ascii="仿宋" w:hAnsi="仿宋" w:eastAsia="仿宋" w:cs="仿宋"/>
          <w:i/>
          <w:iCs/>
          <w:kern w:val="0"/>
          <w:sz w:val="24"/>
          <w:u w:val="single"/>
          <w:lang w:bidi="ar"/>
        </w:rPr>
        <w:t>管理体系认证及其他相关资质等。）</w:t>
      </w:r>
    </w:p>
    <w:p w14:paraId="55810C28">
      <w:pPr>
        <w:pStyle w:val="9"/>
      </w:pPr>
    </w:p>
    <w:p w14:paraId="0CC2AA1C">
      <w:pPr>
        <w:spacing w:line="360" w:lineRule="auto"/>
      </w:pPr>
    </w:p>
    <w:p w14:paraId="195A6BB1">
      <w:pPr>
        <w:spacing w:line="360" w:lineRule="auto"/>
        <w:outlineLvl w:val="3"/>
        <w:rPr>
          <w:rFonts w:ascii="仿宋" w:hAnsi="仿宋" w:eastAsia="仿宋" w:cs="仿宋"/>
          <w:sz w:val="24"/>
        </w:rPr>
      </w:pPr>
      <w:r>
        <w:rPr>
          <w:rFonts w:hint="eastAsia" w:ascii="仿宋" w:hAnsi="仿宋" w:eastAsia="仿宋" w:cs="仿宋"/>
          <w:b/>
          <w:bCs/>
          <w:sz w:val="24"/>
          <w:lang w:val="en-US" w:eastAsia="zh-CN"/>
        </w:rPr>
        <w:t>2</w:t>
      </w:r>
      <w:r>
        <w:rPr>
          <w:rFonts w:hint="eastAsia" w:ascii="仿宋" w:hAnsi="仿宋" w:eastAsia="仿宋" w:cs="仿宋"/>
          <w:b/>
          <w:bCs/>
          <w:sz w:val="24"/>
        </w:rPr>
        <w:t>.1.</w:t>
      </w:r>
      <w:r>
        <w:rPr>
          <w:rFonts w:hint="eastAsia" w:ascii="仿宋" w:hAnsi="仿宋" w:eastAsia="仿宋" w:cs="仿宋"/>
          <w:b/>
          <w:bCs/>
          <w:sz w:val="24"/>
          <w:lang w:val="en-US" w:eastAsia="zh-CN"/>
        </w:rPr>
        <w:t>4</w:t>
      </w:r>
      <w:r>
        <w:rPr>
          <w:rFonts w:hint="eastAsia" w:ascii="仿宋" w:hAnsi="仿宋" w:eastAsia="仿宋" w:cs="仿宋"/>
          <w:b/>
          <w:bCs/>
          <w:sz w:val="24"/>
        </w:rPr>
        <w:t>其他相关资质等（如有）</w:t>
      </w:r>
    </w:p>
    <w:p w14:paraId="599B847A">
      <w:pPr>
        <w:pStyle w:val="9"/>
        <w:spacing w:line="360" w:lineRule="auto"/>
      </w:pPr>
    </w:p>
    <w:p w14:paraId="37297D74">
      <w:pPr>
        <w:rPr>
          <w:rFonts w:ascii="仿宋" w:hAnsi="仿宋" w:eastAsia="仿宋" w:cs="仿宋"/>
          <w:sz w:val="24"/>
        </w:rPr>
      </w:pPr>
      <w:r>
        <w:rPr>
          <w:rFonts w:hint="eastAsia" w:ascii="仿宋" w:hAnsi="仿宋" w:eastAsia="仿宋" w:cs="仿宋"/>
          <w:sz w:val="24"/>
        </w:rPr>
        <w:br w:type="page"/>
      </w:r>
    </w:p>
    <w:p w14:paraId="07E34EA1">
      <w:pPr>
        <w:pStyle w:val="4"/>
        <w:numPr>
          <w:ilvl w:val="1"/>
          <w:numId w:val="0"/>
        </w:numPr>
        <w:spacing w:line="360" w:lineRule="auto"/>
        <w:rPr>
          <w:rFonts w:ascii="仿宋" w:hAnsi="仿宋" w:eastAsia="仿宋" w:cs="仿宋"/>
          <w:i/>
          <w:iCs/>
          <w:kern w:val="0"/>
          <w:sz w:val="24"/>
          <w:u w:val="single"/>
        </w:rPr>
      </w:pPr>
      <w:r>
        <w:rPr>
          <w:rFonts w:hint="eastAsia" w:ascii="仿宋" w:hAnsi="仿宋" w:eastAsia="仿宋" w:cs="仿宋"/>
          <w:sz w:val="24"/>
          <w:lang w:val="en-US" w:eastAsia="zh-CN"/>
        </w:rPr>
        <w:t>2</w:t>
      </w:r>
      <w:r>
        <w:rPr>
          <w:rFonts w:hint="eastAsia" w:ascii="仿宋" w:hAnsi="仿宋" w:eastAsia="仿宋" w:cs="仿宋"/>
          <w:sz w:val="24"/>
        </w:rPr>
        <w:t>.2经销商企业资质</w:t>
      </w:r>
    </w:p>
    <w:p w14:paraId="6303B8E5">
      <w:pPr>
        <w:spacing w:line="360" w:lineRule="auto"/>
        <w:outlineLvl w:val="3"/>
        <w:rPr>
          <w:rFonts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.2.1质量管理体系认证等有效证明文件</w:t>
      </w:r>
    </w:p>
    <w:p w14:paraId="3EF341CD">
      <w:pPr>
        <w:spacing w:line="360" w:lineRule="auto"/>
        <w:rPr>
          <w:rFonts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（说明：提供被授权经销商质量管理体系认证及其他相关资质等，若是制造商作为本次寻源的响应方的，则无需填写。）</w:t>
      </w:r>
    </w:p>
    <w:p w14:paraId="454D1230">
      <w:pPr>
        <w:spacing w:line="360" w:lineRule="auto"/>
      </w:pPr>
    </w:p>
    <w:p w14:paraId="7D49C2B7">
      <w:pPr>
        <w:spacing w:line="360" w:lineRule="auto"/>
      </w:pPr>
    </w:p>
    <w:p w14:paraId="0DA56AD7">
      <w:pPr>
        <w:spacing w:line="360" w:lineRule="auto"/>
        <w:outlineLvl w:val="3"/>
        <w:rPr>
          <w:rFonts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.2.2其他相关资质等（如有）</w:t>
      </w:r>
    </w:p>
    <w:p w14:paraId="08DC5C9C">
      <w:pPr>
        <w:pStyle w:val="9"/>
        <w:spacing w:line="360" w:lineRule="auto"/>
      </w:pPr>
    </w:p>
    <w:p w14:paraId="69640262">
      <w:pPr>
        <w:spacing w:line="360" w:lineRule="auto"/>
        <w:rPr>
          <w:rFonts w:ascii="仿宋" w:hAnsi="仿宋" w:eastAsia="仿宋" w:cs="仿宋"/>
          <w:sz w:val="24"/>
        </w:rPr>
      </w:pPr>
    </w:p>
    <w:p w14:paraId="6559EAFA">
      <w:pPr>
        <w:pStyle w:val="4"/>
        <w:numPr>
          <w:ilvl w:val="1"/>
          <w:numId w:val="0"/>
        </w:num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sz w:val="24"/>
          <w:lang w:val="en-US" w:eastAsia="zh-CN"/>
        </w:rPr>
        <w:t>2.3</w:t>
      </w:r>
      <w:r>
        <w:rPr>
          <w:rFonts w:hint="eastAsia" w:ascii="仿宋" w:hAnsi="仿宋" w:eastAsia="仿宋" w:cs="仿宋"/>
          <w:color w:val="auto"/>
          <w:sz w:val="24"/>
          <w:szCs w:val="24"/>
          <w:highlight w:val="none"/>
          <w:lang w:val="en-US" w:eastAsia="zh-CN"/>
        </w:rPr>
        <w:t>供应稳定承诺</w:t>
      </w:r>
    </w:p>
    <w:p w14:paraId="125E6F8B">
      <w:pPr>
        <w:widowControl/>
        <w:spacing w:line="360" w:lineRule="auto"/>
        <w:jc w:val="left"/>
        <w:rPr>
          <w:rFonts w:ascii="仿宋" w:hAnsi="仿宋" w:eastAsia="仿宋" w:cs="仿宋"/>
          <w:i/>
          <w:iCs/>
          <w:kern w:val="0"/>
          <w:sz w:val="24"/>
          <w:u w:val="single"/>
          <w:lang w:bidi="ar"/>
        </w:rPr>
      </w:pPr>
      <w:r>
        <w:rPr>
          <w:rFonts w:hint="eastAsia" w:ascii="仿宋" w:hAnsi="仿宋" w:eastAsia="仿宋" w:cs="仿宋"/>
          <w:i/>
          <w:iCs/>
          <w:kern w:val="0"/>
          <w:sz w:val="24"/>
          <w:u w:val="single"/>
          <w:lang w:bidi="ar"/>
        </w:rPr>
        <w:t>（说明：</w:t>
      </w:r>
      <w:r>
        <w:rPr>
          <w:rFonts w:ascii="仿宋" w:hAnsi="仿宋" w:eastAsia="仿宋" w:cs="仿宋"/>
          <w:i/>
          <w:iCs/>
          <w:kern w:val="0"/>
          <w:sz w:val="24"/>
          <w:u w:val="single"/>
          <w:lang w:bidi="ar"/>
        </w:rPr>
        <w:t>若是被授权的经销商作为本次寻源的响应方的，则</w:t>
      </w:r>
      <w:r>
        <w:rPr>
          <w:rFonts w:hint="eastAsia" w:ascii="仿宋" w:hAnsi="仿宋" w:eastAsia="仿宋" w:cs="仿宋"/>
          <w:i/>
          <w:iCs/>
          <w:kern w:val="0"/>
          <w:sz w:val="24"/>
          <w:u w:val="single"/>
          <w:lang w:val="en-US" w:eastAsia="zh-CN" w:bidi="ar"/>
        </w:rPr>
        <w:t>加盖</w:t>
      </w:r>
      <w:r>
        <w:rPr>
          <w:rFonts w:ascii="仿宋" w:hAnsi="仿宋" w:eastAsia="仿宋" w:cs="仿宋"/>
          <w:i/>
          <w:iCs/>
          <w:kern w:val="0"/>
          <w:sz w:val="24"/>
          <w:u w:val="single"/>
          <w:lang w:bidi="ar"/>
        </w:rPr>
        <w:t>被授权经销商的</w:t>
      </w:r>
      <w:r>
        <w:rPr>
          <w:rFonts w:hint="eastAsia" w:ascii="仿宋" w:hAnsi="仿宋" w:eastAsia="仿宋" w:cs="仿宋"/>
          <w:i/>
          <w:iCs/>
          <w:kern w:val="0"/>
          <w:sz w:val="24"/>
          <w:u w:val="single"/>
          <w:lang w:val="en-US" w:eastAsia="zh-CN" w:bidi="ar"/>
        </w:rPr>
        <w:t>公章</w:t>
      </w:r>
      <w:r>
        <w:rPr>
          <w:rFonts w:hint="eastAsia" w:ascii="仿宋" w:hAnsi="仿宋" w:eastAsia="仿宋" w:cs="仿宋"/>
          <w:i/>
          <w:iCs/>
          <w:kern w:val="0"/>
          <w:sz w:val="24"/>
          <w:u w:val="single"/>
          <w:lang w:bidi="ar"/>
        </w:rPr>
        <w:t>。若是制造商作为本次寻源的响应方的，则</w:t>
      </w:r>
      <w:r>
        <w:rPr>
          <w:rFonts w:hint="eastAsia" w:ascii="仿宋" w:hAnsi="仿宋" w:eastAsia="仿宋" w:cs="仿宋"/>
          <w:i/>
          <w:iCs/>
          <w:kern w:val="0"/>
          <w:sz w:val="24"/>
          <w:u w:val="single"/>
          <w:lang w:val="en-US" w:eastAsia="zh-CN" w:bidi="ar"/>
        </w:rPr>
        <w:t>加盖制造商公章</w:t>
      </w:r>
      <w:r>
        <w:rPr>
          <w:rFonts w:hint="eastAsia" w:ascii="仿宋" w:hAnsi="仿宋" w:eastAsia="仿宋" w:cs="仿宋"/>
          <w:i/>
          <w:iCs/>
          <w:kern w:val="0"/>
          <w:sz w:val="24"/>
          <w:u w:val="single"/>
          <w:lang w:bidi="ar"/>
        </w:rPr>
        <w:t>。）</w:t>
      </w:r>
    </w:p>
    <w:p w14:paraId="766FED01">
      <w:pPr>
        <w:rPr>
          <w:rFonts w:hint="default"/>
          <w:lang w:val="en-US" w:eastAsia="zh-CN"/>
        </w:rPr>
      </w:pPr>
    </w:p>
    <w:p w14:paraId="0DC40288">
      <w:pPr>
        <w:rPr>
          <w:rFonts w:ascii="仿宋" w:hAnsi="仿宋" w:eastAsia="仿宋" w:cs="仿宋"/>
          <w:sz w:val="24"/>
        </w:rPr>
      </w:pPr>
      <w:r>
        <w:rPr>
          <w:rFonts w:hint="eastAsia" w:ascii="仿宋" w:hAnsi="仿宋" w:eastAsia="仿宋" w:cs="仿宋"/>
          <w:sz w:val="24"/>
        </w:rPr>
        <w:br w:type="page"/>
      </w:r>
    </w:p>
    <w:p w14:paraId="4F73EC7A">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lang w:val="en-US" w:eastAsia="zh-CN"/>
        </w:rPr>
        <w:t>诚信经营</w:t>
      </w:r>
    </w:p>
    <w:p w14:paraId="643F1BD5">
      <w:pPr>
        <w:spacing w:line="360" w:lineRule="auto"/>
        <w:outlineLvl w:val="2"/>
        <w:rPr>
          <w:rFonts w:hint="eastAsia" w:ascii="宋体" w:hAnsi="宋体" w:eastAsia="宋体" w:cs="宋体"/>
          <w:kern w:val="2"/>
          <w:sz w:val="21"/>
          <w:szCs w:val="21"/>
          <w:highlight w:val="none"/>
          <w:lang w:val="en-US" w:eastAsia="zh-CN" w:bidi="ar"/>
        </w:rPr>
      </w:pPr>
      <w:r>
        <w:rPr>
          <w:rFonts w:hint="eastAsia" w:ascii="仿宋" w:hAnsi="仿宋" w:eastAsia="仿宋" w:cs="仿宋"/>
          <w:b/>
          <w:bCs/>
          <w:sz w:val="24"/>
          <w:highlight w:val="none"/>
          <w:lang w:val="en-US" w:eastAsia="zh-CN"/>
        </w:rPr>
        <w:t>3.1财务诚信状况</w:t>
      </w:r>
      <w:r>
        <w:rPr>
          <w:rFonts w:hint="eastAsia" w:ascii="宋体" w:hAnsi="宋体" w:eastAsia="宋体" w:cs="宋体"/>
          <w:kern w:val="2"/>
          <w:sz w:val="21"/>
          <w:szCs w:val="21"/>
          <w:highlight w:val="none"/>
          <w:lang w:val="en-US" w:eastAsia="zh-CN" w:bidi="ar"/>
        </w:rPr>
        <w:t xml:space="preserve"> </w:t>
      </w:r>
    </w:p>
    <w:p w14:paraId="261856B9">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w:t>
      </w:r>
      <w:r>
        <w:rPr>
          <w:rFonts w:hint="eastAsia" w:ascii="仿宋" w:hAnsi="仿宋" w:eastAsia="仿宋" w:cs="仿宋"/>
          <w:i/>
          <w:iCs/>
          <w:kern w:val="0"/>
          <w:sz w:val="24"/>
          <w:u w:val="single"/>
          <w:lang w:val="en-US" w:eastAsia="zh-CN" w:bidi="ar"/>
        </w:rPr>
        <w:t>响应方</w:t>
      </w:r>
      <w:r>
        <w:rPr>
          <w:rFonts w:hint="eastAsia" w:ascii="仿宋" w:hAnsi="仿宋" w:eastAsia="仿宋" w:cs="仿宋"/>
          <w:i/>
          <w:iCs/>
          <w:kern w:val="0"/>
          <w:sz w:val="24"/>
          <w:u w:val="single"/>
          <w:lang w:bidi="ar"/>
        </w:rPr>
        <w:t>近三年企业纳税信用等级证明</w:t>
      </w:r>
      <w:r>
        <w:rPr>
          <w:rFonts w:hint="eastAsia" w:ascii="仿宋" w:hAnsi="仿宋" w:eastAsia="仿宋" w:cs="仿宋"/>
          <w:i/>
          <w:iCs/>
          <w:kern w:val="0"/>
          <w:sz w:val="24"/>
          <w:u w:val="single"/>
          <w:lang w:val="en-US" w:eastAsia="zh-CN" w:bidi="ar"/>
        </w:rPr>
        <w:t>（国家税务总局每年4月确定上一年度纳税信用评价结果（www.chinatax.gov.cn），若在寻源前仍未公布上一年的评价结果，则将前一年度结果作为最近一年度的查询结果，以此类推）。</w:t>
      </w:r>
      <w:bookmarkStart w:id="5" w:name="_GoBack"/>
      <w:bookmarkEnd w:id="5"/>
      <w:r>
        <w:rPr>
          <w:rFonts w:hint="eastAsia" w:ascii="仿宋" w:hAnsi="仿宋" w:eastAsia="仿宋" w:cs="仿宋"/>
          <w:i/>
          <w:iCs/>
          <w:kern w:val="0"/>
          <w:sz w:val="24"/>
          <w:u w:val="single"/>
          <w:lang w:bidi="ar"/>
        </w:rPr>
        <w:t>）</w:t>
      </w:r>
    </w:p>
    <w:p w14:paraId="5063B82F">
      <w:pPr>
        <w:spacing w:line="360" w:lineRule="auto"/>
        <w:outlineLvl w:val="9"/>
        <w:rPr>
          <w:rFonts w:hint="eastAsia" w:ascii="宋体" w:hAnsi="宋体" w:eastAsia="宋体" w:cs="宋体"/>
          <w:kern w:val="2"/>
          <w:sz w:val="21"/>
          <w:szCs w:val="21"/>
          <w:highlight w:val="none"/>
          <w:lang w:val="en-US" w:eastAsia="zh-CN" w:bidi="ar"/>
        </w:rPr>
      </w:pPr>
    </w:p>
    <w:p w14:paraId="03D80EA4">
      <w:pPr>
        <w:keepNext w:val="0"/>
        <w:keepLines w:val="0"/>
        <w:widowControl w:val="0"/>
        <w:suppressLineNumbers w:val="0"/>
        <w:autoSpaceDE w:val="0"/>
        <w:autoSpaceDN/>
        <w:spacing w:before="0" w:beforeAutospacing="0" w:after="0" w:afterAutospacing="0" w:line="440" w:lineRule="exact"/>
        <w:ind w:right="0"/>
        <w:jc w:val="both"/>
        <w:rPr>
          <w:rFonts w:hint="eastAsia" w:ascii="宋体" w:hAnsi="宋体" w:eastAsia="宋体" w:cs="宋体"/>
          <w:bCs/>
          <w:kern w:val="2"/>
          <w:sz w:val="21"/>
          <w:szCs w:val="21"/>
          <w:highlight w:val="none"/>
        </w:rPr>
      </w:pPr>
    </w:p>
    <w:p w14:paraId="7C8B951F">
      <w:pPr>
        <w:spacing w:line="360" w:lineRule="auto"/>
        <w:rPr>
          <w:rFonts w:hint="eastAsia" w:ascii="仿宋" w:hAnsi="仿宋" w:eastAsia="仿宋" w:cs="仿宋"/>
          <w:sz w:val="24"/>
          <w:szCs w:val="24"/>
          <w:highlight w:val="none"/>
        </w:rPr>
      </w:pPr>
    </w:p>
    <w:p w14:paraId="64B74B25">
      <w:pPr>
        <w:pStyle w:val="9"/>
      </w:pPr>
    </w:p>
    <w:p w14:paraId="5D21B997">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产品技术资料</w:t>
      </w:r>
    </w:p>
    <w:p w14:paraId="75998139">
      <w:pPr>
        <w:spacing w:line="360" w:lineRule="auto"/>
        <w:rPr>
          <w:rFonts w:ascii="仿宋" w:hAnsi="仿宋" w:eastAsia="仿宋" w:cs="仿宋"/>
          <w:i/>
          <w:iCs/>
          <w:kern w:val="0"/>
          <w:sz w:val="24"/>
          <w:u w:val="single"/>
          <w:lang w:bidi="ar"/>
        </w:rPr>
      </w:pPr>
      <w:r>
        <w:rPr>
          <w:rFonts w:hint="eastAsia" w:ascii="仿宋" w:hAnsi="仿宋" w:eastAsia="仿宋" w:cs="仿宋"/>
          <w:i/>
          <w:iCs/>
          <w:kern w:val="0"/>
          <w:sz w:val="24"/>
          <w:u w:val="single"/>
          <w:lang w:bidi="ar"/>
        </w:rPr>
        <w:t>（说明：根据询价内容及要求，提供寻源产品技术资料、第三方测试报告和产品相关资质证书等。）</w:t>
      </w:r>
    </w:p>
    <w:p w14:paraId="6F1AB6E8">
      <w:pPr>
        <w:pStyle w:val="4"/>
        <w:numPr>
          <w:ilvl w:val="2"/>
          <w:numId w:val="0"/>
        </w:numPr>
        <w:rPr>
          <w:rFonts w:ascii="仿宋" w:hAnsi="仿宋" w:eastAsia="仿宋" w:cs="仿宋"/>
          <w:sz w:val="24"/>
          <w:szCs w:val="21"/>
        </w:rPr>
      </w:pPr>
      <w:r>
        <w:rPr>
          <w:rFonts w:hint="eastAsia" w:ascii="仿宋" w:hAnsi="仿宋" w:eastAsia="仿宋" w:cs="仿宋"/>
          <w:sz w:val="24"/>
          <w:szCs w:val="21"/>
          <w:lang w:val="en-US" w:eastAsia="zh-CN"/>
        </w:rPr>
        <w:t>4</w:t>
      </w:r>
      <w:r>
        <w:rPr>
          <w:rFonts w:hint="eastAsia" w:ascii="仿宋" w:hAnsi="仿宋" w:eastAsia="仿宋" w:cs="仿宋"/>
          <w:sz w:val="24"/>
          <w:szCs w:val="21"/>
        </w:rPr>
        <w:t>.1供货范围清单</w:t>
      </w:r>
    </w:p>
    <w:p w14:paraId="40AA61B2">
      <w:pPr>
        <w:pStyle w:val="16"/>
        <w:widowControl/>
        <w:spacing w:before="120" w:beforeAutospacing="0" w:afterAutospacing="0" w:line="360" w:lineRule="auto"/>
        <w:jc w:val="center"/>
        <w:rPr>
          <w:rFonts w:ascii="仿宋" w:hAnsi="仿宋" w:eastAsia="仿宋" w:cs="仿宋"/>
          <w:b/>
          <w:bCs/>
        </w:rPr>
      </w:pPr>
      <w:r>
        <w:rPr>
          <w:rFonts w:hint="eastAsia" w:ascii="仿宋" w:hAnsi="仿宋" w:eastAsia="仿宋" w:cs="仿宋"/>
          <w:b/>
          <w:lang w:bidi="ar"/>
        </w:rPr>
        <w:t>供货范围清单</w:t>
      </w:r>
    </w:p>
    <w:tbl>
      <w:tblPr>
        <w:tblStyle w:val="19"/>
        <w:tblW w:w="4998" w:type="pct"/>
        <w:tblInd w:w="0" w:type="dxa"/>
        <w:tblLayout w:type="autofit"/>
        <w:tblCellMar>
          <w:top w:w="0" w:type="dxa"/>
          <w:left w:w="108" w:type="dxa"/>
          <w:bottom w:w="0" w:type="dxa"/>
          <w:right w:w="108" w:type="dxa"/>
        </w:tblCellMar>
      </w:tblPr>
      <w:tblGrid>
        <w:gridCol w:w="1024"/>
        <w:gridCol w:w="1396"/>
        <w:gridCol w:w="1255"/>
        <w:gridCol w:w="1397"/>
        <w:gridCol w:w="1397"/>
        <w:gridCol w:w="1025"/>
        <w:gridCol w:w="1025"/>
      </w:tblGrid>
      <w:tr w14:paraId="1F8F3BC4">
        <w:tblPrEx>
          <w:tblCellMar>
            <w:top w:w="0" w:type="dxa"/>
            <w:left w:w="108" w:type="dxa"/>
            <w:bottom w:w="0" w:type="dxa"/>
            <w:right w:w="108" w:type="dxa"/>
          </w:tblCellMar>
        </w:tblPrEx>
        <w:trPr>
          <w:trHeight w:val="576" w:hRule="atLeast"/>
        </w:trPr>
        <w:tc>
          <w:tcPr>
            <w:tcW w:w="601" w:type="pct"/>
            <w:tcBorders>
              <w:top w:val="single" w:color="000000" w:sz="4" w:space="0"/>
              <w:left w:val="single" w:color="000000" w:sz="4" w:space="0"/>
              <w:bottom w:val="single" w:color="000000" w:sz="4" w:space="0"/>
              <w:right w:val="single" w:color="000000" w:sz="4" w:space="0"/>
            </w:tcBorders>
            <w:vAlign w:val="center"/>
          </w:tcPr>
          <w:p w14:paraId="3E054110">
            <w:pPr>
              <w:widowControl/>
              <w:jc w:val="center"/>
              <w:textAlignment w:val="center"/>
              <w:rPr>
                <w:rFonts w:ascii="仿宋" w:hAnsi="仿宋" w:eastAsia="仿宋" w:cs="仿宋"/>
                <w:sz w:val="24"/>
              </w:rPr>
            </w:pPr>
            <w:r>
              <w:rPr>
                <w:rFonts w:hint="eastAsia" w:ascii="仿宋" w:hAnsi="仿宋" w:eastAsia="仿宋" w:cs="仿宋"/>
                <w:kern w:val="0"/>
                <w:sz w:val="24"/>
                <w:lang w:bidi="ar"/>
              </w:rPr>
              <w:t>序号</w:t>
            </w:r>
          </w:p>
        </w:tc>
        <w:tc>
          <w:tcPr>
            <w:tcW w:w="819" w:type="pct"/>
            <w:tcBorders>
              <w:top w:val="single" w:color="000000" w:sz="4" w:space="0"/>
              <w:left w:val="single" w:color="000000" w:sz="4" w:space="0"/>
              <w:bottom w:val="single" w:color="000000" w:sz="4" w:space="0"/>
              <w:right w:val="single" w:color="000000" w:sz="4" w:space="0"/>
            </w:tcBorders>
            <w:vAlign w:val="center"/>
          </w:tcPr>
          <w:p w14:paraId="2FFE60CB">
            <w:pPr>
              <w:widowControl/>
              <w:jc w:val="center"/>
              <w:textAlignment w:val="center"/>
              <w:rPr>
                <w:rFonts w:ascii="仿宋" w:hAnsi="仿宋" w:eastAsia="仿宋" w:cs="仿宋"/>
                <w:sz w:val="24"/>
              </w:rPr>
            </w:pPr>
            <w:r>
              <w:rPr>
                <w:rFonts w:hint="eastAsia" w:ascii="仿宋" w:hAnsi="仿宋" w:eastAsia="仿宋" w:cs="仿宋"/>
                <w:kern w:val="0"/>
                <w:sz w:val="24"/>
                <w:lang w:bidi="ar"/>
              </w:rPr>
              <w:t>货物名称</w:t>
            </w:r>
          </w:p>
        </w:tc>
        <w:tc>
          <w:tcPr>
            <w:tcW w:w="736" w:type="pct"/>
            <w:tcBorders>
              <w:top w:val="single" w:color="000000" w:sz="4" w:space="0"/>
              <w:left w:val="single" w:color="000000" w:sz="4" w:space="0"/>
              <w:bottom w:val="single" w:color="000000" w:sz="4" w:space="0"/>
              <w:right w:val="single" w:color="000000" w:sz="4" w:space="0"/>
            </w:tcBorders>
            <w:vAlign w:val="center"/>
          </w:tcPr>
          <w:p w14:paraId="5F154E47">
            <w:pPr>
              <w:widowControl/>
              <w:jc w:val="center"/>
              <w:textAlignment w:val="center"/>
              <w:rPr>
                <w:rFonts w:ascii="仿宋" w:hAnsi="仿宋" w:eastAsia="仿宋" w:cs="仿宋"/>
                <w:sz w:val="24"/>
              </w:rPr>
            </w:pPr>
            <w:r>
              <w:rPr>
                <w:rFonts w:hint="eastAsia" w:ascii="仿宋" w:hAnsi="仿宋" w:eastAsia="仿宋" w:cs="仿宋"/>
                <w:kern w:val="0"/>
                <w:sz w:val="24"/>
                <w:lang w:bidi="ar"/>
              </w:rPr>
              <w:t>制造厂及国别</w:t>
            </w:r>
          </w:p>
        </w:tc>
        <w:tc>
          <w:tcPr>
            <w:tcW w:w="819" w:type="pct"/>
            <w:tcBorders>
              <w:top w:val="single" w:color="000000" w:sz="4" w:space="0"/>
              <w:left w:val="single" w:color="000000" w:sz="4" w:space="0"/>
              <w:bottom w:val="single" w:color="000000" w:sz="4" w:space="0"/>
              <w:right w:val="single" w:color="000000" w:sz="4" w:space="0"/>
            </w:tcBorders>
            <w:vAlign w:val="center"/>
          </w:tcPr>
          <w:p w14:paraId="3383A61A">
            <w:pPr>
              <w:widowControl/>
              <w:jc w:val="center"/>
              <w:textAlignment w:val="center"/>
              <w:rPr>
                <w:rFonts w:ascii="仿宋" w:hAnsi="仿宋" w:eastAsia="仿宋" w:cs="仿宋"/>
                <w:sz w:val="24"/>
              </w:rPr>
            </w:pPr>
            <w:r>
              <w:rPr>
                <w:rFonts w:hint="eastAsia" w:ascii="仿宋" w:hAnsi="仿宋" w:eastAsia="仿宋" w:cs="仿宋"/>
                <w:kern w:val="0"/>
                <w:sz w:val="24"/>
                <w:lang w:bidi="ar"/>
              </w:rPr>
              <w:t>型号规格</w:t>
            </w:r>
          </w:p>
        </w:tc>
        <w:tc>
          <w:tcPr>
            <w:tcW w:w="819" w:type="pct"/>
            <w:tcBorders>
              <w:top w:val="single" w:color="000000" w:sz="4" w:space="0"/>
              <w:left w:val="single" w:color="000000" w:sz="4" w:space="0"/>
              <w:bottom w:val="single" w:color="000000" w:sz="4" w:space="0"/>
              <w:right w:val="single" w:color="000000" w:sz="4" w:space="0"/>
            </w:tcBorders>
            <w:vAlign w:val="center"/>
          </w:tcPr>
          <w:p w14:paraId="4AF1706D">
            <w:pPr>
              <w:widowControl/>
              <w:jc w:val="center"/>
              <w:textAlignment w:val="center"/>
              <w:rPr>
                <w:rFonts w:ascii="仿宋" w:hAnsi="仿宋" w:eastAsia="仿宋" w:cs="仿宋"/>
                <w:sz w:val="24"/>
              </w:rPr>
            </w:pPr>
            <w:r>
              <w:rPr>
                <w:rFonts w:hint="eastAsia" w:ascii="仿宋" w:hAnsi="仿宋" w:eastAsia="仿宋" w:cs="仿宋"/>
                <w:kern w:val="0"/>
                <w:sz w:val="24"/>
                <w:lang w:bidi="ar"/>
              </w:rPr>
              <w:t>主要技术参数</w:t>
            </w:r>
          </w:p>
        </w:tc>
        <w:tc>
          <w:tcPr>
            <w:tcW w:w="601" w:type="pct"/>
            <w:tcBorders>
              <w:top w:val="single" w:color="000000" w:sz="4" w:space="0"/>
              <w:left w:val="single" w:color="000000" w:sz="4" w:space="0"/>
              <w:bottom w:val="single" w:color="000000" w:sz="4" w:space="0"/>
              <w:right w:val="single" w:color="000000" w:sz="4" w:space="0"/>
            </w:tcBorders>
            <w:vAlign w:val="center"/>
          </w:tcPr>
          <w:p w14:paraId="200C04BD">
            <w:pPr>
              <w:widowControl/>
              <w:jc w:val="center"/>
              <w:textAlignment w:val="center"/>
              <w:rPr>
                <w:rFonts w:ascii="仿宋" w:hAnsi="仿宋" w:eastAsia="仿宋" w:cs="仿宋"/>
                <w:sz w:val="24"/>
              </w:rPr>
            </w:pPr>
            <w:r>
              <w:rPr>
                <w:rFonts w:hint="eastAsia" w:ascii="仿宋" w:hAnsi="仿宋" w:eastAsia="仿宋" w:cs="仿宋"/>
                <w:kern w:val="0"/>
                <w:sz w:val="24"/>
                <w:lang w:bidi="ar"/>
              </w:rPr>
              <w:t>单位</w:t>
            </w:r>
          </w:p>
        </w:tc>
        <w:tc>
          <w:tcPr>
            <w:tcW w:w="601" w:type="pct"/>
            <w:tcBorders>
              <w:top w:val="single" w:color="000000" w:sz="4" w:space="0"/>
              <w:left w:val="single" w:color="000000" w:sz="4" w:space="0"/>
              <w:bottom w:val="single" w:color="000000" w:sz="4" w:space="0"/>
              <w:right w:val="single" w:color="000000" w:sz="4" w:space="0"/>
            </w:tcBorders>
            <w:vAlign w:val="center"/>
          </w:tcPr>
          <w:p w14:paraId="23C6DE4A">
            <w:pPr>
              <w:widowControl/>
              <w:jc w:val="center"/>
              <w:textAlignment w:val="center"/>
              <w:rPr>
                <w:rFonts w:ascii="仿宋" w:hAnsi="仿宋" w:eastAsia="仿宋" w:cs="仿宋"/>
                <w:sz w:val="24"/>
              </w:rPr>
            </w:pPr>
            <w:r>
              <w:rPr>
                <w:rFonts w:hint="eastAsia" w:ascii="仿宋" w:hAnsi="仿宋" w:eastAsia="仿宋" w:cs="仿宋"/>
                <w:kern w:val="0"/>
                <w:sz w:val="24"/>
                <w:lang w:bidi="ar"/>
              </w:rPr>
              <w:t>数量</w:t>
            </w:r>
          </w:p>
        </w:tc>
      </w:tr>
      <w:tr w14:paraId="2ACC0D8D">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14:paraId="11531B61">
            <w:pPr>
              <w:widowControl/>
              <w:jc w:val="center"/>
              <w:textAlignment w:val="center"/>
              <w:rPr>
                <w:rFonts w:ascii="仿宋" w:hAnsi="仿宋" w:eastAsia="仿宋" w:cs="仿宋"/>
                <w:sz w:val="24"/>
              </w:rPr>
            </w:pPr>
            <w:r>
              <w:rPr>
                <w:rFonts w:hint="eastAsia" w:ascii="仿宋" w:hAnsi="仿宋" w:eastAsia="仿宋" w:cs="仿宋"/>
                <w:kern w:val="0"/>
                <w:sz w:val="24"/>
                <w:lang w:bidi="ar"/>
              </w:rPr>
              <w:t>1</w:t>
            </w:r>
          </w:p>
        </w:tc>
        <w:tc>
          <w:tcPr>
            <w:tcW w:w="819" w:type="pct"/>
            <w:tcBorders>
              <w:top w:val="single" w:color="000000" w:sz="4" w:space="0"/>
              <w:left w:val="single" w:color="000000" w:sz="4" w:space="0"/>
              <w:bottom w:val="single" w:color="000000" w:sz="4" w:space="0"/>
              <w:right w:val="single" w:color="000000" w:sz="4" w:space="0"/>
            </w:tcBorders>
            <w:vAlign w:val="center"/>
          </w:tcPr>
          <w:p w14:paraId="1D65C589">
            <w:pPr>
              <w:jc w:val="center"/>
              <w:rPr>
                <w:rFonts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14:paraId="48A5D41B">
            <w:pPr>
              <w:jc w:val="center"/>
              <w:rPr>
                <w:rFonts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14:paraId="600E69B8">
            <w:pPr>
              <w:jc w:val="center"/>
              <w:rPr>
                <w:rFonts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14:paraId="48113DEB">
            <w:pPr>
              <w:jc w:val="center"/>
              <w:rPr>
                <w:rFonts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14:paraId="7776A256">
            <w:pPr>
              <w:jc w:val="center"/>
              <w:rPr>
                <w:rFonts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14:paraId="53A7CD43">
            <w:pPr>
              <w:jc w:val="center"/>
              <w:rPr>
                <w:rFonts w:ascii="仿宋" w:hAnsi="仿宋" w:eastAsia="仿宋" w:cs="仿宋"/>
                <w:sz w:val="24"/>
              </w:rPr>
            </w:pPr>
          </w:p>
        </w:tc>
      </w:tr>
      <w:tr w14:paraId="15C60ED4">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14:paraId="32566794">
            <w:pPr>
              <w:widowControl/>
              <w:jc w:val="center"/>
              <w:textAlignment w:val="center"/>
              <w:rPr>
                <w:rFonts w:ascii="仿宋" w:hAnsi="仿宋" w:eastAsia="仿宋" w:cs="仿宋"/>
                <w:sz w:val="24"/>
              </w:rPr>
            </w:pPr>
            <w:r>
              <w:rPr>
                <w:rFonts w:hint="eastAsia" w:ascii="仿宋" w:hAnsi="仿宋" w:eastAsia="仿宋" w:cs="仿宋"/>
                <w:kern w:val="0"/>
                <w:sz w:val="24"/>
                <w:lang w:bidi="ar"/>
              </w:rPr>
              <w:t>2</w:t>
            </w:r>
          </w:p>
        </w:tc>
        <w:tc>
          <w:tcPr>
            <w:tcW w:w="819" w:type="pct"/>
            <w:tcBorders>
              <w:top w:val="single" w:color="000000" w:sz="4" w:space="0"/>
              <w:left w:val="single" w:color="000000" w:sz="4" w:space="0"/>
              <w:bottom w:val="single" w:color="000000" w:sz="4" w:space="0"/>
              <w:right w:val="single" w:color="000000" w:sz="4" w:space="0"/>
            </w:tcBorders>
            <w:vAlign w:val="center"/>
          </w:tcPr>
          <w:p w14:paraId="4BCC5A58">
            <w:pPr>
              <w:jc w:val="center"/>
              <w:rPr>
                <w:rFonts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14:paraId="67CFEE7B">
            <w:pPr>
              <w:jc w:val="center"/>
              <w:rPr>
                <w:rFonts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14:paraId="7613B1C7">
            <w:pPr>
              <w:jc w:val="center"/>
              <w:rPr>
                <w:rFonts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14:paraId="7E2B570F">
            <w:pPr>
              <w:jc w:val="center"/>
              <w:rPr>
                <w:rFonts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14:paraId="2BB175AF">
            <w:pPr>
              <w:jc w:val="center"/>
              <w:rPr>
                <w:rFonts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14:paraId="1501605B">
            <w:pPr>
              <w:jc w:val="center"/>
              <w:rPr>
                <w:rFonts w:ascii="仿宋" w:hAnsi="仿宋" w:eastAsia="仿宋" w:cs="仿宋"/>
                <w:sz w:val="24"/>
              </w:rPr>
            </w:pPr>
          </w:p>
        </w:tc>
      </w:tr>
      <w:tr w14:paraId="5D994040">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14:paraId="376F3A61">
            <w:pPr>
              <w:widowControl/>
              <w:jc w:val="center"/>
              <w:textAlignment w:val="center"/>
              <w:rPr>
                <w:rFonts w:ascii="仿宋" w:hAnsi="仿宋" w:eastAsia="仿宋" w:cs="仿宋"/>
                <w:sz w:val="24"/>
              </w:rPr>
            </w:pPr>
            <w:r>
              <w:rPr>
                <w:rFonts w:hint="eastAsia" w:ascii="仿宋" w:hAnsi="仿宋" w:eastAsia="仿宋" w:cs="仿宋"/>
                <w:kern w:val="0"/>
                <w:sz w:val="24"/>
                <w:lang w:bidi="ar"/>
              </w:rPr>
              <w:t>……</w:t>
            </w:r>
          </w:p>
        </w:tc>
        <w:tc>
          <w:tcPr>
            <w:tcW w:w="819" w:type="pct"/>
            <w:tcBorders>
              <w:top w:val="single" w:color="000000" w:sz="4" w:space="0"/>
              <w:left w:val="single" w:color="000000" w:sz="4" w:space="0"/>
              <w:bottom w:val="single" w:color="000000" w:sz="4" w:space="0"/>
              <w:right w:val="single" w:color="000000" w:sz="4" w:space="0"/>
            </w:tcBorders>
            <w:vAlign w:val="center"/>
          </w:tcPr>
          <w:p w14:paraId="4034EFF8">
            <w:pPr>
              <w:jc w:val="center"/>
              <w:rPr>
                <w:rFonts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14:paraId="55FAA617">
            <w:pPr>
              <w:jc w:val="center"/>
              <w:rPr>
                <w:rFonts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14:paraId="1CC09C59">
            <w:pPr>
              <w:jc w:val="center"/>
              <w:rPr>
                <w:rFonts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14:paraId="787EF85B">
            <w:pPr>
              <w:jc w:val="center"/>
              <w:rPr>
                <w:rFonts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14:paraId="61BA6B63">
            <w:pPr>
              <w:jc w:val="center"/>
              <w:rPr>
                <w:rFonts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14:paraId="26056CD5">
            <w:pPr>
              <w:jc w:val="center"/>
              <w:rPr>
                <w:rFonts w:ascii="仿宋" w:hAnsi="仿宋" w:eastAsia="仿宋" w:cs="仿宋"/>
                <w:sz w:val="24"/>
              </w:rPr>
            </w:pPr>
          </w:p>
        </w:tc>
      </w:tr>
    </w:tbl>
    <w:p w14:paraId="2969EDBB">
      <w:pPr>
        <w:ind w:left="450" w:hanging="450"/>
        <w:rPr>
          <w:rFonts w:ascii="仿宋" w:hAnsi="仿宋" w:eastAsia="仿宋" w:cs="仿宋"/>
          <w:b/>
          <w:bCs/>
          <w:sz w:val="24"/>
          <w:lang w:bidi="ar"/>
        </w:rPr>
      </w:pPr>
    </w:p>
    <w:p w14:paraId="26E4209B">
      <w:pPr>
        <w:pStyle w:val="9"/>
      </w:pPr>
    </w:p>
    <w:p w14:paraId="62ECA0BD">
      <w:pPr>
        <w:pStyle w:val="4"/>
        <w:numPr>
          <w:ilvl w:val="2"/>
          <w:numId w:val="0"/>
        </w:numPr>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4</w:t>
      </w:r>
      <w:r>
        <w:rPr>
          <w:rFonts w:hint="eastAsia" w:ascii="仿宋" w:hAnsi="仿宋" w:eastAsia="仿宋" w:cs="仿宋"/>
          <w:sz w:val="24"/>
          <w:highlight w:val="none"/>
        </w:rPr>
        <w:t>.</w:t>
      </w:r>
      <w:r>
        <w:rPr>
          <w:rFonts w:hint="eastAsia" w:ascii="仿宋" w:hAnsi="仿宋" w:eastAsia="仿宋" w:cs="仿宋"/>
          <w:sz w:val="24"/>
          <w:highlight w:val="none"/>
          <w:lang w:val="en-US" w:eastAsia="zh-CN"/>
        </w:rPr>
        <w:t>2产品技术参数证明材料及承诺函</w:t>
      </w:r>
    </w:p>
    <w:p w14:paraId="4AFF5B08">
      <w:pPr>
        <w:rPr>
          <w:rFonts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val="en-US" w:eastAsia="zh-CN" w:bidi="ar"/>
        </w:rPr>
        <w:t>加盖原厂制造商公章</w:t>
      </w:r>
      <w:r>
        <w:rPr>
          <w:rFonts w:hint="eastAsia" w:ascii="仿宋" w:hAnsi="仿宋" w:eastAsia="仿宋" w:cs="仿宋"/>
          <w:i/>
          <w:iCs/>
          <w:kern w:val="0"/>
          <w:sz w:val="24"/>
          <w:u w:val="single"/>
          <w:lang w:bidi="ar"/>
        </w:rPr>
        <w:t>）</w:t>
      </w:r>
    </w:p>
    <w:p w14:paraId="332ADD54">
      <w:pPr>
        <w:bidi w:val="0"/>
        <w:rPr>
          <w:rFonts w:ascii="仿宋" w:hAnsi="仿宋" w:eastAsia="仿宋" w:cs="仿宋"/>
          <w:b/>
          <w:bCs/>
          <w:sz w:val="24"/>
        </w:rPr>
      </w:pPr>
    </w:p>
    <w:p w14:paraId="5BB94EF7">
      <w:pPr>
        <w:pStyle w:val="9"/>
      </w:pPr>
    </w:p>
    <w:p w14:paraId="08BB7FDB">
      <w:pPr>
        <w:pStyle w:val="4"/>
        <w:numPr>
          <w:ilvl w:val="2"/>
          <w:numId w:val="0"/>
        </w:numPr>
        <w:rPr>
          <w:rFonts w:ascii="仿宋" w:hAnsi="仿宋" w:eastAsia="仿宋" w:cs="仿宋"/>
          <w:sz w:val="24"/>
          <w:szCs w:val="21"/>
        </w:rPr>
      </w:pPr>
      <w:r>
        <w:rPr>
          <w:rFonts w:hint="eastAsia" w:ascii="仿宋" w:hAnsi="仿宋" w:eastAsia="仿宋" w:cs="仿宋"/>
          <w:sz w:val="24"/>
          <w:szCs w:val="21"/>
          <w:lang w:val="en-US" w:eastAsia="zh-CN"/>
        </w:rPr>
        <w:t>4</w:t>
      </w:r>
      <w:r>
        <w:rPr>
          <w:rFonts w:hint="eastAsia" w:ascii="仿宋" w:hAnsi="仿宋" w:eastAsia="仿宋" w:cs="仿宋"/>
          <w:sz w:val="24"/>
          <w:szCs w:val="21"/>
        </w:rPr>
        <w:t>.</w:t>
      </w:r>
      <w:r>
        <w:rPr>
          <w:rFonts w:hint="eastAsia" w:ascii="仿宋" w:hAnsi="仿宋" w:eastAsia="仿宋" w:cs="仿宋"/>
          <w:sz w:val="24"/>
          <w:szCs w:val="21"/>
          <w:lang w:val="en-US" w:eastAsia="zh-CN"/>
        </w:rPr>
        <w:t>3</w:t>
      </w:r>
      <w:r>
        <w:rPr>
          <w:rFonts w:hint="eastAsia" w:ascii="仿宋" w:hAnsi="仿宋" w:eastAsia="仿宋" w:cs="仿宋"/>
          <w:sz w:val="24"/>
          <w:szCs w:val="21"/>
        </w:rPr>
        <w:t>生产设备情况</w:t>
      </w:r>
    </w:p>
    <w:p w14:paraId="77FE95D3">
      <w:pPr>
        <w:rPr>
          <w:rFonts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具备基本的生产设备，满足基本生产条件）</w:t>
      </w:r>
    </w:p>
    <w:p w14:paraId="07D69ED5"/>
    <w:p w14:paraId="765AB755">
      <w:pPr>
        <w:pStyle w:val="9"/>
      </w:pPr>
    </w:p>
    <w:p w14:paraId="1EACC7A2">
      <w:pPr>
        <w:pStyle w:val="4"/>
        <w:numPr>
          <w:ilvl w:val="2"/>
          <w:numId w:val="0"/>
        </w:numPr>
        <w:rPr>
          <w:rFonts w:ascii="仿宋" w:hAnsi="仿宋" w:eastAsia="仿宋" w:cs="仿宋"/>
          <w:sz w:val="24"/>
          <w:szCs w:val="21"/>
        </w:rPr>
      </w:pPr>
      <w:r>
        <w:rPr>
          <w:rFonts w:hint="eastAsia" w:ascii="仿宋" w:hAnsi="仿宋" w:eastAsia="仿宋" w:cs="仿宋"/>
          <w:sz w:val="24"/>
          <w:szCs w:val="21"/>
          <w:lang w:val="en-US" w:eastAsia="zh-CN"/>
        </w:rPr>
        <w:t>4</w:t>
      </w:r>
      <w:r>
        <w:rPr>
          <w:rFonts w:hint="eastAsia" w:ascii="仿宋" w:hAnsi="仿宋" w:eastAsia="仿宋" w:cs="仿宋"/>
          <w:sz w:val="24"/>
          <w:szCs w:val="21"/>
        </w:rPr>
        <w:t>.</w:t>
      </w:r>
      <w:r>
        <w:rPr>
          <w:rFonts w:hint="eastAsia" w:ascii="仿宋" w:hAnsi="仿宋" w:eastAsia="仿宋" w:cs="仿宋"/>
          <w:sz w:val="24"/>
          <w:szCs w:val="21"/>
          <w:lang w:val="en-US" w:eastAsia="zh-CN"/>
        </w:rPr>
        <w:t>4</w:t>
      </w:r>
      <w:r>
        <w:rPr>
          <w:rFonts w:hint="eastAsia" w:ascii="仿宋" w:hAnsi="仿宋" w:eastAsia="仿宋" w:cs="仿宋"/>
          <w:sz w:val="24"/>
          <w:szCs w:val="21"/>
        </w:rPr>
        <w:t>产品相关资质证书</w:t>
      </w:r>
    </w:p>
    <w:p w14:paraId="67163813">
      <w:pPr>
        <w:rPr>
          <w:rFonts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中国强制性产品认证证书、销售许可证、第三方测试报告等）</w:t>
      </w:r>
    </w:p>
    <w:p w14:paraId="20DF4F07">
      <w:pPr>
        <w:jc w:val="center"/>
        <w:rPr>
          <w:rFonts w:ascii="仿宋" w:hAnsi="仿宋" w:eastAsia="仿宋" w:cs="仿宋"/>
          <w:b/>
          <w:bCs/>
          <w:sz w:val="24"/>
        </w:rPr>
      </w:pPr>
      <w:r>
        <w:rPr>
          <w:rFonts w:hint="eastAsia" w:ascii="仿宋" w:hAnsi="仿宋" w:eastAsia="仿宋" w:cs="仿宋"/>
          <w:b/>
          <w:bCs/>
          <w:sz w:val="24"/>
          <w:lang w:val="en-US" w:eastAsia="zh-CN"/>
        </w:rPr>
        <w:t>响应</w:t>
      </w:r>
      <w:r>
        <w:rPr>
          <w:rFonts w:hint="eastAsia" w:ascii="仿宋" w:hAnsi="仿宋" w:eastAsia="仿宋" w:cs="仿宋"/>
          <w:b/>
          <w:bCs/>
          <w:sz w:val="24"/>
        </w:rPr>
        <w:t>产品的检验、试验或认证证书/报告汇总表</w:t>
      </w:r>
    </w:p>
    <w:tbl>
      <w:tblPr>
        <w:tblStyle w:val="19"/>
        <w:tblW w:w="8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5"/>
        <w:gridCol w:w="1342"/>
        <w:gridCol w:w="1412"/>
        <w:gridCol w:w="1188"/>
        <w:gridCol w:w="1860"/>
        <w:gridCol w:w="1110"/>
        <w:gridCol w:w="668"/>
      </w:tblGrid>
      <w:tr w14:paraId="443AA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14:paraId="57E5FA16">
            <w:pPr>
              <w:jc w:val="center"/>
              <w:rPr>
                <w:rFonts w:ascii="仿宋" w:hAnsi="仿宋" w:eastAsia="仿宋" w:cs="仿宋"/>
                <w:sz w:val="24"/>
              </w:rPr>
            </w:pPr>
            <w:bookmarkStart w:id="3" w:name="OLE_LINK13" w:colFirst="0" w:colLast="6"/>
            <w:r>
              <w:rPr>
                <w:rFonts w:hint="eastAsia" w:ascii="仿宋" w:hAnsi="仿宋" w:eastAsia="仿宋" w:cs="仿宋"/>
                <w:sz w:val="24"/>
              </w:rPr>
              <w:t>证书或报告</w:t>
            </w:r>
          </w:p>
        </w:tc>
        <w:tc>
          <w:tcPr>
            <w:tcW w:w="1342" w:type="dxa"/>
            <w:tcBorders>
              <w:top w:val="single" w:color="auto" w:sz="4" w:space="0"/>
              <w:left w:val="single" w:color="auto" w:sz="4" w:space="0"/>
              <w:bottom w:val="single" w:color="auto" w:sz="4" w:space="0"/>
              <w:right w:val="single" w:color="auto" w:sz="4" w:space="0"/>
            </w:tcBorders>
            <w:vAlign w:val="center"/>
          </w:tcPr>
          <w:p w14:paraId="2895ACF4">
            <w:pPr>
              <w:jc w:val="center"/>
              <w:rPr>
                <w:rFonts w:ascii="仿宋" w:hAnsi="仿宋" w:eastAsia="仿宋" w:cs="仿宋"/>
                <w:sz w:val="24"/>
              </w:rPr>
            </w:pPr>
            <w:r>
              <w:rPr>
                <w:rFonts w:hint="eastAsia" w:ascii="仿宋" w:hAnsi="仿宋" w:eastAsia="仿宋" w:cs="仿宋"/>
                <w:sz w:val="24"/>
              </w:rPr>
              <w:t>认证/检测机构</w:t>
            </w:r>
          </w:p>
        </w:tc>
        <w:tc>
          <w:tcPr>
            <w:tcW w:w="1412" w:type="dxa"/>
            <w:tcBorders>
              <w:top w:val="single" w:color="auto" w:sz="4" w:space="0"/>
              <w:left w:val="single" w:color="auto" w:sz="4" w:space="0"/>
              <w:bottom w:val="single" w:color="auto" w:sz="4" w:space="0"/>
              <w:right w:val="single" w:color="auto" w:sz="4" w:space="0"/>
            </w:tcBorders>
            <w:vAlign w:val="center"/>
          </w:tcPr>
          <w:p w14:paraId="2AF1A8E9">
            <w:pPr>
              <w:jc w:val="center"/>
              <w:rPr>
                <w:rFonts w:ascii="仿宋" w:hAnsi="仿宋" w:eastAsia="仿宋" w:cs="仿宋"/>
                <w:sz w:val="24"/>
              </w:rPr>
            </w:pPr>
            <w:r>
              <w:rPr>
                <w:rFonts w:hint="eastAsia" w:ascii="仿宋" w:hAnsi="仿宋" w:eastAsia="仿宋" w:cs="仿宋"/>
                <w:sz w:val="24"/>
              </w:rPr>
              <w:t>证书编号</w:t>
            </w:r>
          </w:p>
        </w:tc>
        <w:tc>
          <w:tcPr>
            <w:tcW w:w="1188" w:type="dxa"/>
            <w:tcBorders>
              <w:top w:val="single" w:color="auto" w:sz="4" w:space="0"/>
              <w:left w:val="single" w:color="auto" w:sz="4" w:space="0"/>
              <w:bottom w:val="single" w:color="auto" w:sz="4" w:space="0"/>
              <w:right w:val="single" w:color="auto" w:sz="4" w:space="0"/>
            </w:tcBorders>
            <w:vAlign w:val="center"/>
          </w:tcPr>
          <w:p w14:paraId="1A9FB0C8">
            <w:pPr>
              <w:jc w:val="center"/>
              <w:rPr>
                <w:rFonts w:ascii="仿宋" w:hAnsi="仿宋" w:eastAsia="仿宋" w:cs="仿宋"/>
                <w:sz w:val="24"/>
              </w:rPr>
            </w:pPr>
            <w:r>
              <w:rPr>
                <w:rFonts w:hint="eastAsia" w:ascii="仿宋" w:hAnsi="仿宋" w:eastAsia="仿宋" w:cs="仿宋"/>
                <w:sz w:val="24"/>
              </w:rPr>
              <w:t>检验时间/有效期限</w:t>
            </w:r>
          </w:p>
        </w:tc>
        <w:tc>
          <w:tcPr>
            <w:tcW w:w="1860" w:type="dxa"/>
            <w:tcBorders>
              <w:top w:val="single" w:color="auto" w:sz="4" w:space="0"/>
              <w:left w:val="single" w:color="auto" w:sz="4" w:space="0"/>
              <w:bottom w:val="single" w:color="auto" w:sz="4" w:space="0"/>
              <w:right w:val="single" w:color="auto" w:sz="4" w:space="0"/>
            </w:tcBorders>
            <w:vAlign w:val="center"/>
          </w:tcPr>
          <w:p w14:paraId="1C5E7CB1">
            <w:pPr>
              <w:jc w:val="center"/>
              <w:rPr>
                <w:rFonts w:ascii="仿宋" w:hAnsi="仿宋" w:eastAsia="仿宋" w:cs="仿宋"/>
                <w:sz w:val="24"/>
              </w:rPr>
            </w:pPr>
            <w:r>
              <w:rPr>
                <w:rFonts w:hint="eastAsia" w:ascii="仿宋" w:hAnsi="仿宋" w:eastAsia="仿宋" w:cs="仿宋"/>
                <w:sz w:val="24"/>
              </w:rPr>
              <w:t>认证产品范围（如电压等级、产品类别、规格型号等）</w:t>
            </w:r>
          </w:p>
        </w:tc>
        <w:tc>
          <w:tcPr>
            <w:tcW w:w="1110" w:type="dxa"/>
            <w:tcBorders>
              <w:top w:val="single" w:color="auto" w:sz="4" w:space="0"/>
              <w:left w:val="single" w:color="auto" w:sz="4" w:space="0"/>
              <w:bottom w:val="single" w:color="auto" w:sz="4" w:space="0"/>
              <w:right w:val="single" w:color="auto" w:sz="4" w:space="0"/>
            </w:tcBorders>
            <w:vAlign w:val="center"/>
          </w:tcPr>
          <w:p w14:paraId="7EB8E111">
            <w:pPr>
              <w:jc w:val="center"/>
              <w:rPr>
                <w:rFonts w:ascii="仿宋" w:hAnsi="仿宋" w:eastAsia="仿宋" w:cs="仿宋"/>
                <w:sz w:val="24"/>
              </w:rPr>
            </w:pPr>
            <w:r>
              <w:rPr>
                <w:rFonts w:hint="eastAsia" w:ascii="仿宋" w:hAnsi="仿宋" w:eastAsia="仿宋" w:cs="仿宋"/>
                <w:sz w:val="24"/>
              </w:rPr>
              <w:t>结论数据</w:t>
            </w:r>
          </w:p>
        </w:tc>
        <w:tc>
          <w:tcPr>
            <w:tcW w:w="668" w:type="dxa"/>
            <w:tcBorders>
              <w:top w:val="single" w:color="auto" w:sz="4" w:space="0"/>
              <w:left w:val="single" w:color="auto" w:sz="4" w:space="0"/>
              <w:bottom w:val="single" w:color="auto" w:sz="4" w:space="0"/>
              <w:right w:val="single" w:color="auto" w:sz="4" w:space="0"/>
            </w:tcBorders>
            <w:vAlign w:val="center"/>
          </w:tcPr>
          <w:p w14:paraId="7A4C0458">
            <w:pPr>
              <w:jc w:val="center"/>
              <w:rPr>
                <w:rFonts w:ascii="仿宋" w:hAnsi="仿宋" w:eastAsia="仿宋" w:cs="仿宋"/>
                <w:sz w:val="24"/>
              </w:rPr>
            </w:pPr>
            <w:r>
              <w:rPr>
                <w:rFonts w:hint="eastAsia" w:ascii="仿宋" w:hAnsi="仿宋" w:eastAsia="仿宋" w:cs="仿宋"/>
                <w:sz w:val="24"/>
              </w:rPr>
              <w:t>备注</w:t>
            </w:r>
          </w:p>
        </w:tc>
      </w:tr>
      <w:tr w14:paraId="67F60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14:paraId="493551CF">
            <w:pPr>
              <w:jc w:val="center"/>
              <w:rPr>
                <w:rFonts w:ascii="仿宋" w:hAnsi="仿宋" w:eastAsia="仿宋" w:cs="仿宋"/>
                <w:sz w:val="24"/>
              </w:rPr>
            </w:pPr>
            <w:r>
              <w:rPr>
                <w:rFonts w:hint="eastAsia" w:ascii="仿宋" w:hAnsi="仿宋" w:eastAsia="仿宋" w:cs="仿宋"/>
                <w:sz w:val="24"/>
              </w:rPr>
              <w:t>许可证</w:t>
            </w:r>
          </w:p>
        </w:tc>
        <w:tc>
          <w:tcPr>
            <w:tcW w:w="1342" w:type="dxa"/>
            <w:tcBorders>
              <w:top w:val="single" w:color="auto" w:sz="4" w:space="0"/>
              <w:left w:val="single" w:color="auto" w:sz="4" w:space="0"/>
              <w:bottom w:val="single" w:color="auto" w:sz="4" w:space="0"/>
              <w:right w:val="single" w:color="auto" w:sz="4" w:space="0"/>
            </w:tcBorders>
            <w:vAlign w:val="center"/>
          </w:tcPr>
          <w:p w14:paraId="42433EEC">
            <w:pPr>
              <w:tabs>
                <w:tab w:val="left" w:pos="7200"/>
              </w:tabs>
              <w:autoSpaceDE w:val="0"/>
              <w:autoSpaceDN w:val="0"/>
              <w:adjustRightInd w:val="0"/>
              <w:spacing w:before="156" w:beforeLines="50"/>
              <w:jc w:val="center"/>
              <w:rPr>
                <w:rFonts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14:paraId="3F9131C1">
            <w:pPr>
              <w:tabs>
                <w:tab w:val="left" w:pos="7200"/>
              </w:tabs>
              <w:autoSpaceDE w:val="0"/>
              <w:autoSpaceDN w:val="0"/>
              <w:adjustRightInd w:val="0"/>
              <w:spacing w:before="156" w:beforeLines="50"/>
              <w:jc w:val="center"/>
              <w:rPr>
                <w:rFonts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14:paraId="13E537F9">
            <w:pPr>
              <w:tabs>
                <w:tab w:val="left" w:pos="7200"/>
              </w:tabs>
              <w:autoSpaceDE w:val="0"/>
              <w:autoSpaceDN w:val="0"/>
              <w:adjustRightInd w:val="0"/>
              <w:spacing w:before="156" w:beforeLines="50"/>
              <w:jc w:val="center"/>
              <w:rPr>
                <w:rFonts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14:paraId="411FC7E5">
            <w:pPr>
              <w:tabs>
                <w:tab w:val="left" w:pos="7200"/>
              </w:tabs>
              <w:autoSpaceDE w:val="0"/>
              <w:autoSpaceDN w:val="0"/>
              <w:adjustRightInd w:val="0"/>
              <w:spacing w:before="156" w:beforeLines="50"/>
              <w:jc w:val="center"/>
              <w:rPr>
                <w:rFonts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14:paraId="4D461A63">
            <w:pPr>
              <w:tabs>
                <w:tab w:val="left" w:pos="7200"/>
              </w:tabs>
              <w:autoSpaceDE w:val="0"/>
              <w:autoSpaceDN w:val="0"/>
              <w:adjustRightInd w:val="0"/>
              <w:spacing w:before="156" w:beforeLines="50"/>
              <w:jc w:val="center"/>
              <w:rPr>
                <w:rFonts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14:paraId="6E2C1343">
            <w:pPr>
              <w:tabs>
                <w:tab w:val="left" w:pos="7200"/>
              </w:tabs>
              <w:autoSpaceDE w:val="0"/>
              <w:autoSpaceDN w:val="0"/>
              <w:adjustRightInd w:val="0"/>
              <w:spacing w:before="156" w:beforeLines="50"/>
              <w:jc w:val="center"/>
              <w:rPr>
                <w:rFonts w:ascii="仿宋" w:hAnsi="仿宋" w:eastAsia="仿宋" w:cs="仿宋"/>
                <w:sz w:val="24"/>
              </w:rPr>
            </w:pPr>
          </w:p>
        </w:tc>
      </w:tr>
      <w:tr w14:paraId="2B161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14:paraId="513B4CE0">
            <w:pPr>
              <w:jc w:val="center"/>
              <w:rPr>
                <w:rFonts w:ascii="仿宋" w:hAnsi="仿宋" w:eastAsia="仿宋" w:cs="仿宋"/>
                <w:sz w:val="24"/>
              </w:rPr>
            </w:pPr>
            <w:r>
              <w:rPr>
                <w:rFonts w:hint="eastAsia" w:ascii="仿宋" w:hAnsi="仿宋" w:eastAsia="仿宋" w:cs="仿宋"/>
                <w:sz w:val="24"/>
              </w:rPr>
              <w:t>认证证书</w:t>
            </w:r>
          </w:p>
        </w:tc>
        <w:tc>
          <w:tcPr>
            <w:tcW w:w="1342" w:type="dxa"/>
            <w:tcBorders>
              <w:top w:val="single" w:color="auto" w:sz="4" w:space="0"/>
              <w:left w:val="single" w:color="auto" w:sz="4" w:space="0"/>
              <w:bottom w:val="single" w:color="auto" w:sz="4" w:space="0"/>
              <w:right w:val="single" w:color="auto" w:sz="4" w:space="0"/>
            </w:tcBorders>
            <w:vAlign w:val="center"/>
          </w:tcPr>
          <w:p w14:paraId="205A505B">
            <w:pPr>
              <w:tabs>
                <w:tab w:val="left" w:pos="7200"/>
              </w:tabs>
              <w:autoSpaceDE w:val="0"/>
              <w:autoSpaceDN w:val="0"/>
              <w:adjustRightInd w:val="0"/>
              <w:spacing w:before="156" w:beforeLines="50"/>
              <w:jc w:val="center"/>
              <w:rPr>
                <w:rFonts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14:paraId="30AFBE71">
            <w:pPr>
              <w:tabs>
                <w:tab w:val="left" w:pos="7200"/>
              </w:tabs>
              <w:autoSpaceDE w:val="0"/>
              <w:autoSpaceDN w:val="0"/>
              <w:adjustRightInd w:val="0"/>
              <w:spacing w:before="156" w:beforeLines="50"/>
              <w:jc w:val="center"/>
              <w:rPr>
                <w:rFonts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14:paraId="40E5B7F7">
            <w:pPr>
              <w:tabs>
                <w:tab w:val="left" w:pos="7200"/>
              </w:tabs>
              <w:autoSpaceDE w:val="0"/>
              <w:autoSpaceDN w:val="0"/>
              <w:adjustRightInd w:val="0"/>
              <w:spacing w:before="156" w:beforeLines="50"/>
              <w:jc w:val="center"/>
              <w:rPr>
                <w:rFonts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14:paraId="4F94F7D6">
            <w:pPr>
              <w:tabs>
                <w:tab w:val="left" w:pos="7200"/>
              </w:tabs>
              <w:autoSpaceDE w:val="0"/>
              <w:autoSpaceDN w:val="0"/>
              <w:adjustRightInd w:val="0"/>
              <w:spacing w:before="156" w:beforeLines="50"/>
              <w:jc w:val="center"/>
              <w:rPr>
                <w:rFonts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14:paraId="52F1CC7E">
            <w:pPr>
              <w:tabs>
                <w:tab w:val="left" w:pos="7200"/>
              </w:tabs>
              <w:autoSpaceDE w:val="0"/>
              <w:autoSpaceDN w:val="0"/>
              <w:adjustRightInd w:val="0"/>
              <w:spacing w:before="156" w:beforeLines="50"/>
              <w:jc w:val="center"/>
              <w:rPr>
                <w:rFonts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14:paraId="20E1FD9E">
            <w:pPr>
              <w:tabs>
                <w:tab w:val="left" w:pos="7200"/>
              </w:tabs>
              <w:autoSpaceDE w:val="0"/>
              <w:autoSpaceDN w:val="0"/>
              <w:adjustRightInd w:val="0"/>
              <w:spacing w:before="156" w:beforeLines="50"/>
              <w:jc w:val="center"/>
              <w:rPr>
                <w:rFonts w:ascii="仿宋" w:hAnsi="仿宋" w:eastAsia="仿宋" w:cs="仿宋"/>
                <w:sz w:val="24"/>
              </w:rPr>
            </w:pPr>
          </w:p>
        </w:tc>
      </w:tr>
      <w:tr w14:paraId="5A572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14:paraId="3345CAFF">
            <w:pPr>
              <w:jc w:val="center"/>
              <w:rPr>
                <w:rFonts w:ascii="仿宋" w:hAnsi="仿宋" w:eastAsia="仿宋" w:cs="仿宋"/>
                <w:sz w:val="24"/>
              </w:rPr>
            </w:pPr>
            <w:r>
              <w:rPr>
                <w:rFonts w:hint="eastAsia" w:ascii="仿宋" w:hAnsi="仿宋" w:eastAsia="仿宋" w:cs="仿宋"/>
                <w:sz w:val="24"/>
              </w:rPr>
              <w:t>检验/检测报告</w:t>
            </w:r>
          </w:p>
        </w:tc>
        <w:tc>
          <w:tcPr>
            <w:tcW w:w="1342" w:type="dxa"/>
            <w:tcBorders>
              <w:top w:val="single" w:color="auto" w:sz="4" w:space="0"/>
              <w:left w:val="single" w:color="auto" w:sz="4" w:space="0"/>
              <w:bottom w:val="single" w:color="auto" w:sz="4" w:space="0"/>
              <w:right w:val="single" w:color="auto" w:sz="4" w:space="0"/>
            </w:tcBorders>
            <w:vAlign w:val="center"/>
          </w:tcPr>
          <w:p w14:paraId="4B17DF49">
            <w:pPr>
              <w:tabs>
                <w:tab w:val="left" w:pos="7200"/>
              </w:tabs>
              <w:autoSpaceDE w:val="0"/>
              <w:autoSpaceDN w:val="0"/>
              <w:adjustRightInd w:val="0"/>
              <w:spacing w:before="156" w:beforeLines="50"/>
              <w:jc w:val="center"/>
              <w:rPr>
                <w:rFonts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14:paraId="43D26B08">
            <w:pPr>
              <w:tabs>
                <w:tab w:val="left" w:pos="7200"/>
              </w:tabs>
              <w:autoSpaceDE w:val="0"/>
              <w:autoSpaceDN w:val="0"/>
              <w:adjustRightInd w:val="0"/>
              <w:spacing w:before="156" w:beforeLines="50"/>
              <w:jc w:val="center"/>
              <w:rPr>
                <w:rFonts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14:paraId="0EBB9A52">
            <w:pPr>
              <w:tabs>
                <w:tab w:val="left" w:pos="7200"/>
              </w:tabs>
              <w:autoSpaceDE w:val="0"/>
              <w:autoSpaceDN w:val="0"/>
              <w:adjustRightInd w:val="0"/>
              <w:spacing w:before="156" w:beforeLines="50"/>
              <w:jc w:val="center"/>
              <w:rPr>
                <w:rFonts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14:paraId="5BB875C7">
            <w:pPr>
              <w:tabs>
                <w:tab w:val="left" w:pos="7200"/>
              </w:tabs>
              <w:autoSpaceDE w:val="0"/>
              <w:autoSpaceDN w:val="0"/>
              <w:adjustRightInd w:val="0"/>
              <w:spacing w:before="156" w:beforeLines="50"/>
              <w:jc w:val="center"/>
              <w:rPr>
                <w:rFonts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14:paraId="536420F3">
            <w:pPr>
              <w:tabs>
                <w:tab w:val="left" w:pos="7200"/>
              </w:tabs>
              <w:autoSpaceDE w:val="0"/>
              <w:autoSpaceDN w:val="0"/>
              <w:adjustRightInd w:val="0"/>
              <w:spacing w:before="156" w:beforeLines="50"/>
              <w:jc w:val="center"/>
              <w:rPr>
                <w:rFonts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14:paraId="572581F3">
            <w:pPr>
              <w:tabs>
                <w:tab w:val="left" w:pos="7200"/>
              </w:tabs>
              <w:autoSpaceDE w:val="0"/>
              <w:autoSpaceDN w:val="0"/>
              <w:adjustRightInd w:val="0"/>
              <w:spacing w:before="156" w:beforeLines="50"/>
              <w:jc w:val="center"/>
              <w:rPr>
                <w:rFonts w:ascii="仿宋" w:hAnsi="仿宋" w:eastAsia="仿宋" w:cs="仿宋"/>
                <w:sz w:val="24"/>
              </w:rPr>
            </w:pPr>
          </w:p>
        </w:tc>
      </w:tr>
      <w:tr w14:paraId="39654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14:paraId="3D2CCE4E">
            <w:pPr>
              <w:jc w:val="center"/>
              <w:rPr>
                <w:rFonts w:ascii="仿宋" w:hAnsi="仿宋" w:eastAsia="仿宋" w:cs="仿宋"/>
                <w:sz w:val="24"/>
              </w:rPr>
            </w:pPr>
            <w:bookmarkStart w:id="4" w:name="OLE_LINK12" w:colFirst="0" w:colLast="6"/>
            <w:r>
              <w:rPr>
                <w:rFonts w:hint="eastAsia" w:ascii="仿宋" w:hAnsi="仿宋" w:eastAsia="仿宋" w:cs="仿宋"/>
                <w:sz w:val="24"/>
              </w:rPr>
              <w:t>试验报告</w:t>
            </w:r>
          </w:p>
        </w:tc>
        <w:tc>
          <w:tcPr>
            <w:tcW w:w="1342" w:type="dxa"/>
            <w:tcBorders>
              <w:top w:val="single" w:color="auto" w:sz="4" w:space="0"/>
              <w:left w:val="single" w:color="auto" w:sz="4" w:space="0"/>
              <w:bottom w:val="single" w:color="auto" w:sz="4" w:space="0"/>
              <w:right w:val="single" w:color="auto" w:sz="4" w:space="0"/>
            </w:tcBorders>
            <w:vAlign w:val="center"/>
          </w:tcPr>
          <w:p w14:paraId="18C127F4">
            <w:pPr>
              <w:tabs>
                <w:tab w:val="left" w:pos="7200"/>
              </w:tabs>
              <w:autoSpaceDE w:val="0"/>
              <w:autoSpaceDN w:val="0"/>
              <w:adjustRightInd w:val="0"/>
              <w:spacing w:before="156" w:beforeLines="50"/>
              <w:jc w:val="center"/>
              <w:rPr>
                <w:rFonts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14:paraId="16C19B30">
            <w:pPr>
              <w:tabs>
                <w:tab w:val="left" w:pos="7200"/>
              </w:tabs>
              <w:autoSpaceDE w:val="0"/>
              <w:autoSpaceDN w:val="0"/>
              <w:adjustRightInd w:val="0"/>
              <w:spacing w:before="156" w:beforeLines="50"/>
              <w:jc w:val="center"/>
              <w:rPr>
                <w:rFonts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14:paraId="71B04BBD">
            <w:pPr>
              <w:tabs>
                <w:tab w:val="left" w:pos="7200"/>
              </w:tabs>
              <w:autoSpaceDE w:val="0"/>
              <w:autoSpaceDN w:val="0"/>
              <w:adjustRightInd w:val="0"/>
              <w:spacing w:before="156" w:beforeLines="50"/>
              <w:jc w:val="center"/>
              <w:rPr>
                <w:rFonts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14:paraId="02E44EB8">
            <w:pPr>
              <w:tabs>
                <w:tab w:val="left" w:pos="7200"/>
              </w:tabs>
              <w:autoSpaceDE w:val="0"/>
              <w:autoSpaceDN w:val="0"/>
              <w:adjustRightInd w:val="0"/>
              <w:spacing w:before="156" w:beforeLines="50"/>
              <w:jc w:val="center"/>
              <w:rPr>
                <w:rFonts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14:paraId="178A8403">
            <w:pPr>
              <w:tabs>
                <w:tab w:val="left" w:pos="7200"/>
              </w:tabs>
              <w:autoSpaceDE w:val="0"/>
              <w:autoSpaceDN w:val="0"/>
              <w:adjustRightInd w:val="0"/>
              <w:spacing w:before="156" w:beforeLines="50"/>
              <w:jc w:val="center"/>
              <w:rPr>
                <w:rFonts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14:paraId="7647FE53">
            <w:pPr>
              <w:tabs>
                <w:tab w:val="left" w:pos="7200"/>
              </w:tabs>
              <w:autoSpaceDE w:val="0"/>
              <w:autoSpaceDN w:val="0"/>
              <w:adjustRightInd w:val="0"/>
              <w:spacing w:before="156" w:beforeLines="50"/>
              <w:jc w:val="center"/>
              <w:rPr>
                <w:rFonts w:ascii="仿宋" w:hAnsi="仿宋" w:eastAsia="仿宋" w:cs="仿宋"/>
                <w:sz w:val="24"/>
              </w:rPr>
            </w:pPr>
          </w:p>
        </w:tc>
      </w:tr>
      <w:bookmarkEnd w:id="4"/>
      <w:tr w14:paraId="3D202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14:paraId="0B8173BB">
            <w:pPr>
              <w:jc w:val="center"/>
              <w:rPr>
                <w:rFonts w:ascii="仿宋" w:hAnsi="仿宋" w:eastAsia="仿宋" w:cs="仿宋"/>
                <w:sz w:val="24"/>
              </w:rPr>
            </w:pPr>
            <w:r>
              <w:rPr>
                <w:rFonts w:hint="eastAsia" w:ascii="仿宋" w:hAnsi="仿宋" w:eastAsia="仿宋" w:cs="仿宋"/>
                <w:sz w:val="24"/>
              </w:rPr>
              <w:t>……</w:t>
            </w:r>
          </w:p>
        </w:tc>
        <w:tc>
          <w:tcPr>
            <w:tcW w:w="1342" w:type="dxa"/>
            <w:tcBorders>
              <w:top w:val="single" w:color="auto" w:sz="4" w:space="0"/>
              <w:left w:val="single" w:color="auto" w:sz="4" w:space="0"/>
              <w:bottom w:val="single" w:color="auto" w:sz="4" w:space="0"/>
              <w:right w:val="single" w:color="auto" w:sz="4" w:space="0"/>
            </w:tcBorders>
            <w:vAlign w:val="center"/>
          </w:tcPr>
          <w:p w14:paraId="2D1AD2B9">
            <w:pPr>
              <w:tabs>
                <w:tab w:val="left" w:pos="7200"/>
              </w:tabs>
              <w:autoSpaceDE w:val="0"/>
              <w:autoSpaceDN w:val="0"/>
              <w:adjustRightInd w:val="0"/>
              <w:spacing w:before="156" w:beforeLines="50"/>
              <w:jc w:val="center"/>
              <w:rPr>
                <w:rFonts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14:paraId="356598BD">
            <w:pPr>
              <w:tabs>
                <w:tab w:val="left" w:pos="7200"/>
              </w:tabs>
              <w:autoSpaceDE w:val="0"/>
              <w:autoSpaceDN w:val="0"/>
              <w:adjustRightInd w:val="0"/>
              <w:spacing w:before="156" w:beforeLines="50"/>
              <w:jc w:val="center"/>
              <w:rPr>
                <w:rFonts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14:paraId="18B0E6ED">
            <w:pPr>
              <w:tabs>
                <w:tab w:val="left" w:pos="7200"/>
              </w:tabs>
              <w:autoSpaceDE w:val="0"/>
              <w:autoSpaceDN w:val="0"/>
              <w:adjustRightInd w:val="0"/>
              <w:spacing w:before="156" w:beforeLines="50"/>
              <w:jc w:val="center"/>
              <w:rPr>
                <w:rFonts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14:paraId="6B405E96">
            <w:pPr>
              <w:tabs>
                <w:tab w:val="left" w:pos="7200"/>
              </w:tabs>
              <w:autoSpaceDE w:val="0"/>
              <w:autoSpaceDN w:val="0"/>
              <w:adjustRightInd w:val="0"/>
              <w:spacing w:before="156" w:beforeLines="50"/>
              <w:jc w:val="center"/>
              <w:rPr>
                <w:rFonts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14:paraId="242CB694">
            <w:pPr>
              <w:tabs>
                <w:tab w:val="left" w:pos="7200"/>
              </w:tabs>
              <w:autoSpaceDE w:val="0"/>
              <w:autoSpaceDN w:val="0"/>
              <w:adjustRightInd w:val="0"/>
              <w:spacing w:before="156" w:beforeLines="50"/>
              <w:jc w:val="center"/>
              <w:rPr>
                <w:rFonts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14:paraId="31AB33DA">
            <w:pPr>
              <w:tabs>
                <w:tab w:val="left" w:pos="7200"/>
              </w:tabs>
              <w:autoSpaceDE w:val="0"/>
              <w:autoSpaceDN w:val="0"/>
              <w:adjustRightInd w:val="0"/>
              <w:spacing w:before="156" w:beforeLines="50"/>
              <w:jc w:val="center"/>
              <w:rPr>
                <w:rFonts w:ascii="仿宋" w:hAnsi="仿宋" w:eastAsia="仿宋" w:cs="仿宋"/>
                <w:sz w:val="24"/>
              </w:rPr>
            </w:pPr>
          </w:p>
        </w:tc>
      </w:tr>
      <w:bookmarkEnd w:id="3"/>
    </w:tbl>
    <w:p w14:paraId="61EBE4EF">
      <w:pPr>
        <w:tabs>
          <w:tab w:val="left" w:pos="7200"/>
        </w:tabs>
        <w:autoSpaceDE w:val="0"/>
        <w:autoSpaceDN w:val="0"/>
        <w:adjustRightInd w:val="0"/>
        <w:spacing w:before="156" w:beforeLines="50"/>
        <w:rPr>
          <w:rFonts w:ascii="仿宋" w:hAnsi="仿宋" w:eastAsia="仿宋" w:cs="仿宋"/>
          <w:sz w:val="24"/>
        </w:rPr>
      </w:pPr>
      <w:r>
        <w:rPr>
          <w:rFonts w:hint="eastAsia" w:ascii="仿宋" w:hAnsi="仿宋" w:eastAsia="仿宋" w:cs="仿宋"/>
          <w:sz w:val="24"/>
        </w:rPr>
        <w:t>注：1.根据本单位已取得的认证或报告进行填写，数据为截至截标日数据。</w:t>
      </w:r>
    </w:p>
    <w:p w14:paraId="7894B40B">
      <w:pPr>
        <w:tabs>
          <w:tab w:val="left" w:pos="1260"/>
          <w:tab w:val="left" w:pos="7200"/>
        </w:tabs>
        <w:autoSpaceDE w:val="0"/>
        <w:autoSpaceDN w:val="0"/>
        <w:adjustRightInd w:val="0"/>
        <w:spacing w:before="156" w:beforeLines="50"/>
        <w:ind w:firstLine="480" w:firstLineChars="200"/>
        <w:rPr>
          <w:rFonts w:ascii="仿宋" w:hAnsi="仿宋" w:eastAsia="仿宋" w:cs="仿宋"/>
          <w:sz w:val="24"/>
        </w:rPr>
      </w:pPr>
      <w:r>
        <w:rPr>
          <w:rFonts w:hint="eastAsia" w:ascii="仿宋" w:hAnsi="仿宋" w:eastAsia="仿宋" w:cs="仿宋"/>
          <w:sz w:val="24"/>
        </w:rPr>
        <w:t>2.检验时间/有效期限按照“年审至**年*月*日”格式填写。</w:t>
      </w:r>
    </w:p>
    <w:p w14:paraId="720D2FFD">
      <w:pPr>
        <w:tabs>
          <w:tab w:val="left" w:pos="1260"/>
          <w:tab w:val="left" w:pos="7200"/>
        </w:tabs>
        <w:autoSpaceDE w:val="0"/>
        <w:autoSpaceDN w:val="0"/>
        <w:adjustRightInd w:val="0"/>
        <w:spacing w:before="156" w:beforeLines="50"/>
        <w:ind w:firstLine="480" w:firstLineChars="200"/>
        <w:rPr>
          <w:rFonts w:ascii="仿宋" w:hAnsi="仿宋" w:eastAsia="仿宋" w:cs="仿宋"/>
          <w:sz w:val="24"/>
        </w:rPr>
      </w:pPr>
      <w:r>
        <w:rPr>
          <w:rFonts w:hint="eastAsia" w:ascii="仿宋" w:hAnsi="仿宋" w:eastAsia="仿宋" w:cs="仿宋"/>
          <w:sz w:val="24"/>
        </w:rPr>
        <w:t>3.在本表后附相关材料扫描件。</w:t>
      </w:r>
    </w:p>
    <w:p w14:paraId="7BB9B02B">
      <w:pPr>
        <w:pStyle w:val="15"/>
        <w:rPr>
          <w:rFonts w:ascii="仿宋" w:hAnsi="仿宋" w:eastAsia="仿宋" w:cs="仿宋"/>
          <w:i/>
          <w:iCs/>
          <w:kern w:val="0"/>
          <w:u w:val="single"/>
          <w:lang w:bidi="ar"/>
        </w:rPr>
      </w:pPr>
    </w:p>
    <w:p w14:paraId="5EE51326">
      <w:pPr>
        <w:rPr>
          <w:rFonts w:ascii="仿宋" w:hAnsi="仿宋" w:eastAsia="仿宋" w:cs="仿宋"/>
          <w:i/>
          <w:iCs/>
          <w:kern w:val="0"/>
          <w:u w:val="single"/>
          <w:lang w:bidi="ar"/>
        </w:rPr>
      </w:pPr>
    </w:p>
    <w:p w14:paraId="6B1EEC2E">
      <w:pPr>
        <w:pStyle w:val="9"/>
        <w:rPr>
          <w:highlight w:val="yellow"/>
        </w:rPr>
      </w:pPr>
    </w:p>
    <w:p w14:paraId="40B83379">
      <w:pPr>
        <w:pStyle w:val="4"/>
        <w:numPr>
          <w:ilvl w:val="2"/>
          <w:numId w:val="0"/>
        </w:numPr>
        <w:rPr>
          <w:rFonts w:ascii="仿宋" w:hAnsi="仿宋" w:eastAsia="仿宋" w:cs="仿宋"/>
          <w:sz w:val="24"/>
          <w:szCs w:val="21"/>
          <w:highlight w:val="none"/>
        </w:rPr>
      </w:pPr>
      <w:r>
        <w:rPr>
          <w:rFonts w:hint="eastAsia" w:ascii="仿宋" w:hAnsi="仿宋" w:eastAsia="仿宋" w:cs="仿宋"/>
          <w:sz w:val="24"/>
          <w:szCs w:val="21"/>
          <w:highlight w:val="none"/>
          <w:lang w:val="en-US" w:eastAsia="zh-CN"/>
        </w:rPr>
        <w:t>4</w:t>
      </w:r>
      <w:r>
        <w:rPr>
          <w:rFonts w:hint="eastAsia" w:ascii="仿宋" w:hAnsi="仿宋" w:eastAsia="仿宋" w:cs="仿宋"/>
          <w:sz w:val="24"/>
          <w:szCs w:val="21"/>
          <w:highlight w:val="none"/>
        </w:rPr>
        <w:t>.</w:t>
      </w:r>
      <w:r>
        <w:rPr>
          <w:rFonts w:hint="eastAsia" w:ascii="仿宋" w:hAnsi="仿宋" w:eastAsia="仿宋" w:cs="仿宋"/>
          <w:sz w:val="24"/>
          <w:szCs w:val="21"/>
          <w:highlight w:val="none"/>
          <w:lang w:val="en-US" w:eastAsia="zh-CN"/>
        </w:rPr>
        <w:t>5</w:t>
      </w:r>
      <w:r>
        <w:rPr>
          <w:rFonts w:hint="eastAsia" w:ascii="仿宋" w:hAnsi="仿宋" w:eastAsia="仿宋" w:cs="仿宋"/>
          <w:sz w:val="24"/>
          <w:highlight w:val="none"/>
        </w:rPr>
        <w:t>产品的知识产权（</w:t>
      </w:r>
      <w:r>
        <w:rPr>
          <w:rFonts w:hint="eastAsia" w:ascii="仿宋" w:hAnsi="仿宋" w:eastAsia="仿宋" w:cs="仿宋"/>
          <w:i w:val="0"/>
          <w:color w:val="auto"/>
          <w:sz w:val="24"/>
          <w:szCs w:val="24"/>
          <w:u w:val="none"/>
          <w:lang w:val="en-US" w:eastAsia="zh-CN"/>
        </w:rPr>
        <w:t>专利或软著等</w:t>
      </w:r>
      <w:r>
        <w:rPr>
          <w:rFonts w:hint="eastAsia" w:ascii="仿宋" w:hAnsi="仿宋" w:eastAsia="仿宋" w:cs="仿宋"/>
          <w:sz w:val="24"/>
          <w:highlight w:val="none"/>
        </w:rPr>
        <w:t>）</w:t>
      </w:r>
    </w:p>
    <w:p w14:paraId="13BC54E5">
      <w:pPr>
        <w:rPr>
          <w:rFonts w:ascii="仿宋" w:hAnsi="仿宋" w:eastAsia="仿宋" w:cs="仿宋"/>
          <w:sz w:val="24"/>
          <w:szCs w:val="21"/>
          <w:highlight w:val="none"/>
        </w:rPr>
      </w:pPr>
      <w:r>
        <w:rPr>
          <w:rFonts w:ascii="仿宋" w:hAnsi="仿宋" w:eastAsia="仿宋" w:cs="仿宋"/>
          <w:i/>
          <w:iCs/>
          <w:kern w:val="0"/>
          <w:sz w:val="24"/>
          <w:highlight w:val="none"/>
          <w:u w:val="single"/>
          <w:lang w:bidi="ar"/>
        </w:rPr>
        <w:t>（说明：</w:t>
      </w:r>
      <w:r>
        <w:rPr>
          <w:rFonts w:hint="eastAsia" w:ascii="仿宋" w:hAnsi="仿宋" w:eastAsia="仿宋" w:cs="仿宋"/>
          <w:i/>
          <w:iCs/>
          <w:kern w:val="0"/>
          <w:sz w:val="24"/>
          <w:highlight w:val="none"/>
          <w:u w:val="single"/>
          <w:lang w:bidi="ar"/>
        </w:rPr>
        <w:t>产品相关知识产权专利类证书等）</w:t>
      </w:r>
    </w:p>
    <w:p w14:paraId="11B8684D">
      <w:pPr>
        <w:spacing w:line="360" w:lineRule="auto"/>
        <w:rPr>
          <w:rFonts w:ascii="仿宋" w:hAnsi="仿宋" w:eastAsia="仿宋" w:cs="仿宋"/>
          <w:b/>
          <w:bCs/>
          <w:sz w:val="24"/>
          <w:highlight w:val="yellow"/>
        </w:rPr>
      </w:pPr>
    </w:p>
    <w:p w14:paraId="43A3163F">
      <w:pPr>
        <w:pStyle w:val="9"/>
        <w:rPr>
          <w:rFonts w:ascii="仿宋" w:hAnsi="仿宋" w:eastAsia="仿宋" w:cs="仿宋"/>
          <w:b/>
          <w:bCs/>
          <w:sz w:val="24"/>
          <w:highlight w:val="yellow"/>
        </w:rPr>
      </w:pPr>
    </w:p>
    <w:p w14:paraId="365D7022">
      <w:pPr>
        <w:bidi w:val="0"/>
      </w:pPr>
    </w:p>
    <w:p w14:paraId="7D2234D9">
      <w:pPr>
        <w:rPr>
          <w:highlight w:val="yellow"/>
        </w:rPr>
      </w:pPr>
    </w:p>
    <w:p w14:paraId="1904C0A8">
      <w:pPr>
        <w:pStyle w:val="4"/>
        <w:numPr>
          <w:ilvl w:val="2"/>
          <w:numId w:val="0"/>
        </w:numPr>
        <w:rPr>
          <w:rFonts w:hint="eastAsia" w:ascii="仿宋" w:hAnsi="仿宋" w:eastAsia="仿宋" w:cs="仿宋"/>
          <w:sz w:val="24"/>
          <w:highlight w:val="none"/>
        </w:rPr>
      </w:pPr>
      <w:r>
        <w:rPr>
          <w:rFonts w:hint="eastAsia" w:ascii="仿宋" w:hAnsi="仿宋" w:eastAsia="仿宋" w:cs="仿宋"/>
          <w:sz w:val="24"/>
          <w:highlight w:val="none"/>
          <w:lang w:val="en-US" w:eastAsia="zh-CN"/>
        </w:rPr>
        <w:t>4</w:t>
      </w:r>
      <w:r>
        <w:rPr>
          <w:rFonts w:hint="eastAsia" w:ascii="仿宋" w:hAnsi="仿宋" w:eastAsia="仿宋" w:cs="仿宋"/>
          <w:sz w:val="24"/>
          <w:highlight w:val="none"/>
        </w:rPr>
        <w:t>.</w:t>
      </w:r>
      <w:r>
        <w:rPr>
          <w:rFonts w:hint="eastAsia" w:ascii="仿宋" w:hAnsi="仿宋" w:eastAsia="仿宋" w:cs="仿宋"/>
          <w:sz w:val="24"/>
          <w:highlight w:val="none"/>
          <w:lang w:val="en-US" w:eastAsia="zh-CN"/>
        </w:rPr>
        <w:t>6各行业用户产品运行报告</w:t>
      </w:r>
    </w:p>
    <w:p w14:paraId="6CED5018">
      <w:pPr>
        <w:rPr>
          <w:rFonts w:hint="eastAsia" w:ascii="仿宋" w:hAnsi="仿宋" w:eastAsia="仿宋" w:cs="仿宋"/>
          <w:i/>
          <w:iCs/>
          <w:kern w:val="0"/>
          <w:sz w:val="24"/>
          <w:highlight w:val="none"/>
          <w:u w:val="single"/>
          <w:lang w:bidi="ar"/>
        </w:rPr>
      </w:pPr>
      <w:r>
        <w:rPr>
          <w:rFonts w:ascii="仿宋" w:hAnsi="仿宋" w:eastAsia="仿宋" w:cs="仿宋"/>
          <w:i/>
          <w:iCs/>
          <w:kern w:val="0"/>
          <w:sz w:val="24"/>
          <w:highlight w:val="none"/>
          <w:u w:val="single"/>
          <w:lang w:bidi="ar"/>
        </w:rPr>
        <w:t>（说明：</w:t>
      </w:r>
      <w:r>
        <w:rPr>
          <w:rFonts w:hint="eastAsia" w:ascii="仿宋" w:hAnsi="仿宋" w:eastAsia="仿宋" w:cs="仿宋"/>
          <w:i/>
          <w:iCs/>
          <w:kern w:val="0"/>
          <w:sz w:val="24"/>
          <w:highlight w:val="none"/>
          <w:u w:val="single"/>
          <w:lang w:bidi="ar"/>
        </w:rPr>
        <w:t>产品相关</w:t>
      </w:r>
      <w:r>
        <w:rPr>
          <w:rFonts w:hint="eastAsia" w:ascii="仿宋" w:hAnsi="仿宋" w:eastAsia="仿宋" w:cs="仿宋"/>
          <w:i/>
          <w:iCs/>
          <w:kern w:val="0"/>
          <w:sz w:val="24"/>
          <w:highlight w:val="none"/>
          <w:u w:val="single"/>
          <w:lang w:val="en-US" w:eastAsia="zh-CN" w:bidi="ar"/>
        </w:rPr>
        <w:t>运行报告</w:t>
      </w:r>
      <w:r>
        <w:rPr>
          <w:rFonts w:hint="eastAsia" w:ascii="仿宋" w:hAnsi="仿宋" w:eastAsia="仿宋" w:cs="仿宋"/>
          <w:i/>
          <w:iCs/>
          <w:kern w:val="0"/>
          <w:sz w:val="24"/>
          <w:highlight w:val="none"/>
          <w:u w:val="single"/>
          <w:lang w:bidi="ar"/>
        </w:rPr>
        <w:t>等）</w:t>
      </w:r>
    </w:p>
    <w:p w14:paraId="085AAD80">
      <w:pPr>
        <w:pStyle w:val="9"/>
        <w:rPr>
          <w:rFonts w:hint="eastAsia" w:ascii="仿宋" w:hAnsi="仿宋" w:eastAsia="仿宋" w:cs="仿宋"/>
          <w:i/>
          <w:iCs/>
          <w:kern w:val="0"/>
          <w:sz w:val="24"/>
          <w:highlight w:val="none"/>
          <w:u w:val="single"/>
          <w:lang w:bidi="ar"/>
        </w:rPr>
      </w:pPr>
    </w:p>
    <w:p w14:paraId="0D806E05">
      <w:pPr>
        <w:pStyle w:val="9"/>
        <w:rPr>
          <w:rFonts w:hint="eastAsia" w:ascii="仿宋" w:hAnsi="仿宋" w:eastAsia="仿宋" w:cs="仿宋"/>
          <w:i/>
          <w:iCs/>
          <w:kern w:val="0"/>
          <w:sz w:val="24"/>
          <w:highlight w:val="none"/>
          <w:u w:val="single"/>
          <w:lang w:bidi="ar"/>
        </w:rPr>
      </w:pPr>
    </w:p>
    <w:p w14:paraId="5300EDF8">
      <w:pPr>
        <w:pStyle w:val="9"/>
        <w:rPr>
          <w:rFonts w:hint="eastAsia" w:ascii="仿宋" w:hAnsi="仿宋" w:eastAsia="仿宋" w:cs="仿宋"/>
          <w:i/>
          <w:iCs/>
          <w:kern w:val="0"/>
          <w:sz w:val="24"/>
          <w:highlight w:val="none"/>
          <w:u w:val="single"/>
          <w:lang w:bidi="ar"/>
        </w:rPr>
        <w:sectPr>
          <w:pgSz w:w="11906" w:h="16838"/>
          <w:pgMar w:top="1440" w:right="1800" w:bottom="1440" w:left="1800" w:header="851" w:footer="992" w:gutter="0"/>
          <w:cols w:space="425" w:num="1"/>
          <w:docGrid w:type="lines" w:linePitch="312" w:charSpace="0"/>
        </w:sectPr>
      </w:pPr>
    </w:p>
    <w:p w14:paraId="231CCEB8">
      <w:pPr>
        <w:pStyle w:val="4"/>
        <w:numPr>
          <w:ilvl w:val="2"/>
          <w:numId w:val="0"/>
        </w:numPr>
        <w:rPr>
          <w:rFonts w:hint="eastAsia" w:ascii="仿宋" w:hAnsi="仿宋" w:eastAsia="仿宋" w:cs="仿宋"/>
          <w:sz w:val="24"/>
          <w:highlight w:val="none"/>
        </w:rPr>
      </w:pPr>
      <w:r>
        <w:rPr>
          <w:rFonts w:hint="eastAsia" w:ascii="仿宋" w:hAnsi="仿宋" w:eastAsia="仿宋" w:cs="仿宋"/>
          <w:sz w:val="24"/>
          <w:highlight w:val="none"/>
          <w:lang w:val="en-US" w:eastAsia="zh-CN"/>
        </w:rPr>
        <w:t>4</w:t>
      </w:r>
      <w:r>
        <w:rPr>
          <w:rFonts w:hint="eastAsia" w:ascii="仿宋" w:hAnsi="仿宋" w:eastAsia="仿宋" w:cs="仿宋"/>
          <w:sz w:val="24"/>
          <w:highlight w:val="none"/>
        </w:rPr>
        <w:t>.</w:t>
      </w:r>
      <w:r>
        <w:rPr>
          <w:rFonts w:hint="eastAsia" w:ascii="仿宋" w:hAnsi="仿宋" w:eastAsia="仿宋" w:cs="仿宋"/>
          <w:sz w:val="24"/>
          <w:highlight w:val="none"/>
          <w:lang w:val="en-US" w:eastAsia="zh-CN"/>
        </w:rPr>
        <w:t>7核心芯片应用情况表</w:t>
      </w:r>
    </w:p>
    <w:p w14:paraId="06A962A6">
      <w:pPr>
        <w:rPr>
          <w:rFonts w:hint="eastAsia"/>
        </w:rPr>
      </w:pPr>
    </w:p>
    <w:tbl>
      <w:tblPr>
        <w:tblStyle w:val="19"/>
        <w:tblW w:w="5000" w:type="pct"/>
        <w:jc w:val="center"/>
        <w:tblLayout w:type="fixed"/>
        <w:tblCellMar>
          <w:top w:w="0" w:type="dxa"/>
          <w:left w:w="108" w:type="dxa"/>
          <w:bottom w:w="0" w:type="dxa"/>
          <w:right w:w="108" w:type="dxa"/>
        </w:tblCellMar>
      </w:tblPr>
      <w:tblGrid>
        <w:gridCol w:w="389"/>
        <w:gridCol w:w="388"/>
        <w:gridCol w:w="388"/>
        <w:gridCol w:w="388"/>
        <w:gridCol w:w="388"/>
        <w:gridCol w:w="388"/>
        <w:gridCol w:w="388"/>
        <w:gridCol w:w="756"/>
        <w:gridCol w:w="459"/>
        <w:gridCol w:w="449"/>
        <w:gridCol w:w="726"/>
        <w:gridCol w:w="702"/>
        <w:gridCol w:w="1188"/>
        <w:gridCol w:w="875"/>
        <w:gridCol w:w="895"/>
        <w:gridCol w:w="726"/>
        <w:gridCol w:w="726"/>
        <w:gridCol w:w="726"/>
        <w:gridCol w:w="736"/>
        <w:gridCol w:w="795"/>
        <w:gridCol w:w="776"/>
        <w:gridCol w:w="924"/>
      </w:tblGrid>
      <w:tr w14:paraId="052D7642">
        <w:tblPrEx>
          <w:tblCellMar>
            <w:top w:w="0" w:type="dxa"/>
            <w:left w:w="108" w:type="dxa"/>
            <w:bottom w:w="0" w:type="dxa"/>
            <w:right w:w="108" w:type="dxa"/>
          </w:tblCellMar>
        </w:tblPrEx>
        <w:trPr>
          <w:trHeight w:val="480" w:hRule="atLeast"/>
          <w:jc w:val="center"/>
        </w:trPr>
        <w:tc>
          <w:tcPr>
            <w:tcW w:w="5000" w:type="pct"/>
            <w:gridSpan w:val="22"/>
            <w:tcBorders>
              <w:top w:val="nil"/>
              <w:left w:val="nil"/>
              <w:bottom w:val="nil"/>
              <w:right w:val="nil"/>
            </w:tcBorders>
            <w:shd w:val="clear" w:color="auto" w:fill="auto"/>
            <w:vAlign w:val="center"/>
          </w:tcPr>
          <w:p w14:paraId="1F9C3B80">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核心芯片应用情况表</w:t>
            </w:r>
          </w:p>
        </w:tc>
      </w:tr>
      <w:tr w14:paraId="21DBAF57">
        <w:tblPrEx>
          <w:tblCellMar>
            <w:top w:w="0" w:type="dxa"/>
            <w:left w:w="108" w:type="dxa"/>
            <w:bottom w:w="0" w:type="dxa"/>
            <w:right w:w="108" w:type="dxa"/>
          </w:tblCellMar>
        </w:tblPrEx>
        <w:trPr>
          <w:trHeight w:val="300" w:hRule="atLeast"/>
          <w:jc w:val="center"/>
        </w:trPr>
        <w:tc>
          <w:tcPr>
            <w:tcW w:w="137"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800A7B8">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序号</w:t>
            </w:r>
          </w:p>
        </w:tc>
        <w:tc>
          <w:tcPr>
            <w:tcW w:w="137" w:type="pct"/>
            <w:vMerge w:val="restart"/>
            <w:tcBorders>
              <w:top w:val="single" w:color="000000" w:sz="8" w:space="0"/>
              <w:left w:val="nil"/>
              <w:bottom w:val="single" w:color="000000" w:sz="8" w:space="0"/>
              <w:right w:val="single" w:color="000000" w:sz="8" w:space="0"/>
            </w:tcBorders>
            <w:shd w:val="clear" w:color="auto" w:fill="auto"/>
            <w:vAlign w:val="center"/>
          </w:tcPr>
          <w:p w14:paraId="7E771022">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设备供应商</w:t>
            </w:r>
          </w:p>
        </w:tc>
        <w:tc>
          <w:tcPr>
            <w:tcW w:w="137" w:type="pct"/>
            <w:vMerge w:val="restart"/>
            <w:tcBorders>
              <w:top w:val="single" w:color="000000" w:sz="8" w:space="0"/>
              <w:left w:val="nil"/>
              <w:bottom w:val="single" w:color="000000" w:sz="8" w:space="0"/>
              <w:right w:val="single" w:color="000000" w:sz="8" w:space="0"/>
            </w:tcBorders>
            <w:shd w:val="clear" w:color="auto" w:fill="auto"/>
            <w:vAlign w:val="center"/>
          </w:tcPr>
          <w:p w14:paraId="2AB1CB11">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设备种类</w:t>
            </w:r>
          </w:p>
        </w:tc>
        <w:tc>
          <w:tcPr>
            <w:tcW w:w="137" w:type="pct"/>
            <w:vMerge w:val="restart"/>
            <w:tcBorders>
              <w:top w:val="single" w:color="000000" w:sz="8" w:space="0"/>
              <w:left w:val="nil"/>
              <w:bottom w:val="single" w:color="000000" w:sz="8" w:space="0"/>
              <w:right w:val="single" w:color="000000" w:sz="8" w:space="0"/>
            </w:tcBorders>
            <w:shd w:val="clear" w:color="auto" w:fill="auto"/>
            <w:vAlign w:val="center"/>
          </w:tcPr>
          <w:p w14:paraId="1D955045">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设备型号</w:t>
            </w:r>
          </w:p>
        </w:tc>
        <w:tc>
          <w:tcPr>
            <w:tcW w:w="137" w:type="pct"/>
            <w:vMerge w:val="restart"/>
            <w:tcBorders>
              <w:top w:val="single" w:color="000000" w:sz="8" w:space="0"/>
              <w:left w:val="nil"/>
              <w:bottom w:val="single" w:color="000000" w:sz="8" w:space="0"/>
              <w:right w:val="single" w:color="000000" w:sz="8" w:space="0"/>
            </w:tcBorders>
            <w:shd w:val="clear" w:color="auto" w:fill="auto"/>
            <w:vAlign w:val="center"/>
          </w:tcPr>
          <w:p w14:paraId="6CE53E94">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芯片种类</w:t>
            </w:r>
          </w:p>
        </w:tc>
        <w:tc>
          <w:tcPr>
            <w:tcW w:w="540" w:type="pct"/>
            <w:gridSpan w:val="3"/>
            <w:tcBorders>
              <w:top w:val="single" w:color="000000" w:sz="8" w:space="0"/>
              <w:left w:val="nil"/>
              <w:bottom w:val="single" w:color="000000" w:sz="8" w:space="0"/>
              <w:right w:val="single" w:color="000000" w:sz="8" w:space="0"/>
            </w:tcBorders>
            <w:shd w:val="clear" w:color="auto" w:fill="auto"/>
            <w:vAlign w:val="center"/>
          </w:tcPr>
          <w:p w14:paraId="6267130B">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芯片描述</w:t>
            </w:r>
          </w:p>
        </w:tc>
        <w:tc>
          <w:tcPr>
            <w:tcW w:w="1868" w:type="pct"/>
            <w:gridSpan w:val="7"/>
            <w:tcBorders>
              <w:top w:val="single" w:color="000000" w:sz="8" w:space="0"/>
              <w:left w:val="nil"/>
              <w:bottom w:val="single" w:color="000000" w:sz="8" w:space="0"/>
              <w:right w:val="single" w:color="000000" w:sz="8" w:space="0"/>
            </w:tcBorders>
            <w:shd w:val="clear" w:color="auto" w:fill="auto"/>
            <w:vAlign w:val="center"/>
          </w:tcPr>
          <w:p w14:paraId="38BC38EE">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芯片设计信息</w:t>
            </w:r>
          </w:p>
        </w:tc>
        <w:tc>
          <w:tcPr>
            <w:tcW w:w="512" w:type="pct"/>
            <w:gridSpan w:val="2"/>
            <w:tcBorders>
              <w:top w:val="single" w:color="000000" w:sz="8" w:space="0"/>
              <w:left w:val="nil"/>
              <w:bottom w:val="single" w:color="000000" w:sz="8" w:space="0"/>
              <w:right w:val="single" w:color="000000" w:sz="8" w:space="0"/>
            </w:tcBorders>
            <w:shd w:val="clear" w:color="auto" w:fill="auto"/>
            <w:noWrap/>
            <w:vAlign w:val="center"/>
          </w:tcPr>
          <w:p w14:paraId="611BBAC3">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芯片制造信息</w:t>
            </w:r>
          </w:p>
        </w:tc>
        <w:tc>
          <w:tcPr>
            <w:tcW w:w="516" w:type="pct"/>
            <w:gridSpan w:val="2"/>
            <w:tcBorders>
              <w:top w:val="single" w:color="000000" w:sz="8" w:space="0"/>
              <w:left w:val="nil"/>
              <w:bottom w:val="single" w:color="000000" w:sz="8" w:space="0"/>
              <w:right w:val="single" w:color="000000" w:sz="8" w:space="0"/>
            </w:tcBorders>
            <w:shd w:val="clear" w:color="auto" w:fill="auto"/>
            <w:noWrap/>
            <w:vAlign w:val="center"/>
          </w:tcPr>
          <w:p w14:paraId="254BA6C4">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芯片封装信息</w:t>
            </w:r>
          </w:p>
        </w:tc>
        <w:tc>
          <w:tcPr>
            <w:tcW w:w="553" w:type="pct"/>
            <w:gridSpan w:val="2"/>
            <w:tcBorders>
              <w:top w:val="single" w:color="000000" w:sz="8" w:space="0"/>
              <w:left w:val="nil"/>
              <w:bottom w:val="single" w:color="000000" w:sz="8" w:space="0"/>
              <w:right w:val="single" w:color="000000" w:sz="8" w:space="0"/>
            </w:tcBorders>
            <w:shd w:val="clear" w:color="auto" w:fill="auto"/>
            <w:noWrap/>
            <w:vAlign w:val="center"/>
          </w:tcPr>
          <w:p w14:paraId="1CB96C36">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芯片测试信息</w:t>
            </w:r>
          </w:p>
        </w:tc>
        <w:tc>
          <w:tcPr>
            <w:tcW w:w="317" w:type="pct"/>
            <w:tcBorders>
              <w:top w:val="single" w:color="000000" w:sz="8" w:space="0"/>
              <w:left w:val="nil"/>
              <w:bottom w:val="single" w:color="000000" w:sz="8" w:space="0"/>
              <w:right w:val="single" w:color="000000" w:sz="8" w:space="0"/>
            </w:tcBorders>
            <w:shd w:val="clear" w:color="auto" w:fill="auto"/>
            <w:noWrap/>
            <w:vAlign w:val="center"/>
          </w:tcPr>
          <w:p w14:paraId="7B869481">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备注</w:t>
            </w:r>
          </w:p>
        </w:tc>
      </w:tr>
      <w:tr w14:paraId="127E44DA">
        <w:tblPrEx>
          <w:tblCellMar>
            <w:top w:w="0" w:type="dxa"/>
            <w:left w:w="108" w:type="dxa"/>
            <w:bottom w:w="0" w:type="dxa"/>
            <w:right w:w="108" w:type="dxa"/>
          </w:tblCellMar>
        </w:tblPrEx>
        <w:trPr>
          <w:trHeight w:val="489" w:hRule="atLeast"/>
          <w:jc w:val="center"/>
        </w:trPr>
        <w:tc>
          <w:tcPr>
            <w:tcW w:w="137"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3306498">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137" w:type="pct"/>
            <w:vMerge w:val="continue"/>
            <w:tcBorders>
              <w:top w:val="single" w:color="000000" w:sz="8" w:space="0"/>
              <w:left w:val="nil"/>
              <w:bottom w:val="single" w:color="000000" w:sz="8" w:space="0"/>
              <w:right w:val="single" w:color="000000" w:sz="8" w:space="0"/>
            </w:tcBorders>
            <w:shd w:val="clear" w:color="auto" w:fill="auto"/>
            <w:vAlign w:val="center"/>
          </w:tcPr>
          <w:p w14:paraId="6C23B3D5">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137" w:type="pct"/>
            <w:vMerge w:val="continue"/>
            <w:tcBorders>
              <w:top w:val="single" w:color="000000" w:sz="8" w:space="0"/>
              <w:left w:val="nil"/>
              <w:bottom w:val="single" w:color="000000" w:sz="8" w:space="0"/>
              <w:right w:val="single" w:color="000000" w:sz="8" w:space="0"/>
            </w:tcBorders>
            <w:shd w:val="clear" w:color="auto" w:fill="auto"/>
            <w:vAlign w:val="center"/>
          </w:tcPr>
          <w:p w14:paraId="327700EB">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137" w:type="pct"/>
            <w:vMerge w:val="continue"/>
            <w:tcBorders>
              <w:top w:val="single" w:color="000000" w:sz="8" w:space="0"/>
              <w:left w:val="nil"/>
              <w:bottom w:val="single" w:color="000000" w:sz="8" w:space="0"/>
              <w:right w:val="single" w:color="000000" w:sz="8" w:space="0"/>
            </w:tcBorders>
            <w:shd w:val="clear" w:color="auto" w:fill="auto"/>
            <w:vAlign w:val="center"/>
          </w:tcPr>
          <w:p w14:paraId="587A3E95">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137" w:type="pct"/>
            <w:vMerge w:val="continue"/>
            <w:tcBorders>
              <w:top w:val="single" w:color="000000" w:sz="8" w:space="0"/>
              <w:left w:val="nil"/>
              <w:bottom w:val="single" w:color="000000" w:sz="8" w:space="0"/>
              <w:right w:val="single" w:color="000000" w:sz="8" w:space="0"/>
            </w:tcBorders>
            <w:shd w:val="clear" w:color="auto" w:fill="auto"/>
            <w:vAlign w:val="center"/>
          </w:tcPr>
          <w:p w14:paraId="50AA319E">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137" w:type="pct"/>
            <w:tcBorders>
              <w:top w:val="nil"/>
              <w:left w:val="nil"/>
              <w:bottom w:val="single" w:color="000000" w:sz="8" w:space="0"/>
              <w:right w:val="single" w:color="000000" w:sz="8" w:space="0"/>
            </w:tcBorders>
            <w:shd w:val="clear" w:color="auto" w:fill="auto"/>
            <w:vAlign w:val="center"/>
          </w:tcPr>
          <w:p w14:paraId="628355CF">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芯片厂家</w:t>
            </w:r>
          </w:p>
        </w:tc>
        <w:tc>
          <w:tcPr>
            <w:tcW w:w="137" w:type="pct"/>
            <w:tcBorders>
              <w:top w:val="nil"/>
              <w:left w:val="nil"/>
              <w:bottom w:val="single" w:color="000000" w:sz="8" w:space="0"/>
              <w:right w:val="single" w:color="000000" w:sz="8" w:space="0"/>
            </w:tcBorders>
            <w:shd w:val="clear" w:color="auto" w:fill="auto"/>
            <w:vAlign w:val="center"/>
          </w:tcPr>
          <w:p w14:paraId="25F7CE16">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芯片型号</w:t>
            </w:r>
          </w:p>
        </w:tc>
        <w:tc>
          <w:tcPr>
            <w:tcW w:w="264" w:type="pct"/>
            <w:tcBorders>
              <w:top w:val="nil"/>
              <w:left w:val="nil"/>
              <w:bottom w:val="single" w:color="000000" w:sz="8" w:space="0"/>
              <w:right w:val="single" w:color="000000" w:sz="8" w:space="0"/>
            </w:tcBorders>
            <w:shd w:val="clear" w:color="auto" w:fill="auto"/>
            <w:vAlign w:val="center"/>
          </w:tcPr>
          <w:p w14:paraId="18CDA7E6">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芯片制程（nm）</w:t>
            </w:r>
          </w:p>
        </w:tc>
        <w:tc>
          <w:tcPr>
            <w:tcW w:w="162" w:type="pct"/>
            <w:tcBorders>
              <w:top w:val="nil"/>
              <w:left w:val="nil"/>
              <w:bottom w:val="single" w:color="000000" w:sz="8" w:space="0"/>
              <w:right w:val="single" w:color="000000" w:sz="8" w:space="0"/>
            </w:tcBorders>
            <w:shd w:val="clear" w:color="auto" w:fill="auto"/>
            <w:vAlign w:val="center"/>
          </w:tcPr>
          <w:p w14:paraId="3011271A">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kern w:val="0"/>
                <w:sz w:val="18"/>
                <w:szCs w:val="18"/>
                <w:highlight w:val="none"/>
                <w:lang w:bidi="ar"/>
              </w:rPr>
            </w:pPr>
            <w:r>
              <w:rPr>
                <w:rFonts w:hint="eastAsia" w:ascii="仿宋" w:hAnsi="仿宋" w:eastAsia="仿宋" w:cs="仿宋"/>
                <w:b w:val="0"/>
                <w:bCs w:val="0"/>
                <w:color w:val="auto"/>
                <w:kern w:val="0"/>
                <w:sz w:val="18"/>
                <w:szCs w:val="18"/>
                <w:highlight w:val="none"/>
                <w:lang w:bidi="ar"/>
              </w:rPr>
              <w:t>芯片设计单位</w:t>
            </w:r>
          </w:p>
        </w:tc>
        <w:tc>
          <w:tcPr>
            <w:tcW w:w="158" w:type="pct"/>
            <w:tcBorders>
              <w:top w:val="nil"/>
              <w:left w:val="nil"/>
              <w:bottom w:val="single" w:color="000000" w:sz="8" w:space="0"/>
              <w:right w:val="single" w:color="000000" w:sz="8" w:space="0"/>
            </w:tcBorders>
            <w:shd w:val="clear" w:color="auto" w:fill="auto"/>
            <w:vAlign w:val="center"/>
          </w:tcPr>
          <w:p w14:paraId="1C5B1E68">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kern w:val="0"/>
                <w:sz w:val="18"/>
                <w:szCs w:val="18"/>
                <w:highlight w:val="none"/>
                <w:lang w:bidi="ar"/>
              </w:rPr>
            </w:pPr>
            <w:r>
              <w:rPr>
                <w:rFonts w:hint="eastAsia" w:ascii="仿宋" w:hAnsi="仿宋" w:eastAsia="仿宋" w:cs="仿宋"/>
                <w:b w:val="0"/>
                <w:bCs w:val="0"/>
                <w:color w:val="auto"/>
                <w:kern w:val="0"/>
                <w:sz w:val="18"/>
                <w:szCs w:val="18"/>
                <w:highlight w:val="none"/>
                <w:lang w:bidi="ar"/>
              </w:rPr>
              <w:t>注册地址</w:t>
            </w:r>
          </w:p>
        </w:tc>
        <w:tc>
          <w:tcPr>
            <w:tcW w:w="256" w:type="pct"/>
            <w:tcBorders>
              <w:top w:val="nil"/>
              <w:left w:val="nil"/>
              <w:bottom w:val="single" w:color="000000" w:sz="8" w:space="0"/>
              <w:right w:val="single" w:color="000000" w:sz="8" w:space="0"/>
            </w:tcBorders>
            <w:shd w:val="clear" w:color="auto" w:fill="auto"/>
            <w:vAlign w:val="center"/>
          </w:tcPr>
          <w:p w14:paraId="4B03C8F1">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kern w:val="0"/>
                <w:sz w:val="18"/>
                <w:szCs w:val="18"/>
                <w:highlight w:val="none"/>
                <w:lang w:bidi="ar"/>
              </w:rPr>
            </w:pPr>
            <w:r>
              <w:rPr>
                <w:rFonts w:hint="eastAsia" w:ascii="仿宋" w:hAnsi="仿宋" w:eastAsia="仿宋" w:cs="仿宋"/>
                <w:b w:val="0"/>
                <w:bCs w:val="0"/>
                <w:color w:val="auto"/>
                <w:kern w:val="0"/>
                <w:sz w:val="18"/>
                <w:szCs w:val="18"/>
                <w:highlight w:val="none"/>
                <w:lang w:bidi="ar"/>
              </w:rPr>
              <w:t>注册信息是否包含“集成电路设计”</w:t>
            </w:r>
          </w:p>
        </w:tc>
        <w:tc>
          <w:tcPr>
            <w:tcW w:w="248" w:type="pct"/>
            <w:tcBorders>
              <w:top w:val="single" w:color="000000" w:sz="8" w:space="0"/>
              <w:left w:val="nil"/>
              <w:bottom w:val="single" w:color="000000" w:sz="8" w:space="0"/>
              <w:right w:val="single" w:color="000000" w:sz="8" w:space="0"/>
            </w:tcBorders>
            <w:shd w:val="clear" w:color="auto" w:fill="auto"/>
            <w:vAlign w:val="center"/>
          </w:tcPr>
          <w:p w14:paraId="5F27CD40">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kern w:val="0"/>
                <w:sz w:val="18"/>
                <w:szCs w:val="18"/>
                <w:highlight w:val="none"/>
                <w:lang w:bidi="ar"/>
              </w:rPr>
            </w:pPr>
            <w:r>
              <w:rPr>
                <w:rFonts w:hint="eastAsia" w:ascii="仿宋" w:hAnsi="仿宋" w:eastAsia="仿宋" w:cs="仿宋"/>
                <w:b w:val="0"/>
                <w:bCs w:val="0"/>
                <w:color w:val="auto"/>
                <w:kern w:val="0"/>
                <w:sz w:val="18"/>
                <w:szCs w:val="18"/>
                <w:highlight w:val="none"/>
                <w:lang w:bidi="ar"/>
              </w:rPr>
              <w:t>是否具有独立法人</w:t>
            </w:r>
          </w:p>
        </w:tc>
        <w:tc>
          <w:tcPr>
            <w:tcW w:w="419" w:type="pct"/>
            <w:tcBorders>
              <w:top w:val="single" w:color="000000" w:sz="8" w:space="0"/>
              <w:left w:val="nil"/>
              <w:bottom w:val="single" w:color="000000" w:sz="8" w:space="0"/>
              <w:right w:val="single" w:color="000000" w:sz="8" w:space="0"/>
            </w:tcBorders>
            <w:shd w:val="clear" w:color="auto" w:fill="auto"/>
            <w:vAlign w:val="center"/>
          </w:tcPr>
          <w:p w14:paraId="20077758">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是否具有集成电路文件核心关键技术和属于本企业的知识产权</w:t>
            </w:r>
          </w:p>
        </w:tc>
        <w:tc>
          <w:tcPr>
            <w:tcW w:w="309" w:type="pct"/>
            <w:tcBorders>
              <w:top w:val="single" w:color="000000" w:sz="8" w:space="0"/>
              <w:left w:val="nil"/>
              <w:bottom w:val="single" w:color="000000" w:sz="8" w:space="0"/>
              <w:right w:val="single" w:color="000000" w:sz="8" w:space="0"/>
            </w:tcBorders>
            <w:shd w:val="clear" w:color="auto" w:fill="auto"/>
            <w:vAlign w:val="center"/>
          </w:tcPr>
          <w:p w14:paraId="0E0139B8">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是否拥有该集成电路产品的完整齐备设计文件</w:t>
            </w:r>
          </w:p>
        </w:tc>
        <w:tc>
          <w:tcPr>
            <w:tcW w:w="313" w:type="pct"/>
            <w:tcBorders>
              <w:top w:val="single" w:color="000000" w:sz="8" w:space="0"/>
              <w:left w:val="nil"/>
              <w:bottom w:val="single" w:color="000000" w:sz="8" w:space="0"/>
              <w:right w:val="single" w:color="000000" w:sz="8" w:space="0"/>
            </w:tcBorders>
            <w:shd w:val="clear" w:color="auto" w:fill="auto"/>
            <w:vAlign w:val="center"/>
          </w:tcPr>
          <w:p w14:paraId="76B78EF6">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集成电路设计机构地址（实际研发地点）</w:t>
            </w:r>
          </w:p>
        </w:tc>
        <w:tc>
          <w:tcPr>
            <w:tcW w:w="256" w:type="pct"/>
            <w:tcBorders>
              <w:top w:val="single" w:color="000000" w:sz="8" w:space="0"/>
              <w:left w:val="nil"/>
              <w:bottom w:val="single" w:color="000000" w:sz="8" w:space="0"/>
              <w:right w:val="single" w:color="000000" w:sz="8" w:space="0"/>
            </w:tcBorders>
            <w:shd w:val="clear" w:color="auto" w:fill="auto"/>
            <w:vAlign w:val="center"/>
          </w:tcPr>
          <w:p w14:paraId="1C429355">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芯片制造单位</w:t>
            </w:r>
          </w:p>
        </w:tc>
        <w:tc>
          <w:tcPr>
            <w:tcW w:w="256" w:type="pct"/>
            <w:tcBorders>
              <w:top w:val="single" w:color="000000" w:sz="8" w:space="0"/>
              <w:left w:val="nil"/>
              <w:bottom w:val="single" w:color="000000" w:sz="8" w:space="0"/>
              <w:right w:val="single" w:color="000000" w:sz="8" w:space="0"/>
            </w:tcBorders>
            <w:shd w:val="clear" w:color="auto" w:fill="auto"/>
            <w:vAlign w:val="center"/>
          </w:tcPr>
          <w:p w14:paraId="55895484">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地址（至少精确到市）</w:t>
            </w:r>
          </w:p>
        </w:tc>
        <w:tc>
          <w:tcPr>
            <w:tcW w:w="256" w:type="pct"/>
            <w:tcBorders>
              <w:top w:val="single" w:color="000000" w:sz="8" w:space="0"/>
              <w:left w:val="nil"/>
              <w:bottom w:val="single" w:color="000000" w:sz="8" w:space="0"/>
              <w:right w:val="single" w:color="000000" w:sz="8" w:space="0"/>
            </w:tcBorders>
            <w:shd w:val="clear" w:color="auto" w:fill="auto"/>
            <w:vAlign w:val="center"/>
          </w:tcPr>
          <w:p w14:paraId="2C766B0C">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芯片封装单位（全称）</w:t>
            </w:r>
          </w:p>
        </w:tc>
        <w:tc>
          <w:tcPr>
            <w:tcW w:w="260" w:type="pct"/>
            <w:tcBorders>
              <w:top w:val="single" w:color="000000" w:sz="8" w:space="0"/>
              <w:left w:val="nil"/>
              <w:bottom w:val="single" w:color="000000" w:sz="8" w:space="0"/>
              <w:right w:val="single" w:color="000000" w:sz="8" w:space="0"/>
            </w:tcBorders>
            <w:shd w:val="clear" w:color="auto" w:fill="auto"/>
            <w:vAlign w:val="center"/>
          </w:tcPr>
          <w:p w14:paraId="6984C370">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地址（至少精确到市）</w:t>
            </w:r>
          </w:p>
        </w:tc>
        <w:tc>
          <w:tcPr>
            <w:tcW w:w="280" w:type="pct"/>
            <w:tcBorders>
              <w:top w:val="single" w:color="000000" w:sz="8" w:space="0"/>
              <w:left w:val="nil"/>
              <w:bottom w:val="single" w:color="000000" w:sz="8" w:space="0"/>
              <w:right w:val="single" w:color="000000" w:sz="8" w:space="0"/>
            </w:tcBorders>
            <w:shd w:val="clear" w:color="auto" w:fill="auto"/>
            <w:vAlign w:val="center"/>
          </w:tcPr>
          <w:p w14:paraId="02CAAF91">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芯片测试单位（全称）</w:t>
            </w:r>
          </w:p>
        </w:tc>
        <w:tc>
          <w:tcPr>
            <w:tcW w:w="273" w:type="pct"/>
            <w:tcBorders>
              <w:top w:val="single" w:color="000000" w:sz="8" w:space="0"/>
              <w:left w:val="nil"/>
              <w:bottom w:val="single" w:color="000000" w:sz="8" w:space="0"/>
              <w:right w:val="single" w:color="000000" w:sz="8" w:space="0"/>
            </w:tcBorders>
            <w:shd w:val="clear" w:color="auto" w:fill="auto"/>
            <w:vAlign w:val="center"/>
          </w:tcPr>
          <w:p w14:paraId="354C8842">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地址（至少精确到市）</w:t>
            </w:r>
          </w:p>
        </w:tc>
        <w:tc>
          <w:tcPr>
            <w:tcW w:w="317" w:type="pct"/>
            <w:tcBorders>
              <w:top w:val="single" w:color="000000" w:sz="8" w:space="0"/>
              <w:left w:val="nil"/>
              <w:bottom w:val="single" w:color="000000" w:sz="8" w:space="0"/>
              <w:right w:val="single" w:color="000000" w:sz="8" w:space="0"/>
            </w:tcBorders>
            <w:shd w:val="clear" w:color="auto" w:fill="auto"/>
            <w:vAlign w:val="center"/>
          </w:tcPr>
          <w:p w14:paraId="46B1E259">
            <w:pPr>
              <w:keepNext w:val="0"/>
              <w:keepLines w:val="0"/>
              <w:pageBreakBefore w:val="0"/>
              <w:widowControl/>
              <w:kinsoku/>
              <w:wordWrap/>
              <w:overflowPunct/>
              <w:topLinePunct w:val="0"/>
              <w:autoSpaceDE/>
              <w:autoSpaceDN/>
              <w:bidi w:val="0"/>
              <w:adjustRightInd/>
              <w:snapToGrid/>
              <w:spacing w:before="166" w:beforeLines="50" w:after="166" w:afterLines="50" w:line="240" w:lineRule="auto"/>
              <w:ind w:firstLine="0" w:firstLineChars="0"/>
              <w:jc w:val="center"/>
              <w:textAlignment w:val="center"/>
              <w:rPr>
                <w:rFonts w:hint="eastAsia" w:ascii="仿宋" w:hAnsi="仿宋" w:eastAsia="仿宋" w:cs="仿宋"/>
                <w:b w:val="0"/>
                <w:bCs w:val="0"/>
                <w:color w:val="auto"/>
                <w:sz w:val="18"/>
                <w:szCs w:val="18"/>
                <w:highlight w:val="none"/>
              </w:rPr>
            </w:pPr>
            <w:r>
              <w:rPr>
                <w:rFonts w:hint="eastAsia" w:ascii="仿宋" w:hAnsi="仿宋" w:eastAsia="仿宋" w:cs="仿宋"/>
                <w:b w:val="0"/>
                <w:bCs w:val="0"/>
                <w:color w:val="auto"/>
                <w:kern w:val="0"/>
                <w:sz w:val="18"/>
                <w:szCs w:val="18"/>
                <w:highlight w:val="none"/>
                <w:lang w:bidi="ar"/>
              </w:rPr>
              <w:t>如果封装测试在一起，就写同样的信息即可</w:t>
            </w:r>
          </w:p>
        </w:tc>
      </w:tr>
      <w:tr w14:paraId="2E62F593">
        <w:tblPrEx>
          <w:tblCellMar>
            <w:top w:w="0" w:type="dxa"/>
            <w:left w:w="108" w:type="dxa"/>
            <w:bottom w:w="0" w:type="dxa"/>
            <w:right w:w="108" w:type="dxa"/>
          </w:tblCellMar>
        </w:tblPrEx>
        <w:trPr>
          <w:trHeight w:val="285" w:hRule="atLeast"/>
          <w:jc w:val="center"/>
        </w:trPr>
        <w:tc>
          <w:tcPr>
            <w:tcW w:w="137" w:type="pct"/>
            <w:tcBorders>
              <w:top w:val="nil"/>
              <w:left w:val="single" w:color="000000" w:sz="8" w:space="0"/>
              <w:bottom w:val="single" w:color="000000" w:sz="8" w:space="0"/>
              <w:right w:val="single" w:color="000000" w:sz="8" w:space="0"/>
            </w:tcBorders>
            <w:shd w:val="clear" w:color="auto" w:fill="auto"/>
            <w:vAlign w:val="center"/>
          </w:tcPr>
          <w:p w14:paraId="7B2DB91C">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137" w:type="pct"/>
            <w:tcBorders>
              <w:top w:val="nil"/>
              <w:left w:val="nil"/>
              <w:bottom w:val="single" w:color="000000" w:sz="8" w:space="0"/>
              <w:right w:val="single" w:color="000000" w:sz="8" w:space="0"/>
            </w:tcBorders>
            <w:shd w:val="clear" w:color="auto" w:fill="auto"/>
            <w:noWrap/>
            <w:vAlign w:val="center"/>
          </w:tcPr>
          <w:p w14:paraId="106761E7">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137" w:type="pct"/>
            <w:tcBorders>
              <w:top w:val="nil"/>
              <w:left w:val="nil"/>
              <w:bottom w:val="single" w:color="000000" w:sz="8" w:space="0"/>
              <w:right w:val="single" w:color="000000" w:sz="8" w:space="0"/>
            </w:tcBorders>
            <w:shd w:val="clear" w:color="auto" w:fill="auto"/>
            <w:vAlign w:val="center"/>
          </w:tcPr>
          <w:p w14:paraId="011F1E0A">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137" w:type="pct"/>
            <w:tcBorders>
              <w:top w:val="nil"/>
              <w:left w:val="nil"/>
              <w:bottom w:val="single" w:color="000000" w:sz="8" w:space="0"/>
              <w:right w:val="single" w:color="000000" w:sz="8" w:space="0"/>
            </w:tcBorders>
            <w:shd w:val="clear" w:color="auto" w:fill="auto"/>
            <w:vAlign w:val="center"/>
          </w:tcPr>
          <w:p w14:paraId="710D84FE">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137" w:type="pct"/>
            <w:tcBorders>
              <w:top w:val="nil"/>
              <w:left w:val="nil"/>
              <w:bottom w:val="single" w:color="000000" w:sz="8" w:space="0"/>
              <w:right w:val="single" w:color="000000" w:sz="8" w:space="0"/>
            </w:tcBorders>
            <w:shd w:val="clear" w:color="auto" w:fill="auto"/>
            <w:vAlign w:val="center"/>
          </w:tcPr>
          <w:p w14:paraId="1D055BD1">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137" w:type="pct"/>
            <w:tcBorders>
              <w:top w:val="nil"/>
              <w:left w:val="nil"/>
              <w:bottom w:val="single" w:color="000000" w:sz="8" w:space="0"/>
              <w:right w:val="single" w:color="000000" w:sz="8" w:space="0"/>
            </w:tcBorders>
            <w:shd w:val="clear" w:color="auto" w:fill="auto"/>
            <w:vAlign w:val="center"/>
          </w:tcPr>
          <w:p w14:paraId="43AB0FA4">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137" w:type="pct"/>
            <w:tcBorders>
              <w:top w:val="nil"/>
              <w:left w:val="nil"/>
              <w:bottom w:val="single" w:color="000000" w:sz="8" w:space="0"/>
              <w:right w:val="single" w:color="000000" w:sz="8" w:space="0"/>
            </w:tcBorders>
            <w:shd w:val="clear" w:color="auto" w:fill="auto"/>
            <w:vAlign w:val="center"/>
          </w:tcPr>
          <w:p w14:paraId="2E5BE8C7">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264" w:type="pct"/>
            <w:tcBorders>
              <w:top w:val="nil"/>
              <w:left w:val="nil"/>
              <w:bottom w:val="single" w:color="000000" w:sz="8" w:space="0"/>
              <w:right w:val="single" w:color="000000" w:sz="8" w:space="0"/>
            </w:tcBorders>
            <w:shd w:val="clear" w:color="auto" w:fill="auto"/>
            <w:vAlign w:val="center"/>
          </w:tcPr>
          <w:p w14:paraId="5510325C">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162" w:type="pct"/>
            <w:tcBorders>
              <w:top w:val="nil"/>
              <w:left w:val="nil"/>
              <w:bottom w:val="single" w:color="000000" w:sz="8" w:space="0"/>
              <w:right w:val="single" w:color="000000" w:sz="8" w:space="0"/>
            </w:tcBorders>
            <w:shd w:val="clear" w:color="auto" w:fill="auto"/>
            <w:vAlign w:val="center"/>
          </w:tcPr>
          <w:p w14:paraId="5BBCE6A2">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158" w:type="pct"/>
            <w:tcBorders>
              <w:top w:val="nil"/>
              <w:left w:val="nil"/>
              <w:bottom w:val="single" w:color="000000" w:sz="8" w:space="0"/>
              <w:right w:val="single" w:color="000000" w:sz="8" w:space="0"/>
            </w:tcBorders>
            <w:shd w:val="clear" w:color="auto" w:fill="auto"/>
            <w:vAlign w:val="center"/>
          </w:tcPr>
          <w:p w14:paraId="4A704629">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256" w:type="pct"/>
            <w:tcBorders>
              <w:top w:val="nil"/>
              <w:left w:val="nil"/>
              <w:bottom w:val="single" w:color="000000" w:sz="8" w:space="0"/>
              <w:right w:val="single" w:color="000000" w:sz="8" w:space="0"/>
            </w:tcBorders>
            <w:shd w:val="clear" w:color="auto" w:fill="auto"/>
            <w:noWrap/>
            <w:vAlign w:val="center"/>
          </w:tcPr>
          <w:p w14:paraId="759D3DFB">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248" w:type="pct"/>
            <w:tcBorders>
              <w:top w:val="nil"/>
              <w:left w:val="nil"/>
              <w:bottom w:val="single" w:color="000000" w:sz="8" w:space="0"/>
              <w:right w:val="single" w:color="000000" w:sz="8" w:space="0"/>
            </w:tcBorders>
            <w:shd w:val="clear" w:color="auto" w:fill="auto"/>
            <w:noWrap/>
            <w:vAlign w:val="center"/>
          </w:tcPr>
          <w:p w14:paraId="0B862675">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419" w:type="pct"/>
            <w:tcBorders>
              <w:top w:val="nil"/>
              <w:left w:val="nil"/>
              <w:bottom w:val="single" w:color="000000" w:sz="8" w:space="0"/>
              <w:right w:val="single" w:color="000000" w:sz="8" w:space="0"/>
            </w:tcBorders>
            <w:shd w:val="clear" w:color="auto" w:fill="auto"/>
            <w:vAlign w:val="center"/>
          </w:tcPr>
          <w:p w14:paraId="257A4D92">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309" w:type="pct"/>
            <w:tcBorders>
              <w:top w:val="nil"/>
              <w:left w:val="nil"/>
              <w:bottom w:val="single" w:color="000000" w:sz="8" w:space="0"/>
              <w:right w:val="single" w:color="000000" w:sz="8" w:space="0"/>
            </w:tcBorders>
            <w:shd w:val="clear" w:color="auto" w:fill="auto"/>
            <w:noWrap/>
            <w:vAlign w:val="center"/>
          </w:tcPr>
          <w:p w14:paraId="2E0300C6">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313" w:type="pct"/>
            <w:tcBorders>
              <w:top w:val="nil"/>
              <w:left w:val="nil"/>
              <w:bottom w:val="single" w:color="000000" w:sz="8" w:space="0"/>
              <w:right w:val="single" w:color="000000" w:sz="8" w:space="0"/>
            </w:tcBorders>
            <w:shd w:val="clear" w:color="auto" w:fill="auto"/>
            <w:noWrap/>
            <w:vAlign w:val="center"/>
          </w:tcPr>
          <w:p w14:paraId="558918D8">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256" w:type="pct"/>
            <w:tcBorders>
              <w:top w:val="nil"/>
              <w:left w:val="nil"/>
              <w:bottom w:val="single" w:color="000000" w:sz="8" w:space="0"/>
              <w:right w:val="single" w:color="000000" w:sz="8" w:space="0"/>
            </w:tcBorders>
            <w:shd w:val="clear" w:color="auto" w:fill="auto"/>
            <w:noWrap/>
            <w:vAlign w:val="center"/>
          </w:tcPr>
          <w:p w14:paraId="6212FB25">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256" w:type="pct"/>
            <w:tcBorders>
              <w:top w:val="nil"/>
              <w:left w:val="nil"/>
              <w:bottom w:val="single" w:color="000000" w:sz="8" w:space="0"/>
              <w:right w:val="single" w:color="000000" w:sz="8" w:space="0"/>
            </w:tcBorders>
            <w:shd w:val="clear" w:color="auto" w:fill="auto"/>
            <w:noWrap/>
            <w:vAlign w:val="center"/>
          </w:tcPr>
          <w:p w14:paraId="1DA8E417">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256" w:type="pct"/>
            <w:tcBorders>
              <w:top w:val="nil"/>
              <w:left w:val="nil"/>
              <w:bottom w:val="single" w:color="000000" w:sz="8" w:space="0"/>
              <w:right w:val="single" w:color="000000" w:sz="8" w:space="0"/>
            </w:tcBorders>
            <w:shd w:val="clear" w:color="auto" w:fill="auto"/>
            <w:noWrap/>
            <w:vAlign w:val="center"/>
          </w:tcPr>
          <w:p w14:paraId="5425161C">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260" w:type="pct"/>
            <w:tcBorders>
              <w:top w:val="nil"/>
              <w:left w:val="nil"/>
              <w:bottom w:val="single" w:color="000000" w:sz="8" w:space="0"/>
              <w:right w:val="single" w:color="000000" w:sz="8" w:space="0"/>
            </w:tcBorders>
            <w:shd w:val="clear" w:color="auto" w:fill="auto"/>
            <w:noWrap/>
            <w:vAlign w:val="center"/>
          </w:tcPr>
          <w:p w14:paraId="15FF8006">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280" w:type="pct"/>
            <w:tcBorders>
              <w:top w:val="nil"/>
              <w:left w:val="nil"/>
              <w:bottom w:val="single" w:color="000000" w:sz="8" w:space="0"/>
              <w:right w:val="single" w:color="000000" w:sz="8" w:space="0"/>
            </w:tcBorders>
            <w:shd w:val="clear" w:color="auto" w:fill="auto"/>
            <w:noWrap/>
            <w:vAlign w:val="center"/>
          </w:tcPr>
          <w:p w14:paraId="2FABF404">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273" w:type="pct"/>
            <w:tcBorders>
              <w:top w:val="nil"/>
              <w:left w:val="nil"/>
              <w:bottom w:val="single" w:color="000000" w:sz="8" w:space="0"/>
              <w:right w:val="single" w:color="000000" w:sz="8" w:space="0"/>
            </w:tcBorders>
            <w:shd w:val="clear" w:color="auto" w:fill="auto"/>
            <w:noWrap/>
            <w:vAlign w:val="center"/>
          </w:tcPr>
          <w:p w14:paraId="7DA0579C">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c>
          <w:tcPr>
            <w:tcW w:w="317" w:type="pct"/>
            <w:tcBorders>
              <w:top w:val="nil"/>
              <w:left w:val="nil"/>
              <w:bottom w:val="single" w:color="000000" w:sz="8" w:space="0"/>
              <w:right w:val="single" w:color="000000" w:sz="8" w:space="0"/>
            </w:tcBorders>
            <w:shd w:val="clear" w:color="auto" w:fill="auto"/>
            <w:noWrap/>
            <w:vAlign w:val="center"/>
          </w:tcPr>
          <w:p w14:paraId="309E4AA1">
            <w:pPr>
              <w:keepNext w:val="0"/>
              <w:keepLines w:val="0"/>
              <w:pageBreakBefore w:val="0"/>
              <w:kinsoku/>
              <w:wordWrap/>
              <w:overflowPunct/>
              <w:topLinePunct w:val="0"/>
              <w:autoSpaceDE/>
              <w:autoSpaceDN/>
              <w:bidi w:val="0"/>
              <w:adjustRightInd/>
              <w:snapToGrid/>
              <w:spacing w:before="166" w:beforeLines="50" w:after="166" w:afterLines="50" w:line="240" w:lineRule="auto"/>
              <w:ind w:firstLine="0" w:firstLineChars="0"/>
              <w:jc w:val="center"/>
              <w:rPr>
                <w:rFonts w:hint="eastAsia" w:ascii="仿宋" w:hAnsi="仿宋" w:eastAsia="仿宋" w:cs="仿宋"/>
                <w:b w:val="0"/>
                <w:bCs w:val="0"/>
                <w:color w:val="auto"/>
                <w:sz w:val="18"/>
                <w:szCs w:val="18"/>
                <w:highlight w:val="none"/>
              </w:rPr>
            </w:pPr>
          </w:p>
        </w:tc>
      </w:tr>
    </w:tbl>
    <w:p w14:paraId="35131855">
      <w:pPr>
        <w:pStyle w:val="9"/>
        <w:rPr>
          <w:rFonts w:hint="eastAsia"/>
        </w:rPr>
        <w:sectPr>
          <w:pgSz w:w="16838" w:h="11906" w:orient="landscape"/>
          <w:pgMar w:top="1800" w:right="1440" w:bottom="1800" w:left="1440" w:header="851" w:footer="992" w:gutter="0"/>
          <w:cols w:space="425" w:num="1"/>
          <w:docGrid w:type="lines" w:linePitch="312" w:charSpace="0"/>
        </w:sectPr>
      </w:pPr>
    </w:p>
    <w:p w14:paraId="16D7DD40">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lang w:val="en-US" w:eastAsia="zh-CN"/>
        </w:rPr>
        <w:t>制造商</w:t>
      </w:r>
      <w:r>
        <w:rPr>
          <w:rFonts w:hint="eastAsia" w:ascii="仿宋" w:hAnsi="仿宋" w:eastAsia="仿宋" w:cs="仿宋"/>
          <w:b/>
          <w:bCs/>
          <w:sz w:val="24"/>
        </w:rPr>
        <w:t>同类型项目业绩</w:t>
      </w:r>
    </w:p>
    <w:p w14:paraId="7F24DC65">
      <w:pPr>
        <w:widowControl/>
        <w:spacing w:line="360" w:lineRule="auto"/>
        <w:jc w:val="left"/>
        <w:rPr>
          <w:rFonts w:ascii="仿宋" w:hAnsi="仿宋" w:eastAsia="仿宋" w:cs="仿宋"/>
          <w:i/>
          <w:iCs/>
          <w:kern w:val="0"/>
          <w:sz w:val="24"/>
          <w:u w:val="single"/>
          <w:lang w:bidi="ar"/>
        </w:rPr>
      </w:pP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val="en-US" w:eastAsia="zh-CN" w:bidi="ar"/>
        </w:rPr>
        <w:t>：提供设备制造商2023年1月1日至响应截止日前同类产品应用案例，金额和时间以合同为准，不得涂抹合同金额。每份业绩证明材料包括中标公告或中标通知书（如有），合同首页、采购内容页、盖章签字页和发票（每份合同附金额最大的1-3张发票）等。</w:t>
      </w:r>
      <w:r>
        <w:rPr>
          <w:rFonts w:hint="eastAsia" w:ascii="仿宋" w:hAnsi="仿宋" w:eastAsia="仿宋" w:cs="仿宋"/>
          <w:i/>
          <w:iCs/>
          <w:kern w:val="0"/>
          <w:sz w:val="24"/>
          <w:u w:val="single"/>
          <w:lang w:bidi="ar"/>
        </w:rPr>
        <w:t>）</w:t>
      </w:r>
    </w:p>
    <w:tbl>
      <w:tblPr>
        <w:tblStyle w:val="19"/>
        <w:tblW w:w="5000" w:type="pct"/>
        <w:jc w:val="center"/>
        <w:tblLayout w:type="autofit"/>
        <w:tblCellMar>
          <w:top w:w="0" w:type="dxa"/>
          <w:left w:w="108" w:type="dxa"/>
          <w:bottom w:w="0" w:type="dxa"/>
          <w:right w:w="108" w:type="dxa"/>
        </w:tblCellMar>
      </w:tblPr>
      <w:tblGrid>
        <w:gridCol w:w="752"/>
        <w:gridCol w:w="752"/>
        <w:gridCol w:w="752"/>
        <w:gridCol w:w="752"/>
        <w:gridCol w:w="757"/>
        <w:gridCol w:w="972"/>
        <w:gridCol w:w="757"/>
        <w:gridCol w:w="757"/>
        <w:gridCol w:w="757"/>
        <w:gridCol w:w="757"/>
        <w:gridCol w:w="757"/>
      </w:tblGrid>
      <w:tr w14:paraId="36F10373">
        <w:tblPrEx>
          <w:tblCellMar>
            <w:top w:w="0" w:type="dxa"/>
            <w:left w:w="108" w:type="dxa"/>
            <w:bottom w:w="0" w:type="dxa"/>
            <w:right w:w="108" w:type="dxa"/>
          </w:tblCellMar>
        </w:tblPrEx>
        <w:trPr>
          <w:trHeight w:val="576"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2013BCA6">
            <w:pPr>
              <w:widowControl/>
              <w:jc w:val="center"/>
              <w:textAlignment w:val="center"/>
              <w:rPr>
                <w:rFonts w:ascii="仿宋" w:hAnsi="仿宋" w:eastAsia="仿宋" w:cs="仿宋"/>
                <w:sz w:val="24"/>
                <w:highlight w:val="none"/>
              </w:rPr>
            </w:pPr>
            <w:r>
              <w:rPr>
                <w:rFonts w:hint="eastAsia" w:ascii="仿宋" w:hAnsi="仿宋" w:eastAsia="仿宋" w:cs="仿宋"/>
                <w:kern w:val="0"/>
                <w:sz w:val="24"/>
                <w:highlight w:val="none"/>
                <w:lang w:bidi="ar"/>
              </w:rPr>
              <w:t>序号</w:t>
            </w:r>
          </w:p>
        </w:tc>
        <w:tc>
          <w:tcPr>
            <w:tcW w:w="441" w:type="pct"/>
            <w:tcBorders>
              <w:top w:val="single" w:color="000000" w:sz="4" w:space="0"/>
              <w:left w:val="single" w:color="000000" w:sz="4" w:space="0"/>
              <w:bottom w:val="single" w:color="000000" w:sz="4" w:space="0"/>
              <w:right w:val="single" w:color="000000" w:sz="4" w:space="0"/>
            </w:tcBorders>
            <w:vAlign w:val="center"/>
          </w:tcPr>
          <w:p w14:paraId="13C3DE48">
            <w:pPr>
              <w:widowControl/>
              <w:jc w:val="center"/>
              <w:textAlignment w:val="center"/>
              <w:rPr>
                <w:rFonts w:ascii="仿宋" w:hAnsi="仿宋" w:eastAsia="仿宋" w:cs="仿宋"/>
                <w:sz w:val="24"/>
                <w:highlight w:val="none"/>
              </w:rPr>
            </w:pPr>
            <w:r>
              <w:rPr>
                <w:rFonts w:hint="eastAsia" w:ascii="仿宋" w:hAnsi="仿宋" w:eastAsia="仿宋" w:cs="仿宋"/>
                <w:kern w:val="0"/>
                <w:sz w:val="24"/>
                <w:highlight w:val="none"/>
                <w:lang w:bidi="ar"/>
              </w:rPr>
              <w:t>产品名称</w:t>
            </w:r>
          </w:p>
        </w:tc>
        <w:tc>
          <w:tcPr>
            <w:tcW w:w="441" w:type="pct"/>
            <w:tcBorders>
              <w:top w:val="single" w:color="000000" w:sz="4" w:space="0"/>
              <w:left w:val="single" w:color="000000" w:sz="4" w:space="0"/>
              <w:bottom w:val="single" w:color="000000" w:sz="4" w:space="0"/>
              <w:right w:val="single" w:color="000000" w:sz="4" w:space="0"/>
            </w:tcBorders>
            <w:vAlign w:val="center"/>
          </w:tcPr>
          <w:p w14:paraId="662FB568">
            <w:pPr>
              <w:widowControl/>
              <w:jc w:val="center"/>
              <w:textAlignment w:val="center"/>
              <w:rPr>
                <w:rFonts w:ascii="仿宋" w:hAnsi="仿宋" w:eastAsia="仿宋" w:cs="仿宋"/>
                <w:sz w:val="24"/>
                <w:highlight w:val="none"/>
              </w:rPr>
            </w:pPr>
            <w:r>
              <w:rPr>
                <w:rFonts w:hint="eastAsia" w:ascii="仿宋" w:hAnsi="仿宋" w:eastAsia="仿宋" w:cs="仿宋"/>
                <w:kern w:val="0"/>
                <w:sz w:val="24"/>
                <w:highlight w:val="none"/>
                <w:lang w:bidi="ar"/>
              </w:rPr>
              <w:t>规格和型号</w:t>
            </w:r>
          </w:p>
        </w:tc>
        <w:tc>
          <w:tcPr>
            <w:tcW w:w="441" w:type="pct"/>
            <w:tcBorders>
              <w:top w:val="single" w:color="000000" w:sz="4" w:space="0"/>
              <w:left w:val="single" w:color="000000" w:sz="4" w:space="0"/>
              <w:bottom w:val="single" w:color="000000" w:sz="4" w:space="0"/>
              <w:right w:val="single" w:color="000000" w:sz="4" w:space="0"/>
            </w:tcBorders>
            <w:vAlign w:val="center"/>
          </w:tcPr>
          <w:p w14:paraId="0BA036D4">
            <w:pPr>
              <w:widowControl/>
              <w:jc w:val="center"/>
              <w:textAlignment w:val="center"/>
              <w:rPr>
                <w:rFonts w:ascii="仿宋" w:hAnsi="仿宋" w:eastAsia="仿宋" w:cs="仿宋"/>
                <w:sz w:val="24"/>
                <w:highlight w:val="none"/>
              </w:rPr>
            </w:pPr>
            <w:r>
              <w:rPr>
                <w:rFonts w:hint="eastAsia" w:ascii="仿宋" w:hAnsi="仿宋" w:eastAsia="仿宋" w:cs="仿宋"/>
                <w:kern w:val="0"/>
                <w:sz w:val="24"/>
                <w:highlight w:val="none"/>
                <w:lang w:bidi="ar"/>
              </w:rPr>
              <w:t>项目名称</w:t>
            </w:r>
          </w:p>
        </w:tc>
        <w:tc>
          <w:tcPr>
            <w:tcW w:w="444" w:type="pct"/>
            <w:tcBorders>
              <w:top w:val="single" w:color="000000" w:sz="4" w:space="0"/>
              <w:left w:val="single" w:color="000000" w:sz="4" w:space="0"/>
              <w:bottom w:val="single" w:color="000000" w:sz="4" w:space="0"/>
              <w:right w:val="single" w:color="000000" w:sz="4" w:space="0"/>
            </w:tcBorders>
            <w:vAlign w:val="center"/>
          </w:tcPr>
          <w:p w14:paraId="4D4C0EBC">
            <w:pPr>
              <w:widowControl/>
              <w:jc w:val="center"/>
              <w:textAlignment w:val="center"/>
              <w:rPr>
                <w:rFonts w:ascii="仿宋" w:hAnsi="仿宋" w:eastAsia="仿宋" w:cs="仿宋"/>
                <w:sz w:val="24"/>
                <w:highlight w:val="none"/>
              </w:rPr>
            </w:pPr>
            <w:r>
              <w:rPr>
                <w:rFonts w:hint="eastAsia" w:ascii="仿宋" w:hAnsi="仿宋" w:eastAsia="仿宋" w:cs="仿宋"/>
                <w:kern w:val="0"/>
                <w:sz w:val="24"/>
                <w:highlight w:val="none"/>
                <w:lang w:bidi="ar"/>
              </w:rPr>
              <w:t>买方名称</w:t>
            </w:r>
          </w:p>
        </w:tc>
        <w:tc>
          <w:tcPr>
            <w:tcW w:w="569" w:type="pct"/>
            <w:tcBorders>
              <w:top w:val="single" w:color="000000" w:sz="4" w:space="0"/>
              <w:left w:val="single" w:color="000000" w:sz="4" w:space="0"/>
              <w:bottom w:val="single" w:color="000000" w:sz="4" w:space="0"/>
              <w:right w:val="single" w:color="000000" w:sz="4" w:space="0"/>
            </w:tcBorders>
            <w:vAlign w:val="center"/>
          </w:tcPr>
          <w:p w14:paraId="09883749">
            <w:pPr>
              <w:widowControl/>
              <w:jc w:val="center"/>
              <w:textAlignment w:val="center"/>
              <w:rPr>
                <w:rFonts w:ascii="仿宋" w:hAnsi="仿宋" w:eastAsia="仿宋" w:cs="仿宋"/>
                <w:sz w:val="24"/>
                <w:highlight w:val="none"/>
              </w:rPr>
            </w:pPr>
            <w:r>
              <w:rPr>
                <w:rFonts w:hint="eastAsia" w:ascii="仿宋" w:hAnsi="仿宋" w:eastAsia="仿宋" w:cs="仿宋"/>
                <w:kern w:val="0"/>
                <w:sz w:val="24"/>
                <w:highlight w:val="none"/>
                <w:lang w:bidi="ar"/>
              </w:rPr>
              <w:t>买方联系人及电话</w:t>
            </w:r>
          </w:p>
        </w:tc>
        <w:tc>
          <w:tcPr>
            <w:tcW w:w="444" w:type="pct"/>
            <w:tcBorders>
              <w:top w:val="single" w:color="000000" w:sz="4" w:space="0"/>
              <w:left w:val="single" w:color="000000" w:sz="4" w:space="0"/>
              <w:bottom w:val="single" w:color="000000" w:sz="4" w:space="0"/>
              <w:right w:val="single" w:color="000000" w:sz="4" w:space="0"/>
            </w:tcBorders>
            <w:vAlign w:val="center"/>
          </w:tcPr>
          <w:p w14:paraId="12E72F11">
            <w:pPr>
              <w:widowControl/>
              <w:jc w:val="center"/>
              <w:textAlignment w:val="center"/>
              <w:rPr>
                <w:rFonts w:ascii="仿宋" w:hAnsi="仿宋" w:eastAsia="仿宋" w:cs="仿宋"/>
                <w:sz w:val="24"/>
                <w:highlight w:val="none"/>
              </w:rPr>
            </w:pPr>
            <w:r>
              <w:rPr>
                <w:rFonts w:hint="eastAsia" w:ascii="仿宋" w:hAnsi="仿宋" w:eastAsia="仿宋" w:cs="仿宋"/>
                <w:kern w:val="0"/>
                <w:sz w:val="24"/>
                <w:highlight w:val="none"/>
                <w:lang w:bidi="ar"/>
              </w:rPr>
              <w:t>合同金额（万元）</w:t>
            </w:r>
          </w:p>
        </w:tc>
        <w:tc>
          <w:tcPr>
            <w:tcW w:w="444" w:type="pct"/>
            <w:tcBorders>
              <w:top w:val="single" w:color="000000" w:sz="4" w:space="0"/>
              <w:left w:val="single" w:color="000000" w:sz="4" w:space="0"/>
              <w:bottom w:val="single" w:color="000000" w:sz="4" w:space="0"/>
              <w:right w:val="single" w:color="000000" w:sz="4" w:space="0"/>
            </w:tcBorders>
            <w:vAlign w:val="center"/>
          </w:tcPr>
          <w:p w14:paraId="63BE8247">
            <w:pPr>
              <w:widowControl/>
              <w:jc w:val="center"/>
              <w:textAlignment w:val="center"/>
              <w:rPr>
                <w:rFonts w:ascii="仿宋" w:hAnsi="仿宋" w:eastAsia="仿宋" w:cs="仿宋"/>
                <w:sz w:val="24"/>
                <w:highlight w:val="none"/>
              </w:rPr>
            </w:pPr>
            <w:r>
              <w:rPr>
                <w:rFonts w:hint="eastAsia" w:ascii="仿宋" w:hAnsi="仿宋" w:eastAsia="仿宋" w:cs="仿宋"/>
                <w:kern w:val="0"/>
                <w:sz w:val="24"/>
                <w:highlight w:val="none"/>
                <w:lang w:bidi="ar"/>
              </w:rPr>
              <w:t>数量</w:t>
            </w:r>
          </w:p>
        </w:tc>
        <w:tc>
          <w:tcPr>
            <w:tcW w:w="444" w:type="pct"/>
            <w:tcBorders>
              <w:top w:val="single" w:color="000000" w:sz="4" w:space="0"/>
              <w:left w:val="single" w:color="000000" w:sz="4" w:space="0"/>
              <w:bottom w:val="single" w:color="000000" w:sz="4" w:space="0"/>
              <w:right w:val="single" w:color="000000" w:sz="4" w:space="0"/>
            </w:tcBorders>
            <w:vAlign w:val="center"/>
          </w:tcPr>
          <w:p w14:paraId="66525E9B">
            <w:pPr>
              <w:widowControl/>
              <w:jc w:val="center"/>
              <w:textAlignment w:val="center"/>
              <w:rPr>
                <w:rFonts w:ascii="仿宋" w:hAnsi="仿宋" w:eastAsia="仿宋" w:cs="仿宋"/>
                <w:sz w:val="24"/>
                <w:highlight w:val="none"/>
              </w:rPr>
            </w:pPr>
            <w:r>
              <w:rPr>
                <w:rFonts w:hint="eastAsia" w:ascii="仿宋" w:hAnsi="仿宋" w:eastAsia="仿宋" w:cs="仿宋"/>
                <w:kern w:val="0"/>
                <w:sz w:val="24"/>
                <w:highlight w:val="none"/>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14:paraId="340FBCF7">
            <w:pPr>
              <w:widowControl/>
              <w:jc w:val="center"/>
              <w:textAlignment w:val="center"/>
              <w:rPr>
                <w:rFonts w:ascii="仿宋" w:hAnsi="仿宋" w:eastAsia="仿宋" w:cs="仿宋"/>
                <w:sz w:val="24"/>
                <w:highlight w:val="none"/>
              </w:rPr>
            </w:pPr>
            <w:r>
              <w:rPr>
                <w:rFonts w:hint="eastAsia" w:ascii="仿宋" w:hAnsi="仿宋" w:eastAsia="仿宋" w:cs="仿宋"/>
                <w:kern w:val="0"/>
                <w:sz w:val="24"/>
                <w:highlight w:val="none"/>
                <w:lang w:bidi="ar"/>
              </w:rPr>
              <w:t>履约情况</w:t>
            </w:r>
          </w:p>
        </w:tc>
        <w:tc>
          <w:tcPr>
            <w:tcW w:w="444" w:type="pct"/>
            <w:tcBorders>
              <w:top w:val="single" w:color="000000" w:sz="4" w:space="0"/>
              <w:left w:val="single" w:color="000000" w:sz="4" w:space="0"/>
              <w:bottom w:val="single" w:color="000000" w:sz="4" w:space="0"/>
              <w:right w:val="single" w:color="000000" w:sz="4" w:space="0"/>
            </w:tcBorders>
            <w:vAlign w:val="center"/>
          </w:tcPr>
          <w:p w14:paraId="15FE2F7C">
            <w:pPr>
              <w:widowControl/>
              <w:jc w:val="center"/>
              <w:textAlignment w:val="center"/>
              <w:rPr>
                <w:rFonts w:ascii="仿宋" w:hAnsi="仿宋" w:eastAsia="仿宋" w:cs="仿宋"/>
                <w:sz w:val="24"/>
                <w:highlight w:val="none"/>
              </w:rPr>
            </w:pPr>
            <w:r>
              <w:rPr>
                <w:rFonts w:hint="eastAsia" w:ascii="仿宋" w:hAnsi="仿宋" w:eastAsia="仿宋" w:cs="仿宋"/>
                <w:kern w:val="0"/>
                <w:sz w:val="24"/>
                <w:highlight w:val="none"/>
                <w:lang w:bidi="ar"/>
              </w:rPr>
              <w:t>备注</w:t>
            </w:r>
          </w:p>
        </w:tc>
      </w:tr>
      <w:tr w14:paraId="507E8EE2">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253510ED">
            <w:pPr>
              <w:widowControl/>
              <w:numPr>
                <w:ilvl w:val="0"/>
                <w:numId w:val="3"/>
              </w:numPr>
              <w:jc w:val="center"/>
              <w:textAlignment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565F5EAF">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2388D60D">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34CD7998">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5E74CD7A">
            <w:pPr>
              <w:jc w:val="center"/>
              <w:rPr>
                <w:rFonts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14:paraId="5988177E">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37882E6F">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55F1B237">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7889B1FA">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B80A8BC">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43E4E107">
            <w:pPr>
              <w:jc w:val="center"/>
              <w:rPr>
                <w:rFonts w:ascii="仿宋" w:hAnsi="仿宋" w:eastAsia="仿宋" w:cs="仿宋"/>
                <w:sz w:val="24"/>
              </w:rPr>
            </w:pPr>
          </w:p>
        </w:tc>
      </w:tr>
      <w:tr w14:paraId="65B5DF62">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35D5D641">
            <w:pPr>
              <w:widowControl/>
              <w:numPr>
                <w:ilvl w:val="0"/>
                <w:numId w:val="3"/>
              </w:numPr>
              <w:jc w:val="center"/>
              <w:textAlignment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695A6FF7">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0794E358">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3DA16184">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581BD50E">
            <w:pPr>
              <w:jc w:val="center"/>
              <w:rPr>
                <w:rFonts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14:paraId="5A9AA98A">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DEEC4C8">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330E0034">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1AB95722">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70DFAB69">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7A32EE4E">
            <w:pPr>
              <w:jc w:val="center"/>
              <w:rPr>
                <w:rFonts w:ascii="仿宋" w:hAnsi="仿宋" w:eastAsia="仿宋" w:cs="仿宋"/>
                <w:sz w:val="24"/>
              </w:rPr>
            </w:pPr>
          </w:p>
        </w:tc>
      </w:tr>
      <w:tr w14:paraId="1AEF42E8">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240CC162">
            <w:pPr>
              <w:widowControl/>
              <w:numPr>
                <w:ilvl w:val="0"/>
                <w:numId w:val="3"/>
              </w:numPr>
              <w:jc w:val="center"/>
              <w:textAlignment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13CEE539">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5EAA356C">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0D47922A">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9DDC1BF">
            <w:pPr>
              <w:jc w:val="center"/>
              <w:rPr>
                <w:rFonts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14:paraId="144C889E">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2271FCE1">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0DF3D50C">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29915C99">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5FB0AC2">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68F768E">
            <w:pPr>
              <w:jc w:val="center"/>
              <w:rPr>
                <w:rFonts w:ascii="仿宋" w:hAnsi="仿宋" w:eastAsia="仿宋" w:cs="仿宋"/>
                <w:sz w:val="24"/>
              </w:rPr>
            </w:pPr>
          </w:p>
        </w:tc>
      </w:tr>
      <w:tr w14:paraId="63E80337">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13C31232">
            <w:pPr>
              <w:widowControl/>
              <w:numPr>
                <w:ilvl w:val="0"/>
                <w:numId w:val="3"/>
              </w:numPr>
              <w:jc w:val="center"/>
              <w:textAlignment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2F340CDC">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3DB73B79">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713030F6">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3C702A0">
            <w:pPr>
              <w:jc w:val="center"/>
              <w:rPr>
                <w:rFonts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14:paraId="6E595ABD">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5BD366B2">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05893371">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0E81E119">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55F6F1C5">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76B8FF96">
            <w:pPr>
              <w:jc w:val="center"/>
              <w:rPr>
                <w:rFonts w:ascii="仿宋" w:hAnsi="仿宋" w:eastAsia="仿宋" w:cs="仿宋"/>
                <w:sz w:val="24"/>
              </w:rPr>
            </w:pPr>
          </w:p>
        </w:tc>
      </w:tr>
      <w:tr w14:paraId="00925F8E">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776E8E54">
            <w:pPr>
              <w:widowControl/>
              <w:numPr>
                <w:ilvl w:val="0"/>
                <w:numId w:val="3"/>
              </w:numPr>
              <w:jc w:val="center"/>
              <w:textAlignment w:val="center"/>
              <w:rPr>
                <w:rFonts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573D52DB">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7664D6B2">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4919C6A0">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546B52D5">
            <w:pPr>
              <w:jc w:val="center"/>
              <w:rPr>
                <w:rFonts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14:paraId="691179FE">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425E2B46">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0525EDFD">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06C04605">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5EC1CE78">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2FAF24FA">
            <w:pPr>
              <w:jc w:val="center"/>
              <w:rPr>
                <w:rFonts w:ascii="仿宋" w:hAnsi="仿宋" w:eastAsia="仿宋" w:cs="仿宋"/>
                <w:sz w:val="24"/>
              </w:rPr>
            </w:pPr>
          </w:p>
        </w:tc>
      </w:tr>
      <w:tr w14:paraId="14F992D1">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5D609A5C">
            <w:pPr>
              <w:widowControl/>
              <w:numPr>
                <w:ilvl w:val="0"/>
                <w:numId w:val="3"/>
              </w:numPr>
              <w:jc w:val="center"/>
              <w:textAlignment w:val="center"/>
              <w:rPr>
                <w:rFonts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7A22551A">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167B2183">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5282766E">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BDCACC3">
            <w:pPr>
              <w:jc w:val="center"/>
              <w:rPr>
                <w:rFonts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14:paraId="7A2CD6B3">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4AD6B5FF">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11F6832E">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76A3B15B">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3B12CF1">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7EDE4B9A">
            <w:pPr>
              <w:jc w:val="center"/>
              <w:rPr>
                <w:rFonts w:ascii="仿宋" w:hAnsi="仿宋" w:eastAsia="仿宋" w:cs="仿宋"/>
                <w:sz w:val="24"/>
              </w:rPr>
            </w:pPr>
          </w:p>
        </w:tc>
      </w:tr>
      <w:tr w14:paraId="24707996">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187EC4E8">
            <w:pPr>
              <w:widowControl/>
              <w:numPr>
                <w:ilvl w:val="0"/>
                <w:numId w:val="3"/>
              </w:numPr>
              <w:jc w:val="center"/>
              <w:textAlignment w:val="center"/>
              <w:rPr>
                <w:rFonts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5155F210">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47B3EC06">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6EF2CD92">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24DEA8BD">
            <w:pPr>
              <w:jc w:val="center"/>
              <w:rPr>
                <w:rFonts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14:paraId="6FC54B47">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7F32D634">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651F59E">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38C60A7">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16AE1173">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FEFF615">
            <w:pPr>
              <w:jc w:val="center"/>
              <w:rPr>
                <w:rFonts w:ascii="仿宋" w:hAnsi="仿宋" w:eastAsia="仿宋" w:cs="仿宋"/>
                <w:sz w:val="24"/>
              </w:rPr>
            </w:pPr>
          </w:p>
        </w:tc>
      </w:tr>
      <w:tr w14:paraId="0B5DFE45">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3ADBC47D">
            <w:pPr>
              <w:widowControl/>
              <w:numPr>
                <w:ilvl w:val="0"/>
                <w:numId w:val="3"/>
              </w:numPr>
              <w:jc w:val="center"/>
              <w:textAlignment w:val="center"/>
              <w:rPr>
                <w:rFonts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46623A51">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621AE19F">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7C6A605A">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1A92B030">
            <w:pPr>
              <w:jc w:val="center"/>
              <w:rPr>
                <w:rFonts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14:paraId="44111D30">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1E2C9499">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4FE2946">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F861847">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01476D94">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0B27D1EB">
            <w:pPr>
              <w:jc w:val="center"/>
              <w:rPr>
                <w:rFonts w:ascii="仿宋" w:hAnsi="仿宋" w:eastAsia="仿宋" w:cs="仿宋"/>
                <w:sz w:val="24"/>
              </w:rPr>
            </w:pPr>
          </w:p>
        </w:tc>
      </w:tr>
      <w:tr w14:paraId="1275AAC7">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27A7A0EB">
            <w:pPr>
              <w:widowControl/>
              <w:numPr>
                <w:ilvl w:val="0"/>
                <w:numId w:val="3"/>
              </w:numPr>
              <w:jc w:val="center"/>
              <w:textAlignment w:val="center"/>
              <w:rPr>
                <w:rFonts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7034C049">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77085708">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6143EDA8">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4DE9841">
            <w:pPr>
              <w:jc w:val="center"/>
              <w:rPr>
                <w:rFonts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14:paraId="57BC25F9">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4094E3EC">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AC05377">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D55271B">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55BA5285">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3769E9A8">
            <w:pPr>
              <w:jc w:val="center"/>
              <w:rPr>
                <w:rFonts w:ascii="仿宋" w:hAnsi="仿宋" w:eastAsia="仿宋" w:cs="仿宋"/>
                <w:sz w:val="24"/>
              </w:rPr>
            </w:pPr>
          </w:p>
        </w:tc>
      </w:tr>
      <w:tr w14:paraId="66086E15">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7DCC7F59">
            <w:pPr>
              <w:widowControl/>
              <w:numPr>
                <w:ilvl w:val="0"/>
                <w:numId w:val="3"/>
              </w:numPr>
              <w:jc w:val="center"/>
              <w:textAlignment w:val="center"/>
              <w:rPr>
                <w:rFonts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7250A536">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54E80056">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5B1C03A0">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719B8157">
            <w:pPr>
              <w:jc w:val="center"/>
              <w:rPr>
                <w:rFonts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14:paraId="488899E1">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16A576BC">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228EA0F4">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74E601FC">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0CCF61C6">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451DEC0">
            <w:pPr>
              <w:jc w:val="center"/>
              <w:rPr>
                <w:rFonts w:ascii="仿宋" w:hAnsi="仿宋" w:eastAsia="仿宋" w:cs="仿宋"/>
                <w:sz w:val="24"/>
              </w:rPr>
            </w:pPr>
          </w:p>
        </w:tc>
      </w:tr>
      <w:tr w14:paraId="070D2AE3">
        <w:tblPrEx>
          <w:tblCellMar>
            <w:top w:w="0" w:type="dxa"/>
            <w:left w:w="108" w:type="dxa"/>
            <w:bottom w:w="0" w:type="dxa"/>
            <w:right w:w="108" w:type="dxa"/>
          </w:tblCellMar>
        </w:tblPrEx>
        <w:trPr>
          <w:trHeight w:val="318" w:hRule="atLeast"/>
          <w:jc w:val="center"/>
        </w:trPr>
        <w:tc>
          <w:tcPr>
            <w:tcW w:w="2778" w:type="pct"/>
            <w:gridSpan w:val="6"/>
            <w:tcBorders>
              <w:top w:val="single" w:color="000000" w:sz="4" w:space="0"/>
              <w:left w:val="single" w:color="000000" w:sz="4" w:space="0"/>
              <w:bottom w:val="single" w:color="000000" w:sz="4" w:space="0"/>
              <w:right w:val="single" w:color="000000" w:sz="4" w:space="0"/>
            </w:tcBorders>
            <w:vAlign w:val="center"/>
          </w:tcPr>
          <w:p w14:paraId="3CCCA678">
            <w:pPr>
              <w:widowControl/>
              <w:jc w:val="center"/>
              <w:textAlignment w:val="center"/>
              <w:rPr>
                <w:rFonts w:ascii="仿宋" w:hAnsi="仿宋" w:eastAsia="仿宋" w:cs="仿宋"/>
                <w:sz w:val="24"/>
              </w:rPr>
            </w:pPr>
            <w:r>
              <w:rPr>
                <w:rFonts w:hint="eastAsia" w:ascii="仿宋" w:hAnsi="仿宋" w:eastAsia="仿宋" w:cs="仿宋"/>
                <w:kern w:val="0"/>
                <w:sz w:val="24"/>
                <w:lang w:bidi="ar"/>
              </w:rPr>
              <w:t>合计</w:t>
            </w:r>
          </w:p>
        </w:tc>
        <w:tc>
          <w:tcPr>
            <w:tcW w:w="444" w:type="pct"/>
            <w:tcBorders>
              <w:top w:val="single" w:color="000000" w:sz="4" w:space="0"/>
              <w:left w:val="single" w:color="000000" w:sz="4" w:space="0"/>
              <w:bottom w:val="single" w:color="000000" w:sz="4" w:space="0"/>
              <w:right w:val="single" w:color="000000" w:sz="4" w:space="0"/>
            </w:tcBorders>
            <w:vAlign w:val="center"/>
          </w:tcPr>
          <w:p w14:paraId="3E613C3A">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474C380A">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29B4407F">
            <w:pPr>
              <w:widowControl/>
              <w:jc w:val="center"/>
              <w:textAlignment w:val="center"/>
              <w:rPr>
                <w:rFonts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vAlign w:val="center"/>
          </w:tcPr>
          <w:p w14:paraId="796A2A35">
            <w:pPr>
              <w:widowControl/>
              <w:jc w:val="center"/>
              <w:textAlignment w:val="center"/>
              <w:rPr>
                <w:rFonts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noWrap/>
            <w:vAlign w:val="center"/>
          </w:tcPr>
          <w:p w14:paraId="42A5108C">
            <w:pPr>
              <w:rPr>
                <w:rFonts w:ascii="仿宋" w:hAnsi="仿宋" w:eastAsia="仿宋" w:cs="仿宋"/>
                <w:sz w:val="24"/>
              </w:rPr>
            </w:pPr>
          </w:p>
        </w:tc>
      </w:tr>
    </w:tbl>
    <w:p w14:paraId="126D6C05">
      <w:pPr>
        <w:rPr>
          <w:rFonts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14:paraId="408D1EBE">
      <w:pPr>
        <w:numPr>
          <w:ilvl w:val="0"/>
          <w:numId w:val="2"/>
        </w:numPr>
        <w:spacing w:line="360" w:lineRule="auto"/>
        <w:outlineLvl w:val="1"/>
        <w:rPr>
          <w:rFonts w:ascii="仿宋" w:hAnsi="仿宋" w:eastAsia="仿宋" w:cs="仿宋"/>
          <w:b/>
          <w:bCs/>
          <w:snapToGrid w:val="0"/>
          <w:kern w:val="24"/>
          <w:sz w:val="24"/>
          <w:highlight w:val="none"/>
        </w:rPr>
      </w:pPr>
      <w:r>
        <w:rPr>
          <w:rFonts w:hint="eastAsia" w:ascii="仿宋" w:hAnsi="仿宋" w:eastAsia="仿宋" w:cs="仿宋"/>
          <w:b/>
          <w:bCs/>
          <w:sz w:val="24"/>
        </w:rPr>
        <w:t>报价文件</w:t>
      </w:r>
    </w:p>
    <w:p w14:paraId="4CF17285">
      <w:pPr>
        <w:pStyle w:val="9"/>
      </w:pPr>
    </w:p>
    <w:p w14:paraId="26FE0E5C">
      <w:pPr>
        <w:spacing w:line="360" w:lineRule="auto"/>
        <w:jc w:val="center"/>
        <w:rPr>
          <w:rFonts w:ascii="仿宋" w:hAnsi="仿宋" w:eastAsia="仿宋" w:cs="仿宋"/>
          <w:b/>
          <w:bCs/>
          <w:snapToGrid w:val="0"/>
          <w:kern w:val="24"/>
          <w:sz w:val="24"/>
          <w:highlight w:val="none"/>
        </w:rPr>
      </w:pPr>
      <w:r>
        <w:rPr>
          <w:rFonts w:hint="eastAsia" w:ascii="仿宋" w:hAnsi="仿宋" w:eastAsia="仿宋" w:cs="仿宋"/>
          <w:b/>
          <w:bCs/>
          <w:snapToGrid w:val="0"/>
          <w:kern w:val="24"/>
          <w:sz w:val="24"/>
          <w:highlight w:val="none"/>
          <w:lang w:val="en-US" w:eastAsia="zh-CN"/>
        </w:rPr>
        <w:t>报</w:t>
      </w:r>
      <w:r>
        <w:rPr>
          <w:rFonts w:hint="eastAsia" w:ascii="仿宋" w:hAnsi="仿宋" w:eastAsia="仿宋" w:cs="仿宋"/>
          <w:b/>
          <w:bCs/>
          <w:snapToGrid w:val="0"/>
          <w:kern w:val="24"/>
          <w:sz w:val="24"/>
          <w:highlight w:val="none"/>
        </w:rPr>
        <w:t>价表</w:t>
      </w:r>
    </w:p>
    <w:p w14:paraId="14F83ECD">
      <w:pPr>
        <w:spacing w:line="360" w:lineRule="auto"/>
        <w:jc w:val="right"/>
        <w:rPr>
          <w:rFonts w:ascii="仿宋" w:hAnsi="仿宋" w:eastAsia="仿宋" w:cs="仿宋"/>
          <w:b/>
          <w:sz w:val="24"/>
          <w:highlight w:val="none"/>
        </w:rPr>
      </w:pPr>
      <w:r>
        <w:rPr>
          <w:rFonts w:hint="eastAsia" w:ascii="仿宋" w:hAnsi="仿宋" w:eastAsia="仿宋" w:cs="仿宋"/>
          <w:b/>
          <w:sz w:val="24"/>
          <w:highlight w:val="none"/>
        </w:rPr>
        <w:t xml:space="preserve">      单位：元</w:t>
      </w:r>
    </w:p>
    <w:tbl>
      <w:tblPr>
        <w:tblStyle w:val="19"/>
        <w:tblW w:w="1036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7"/>
        <w:gridCol w:w="932"/>
        <w:gridCol w:w="1265"/>
        <w:gridCol w:w="428"/>
        <w:gridCol w:w="470"/>
        <w:gridCol w:w="1210"/>
        <w:gridCol w:w="1688"/>
        <w:gridCol w:w="1688"/>
        <w:gridCol w:w="1836"/>
      </w:tblGrid>
      <w:tr w14:paraId="2ED512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2"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14:paraId="1D72F66C">
            <w:pPr>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序号</w:t>
            </w:r>
          </w:p>
        </w:tc>
        <w:tc>
          <w:tcPr>
            <w:tcW w:w="932" w:type="dxa"/>
            <w:tcBorders>
              <w:top w:val="single" w:color="auto" w:sz="4" w:space="0"/>
              <w:left w:val="single" w:color="auto" w:sz="4" w:space="0"/>
              <w:bottom w:val="single" w:color="auto" w:sz="4" w:space="0"/>
              <w:right w:val="single" w:color="auto" w:sz="4" w:space="0"/>
            </w:tcBorders>
            <w:vAlign w:val="center"/>
          </w:tcPr>
          <w:p w14:paraId="222781E3">
            <w:pPr>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名称</w:t>
            </w:r>
          </w:p>
        </w:tc>
        <w:tc>
          <w:tcPr>
            <w:tcW w:w="1265" w:type="dxa"/>
            <w:tcBorders>
              <w:top w:val="single" w:color="auto" w:sz="4" w:space="0"/>
              <w:left w:val="single" w:color="auto" w:sz="4" w:space="0"/>
              <w:bottom w:val="single" w:color="auto" w:sz="4" w:space="0"/>
              <w:right w:val="single" w:color="auto" w:sz="4" w:space="0"/>
            </w:tcBorders>
            <w:vAlign w:val="center"/>
          </w:tcPr>
          <w:p w14:paraId="53CBF52D">
            <w:pPr>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规格型号</w:t>
            </w:r>
          </w:p>
        </w:tc>
        <w:tc>
          <w:tcPr>
            <w:tcW w:w="428" w:type="dxa"/>
            <w:tcBorders>
              <w:top w:val="single" w:color="auto" w:sz="4" w:space="0"/>
              <w:left w:val="single" w:color="auto" w:sz="4" w:space="0"/>
              <w:bottom w:val="single" w:color="auto" w:sz="4" w:space="0"/>
              <w:right w:val="single" w:color="auto" w:sz="4" w:space="0"/>
            </w:tcBorders>
            <w:vAlign w:val="center"/>
          </w:tcPr>
          <w:p w14:paraId="060E9341">
            <w:pPr>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单</w:t>
            </w:r>
          </w:p>
          <w:p w14:paraId="314ABA65">
            <w:pPr>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位</w:t>
            </w:r>
          </w:p>
        </w:tc>
        <w:tc>
          <w:tcPr>
            <w:tcW w:w="470" w:type="dxa"/>
            <w:tcBorders>
              <w:top w:val="single" w:color="auto" w:sz="4" w:space="0"/>
              <w:left w:val="single" w:color="auto" w:sz="4" w:space="0"/>
              <w:bottom w:val="single" w:color="auto" w:sz="4" w:space="0"/>
              <w:right w:val="single" w:color="auto" w:sz="4" w:space="0"/>
            </w:tcBorders>
            <w:vAlign w:val="center"/>
          </w:tcPr>
          <w:p w14:paraId="52A424C6">
            <w:pPr>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数</w:t>
            </w:r>
          </w:p>
          <w:p w14:paraId="553D0889">
            <w:pPr>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量</w:t>
            </w:r>
          </w:p>
        </w:tc>
        <w:tc>
          <w:tcPr>
            <w:tcW w:w="1210" w:type="dxa"/>
            <w:tcBorders>
              <w:top w:val="single" w:color="auto" w:sz="4" w:space="0"/>
              <w:left w:val="single" w:color="auto" w:sz="4" w:space="0"/>
              <w:bottom w:val="single" w:color="auto" w:sz="4" w:space="0"/>
              <w:right w:val="single" w:color="auto" w:sz="4" w:space="0"/>
            </w:tcBorders>
            <w:vAlign w:val="center"/>
          </w:tcPr>
          <w:p w14:paraId="7AB37369">
            <w:pPr>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rPr>
              <w:t>生产厂家</w:t>
            </w:r>
          </w:p>
        </w:tc>
        <w:tc>
          <w:tcPr>
            <w:tcW w:w="1688" w:type="dxa"/>
            <w:tcBorders>
              <w:top w:val="single" w:color="auto" w:sz="4" w:space="0"/>
              <w:left w:val="single" w:color="auto" w:sz="4" w:space="0"/>
              <w:bottom w:val="single" w:color="auto" w:sz="4" w:space="0"/>
              <w:right w:val="single" w:color="auto" w:sz="4" w:space="0"/>
            </w:tcBorders>
            <w:shd w:val="clear" w:color="auto" w:fill="auto"/>
            <w:vAlign w:val="center"/>
          </w:tcPr>
          <w:p w14:paraId="1D84BCF8">
            <w:pPr>
              <w:spacing w:line="360" w:lineRule="auto"/>
              <w:jc w:val="center"/>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单价</w:t>
            </w:r>
            <w:r>
              <w:rPr>
                <w:rFonts w:hint="eastAsia" w:ascii="仿宋" w:hAnsi="仿宋" w:eastAsia="仿宋" w:cs="仿宋"/>
                <w:b/>
                <w:sz w:val="24"/>
                <w:highlight w:val="none"/>
              </w:rPr>
              <w:t>限价</w:t>
            </w:r>
          </w:p>
        </w:tc>
        <w:tc>
          <w:tcPr>
            <w:tcW w:w="1688" w:type="dxa"/>
            <w:tcBorders>
              <w:top w:val="single" w:color="auto" w:sz="4" w:space="0"/>
              <w:left w:val="single" w:color="auto" w:sz="4" w:space="0"/>
              <w:bottom w:val="single" w:color="auto" w:sz="4" w:space="0"/>
              <w:right w:val="single" w:color="auto" w:sz="4" w:space="0"/>
            </w:tcBorders>
            <w:vAlign w:val="center"/>
          </w:tcPr>
          <w:p w14:paraId="2F70BBF2">
            <w:pPr>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单价报价</w:t>
            </w:r>
          </w:p>
        </w:tc>
        <w:tc>
          <w:tcPr>
            <w:tcW w:w="1836" w:type="dxa"/>
            <w:tcBorders>
              <w:top w:val="single" w:color="auto" w:sz="4" w:space="0"/>
              <w:left w:val="single" w:color="auto" w:sz="4" w:space="0"/>
              <w:bottom w:val="single" w:color="auto" w:sz="4" w:space="0"/>
              <w:right w:val="single" w:color="auto" w:sz="4" w:space="0"/>
            </w:tcBorders>
            <w:vAlign w:val="center"/>
          </w:tcPr>
          <w:p w14:paraId="015871E4">
            <w:pPr>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报价总价</w:t>
            </w:r>
          </w:p>
        </w:tc>
      </w:tr>
      <w:tr w14:paraId="4FD61A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14:paraId="7B3073DC">
            <w:pPr>
              <w:spacing w:line="360" w:lineRule="auto"/>
              <w:jc w:val="center"/>
              <w:rPr>
                <w:rFonts w:ascii="仿宋" w:hAnsi="仿宋" w:eastAsia="仿宋" w:cs="仿宋"/>
                <w:bCs/>
                <w:sz w:val="24"/>
                <w:highlight w:val="none"/>
              </w:rPr>
            </w:pPr>
            <w:r>
              <w:rPr>
                <w:rFonts w:hint="eastAsia" w:ascii="仿宋" w:hAnsi="仿宋" w:eastAsia="仿宋" w:cs="仿宋"/>
                <w:bCs/>
                <w:sz w:val="24"/>
                <w:highlight w:val="none"/>
              </w:rPr>
              <w:t>1</w:t>
            </w:r>
          </w:p>
        </w:tc>
        <w:tc>
          <w:tcPr>
            <w:tcW w:w="932" w:type="dxa"/>
            <w:tcBorders>
              <w:top w:val="single" w:color="auto" w:sz="4" w:space="0"/>
              <w:left w:val="single" w:color="auto" w:sz="4" w:space="0"/>
              <w:bottom w:val="single" w:color="auto" w:sz="4" w:space="0"/>
              <w:right w:val="single" w:color="auto" w:sz="4" w:space="0"/>
            </w:tcBorders>
            <w:shd w:val="clear" w:color="auto" w:fill="auto"/>
            <w:vAlign w:val="center"/>
          </w:tcPr>
          <w:p w14:paraId="79F1193E">
            <w:pPr>
              <w:jc w:val="center"/>
              <w:rPr>
                <w:rFonts w:hint="default" w:ascii="仿宋" w:hAnsi="仿宋" w:eastAsia="仿宋" w:cs="Times New Roman"/>
                <w:color w:val="000000"/>
                <w:kern w:val="2"/>
                <w:sz w:val="24"/>
                <w:szCs w:val="24"/>
                <w:highlight w:val="none"/>
                <w:lang w:val="en-US" w:eastAsia="zh-CN" w:bidi="ar-SA"/>
              </w:rPr>
            </w:pPr>
            <w:r>
              <w:rPr>
                <w:rFonts w:hint="eastAsia" w:ascii="仿宋_GB2312" w:hAnsi="仿宋_GB2312" w:eastAsia="仿宋_GB2312" w:cs="仿宋_GB2312"/>
                <w:bCs/>
                <w:color w:val="auto"/>
                <w:sz w:val="24"/>
                <w:szCs w:val="24"/>
                <w:highlight w:val="none"/>
                <w:u w:val="none"/>
                <w:lang w:val="en-US" w:eastAsia="zh-CN"/>
              </w:rPr>
              <w:t>AI计算服务器</w:t>
            </w:r>
          </w:p>
        </w:tc>
        <w:tc>
          <w:tcPr>
            <w:tcW w:w="1265" w:type="dxa"/>
            <w:tcBorders>
              <w:top w:val="single" w:color="auto" w:sz="4" w:space="0"/>
              <w:left w:val="single" w:color="auto" w:sz="4" w:space="0"/>
              <w:bottom w:val="single" w:color="auto" w:sz="4" w:space="0"/>
              <w:right w:val="single" w:color="auto" w:sz="4" w:space="0"/>
            </w:tcBorders>
            <w:shd w:val="clear" w:color="auto" w:fill="auto"/>
            <w:vAlign w:val="center"/>
          </w:tcPr>
          <w:p w14:paraId="0B2DE160">
            <w:pPr>
              <w:jc w:val="center"/>
              <w:rPr>
                <w:rFonts w:hint="eastAsia" w:ascii="仿宋" w:hAnsi="仿宋" w:eastAsia="仿宋" w:cs="Times New Roman"/>
                <w:color w:val="000000"/>
                <w:kern w:val="2"/>
                <w:sz w:val="24"/>
                <w:szCs w:val="24"/>
                <w:highlight w:val="none"/>
                <w:lang w:val="en-US" w:eastAsia="zh-CN" w:bidi="ar-SA"/>
              </w:rPr>
            </w:pPr>
          </w:p>
        </w:tc>
        <w:tc>
          <w:tcPr>
            <w:tcW w:w="428" w:type="dxa"/>
            <w:tcBorders>
              <w:top w:val="single" w:color="auto" w:sz="4" w:space="0"/>
              <w:left w:val="single" w:color="auto" w:sz="4" w:space="0"/>
              <w:bottom w:val="single" w:color="auto" w:sz="4" w:space="0"/>
              <w:right w:val="single" w:color="auto" w:sz="4" w:space="0"/>
            </w:tcBorders>
            <w:shd w:val="clear" w:color="auto" w:fill="auto"/>
            <w:vAlign w:val="center"/>
          </w:tcPr>
          <w:p w14:paraId="44DB21A8">
            <w:pPr>
              <w:jc w:val="center"/>
              <w:rPr>
                <w:rFonts w:hint="default" w:ascii="仿宋" w:hAnsi="仿宋" w:eastAsia="仿宋" w:cs="Times New Roman"/>
                <w:color w:val="000000"/>
                <w:kern w:val="2"/>
                <w:sz w:val="24"/>
                <w:szCs w:val="24"/>
                <w:highlight w:val="none"/>
                <w:lang w:val="en-US" w:eastAsia="zh-CN" w:bidi="ar-SA"/>
              </w:rPr>
            </w:pPr>
            <w:r>
              <w:rPr>
                <w:rFonts w:hint="eastAsia" w:ascii="仿宋" w:hAnsi="仿宋" w:eastAsia="仿宋" w:cs="Times New Roman"/>
                <w:color w:val="000000"/>
                <w:kern w:val="2"/>
                <w:sz w:val="24"/>
                <w:szCs w:val="24"/>
                <w:highlight w:val="none"/>
                <w:lang w:val="en-US" w:eastAsia="zh-CN" w:bidi="ar-SA"/>
              </w:rPr>
              <w:t>台</w:t>
            </w:r>
          </w:p>
        </w:tc>
        <w:tc>
          <w:tcPr>
            <w:tcW w:w="470" w:type="dxa"/>
            <w:tcBorders>
              <w:top w:val="single" w:color="auto" w:sz="4" w:space="0"/>
              <w:left w:val="single" w:color="auto" w:sz="4" w:space="0"/>
              <w:bottom w:val="single" w:color="auto" w:sz="4" w:space="0"/>
              <w:right w:val="single" w:color="auto" w:sz="4" w:space="0"/>
            </w:tcBorders>
            <w:shd w:val="clear" w:color="auto" w:fill="auto"/>
            <w:vAlign w:val="center"/>
          </w:tcPr>
          <w:p w14:paraId="23FACDE6">
            <w:pPr>
              <w:jc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1</w:t>
            </w:r>
          </w:p>
        </w:tc>
        <w:tc>
          <w:tcPr>
            <w:tcW w:w="1210" w:type="dxa"/>
            <w:tcBorders>
              <w:top w:val="single" w:color="auto" w:sz="4" w:space="0"/>
              <w:left w:val="single" w:color="auto" w:sz="4" w:space="0"/>
              <w:bottom w:val="single" w:color="auto" w:sz="4" w:space="0"/>
              <w:right w:val="single" w:color="auto" w:sz="4" w:space="0"/>
            </w:tcBorders>
            <w:vAlign w:val="center"/>
          </w:tcPr>
          <w:p w14:paraId="3D0FBA1B">
            <w:pPr>
              <w:spacing w:line="360" w:lineRule="auto"/>
              <w:jc w:val="center"/>
              <w:rPr>
                <w:rFonts w:ascii="仿宋" w:hAnsi="仿宋" w:eastAsia="仿宋" w:cs="仿宋"/>
                <w:sz w:val="24"/>
                <w:highlight w:val="none"/>
              </w:rPr>
            </w:pPr>
          </w:p>
        </w:tc>
        <w:tc>
          <w:tcPr>
            <w:tcW w:w="1688" w:type="dxa"/>
            <w:tcBorders>
              <w:top w:val="single" w:color="auto" w:sz="4" w:space="0"/>
              <w:left w:val="single" w:color="auto" w:sz="4" w:space="0"/>
              <w:bottom w:val="single" w:color="auto" w:sz="4" w:space="0"/>
              <w:right w:val="single" w:color="auto" w:sz="4" w:space="0"/>
            </w:tcBorders>
            <w:shd w:val="clear" w:color="auto" w:fill="auto"/>
            <w:vAlign w:val="center"/>
          </w:tcPr>
          <w:p w14:paraId="4B0A59FB">
            <w:pPr>
              <w:jc w:val="center"/>
              <w:rPr>
                <w:rFonts w:hint="default"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2"/>
                <w:sz w:val="24"/>
                <w:szCs w:val="24"/>
                <w:highlight w:val="none"/>
                <w:u w:val="none"/>
                <w:lang w:val="en-US" w:eastAsia="zh-CN" w:bidi="ar-SA"/>
              </w:rPr>
              <w:t>2,793,000.00</w:t>
            </w:r>
          </w:p>
        </w:tc>
        <w:tc>
          <w:tcPr>
            <w:tcW w:w="1688" w:type="dxa"/>
            <w:tcBorders>
              <w:top w:val="single" w:color="auto" w:sz="4" w:space="0"/>
              <w:left w:val="single" w:color="auto" w:sz="4" w:space="0"/>
              <w:bottom w:val="single" w:color="auto" w:sz="4" w:space="0"/>
              <w:right w:val="single" w:color="auto" w:sz="4" w:space="0"/>
            </w:tcBorders>
            <w:vAlign w:val="center"/>
          </w:tcPr>
          <w:p w14:paraId="43C4571C">
            <w:pPr>
              <w:spacing w:line="360" w:lineRule="auto"/>
              <w:jc w:val="center"/>
              <w:rPr>
                <w:rFonts w:ascii="仿宋" w:hAnsi="仿宋" w:eastAsia="仿宋" w:cs="仿宋"/>
                <w:sz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7AB7309D">
            <w:pPr>
              <w:spacing w:line="360" w:lineRule="auto"/>
              <w:jc w:val="center"/>
              <w:rPr>
                <w:rFonts w:ascii="仿宋" w:hAnsi="仿宋" w:eastAsia="仿宋" w:cs="仿宋"/>
                <w:sz w:val="24"/>
                <w:highlight w:val="none"/>
              </w:rPr>
            </w:pPr>
          </w:p>
        </w:tc>
      </w:tr>
      <w:tr w14:paraId="61CF64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14:paraId="2E831C07">
            <w:pPr>
              <w:spacing w:line="360" w:lineRule="auto"/>
              <w:jc w:val="center"/>
              <w:rPr>
                <w:rFonts w:ascii="仿宋" w:hAnsi="仿宋" w:eastAsia="仿宋" w:cs="仿宋"/>
                <w:b/>
                <w:bCs/>
                <w:sz w:val="24"/>
                <w:highlight w:val="none"/>
              </w:rPr>
            </w:pPr>
            <w:r>
              <w:rPr>
                <w:rFonts w:hint="eastAsia" w:ascii="仿宋" w:hAnsi="仿宋" w:eastAsia="仿宋" w:cs="仿宋"/>
                <w:b/>
                <w:bCs/>
                <w:sz w:val="24"/>
                <w:highlight w:val="none"/>
              </w:rPr>
              <w:t>税率（%）</w:t>
            </w:r>
          </w:p>
        </w:tc>
        <w:tc>
          <w:tcPr>
            <w:tcW w:w="8585" w:type="dxa"/>
            <w:gridSpan w:val="7"/>
            <w:tcBorders>
              <w:top w:val="single" w:color="auto" w:sz="4" w:space="0"/>
              <w:left w:val="single" w:color="auto" w:sz="4" w:space="0"/>
              <w:bottom w:val="single" w:color="auto" w:sz="4" w:space="0"/>
              <w:right w:val="single" w:color="auto" w:sz="4" w:space="0"/>
            </w:tcBorders>
            <w:vAlign w:val="center"/>
          </w:tcPr>
          <w:p w14:paraId="128A02FC">
            <w:pPr>
              <w:spacing w:line="360" w:lineRule="auto"/>
              <w:jc w:val="center"/>
              <w:rPr>
                <w:rFonts w:ascii="仿宋" w:hAnsi="仿宋" w:eastAsia="仿宋" w:cs="仿宋"/>
                <w:sz w:val="24"/>
                <w:highlight w:val="none"/>
              </w:rPr>
            </w:pPr>
            <w:r>
              <w:rPr>
                <w:rFonts w:hint="eastAsia" w:ascii="仿宋" w:hAnsi="仿宋" w:eastAsia="仿宋" w:cs="仿宋"/>
                <w:sz w:val="24"/>
                <w:highlight w:val="none"/>
              </w:rPr>
              <w:t>13</w:t>
            </w:r>
          </w:p>
        </w:tc>
      </w:tr>
      <w:tr w14:paraId="6246D8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14:paraId="361EE5F9">
            <w:pPr>
              <w:spacing w:line="360" w:lineRule="auto"/>
              <w:jc w:val="center"/>
              <w:rPr>
                <w:rFonts w:ascii="仿宋" w:hAnsi="仿宋" w:eastAsia="仿宋" w:cs="仿宋"/>
                <w:b/>
                <w:bCs/>
                <w:sz w:val="24"/>
                <w:highlight w:val="none"/>
              </w:rPr>
            </w:pPr>
            <w:r>
              <w:rPr>
                <w:rFonts w:hint="eastAsia" w:ascii="仿宋" w:hAnsi="仿宋" w:eastAsia="仿宋" w:cs="仿宋"/>
                <w:b/>
                <w:bCs/>
                <w:sz w:val="24"/>
                <w:highlight w:val="none"/>
              </w:rPr>
              <w:t>合计</w:t>
            </w:r>
          </w:p>
        </w:tc>
        <w:tc>
          <w:tcPr>
            <w:tcW w:w="8585" w:type="dxa"/>
            <w:gridSpan w:val="7"/>
            <w:tcBorders>
              <w:top w:val="single" w:color="auto" w:sz="4" w:space="0"/>
              <w:left w:val="single" w:color="auto" w:sz="4" w:space="0"/>
              <w:bottom w:val="single" w:color="auto" w:sz="4" w:space="0"/>
              <w:right w:val="single" w:color="auto" w:sz="4" w:space="0"/>
            </w:tcBorders>
            <w:vAlign w:val="center"/>
          </w:tcPr>
          <w:p w14:paraId="00A35E72">
            <w:pPr>
              <w:spacing w:line="360" w:lineRule="auto"/>
              <w:rPr>
                <w:rFonts w:ascii="仿宋" w:hAnsi="仿宋" w:eastAsia="仿宋" w:cs="仿宋"/>
                <w:sz w:val="24"/>
                <w:highlight w:val="none"/>
              </w:rPr>
            </w:pPr>
            <w:r>
              <w:rPr>
                <w:rFonts w:hint="eastAsia" w:ascii="仿宋" w:hAnsi="仿宋" w:eastAsia="仿宋" w:cs="仿宋"/>
                <w:sz w:val="24"/>
                <w:highlight w:val="none"/>
              </w:rPr>
              <w:t>小写：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大写：</w:t>
            </w:r>
            <w:r>
              <w:rPr>
                <w:rFonts w:hint="eastAsia" w:ascii="仿宋" w:hAnsi="仿宋" w:eastAsia="仿宋" w:cs="仿宋"/>
                <w:sz w:val="24"/>
                <w:highlight w:val="none"/>
                <w:u w:val="single"/>
              </w:rPr>
              <w:t xml:space="preserve">                        </w:t>
            </w:r>
          </w:p>
        </w:tc>
      </w:tr>
    </w:tbl>
    <w:p w14:paraId="6858D4B2">
      <w:pPr>
        <w:spacing w:line="360" w:lineRule="auto"/>
        <w:rPr>
          <w:rFonts w:ascii="仿宋" w:hAnsi="仿宋" w:eastAsia="仿宋" w:cs="仿宋"/>
          <w:sz w:val="24"/>
          <w:highlight w:val="none"/>
        </w:rPr>
      </w:pPr>
      <w:r>
        <w:rPr>
          <w:rFonts w:hint="eastAsia" w:ascii="仿宋" w:hAnsi="仿宋" w:eastAsia="仿宋" w:cs="仿宋"/>
          <w:sz w:val="24"/>
          <w:highlight w:val="none"/>
        </w:rPr>
        <w:t>注：</w:t>
      </w:r>
    </w:p>
    <w:p w14:paraId="6AF7D7A1">
      <w:pPr>
        <w:numPr>
          <w:ilvl w:val="0"/>
          <w:numId w:val="4"/>
        </w:numPr>
        <w:spacing w:line="360" w:lineRule="auto"/>
        <w:rPr>
          <w:rFonts w:ascii="仿宋" w:hAnsi="仿宋" w:eastAsia="仿宋" w:cs="仿宋"/>
          <w:sz w:val="24"/>
          <w:highlight w:val="none"/>
        </w:rPr>
      </w:pPr>
      <w:r>
        <w:rPr>
          <w:rFonts w:hint="eastAsia" w:ascii="仿宋" w:hAnsi="仿宋" w:eastAsia="仿宋" w:cs="仿宋"/>
          <w:sz w:val="24"/>
          <w:highlight w:val="none"/>
        </w:rPr>
        <w:t>“报价表”是</w:t>
      </w:r>
      <w:r>
        <w:rPr>
          <w:rFonts w:hint="eastAsia" w:ascii="仿宋" w:hAnsi="仿宋" w:eastAsia="仿宋" w:cs="仿宋"/>
          <w:sz w:val="24"/>
          <w:highlight w:val="none"/>
          <w:lang w:val="en-US" w:eastAsia="zh-CN"/>
        </w:rPr>
        <w:t>寻源</w:t>
      </w:r>
      <w:r>
        <w:rPr>
          <w:rFonts w:hint="eastAsia" w:ascii="仿宋" w:hAnsi="仿宋" w:eastAsia="仿宋" w:cs="仿宋"/>
          <w:sz w:val="24"/>
          <w:highlight w:val="none"/>
        </w:rPr>
        <w:t>方评审和判别单价组成、价格完整性和合理性的主要基础。本表的价格数据对供应商具有约束力。</w:t>
      </w:r>
    </w:p>
    <w:p w14:paraId="7B60DB13">
      <w:pPr>
        <w:numPr>
          <w:ilvl w:val="0"/>
          <w:numId w:val="4"/>
        </w:numPr>
        <w:spacing w:line="360" w:lineRule="auto"/>
        <w:rPr>
          <w:rFonts w:ascii="仿宋" w:hAnsi="仿宋" w:eastAsia="仿宋" w:cs="仿宋"/>
          <w:sz w:val="24"/>
          <w:highlight w:val="none"/>
        </w:rPr>
      </w:pPr>
      <w:r>
        <w:rPr>
          <w:rFonts w:hint="eastAsia" w:ascii="仿宋" w:hAnsi="仿宋" w:eastAsia="仿宋" w:cs="仿宋"/>
          <w:sz w:val="24"/>
          <w:highlight w:val="none"/>
        </w:rPr>
        <w:t>若单价核算金额和总价金额有差异，以单价核算金额为准。</w:t>
      </w:r>
    </w:p>
    <w:p w14:paraId="20A7F7DB">
      <w:pPr>
        <w:numPr>
          <w:ilvl w:val="0"/>
          <w:numId w:val="4"/>
        </w:numPr>
        <w:spacing w:line="360" w:lineRule="auto"/>
        <w:rPr>
          <w:rFonts w:ascii="仿宋" w:hAnsi="仿宋" w:eastAsia="仿宋" w:cs="仿宋"/>
          <w:sz w:val="24"/>
          <w:highlight w:val="none"/>
        </w:rPr>
      </w:pPr>
      <w:r>
        <w:rPr>
          <w:rFonts w:hint="eastAsia" w:ascii="仿宋" w:hAnsi="仿宋" w:eastAsia="仿宋" w:cs="仿宋"/>
          <w:sz w:val="24"/>
          <w:highlight w:val="none"/>
        </w:rPr>
        <w:t>报价时，应注明内配元件的型号、数量、单价。</w:t>
      </w:r>
    </w:p>
    <w:p w14:paraId="5939B8C3">
      <w:pPr>
        <w:numPr>
          <w:ilvl w:val="0"/>
          <w:numId w:val="4"/>
        </w:numPr>
        <w:spacing w:line="360" w:lineRule="auto"/>
        <w:rPr>
          <w:rFonts w:ascii="仿宋" w:hAnsi="仿宋" w:eastAsia="仿宋" w:cs="仿宋"/>
          <w:sz w:val="24"/>
          <w:highlight w:val="none"/>
        </w:rPr>
      </w:pPr>
      <w:r>
        <w:rPr>
          <w:rFonts w:hint="eastAsia" w:ascii="仿宋" w:hAnsi="仿宋" w:eastAsia="仿宋" w:cs="仿宋"/>
          <w:sz w:val="24"/>
          <w:highlight w:val="none"/>
        </w:rPr>
        <w:t>备品备件和专用工具按照每套设备配置。</w:t>
      </w:r>
    </w:p>
    <w:p w14:paraId="7E47A881">
      <w:pPr>
        <w:numPr>
          <w:ilvl w:val="0"/>
          <w:numId w:val="4"/>
        </w:numPr>
        <w:spacing w:line="360" w:lineRule="auto"/>
        <w:rPr>
          <w:rFonts w:ascii="仿宋" w:hAnsi="仿宋" w:eastAsia="仿宋" w:cs="仿宋"/>
          <w:sz w:val="24"/>
          <w:highlight w:val="none"/>
        </w:rPr>
      </w:pPr>
      <w:r>
        <w:rPr>
          <w:rFonts w:hint="eastAsia" w:ascii="仿宋" w:hAnsi="仿宋" w:eastAsia="仿宋" w:cs="仿宋"/>
          <w:sz w:val="24"/>
          <w:highlight w:val="none"/>
        </w:rPr>
        <w:t>本报价单有效期自报价之日起应不低于</w:t>
      </w:r>
      <w:r>
        <w:rPr>
          <w:rFonts w:hint="eastAsia" w:ascii="仿宋" w:hAnsi="仿宋" w:eastAsia="仿宋" w:cs="仿宋"/>
          <w:sz w:val="24"/>
          <w:highlight w:val="none"/>
          <w:lang w:val="en-US" w:eastAsia="zh-CN"/>
        </w:rPr>
        <w:t>90</w:t>
      </w:r>
      <w:r>
        <w:rPr>
          <w:rFonts w:hint="eastAsia" w:ascii="仿宋" w:hAnsi="仿宋" w:eastAsia="仿宋" w:cs="仿宋"/>
          <w:sz w:val="24"/>
          <w:highlight w:val="none"/>
        </w:rPr>
        <w:t>天。</w:t>
      </w:r>
    </w:p>
    <w:p w14:paraId="0E2B4A30">
      <w:pPr>
        <w:numPr>
          <w:ilvl w:val="0"/>
          <w:numId w:val="4"/>
        </w:numPr>
        <w:spacing w:line="360" w:lineRule="auto"/>
        <w:rPr>
          <w:rFonts w:ascii="仿宋" w:hAnsi="仿宋" w:eastAsia="仿宋" w:cs="仿宋"/>
          <w:sz w:val="24"/>
          <w:highlight w:val="none"/>
        </w:rPr>
      </w:pPr>
      <w:r>
        <w:rPr>
          <w:rFonts w:hint="eastAsia" w:ascii="仿宋" w:hAnsi="仿宋" w:eastAsia="仿宋" w:cs="仿宋"/>
          <w:sz w:val="24"/>
          <w:highlight w:val="none"/>
        </w:rPr>
        <w:t>报价表中设备名称及规格型号后续作为合同签订及开票的依据，需一一对应，产品名称可按照供应商实际公司产品名称调整。</w:t>
      </w:r>
    </w:p>
    <w:p w14:paraId="74DA964E">
      <w:pPr>
        <w:numPr>
          <w:ilvl w:val="0"/>
          <w:numId w:val="4"/>
        </w:numPr>
        <w:spacing w:line="360" w:lineRule="auto"/>
        <w:rPr>
          <w:rFonts w:hint="eastAsia" w:ascii="仿宋" w:hAnsi="仿宋" w:eastAsia="仿宋" w:cs="仿宋"/>
          <w:sz w:val="24"/>
          <w:highlight w:val="none"/>
        </w:rPr>
      </w:pPr>
      <w:r>
        <w:rPr>
          <w:rFonts w:hint="eastAsia" w:ascii="仿宋" w:hAnsi="仿宋" w:eastAsia="仿宋" w:cs="仿宋"/>
          <w:sz w:val="24"/>
          <w:highlight w:val="none"/>
        </w:rPr>
        <w:t>报价已包括项目应付的技术服务费及其他费用</w:t>
      </w:r>
      <w:r>
        <w:rPr>
          <w:rFonts w:hint="eastAsia" w:ascii="仿宋" w:hAnsi="仿宋" w:eastAsia="仿宋" w:cs="仿宋"/>
          <w:sz w:val="24"/>
          <w:highlight w:val="none"/>
          <w:lang w:eastAsia="zh-CN"/>
        </w:rPr>
        <w:t>。</w:t>
      </w:r>
    </w:p>
    <w:p w14:paraId="245211BA">
      <w:pPr>
        <w:pStyle w:val="18"/>
        <w:spacing w:line="360" w:lineRule="auto"/>
        <w:rPr>
          <w:rFonts w:ascii="仿宋" w:hAnsi="仿宋" w:eastAsia="仿宋" w:cs="仿宋"/>
          <w:szCs w:val="24"/>
        </w:rPr>
      </w:pPr>
    </w:p>
    <w:p w14:paraId="5FC7A4F2">
      <w:pPr>
        <w:spacing w:line="360" w:lineRule="auto"/>
        <w:ind w:left="2940" w:leftChars="1400" w:firstLine="960" w:firstLineChars="400"/>
        <w:rPr>
          <w:rFonts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14:paraId="1C9155C9">
      <w:pPr>
        <w:spacing w:line="360" w:lineRule="auto"/>
        <w:ind w:left="2940" w:leftChars="1400" w:firstLine="960" w:firstLineChars="400"/>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096DC626">
      <w:pPr>
        <w:pStyle w:val="9"/>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43F77FB0"/>
    <w:multiLevelType w:val="singleLevel"/>
    <w:tmpl w:val="43F77FB0"/>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F07E8B"/>
    <w:rsid w:val="00006308"/>
    <w:rsid w:val="000323D7"/>
    <w:rsid w:val="000A653F"/>
    <w:rsid w:val="000D55C5"/>
    <w:rsid w:val="00121DDB"/>
    <w:rsid w:val="002F5E38"/>
    <w:rsid w:val="0031419B"/>
    <w:rsid w:val="00367498"/>
    <w:rsid w:val="003736D6"/>
    <w:rsid w:val="003D4AD4"/>
    <w:rsid w:val="00457CED"/>
    <w:rsid w:val="00494FCC"/>
    <w:rsid w:val="004C0666"/>
    <w:rsid w:val="004E7529"/>
    <w:rsid w:val="00511D60"/>
    <w:rsid w:val="00556976"/>
    <w:rsid w:val="005859F9"/>
    <w:rsid w:val="006B24C3"/>
    <w:rsid w:val="007242B2"/>
    <w:rsid w:val="00752A30"/>
    <w:rsid w:val="0076543C"/>
    <w:rsid w:val="00785EDB"/>
    <w:rsid w:val="008B4D7E"/>
    <w:rsid w:val="009750E9"/>
    <w:rsid w:val="00981F76"/>
    <w:rsid w:val="0099020A"/>
    <w:rsid w:val="00991A55"/>
    <w:rsid w:val="009D0F9B"/>
    <w:rsid w:val="009E7051"/>
    <w:rsid w:val="00A32725"/>
    <w:rsid w:val="00A54CC8"/>
    <w:rsid w:val="00A841C5"/>
    <w:rsid w:val="00AD7A99"/>
    <w:rsid w:val="00AE598D"/>
    <w:rsid w:val="00C07119"/>
    <w:rsid w:val="00C51560"/>
    <w:rsid w:val="00CA117F"/>
    <w:rsid w:val="00CD6E2F"/>
    <w:rsid w:val="00CE1718"/>
    <w:rsid w:val="00CF1F6E"/>
    <w:rsid w:val="00D146D6"/>
    <w:rsid w:val="00D26138"/>
    <w:rsid w:val="00D82C17"/>
    <w:rsid w:val="00DB0FBB"/>
    <w:rsid w:val="00EB24A1"/>
    <w:rsid w:val="00F14B96"/>
    <w:rsid w:val="00F42DB7"/>
    <w:rsid w:val="00F4574F"/>
    <w:rsid w:val="00F8405A"/>
    <w:rsid w:val="00FD5C49"/>
    <w:rsid w:val="00FE278A"/>
    <w:rsid w:val="01066A48"/>
    <w:rsid w:val="016D7739"/>
    <w:rsid w:val="01714782"/>
    <w:rsid w:val="02775E4F"/>
    <w:rsid w:val="02E1776D"/>
    <w:rsid w:val="03165668"/>
    <w:rsid w:val="05A056BD"/>
    <w:rsid w:val="066040C0"/>
    <w:rsid w:val="06823015"/>
    <w:rsid w:val="06D00141"/>
    <w:rsid w:val="078758E5"/>
    <w:rsid w:val="089C7EAD"/>
    <w:rsid w:val="09536454"/>
    <w:rsid w:val="099730C7"/>
    <w:rsid w:val="09BF5B44"/>
    <w:rsid w:val="09CB61F2"/>
    <w:rsid w:val="0A7669ED"/>
    <w:rsid w:val="0ADD4CBE"/>
    <w:rsid w:val="0B0A5387"/>
    <w:rsid w:val="0C0B585A"/>
    <w:rsid w:val="0C473062"/>
    <w:rsid w:val="0C76259C"/>
    <w:rsid w:val="0CE41A96"/>
    <w:rsid w:val="0CF07E8B"/>
    <w:rsid w:val="0FE4264A"/>
    <w:rsid w:val="10B42FF7"/>
    <w:rsid w:val="116E08FD"/>
    <w:rsid w:val="12380A2C"/>
    <w:rsid w:val="12650CBC"/>
    <w:rsid w:val="12AC5875"/>
    <w:rsid w:val="12D469A6"/>
    <w:rsid w:val="140D682E"/>
    <w:rsid w:val="149D0EFB"/>
    <w:rsid w:val="15672478"/>
    <w:rsid w:val="158B4B3A"/>
    <w:rsid w:val="16053650"/>
    <w:rsid w:val="16175D54"/>
    <w:rsid w:val="1647748F"/>
    <w:rsid w:val="17612369"/>
    <w:rsid w:val="180D1A90"/>
    <w:rsid w:val="185145F5"/>
    <w:rsid w:val="18547DFC"/>
    <w:rsid w:val="18820242"/>
    <w:rsid w:val="192F6BCA"/>
    <w:rsid w:val="1B311754"/>
    <w:rsid w:val="1BF235E7"/>
    <w:rsid w:val="1BFB47E0"/>
    <w:rsid w:val="1DD86AE6"/>
    <w:rsid w:val="1EAF2075"/>
    <w:rsid w:val="1F5570C1"/>
    <w:rsid w:val="1F9C4CF0"/>
    <w:rsid w:val="1FCF29CF"/>
    <w:rsid w:val="20735A50"/>
    <w:rsid w:val="20796DDF"/>
    <w:rsid w:val="21BE728F"/>
    <w:rsid w:val="21E5472C"/>
    <w:rsid w:val="240905AE"/>
    <w:rsid w:val="2464432F"/>
    <w:rsid w:val="249F7CDD"/>
    <w:rsid w:val="24A724ED"/>
    <w:rsid w:val="24BF7E6E"/>
    <w:rsid w:val="257858B7"/>
    <w:rsid w:val="25BD776E"/>
    <w:rsid w:val="2600217B"/>
    <w:rsid w:val="26073464"/>
    <w:rsid w:val="267B475E"/>
    <w:rsid w:val="26D73943"/>
    <w:rsid w:val="27BC5F2F"/>
    <w:rsid w:val="28011B94"/>
    <w:rsid w:val="289E2485"/>
    <w:rsid w:val="28DC7F0B"/>
    <w:rsid w:val="29671ECA"/>
    <w:rsid w:val="2BE05C4E"/>
    <w:rsid w:val="2BE14D18"/>
    <w:rsid w:val="2CB73169"/>
    <w:rsid w:val="2CE14900"/>
    <w:rsid w:val="2D054DE2"/>
    <w:rsid w:val="2E5A3DAC"/>
    <w:rsid w:val="2FB13C9F"/>
    <w:rsid w:val="2FBC55BD"/>
    <w:rsid w:val="301F588F"/>
    <w:rsid w:val="30BF0825"/>
    <w:rsid w:val="32777CC8"/>
    <w:rsid w:val="32D8641B"/>
    <w:rsid w:val="32EE3E96"/>
    <w:rsid w:val="342E43D1"/>
    <w:rsid w:val="34435C0B"/>
    <w:rsid w:val="34FD1935"/>
    <w:rsid w:val="35403147"/>
    <w:rsid w:val="354B444E"/>
    <w:rsid w:val="35BE4538"/>
    <w:rsid w:val="365A3EB7"/>
    <w:rsid w:val="36D57AC9"/>
    <w:rsid w:val="371B60A2"/>
    <w:rsid w:val="39170A07"/>
    <w:rsid w:val="39AE4144"/>
    <w:rsid w:val="39F016A0"/>
    <w:rsid w:val="3B3D2A8B"/>
    <w:rsid w:val="3BBD2D98"/>
    <w:rsid w:val="3CF521EF"/>
    <w:rsid w:val="3D0C4E0B"/>
    <w:rsid w:val="3D167A38"/>
    <w:rsid w:val="3D4F08C1"/>
    <w:rsid w:val="3DC13DA4"/>
    <w:rsid w:val="3E7544D1"/>
    <w:rsid w:val="3E9A1FA2"/>
    <w:rsid w:val="3EC11C25"/>
    <w:rsid w:val="3F674836"/>
    <w:rsid w:val="3FFC5807"/>
    <w:rsid w:val="40295C84"/>
    <w:rsid w:val="41DA2C8F"/>
    <w:rsid w:val="421D7172"/>
    <w:rsid w:val="424024E3"/>
    <w:rsid w:val="42BA069E"/>
    <w:rsid w:val="42FE1448"/>
    <w:rsid w:val="43CD38E6"/>
    <w:rsid w:val="43D548C6"/>
    <w:rsid w:val="44F59A54"/>
    <w:rsid w:val="466F7C24"/>
    <w:rsid w:val="46E516D3"/>
    <w:rsid w:val="4740402F"/>
    <w:rsid w:val="47631ACB"/>
    <w:rsid w:val="47900AC3"/>
    <w:rsid w:val="48030BB8"/>
    <w:rsid w:val="480C2163"/>
    <w:rsid w:val="48313978"/>
    <w:rsid w:val="491071A0"/>
    <w:rsid w:val="49C56A6D"/>
    <w:rsid w:val="49FD4A73"/>
    <w:rsid w:val="4C4B7DD2"/>
    <w:rsid w:val="4C72630D"/>
    <w:rsid w:val="4C7A0B36"/>
    <w:rsid w:val="4DDE1EAC"/>
    <w:rsid w:val="4EF96D52"/>
    <w:rsid w:val="4F095275"/>
    <w:rsid w:val="4FB81615"/>
    <w:rsid w:val="506D7F48"/>
    <w:rsid w:val="52054AE4"/>
    <w:rsid w:val="52354064"/>
    <w:rsid w:val="52AE4870"/>
    <w:rsid w:val="52BB0A0D"/>
    <w:rsid w:val="53AB5016"/>
    <w:rsid w:val="54E1224C"/>
    <w:rsid w:val="54F47C8D"/>
    <w:rsid w:val="54F91E80"/>
    <w:rsid w:val="554F368F"/>
    <w:rsid w:val="586A6232"/>
    <w:rsid w:val="59686D10"/>
    <w:rsid w:val="59BD32BD"/>
    <w:rsid w:val="5A0E3B19"/>
    <w:rsid w:val="5AB04BD0"/>
    <w:rsid w:val="5C531CB7"/>
    <w:rsid w:val="5C5679F9"/>
    <w:rsid w:val="5C603C34"/>
    <w:rsid w:val="5C677510"/>
    <w:rsid w:val="5E1B3E91"/>
    <w:rsid w:val="5EB74BFA"/>
    <w:rsid w:val="601E12E8"/>
    <w:rsid w:val="60A92EA0"/>
    <w:rsid w:val="60BF615F"/>
    <w:rsid w:val="60E27AAD"/>
    <w:rsid w:val="60F375C4"/>
    <w:rsid w:val="61B961AB"/>
    <w:rsid w:val="62AD3DCD"/>
    <w:rsid w:val="62EA3E6A"/>
    <w:rsid w:val="62F834AA"/>
    <w:rsid w:val="63E43B3C"/>
    <w:rsid w:val="63FB2065"/>
    <w:rsid w:val="64C00108"/>
    <w:rsid w:val="65207558"/>
    <w:rsid w:val="66F9572F"/>
    <w:rsid w:val="68511756"/>
    <w:rsid w:val="68F8714D"/>
    <w:rsid w:val="69F10D61"/>
    <w:rsid w:val="6A41223D"/>
    <w:rsid w:val="6A6B593B"/>
    <w:rsid w:val="6B207645"/>
    <w:rsid w:val="6B2313EE"/>
    <w:rsid w:val="6C7B6B4E"/>
    <w:rsid w:val="6CAB51F7"/>
    <w:rsid w:val="6D3F6179"/>
    <w:rsid w:val="6D4C4C2C"/>
    <w:rsid w:val="6DAE40D6"/>
    <w:rsid w:val="6DE24C48"/>
    <w:rsid w:val="6F2319BD"/>
    <w:rsid w:val="6FF07A0C"/>
    <w:rsid w:val="70074E79"/>
    <w:rsid w:val="70C95DAC"/>
    <w:rsid w:val="70EE5FFA"/>
    <w:rsid w:val="712B6906"/>
    <w:rsid w:val="72822E9E"/>
    <w:rsid w:val="72DA4A88"/>
    <w:rsid w:val="72ED47BB"/>
    <w:rsid w:val="73DE02FE"/>
    <w:rsid w:val="747F21A4"/>
    <w:rsid w:val="74C53CA3"/>
    <w:rsid w:val="7601232C"/>
    <w:rsid w:val="76654669"/>
    <w:rsid w:val="77FE46B4"/>
    <w:rsid w:val="78AA0A59"/>
    <w:rsid w:val="7AC51B7A"/>
    <w:rsid w:val="7B191EC6"/>
    <w:rsid w:val="7C784F9E"/>
    <w:rsid w:val="7EDC3936"/>
    <w:rsid w:val="7EF649F8"/>
    <w:rsid w:val="7F6776A3"/>
    <w:rsid w:val="ECD586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3">
    <w:name w:val="heading 2"/>
    <w:basedOn w:val="1"/>
    <w:next w:val="1"/>
    <w:qFormat/>
    <w:uiPriority w:val="0"/>
    <w:pPr>
      <w:keepNext/>
      <w:keepLines/>
      <w:spacing w:before="240" w:after="240"/>
      <w:ind w:firstLine="0" w:firstLineChars="0"/>
      <w:jc w:val="left"/>
      <w:outlineLvl w:val="1"/>
    </w:pPr>
    <w:rPr>
      <w:rFonts w:ascii="Arial" w:hAnsi="Arial" w:eastAsia="黑体"/>
      <w:b/>
      <w:bCs/>
      <w:sz w:val="28"/>
      <w:szCs w:val="32"/>
    </w:rPr>
  </w:style>
  <w:style w:type="paragraph" w:styleId="4">
    <w:name w:val="heading 3"/>
    <w:basedOn w:val="1"/>
    <w:next w:val="1"/>
    <w:qFormat/>
    <w:uiPriority w:val="0"/>
    <w:pPr>
      <w:keepNext/>
      <w:keepLines/>
      <w:numPr>
        <w:ilvl w:val="2"/>
        <w:numId w:val="1"/>
      </w:numPr>
      <w:spacing w:before="260" w:after="260" w:line="413" w:lineRule="auto"/>
      <w:outlineLvl w:val="2"/>
    </w:pPr>
    <w:rPr>
      <w:b/>
      <w:sz w:val="32"/>
    </w:rPr>
  </w:style>
  <w:style w:type="paragraph" w:styleId="5">
    <w:name w:val="heading 4"/>
    <w:basedOn w:val="1"/>
    <w:next w:val="1"/>
    <w:qFormat/>
    <w:uiPriority w:val="0"/>
    <w:pPr>
      <w:keepNext/>
      <w:keepLines/>
      <w:numPr>
        <w:ilvl w:val="3"/>
        <w:numId w:val="1"/>
      </w:numPr>
      <w:spacing w:line="372" w:lineRule="auto"/>
      <w:outlineLvl w:val="3"/>
    </w:pPr>
    <w:rPr>
      <w:rFonts w:ascii="Arial" w:hAnsi="Arial" w:eastAsia="黑体"/>
      <w:sz w:val="28"/>
    </w:rPr>
  </w:style>
  <w:style w:type="paragraph" w:styleId="6">
    <w:name w:val="heading 5"/>
    <w:basedOn w:val="1"/>
    <w:next w:val="1"/>
    <w:unhideWhenUsed/>
    <w:qFormat/>
    <w:uiPriority w:val="0"/>
    <w:pPr>
      <w:keepNext/>
      <w:keepLines/>
      <w:numPr>
        <w:ilvl w:val="4"/>
        <w:numId w:val="1"/>
      </w:numPr>
      <w:spacing w:before="280" w:after="290" w:line="360" w:lineRule="auto"/>
      <w:ind w:left="1009" w:hanging="1009"/>
      <w:outlineLvl w:val="4"/>
    </w:pPr>
    <w:rPr>
      <w:b/>
      <w:sz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unhideWhenUsed/>
    <w:qFormat/>
    <w:uiPriority w:val="99"/>
    <w:pPr>
      <w:ind w:firstLine="420" w:firstLineChars="200"/>
    </w:pPr>
    <w:rPr>
      <w:rFonts w:ascii="Times New Roman" w:hAnsi="Times New Roman"/>
      <w:szCs w:val="21"/>
    </w:rPr>
  </w:style>
  <w:style w:type="paragraph" w:styleId="8">
    <w:name w:val="annotation text"/>
    <w:basedOn w:val="1"/>
    <w:qFormat/>
    <w:uiPriority w:val="0"/>
    <w:pPr>
      <w:jc w:val="left"/>
    </w:pPr>
  </w:style>
  <w:style w:type="paragraph" w:styleId="9">
    <w:name w:val="Body Text"/>
    <w:basedOn w:val="1"/>
    <w:next w:val="10"/>
    <w:qFormat/>
    <w:uiPriority w:val="0"/>
    <w:pPr>
      <w:spacing w:after="120"/>
    </w:pPr>
  </w:style>
  <w:style w:type="paragraph" w:styleId="10">
    <w:name w:val="Title"/>
    <w:basedOn w:val="1"/>
    <w:next w:val="1"/>
    <w:qFormat/>
    <w:uiPriority w:val="0"/>
    <w:pPr>
      <w:spacing w:before="240" w:after="60"/>
      <w:jc w:val="center"/>
      <w:outlineLvl w:val="0"/>
    </w:pPr>
    <w:rPr>
      <w:rFonts w:ascii="Arial" w:hAnsi="Arial" w:cs="Arial"/>
      <w:b/>
      <w:bCs/>
      <w:sz w:val="32"/>
      <w:szCs w:val="32"/>
    </w:rPr>
  </w:style>
  <w:style w:type="paragraph" w:styleId="11">
    <w:name w:val="Body Text Indent"/>
    <w:basedOn w:val="1"/>
    <w:qFormat/>
    <w:uiPriority w:val="0"/>
    <w:pPr>
      <w:spacing w:before="50" w:after="50" w:line="300" w:lineRule="auto"/>
      <w:ind w:firstLine="420" w:firstLineChars="200"/>
    </w:pPr>
    <w:rPr>
      <w:rFonts w:ascii="宋体" w:hAnsi="宋体"/>
      <w:kern w:val="0"/>
      <w:sz w:val="24"/>
    </w:rPr>
  </w:style>
  <w:style w:type="paragraph" w:styleId="12">
    <w:name w:val="Plain Text"/>
    <w:basedOn w:val="1"/>
    <w:qFormat/>
    <w:uiPriority w:val="0"/>
    <w:rPr>
      <w:rFonts w:ascii="宋体" w:hAnsi="Courier New"/>
      <w:kern w:val="0"/>
      <w:sz w:val="20"/>
      <w:szCs w:val="20"/>
    </w:rPr>
  </w:style>
  <w:style w:type="paragraph" w:styleId="13">
    <w:name w:val="footer"/>
    <w:basedOn w:val="1"/>
    <w:link w:val="25"/>
    <w:qFormat/>
    <w:uiPriority w:val="0"/>
    <w:pPr>
      <w:tabs>
        <w:tab w:val="center" w:pos="4153"/>
        <w:tab w:val="right" w:pos="8306"/>
      </w:tabs>
      <w:snapToGrid w:val="0"/>
      <w:jc w:val="left"/>
    </w:pPr>
    <w:rPr>
      <w:sz w:val="18"/>
      <w:szCs w:val="18"/>
    </w:rPr>
  </w:style>
  <w:style w:type="paragraph" w:styleId="14">
    <w:name w:val="header"/>
    <w:basedOn w:val="1"/>
    <w:link w:val="24"/>
    <w:qFormat/>
    <w:uiPriority w:val="0"/>
    <w:pPr>
      <w:tabs>
        <w:tab w:val="center" w:pos="4153"/>
        <w:tab w:val="right" w:pos="8306"/>
      </w:tabs>
      <w:snapToGrid w:val="0"/>
      <w:jc w:val="center"/>
    </w:pPr>
    <w:rPr>
      <w:sz w:val="18"/>
      <w:szCs w:val="18"/>
    </w:rPr>
  </w:style>
  <w:style w:type="paragraph" w:styleId="15">
    <w:name w:val="toc 2"/>
    <w:basedOn w:val="1"/>
    <w:next w:val="1"/>
    <w:qFormat/>
    <w:uiPriority w:val="39"/>
    <w:pPr>
      <w:tabs>
        <w:tab w:val="right" w:leader="dot" w:pos="9289"/>
      </w:tabs>
      <w:snapToGrid w:val="0"/>
      <w:spacing w:line="480" w:lineRule="atLeast"/>
      <w:ind w:left="434"/>
      <w:jc w:val="left"/>
    </w:pPr>
    <w:rPr>
      <w:b/>
      <w:smallCaps/>
      <w:sz w:val="24"/>
    </w:rPr>
  </w:style>
  <w:style w:type="paragraph" w:styleId="16">
    <w:name w:val="Normal (Web)"/>
    <w:basedOn w:val="1"/>
    <w:qFormat/>
    <w:uiPriority w:val="0"/>
    <w:pPr>
      <w:spacing w:beforeAutospacing="1" w:afterAutospacing="1"/>
      <w:jc w:val="left"/>
    </w:pPr>
    <w:rPr>
      <w:kern w:val="0"/>
      <w:sz w:val="24"/>
    </w:rPr>
  </w:style>
  <w:style w:type="paragraph" w:styleId="17">
    <w:name w:val="Body Text First Indent"/>
    <w:basedOn w:val="1"/>
    <w:qFormat/>
    <w:uiPriority w:val="0"/>
    <w:pPr>
      <w:spacing w:line="360" w:lineRule="auto"/>
      <w:ind w:firstLine="200" w:firstLineChars="200"/>
    </w:pPr>
    <w:rPr>
      <w:rFonts w:ascii="Times New Roman" w:hAnsi="Times New Roman"/>
      <w:sz w:val="24"/>
    </w:rPr>
  </w:style>
  <w:style w:type="paragraph" w:styleId="18">
    <w:name w:val="Body Text First Indent 2"/>
    <w:basedOn w:val="11"/>
    <w:next w:val="1"/>
    <w:qFormat/>
    <w:uiPriority w:val="0"/>
    <w:pPr>
      <w:spacing w:before="0" w:after="120" w:line="240" w:lineRule="auto"/>
      <w:ind w:left="420" w:firstLine="0" w:firstLineChars="0"/>
    </w:pPr>
    <w:rPr>
      <w:rFonts w:ascii="Times New Roman" w:hAnsi="Times New Roman"/>
      <w:szCs w:val="20"/>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Hyperlink"/>
    <w:basedOn w:val="21"/>
    <w:qFormat/>
    <w:uiPriority w:val="0"/>
    <w:rPr>
      <w:color w:val="0000FF"/>
      <w:u w:val="single"/>
    </w:rPr>
  </w:style>
  <w:style w:type="character" w:styleId="23">
    <w:name w:val="annotation reference"/>
    <w:basedOn w:val="21"/>
    <w:qFormat/>
    <w:uiPriority w:val="0"/>
    <w:rPr>
      <w:sz w:val="21"/>
      <w:szCs w:val="21"/>
    </w:rPr>
  </w:style>
  <w:style w:type="character" w:customStyle="1" w:styleId="24">
    <w:name w:val="页眉 Char"/>
    <w:basedOn w:val="21"/>
    <w:link w:val="14"/>
    <w:qFormat/>
    <w:uiPriority w:val="0"/>
    <w:rPr>
      <w:rFonts w:ascii="Calibri" w:hAnsi="Calibri"/>
      <w:kern w:val="2"/>
      <w:sz w:val="18"/>
      <w:szCs w:val="18"/>
    </w:rPr>
  </w:style>
  <w:style w:type="character" w:customStyle="1" w:styleId="25">
    <w:name w:val="页脚 Char"/>
    <w:basedOn w:val="21"/>
    <w:link w:val="13"/>
    <w:qFormat/>
    <w:uiPriority w:val="0"/>
    <w:rPr>
      <w:rFonts w:ascii="Calibri" w:hAnsi="Calibri"/>
      <w:kern w:val="2"/>
      <w:sz w:val="18"/>
      <w:szCs w:val="18"/>
    </w:rPr>
  </w:style>
  <w:style w:type="paragraph" w:styleId="26">
    <w:name w:val="List Paragraph"/>
    <w:basedOn w:val="1"/>
    <w:unhideWhenUsed/>
    <w:qFormat/>
    <w:uiPriority w:val="99"/>
    <w:pPr>
      <w:ind w:firstLine="420" w:firstLineChars="200"/>
    </w:p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24</Pages>
  <Words>5482</Words>
  <Characters>5753</Characters>
  <Lines>87</Lines>
  <Paragraphs>24</Paragraphs>
  <TotalTime>0</TotalTime>
  <ScaleCrop>false</ScaleCrop>
  <LinksUpToDate>false</LinksUpToDate>
  <CharactersWithSpaces>6468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2026-07-24T23:48:00Z</dcterms:created>
  <dc:creator>6022262511EC4B95AD9D240A923ABDB1</dc:creator>
  <cp:lastModifiedBy>1234</cp:lastModifiedBy>
  <cp:lastPrinted>2026-07-01T17:23:00Z</cp:lastPrinted>
  <dcterms:modified xsi:type="dcterms:W3CDTF">2026-09-03T03:26:56Z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9E3371A811C4424A8F55627DEDBBAF39</vt:lpwstr>
  </property>
  <property fmtid="{D5CDD505-2E9C-101B-9397-08002B2CF9AE}" pid="4" name="KSOTemplateDocerSaveRecord">
    <vt:lpwstr>eyJoZGlkIjoiOTk1ZmJlYmQwMTllNWFmZDhmNmUyZjA2NTJmMGQ5NmMiLCJ1c2VySWQiOiIzNDg3MTU3MDcifQ==</vt:lpwstr>
  </property>
</Properties>
</file>