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4D76FC">
      <w:pPr>
        <w:kinsoku/>
        <w:autoSpaceDE/>
        <w:autoSpaceDN/>
        <w:adjustRightInd/>
        <w:snapToGrid/>
        <w:jc w:val="center"/>
        <w:textAlignment w:val="auto"/>
        <w:rPr>
          <w:rFonts w:ascii="仿宋_GB2312" w:hAnsi="Times New Roman" w:eastAsia="仿宋_GB2312" w:cs="Times New Roman"/>
          <w:b/>
          <w:bCs/>
          <w:snapToGrid/>
          <w:color w:val="auto"/>
          <w:kern w:val="2"/>
          <w:sz w:val="28"/>
          <w:szCs w:val="24"/>
          <w:lang w:eastAsia="zh-CN"/>
        </w:rPr>
      </w:pPr>
      <w:r>
        <w:rPr>
          <w:rFonts w:hint="eastAsia" w:ascii="仿宋_GB2312" w:hAnsi="Times New Roman" w:eastAsia="仿宋_GB2312" w:cs="Times New Roman"/>
          <w:b/>
          <w:bCs/>
          <w:snapToGrid/>
          <w:color w:val="auto"/>
          <w:kern w:val="2"/>
          <w:sz w:val="28"/>
          <w:szCs w:val="24"/>
          <w:lang w:eastAsia="zh-CN"/>
        </w:rPr>
        <w:t>南网技术公司2026年</w:t>
      </w:r>
      <w:r>
        <w:rPr>
          <w:rFonts w:hint="eastAsia" w:ascii="仿宋_GB2312" w:hAnsi="Times New Roman" w:eastAsia="仿宋_GB2312" w:cs="Times New Roman"/>
          <w:b/>
          <w:bCs/>
          <w:snapToGrid/>
          <w:color w:val="auto"/>
          <w:kern w:val="2"/>
          <w:sz w:val="28"/>
          <w:szCs w:val="24"/>
          <w:highlight w:val="none"/>
          <w:lang w:eastAsia="zh-CN"/>
        </w:rPr>
        <w:t>通信模块、模组</w:t>
      </w:r>
      <w:r>
        <w:rPr>
          <w:rFonts w:hint="eastAsia" w:ascii="仿宋_GB2312" w:hAnsi="Times New Roman" w:eastAsia="仿宋_GB2312" w:cs="Times New Roman"/>
          <w:b/>
          <w:bCs/>
          <w:snapToGrid/>
          <w:color w:val="auto"/>
          <w:kern w:val="2"/>
          <w:sz w:val="28"/>
          <w:szCs w:val="24"/>
          <w:lang w:eastAsia="zh-CN"/>
        </w:rPr>
        <w:t>代工服务零星采购技术附件</w:t>
      </w:r>
    </w:p>
    <w:p w14:paraId="0BDA8175">
      <w:pPr>
        <w:rPr>
          <w:rFonts w:hint="eastAsia" w:ascii="仿宋_GB2312" w:hAnsi="宋体" w:eastAsia="仿宋_GB2312"/>
          <w:b/>
          <w:bCs/>
          <w:color w:val="auto"/>
          <w:sz w:val="28"/>
          <w:szCs w:val="36"/>
          <w:lang w:eastAsia="zh-CN"/>
        </w:rPr>
      </w:pPr>
    </w:p>
    <w:p w14:paraId="58A52C29">
      <w:pPr>
        <w:spacing w:line="360" w:lineRule="auto"/>
        <w:rPr>
          <w:rFonts w:hint="eastAsia" w:ascii="仿宋_GB2312" w:hAnsi="宋体" w:eastAsia="仿宋_GB2312" w:cs="宋体"/>
          <w:b/>
          <w:bCs/>
          <w:color w:val="auto"/>
          <w:sz w:val="32"/>
          <w:szCs w:val="32"/>
          <w:lang w:eastAsia="zh-CN"/>
        </w:rPr>
      </w:pPr>
      <w:r>
        <w:rPr>
          <w:rFonts w:hint="eastAsia" w:ascii="仿宋_GB2312" w:hAnsi="宋体" w:eastAsia="仿宋_GB2312"/>
          <w:b/>
          <w:bCs/>
          <w:color w:val="auto"/>
          <w:sz w:val="28"/>
          <w:szCs w:val="36"/>
          <w:lang w:eastAsia="zh-CN"/>
        </w:rPr>
        <w:t>一、采购范围及要求</w:t>
      </w:r>
    </w:p>
    <w:p w14:paraId="539C05BF">
      <w:pPr>
        <w:spacing w:before="312" w:beforeLines="100" w:after="312" w:afterLines="100" w:line="360" w:lineRule="auto"/>
        <w:rPr>
          <w:rFonts w:hint="eastAsia" w:ascii="仿宋_GB2312" w:hAnsi="仿宋" w:eastAsia="仿宋_GB2312" w:cs="仿宋"/>
          <w:snapToGrid/>
          <w:color w:val="auto"/>
          <w:kern w:val="2"/>
          <w:sz w:val="24"/>
          <w:szCs w:val="24"/>
          <w:lang w:eastAsia="zh-CN"/>
        </w:rPr>
      </w:pPr>
      <w:r>
        <w:rPr>
          <w:rFonts w:hint="eastAsia" w:ascii="仿宋_GB2312" w:hAnsi="仿宋_GB2312" w:eastAsia="仿宋_GB2312" w:cs="仿宋_GB2312"/>
          <w:snapToGrid/>
          <w:color w:val="auto"/>
          <w:kern w:val="2"/>
          <w:sz w:val="24"/>
          <w:szCs w:val="32"/>
          <w:lang w:eastAsia="zh-CN"/>
        </w:rPr>
        <w:t>为保障南网技术公司</w:t>
      </w:r>
      <w:r>
        <w:rPr>
          <w:rFonts w:hint="eastAsia" w:ascii="仿宋_GB2312" w:hAnsi="仿宋_GB2312" w:eastAsia="仿宋_GB2312" w:cs="仿宋_GB2312"/>
          <w:snapToGrid/>
          <w:color w:val="auto"/>
          <w:kern w:val="2"/>
          <w:sz w:val="24"/>
          <w:szCs w:val="32"/>
          <w:highlight w:val="none"/>
          <w:lang w:eastAsia="zh-CN"/>
        </w:rPr>
        <w:t>5G eSIM通信模块</w:t>
      </w:r>
      <w:r>
        <w:rPr>
          <w:rFonts w:hint="eastAsia" w:ascii="仿宋_GB2312" w:hAnsi="仿宋_GB2312" w:eastAsia="仿宋_GB2312" w:cs="仿宋_GB2312"/>
          <w:snapToGrid/>
          <w:color w:val="auto"/>
          <w:kern w:val="2"/>
          <w:sz w:val="24"/>
          <w:szCs w:val="32"/>
          <w:highlight w:val="none"/>
          <w:lang w:val="en-US" w:eastAsia="zh-CN"/>
        </w:rPr>
        <w:t>与</w:t>
      </w:r>
      <w:r>
        <w:rPr>
          <w:rFonts w:hint="eastAsia" w:ascii="仿宋_GB2312" w:hAnsi="仿宋_GB2312" w:eastAsia="仿宋_GB2312" w:cs="仿宋_GB2312"/>
          <w:snapToGrid/>
          <w:color w:val="auto"/>
          <w:kern w:val="2"/>
          <w:sz w:val="24"/>
          <w:szCs w:val="32"/>
          <w:highlight w:val="none"/>
          <w:lang w:eastAsia="zh-CN"/>
        </w:rPr>
        <w:t>4G eSIM 通信模组</w:t>
      </w:r>
      <w:r>
        <w:rPr>
          <w:rFonts w:hint="eastAsia" w:ascii="仿宋_GB2312" w:hAnsi="仿宋_GB2312" w:eastAsia="仿宋_GB2312" w:cs="仿宋_GB2312"/>
          <w:snapToGrid/>
          <w:color w:val="auto"/>
          <w:kern w:val="2"/>
          <w:sz w:val="24"/>
          <w:szCs w:val="32"/>
          <w:lang w:eastAsia="zh-CN"/>
        </w:rPr>
        <w:t>研发、试制、生产工作顺利开展，智能用电事业部拟发起南网技术公司2026年通信模块、模组代工服务（包工包料）零星采购，采购一批通信模块、模组的代工服务。具体内容为：</w:t>
      </w:r>
      <w:r>
        <w:rPr>
          <w:rFonts w:hint="eastAsia" w:ascii="仿宋_GB2312" w:hAnsi="仿宋_GB2312" w:eastAsia="仿宋_GB2312" w:cs="仿宋_GB2312"/>
          <w:snapToGrid/>
          <w:color w:val="auto"/>
          <w:kern w:val="2"/>
          <w:sz w:val="24"/>
          <w:szCs w:val="32"/>
          <w:lang w:eastAsia="zh-CN"/>
        </w:rPr>
        <w:br w:type="textWrapping"/>
      </w:r>
      <w:r>
        <w:rPr>
          <w:rFonts w:hint="eastAsia" w:ascii="仿宋_GB2312" w:hAnsi="仿宋" w:eastAsia="仿宋_GB2312" w:cs="仿宋"/>
          <w:snapToGrid/>
          <w:color w:val="auto"/>
          <w:kern w:val="2"/>
          <w:sz w:val="24"/>
          <w:szCs w:val="24"/>
          <w:lang w:eastAsia="zh-CN"/>
        </w:rPr>
        <w:t>1、采购范围</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87"/>
        <w:gridCol w:w="1765"/>
        <w:gridCol w:w="4170"/>
        <w:gridCol w:w="973"/>
        <w:gridCol w:w="814"/>
      </w:tblGrid>
      <w:tr w14:paraId="525D9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8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3955CF6">
            <w:pPr>
              <w:pStyle w:val="22"/>
              <w:jc w:val="center"/>
              <w:rPr>
                <w:rFonts w:hint="eastAsia" w:ascii="仿宋_GB2312" w:hAnsi="仿宋" w:eastAsia="仿宋_GB2312" w:cs="仿宋"/>
                <w:b/>
                <w:bCs/>
                <w:sz w:val="24"/>
                <w:szCs w:val="24"/>
              </w:rPr>
            </w:pPr>
            <w:r>
              <w:rPr>
                <w:rFonts w:hint="eastAsia" w:ascii="仿宋_GB2312" w:hAnsi="仿宋" w:eastAsia="仿宋_GB2312" w:cs="仿宋"/>
                <w:b/>
                <w:bCs/>
                <w:sz w:val="24"/>
                <w:szCs w:val="24"/>
              </w:rPr>
              <w:t>序号</w:t>
            </w:r>
          </w:p>
        </w:tc>
        <w:tc>
          <w:tcPr>
            <w:tcW w:w="17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41C0469">
            <w:pPr>
              <w:pStyle w:val="22"/>
              <w:jc w:val="center"/>
              <w:rPr>
                <w:rFonts w:hint="eastAsia" w:ascii="仿宋_GB2312" w:hAnsi="仿宋" w:eastAsia="仿宋_GB2312" w:cs="仿宋"/>
                <w:b/>
                <w:bCs/>
                <w:sz w:val="24"/>
                <w:szCs w:val="24"/>
              </w:rPr>
            </w:pPr>
            <w:r>
              <w:rPr>
                <w:rFonts w:hint="eastAsia" w:ascii="仿宋_GB2312" w:hAnsi="仿宋" w:eastAsia="仿宋_GB2312" w:cs="仿宋"/>
                <w:b/>
                <w:bCs/>
                <w:sz w:val="24"/>
                <w:szCs w:val="24"/>
              </w:rPr>
              <w:t>服务名称</w:t>
            </w:r>
          </w:p>
        </w:tc>
        <w:tc>
          <w:tcPr>
            <w:tcW w:w="417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1E20F14">
            <w:pPr>
              <w:pStyle w:val="22"/>
              <w:jc w:val="center"/>
              <w:rPr>
                <w:rFonts w:hint="eastAsia" w:ascii="仿宋_GB2312" w:hAnsi="仿宋" w:eastAsia="仿宋_GB2312" w:cs="仿宋"/>
                <w:b/>
                <w:bCs/>
                <w:sz w:val="24"/>
                <w:szCs w:val="24"/>
              </w:rPr>
            </w:pPr>
            <w:r>
              <w:rPr>
                <w:rFonts w:hint="eastAsia" w:ascii="仿宋_GB2312" w:hAnsi="仿宋" w:eastAsia="仿宋_GB2312" w:cs="仿宋"/>
                <w:b/>
                <w:bCs/>
                <w:sz w:val="24"/>
                <w:szCs w:val="24"/>
              </w:rPr>
              <w:t>服务内容</w:t>
            </w:r>
          </w:p>
        </w:tc>
        <w:tc>
          <w:tcPr>
            <w:tcW w:w="973"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869516D">
            <w:pPr>
              <w:pStyle w:val="22"/>
              <w:jc w:val="center"/>
              <w:rPr>
                <w:rFonts w:hint="eastAsia" w:ascii="仿宋_GB2312" w:hAnsi="仿宋" w:eastAsia="仿宋_GB2312" w:cs="仿宋"/>
                <w:b/>
                <w:bCs/>
                <w:sz w:val="24"/>
                <w:szCs w:val="24"/>
              </w:rPr>
            </w:pPr>
            <w:r>
              <w:rPr>
                <w:rFonts w:hint="eastAsia" w:ascii="仿宋_GB2312" w:hAnsi="仿宋" w:eastAsia="仿宋_GB2312" w:cs="仿宋"/>
                <w:b/>
                <w:bCs/>
                <w:sz w:val="24"/>
                <w:szCs w:val="24"/>
              </w:rPr>
              <w:t>数量</w:t>
            </w:r>
          </w:p>
        </w:tc>
        <w:tc>
          <w:tcPr>
            <w:tcW w:w="81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B65904D">
            <w:pPr>
              <w:pStyle w:val="22"/>
              <w:jc w:val="center"/>
              <w:rPr>
                <w:rFonts w:hint="eastAsia" w:ascii="仿宋_GB2312" w:hAnsi="仿宋" w:eastAsia="仿宋_GB2312" w:cs="仿宋"/>
                <w:b/>
                <w:bCs/>
                <w:sz w:val="24"/>
                <w:szCs w:val="24"/>
              </w:rPr>
            </w:pPr>
            <w:r>
              <w:rPr>
                <w:rFonts w:hint="eastAsia" w:ascii="仿宋_GB2312" w:hAnsi="仿宋" w:eastAsia="仿宋_GB2312" w:cs="仿宋"/>
                <w:b/>
                <w:bCs/>
                <w:sz w:val="24"/>
                <w:szCs w:val="24"/>
              </w:rPr>
              <w:t>备注</w:t>
            </w:r>
          </w:p>
        </w:tc>
      </w:tr>
      <w:tr w14:paraId="6A5BC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8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C1C0E86">
            <w:pPr>
              <w:pStyle w:val="22"/>
              <w:jc w:val="center"/>
              <w:rPr>
                <w:rFonts w:hint="eastAsia" w:ascii="仿宋_GB2312" w:hAnsi="仿宋" w:eastAsia="仿宋_GB2312" w:cs="仿宋"/>
                <w:sz w:val="24"/>
                <w:szCs w:val="24"/>
              </w:rPr>
            </w:pPr>
            <w:bookmarkStart w:id="0" w:name="_Hlk238133877"/>
            <w:r>
              <w:rPr>
                <w:rFonts w:hint="eastAsia" w:ascii="仿宋_GB2312" w:hAnsi="仿宋" w:eastAsia="仿宋_GB2312" w:cs="仿宋"/>
                <w:sz w:val="24"/>
                <w:szCs w:val="24"/>
              </w:rPr>
              <w:t>1</w:t>
            </w:r>
          </w:p>
        </w:tc>
        <w:tc>
          <w:tcPr>
            <w:tcW w:w="17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B6608F1">
            <w:pPr>
              <w:pStyle w:val="22"/>
              <w:jc w:val="center"/>
              <w:rPr>
                <w:rFonts w:hint="eastAsia" w:ascii="仿宋_GB2312" w:hAnsi="仿宋" w:eastAsia="仿宋_GB2312" w:cs="仿宋"/>
                <w:sz w:val="24"/>
                <w:szCs w:val="24"/>
              </w:rPr>
            </w:pPr>
            <w:r>
              <w:rPr>
                <w:rFonts w:hint="eastAsia" w:ascii="仿宋_GB2312" w:hAnsi="仿宋" w:eastAsia="仿宋_GB2312" w:cs="仿宋"/>
                <w:sz w:val="24"/>
                <w:szCs w:val="24"/>
              </w:rPr>
              <w:t>通信模块</w:t>
            </w:r>
            <w:r>
              <w:rPr>
                <w:rFonts w:hint="eastAsia" w:ascii="仿宋_GB2312" w:hAnsi="仿宋" w:eastAsia="仿宋_GB2312" w:cs="仿宋"/>
                <w:sz w:val="24"/>
                <w:szCs w:val="24"/>
                <w:lang w:eastAsia="zh-CN"/>
              </w:rPr>
              <w:t>、</w:t>
            </w:r>
            <w:r>
              <w:rPr>
                <w:rFonts w:hint="eastAsia" w:ascii="仿宋_GB2312" w:hAnsi="仿宋" w:eastAsia="仿宋_GB2312" w:cs="仿宋"/>
                <w:sz w:val="24"/>
                <w:szCs w:val="24"/>
              </w:rPr>
              <w:t>模组代工服务</w:t>
            </w:r>
          </w:p>
        </w:tc>
        <w:tc>
          <w:tcPr>
            <w:tcW w:w="417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471CC82">
            <w:pPr>
              <w:pStyle w:val="22"/>
              <w:rPr>
                <w:rFonts w:hint="eastAsia" w:ascii="仿宋_GB2312" w:hAnsi="仿宋" w:eastAsia="仿宋_GB2312" w:cs="仿宋"/>
                <w:sz w:val="24"/>
                <w:szCs w:val="24"/>
                <w:highlight w:val="none"/>
              </w:rPr>
            </w:pPr>
            <w:bookmarkStart w:id="1" w:name="OLE_LINK1"/>
            <w:r>
              <w:rPr>
                <w:rFonts w:hint="eastAsia" w:ascii="仿宋_GB2312" w:hAnsi="仿宋" w:eastAsia="仿宋_GB2312" w:cs="仿宋"/>
                <w:sz w:val="24"/>
                <w:szCs w:val="24"/>
                <w:highlight w:val="none"/>
              </w:rPr>
              <w:t>按照《4G eSIM通信模组技术规范》代工</w:t>
            </w:r>
            <w:r>
              <w:rPr>
                <w:rFonts w:hint="eastAsia" w:ascii="仿宋_GB2312" w:hAnsi="仿宋" w:eastAsia="仿宋_GB2312" w:cs="仿宋"/>
                <w:sz w:val="24"/>
                <w:szCs w:val="24"/>
                <w:highlight w:val="none"/>
                <w:lang w:val="en-US" w:eastAsia="zh-CN"/>
              </w:rPr>
              <w:t>60</w:t>
            </w:r>
            <w:r>
              <w:rPr>
                <w:rFonts w:hint="eastAsia" w:ascii="仿宋_GB2312" w:hAnsi="仿宋" w:eastAsia="仿宋_GB2312" w:cs="仿宋"/>
                <w:sz w:val="24"/>
                <w:szCs w:val="24"/>
                <w:highlight w:val="none"/>
              </w:rPr>
              <w:t>个4G eSIM通信模组。</w:t>
            </w:r>
            <w:bookmarkEnd w:id="1"/>
          </w:p>
          <w:p w14:paraId="7CBF7196">
            <w:pPr>
              <w:pStyle w:val="22"/>
              <w:rPr>
                <w:rFonts w:hint="eastAsia" w:ascii="仿宋_GB2312" w:hAnsi="仿宋" w:eastAsia="仿宋_GB2312" w:cs="仿宋"/>
                <w:sz w:val="24"/>
                <w:szCs w:val="24"/>
              </w:rPr>
            </w:pPr>
            <w:r>
              <w:rPr>
                <w:rFonts w:hint="eastAsia" w:ascii="仿宋_GB2312" w:hAnsi="仿宋" w:eastAsia="仿宋_GB2312" w:cs="仿宋"/>
                <w:sz w:val="24"/>
                <w:szCs w:val="24"/>
                <w:highlight w:val="none"/>
              </w:rPr>
              <w:t>按照《5G eSIM通信模块技术规范》代工</w:t>
            </w:r>
            <w:r>
              <w:rPr>
                <w:rFonts w:hint="eastAsia" w:ascii="仿宋_GB2312" w:hAnsi="仿宋" w:eastAsia="仿宋_GB2312" w:cs="仿宋"/>
                <w:sz w:val="24"/>
                <w:szCs w:val="24"/>
                <w:highlight w:val="none"/>
                <w:lang w:val="en-US" w:eastAsia="zh-CN"/>
              </w:rPr>
              <w:t>30</w:t>
            </w:r>
            <w:r>
              <w:rPr>
                <w:rFonts w:hint="eastAsia" w:ascii="仿宋_GB2312" w:hAnsi="仿宋" w:eastAsia="仿宋_GB2312" w:cs="仿宋"/>
                <w:sz w:val="24"/>
                <w:szCs w:val="24"/>
              </w:rPr>
              <w:t>个5G eSIM通信模块。</w:t>
            </w:r>
          </w:p>
        </w:tc>
        <w:tc>
          <w:tcPr>
            <w:tcW w:w="973"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77589F1">
            <w:pPr>
              <w:pStyle w:val="22"/>
              <w:jc w:val="center"/>
              <w:rPr>
                <w:rFonts w:hint="eastAsia" w:ascii="仿宋_GB2312" w:hAnsi="仿宋" w:eastAsia="仿宋_GB2312" w:cs="仿宋"/>
                <w:sz w:val="24"/>
                <w:szCs w:val="24"/>
              </w:rPr>
            </w:pPr>
            <w:r>
              <w:rPr>
                <w:rFonts w:hint="eastAsia" w:ascii="仿宋_GB2312" w:hAnsi="仿宋" w:eastAsia="仿宋_GB2312" w:cs="仿宋"/>
                <w:sz w:val="24"/>
                <w:szCs w:val="24"/>
              </w:rPr>
              <w:t>1</w:t>
            </w:r>
          </w:p>
        </w:tc>
        <w:tc>
          <w:tcPr>
            <w:tcW w:w="81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339C588">
            <w:pPr>
              <w:pStyle w:val="22"/>
              <w:jc w:val="center"/>
              <w:rPr>
                <w:rFonts w:hint="eastAsia" w:ascii="仿宋_GB2312" w:hAnsi="仿宋" w:eastAsia="仿宋_GB2312" w:cs="仿宋"/>
                <w:sz w:val="24"/>
                <w:szCs w:val="24"/>
              </w:rPr>
            </w:pPr>
            <w:r>
              <w:rPr>
                <w:rFonts w:hint="eastAsia" w:ascii="仿宋_GB2312" w:hAnsi="仿宋" w:eastAsia="仿宋_GB2312" w:cs="仿宋"/>
                <w:sz w:val="24"/>
                <w:szCs w:val="24"/>
              </w:rPr>
              <w:t>包工包料</w:t>
            </w:r>
          </w:p>
        </w:tc>
      </w:tr>
      <w:bookmarkEnd w:id="0"/>
    </w:tbl>
    <w:p w14:paraId="5E69C20C">
      <w:pPr>
        <w:spacing w:before="312" w:beforeLines="100" w:after="312" w:afterLines="100" w:line="360" w:lineRule="auto"/>
        <w:rPr>
          <w:rFonts w:hint="eastAsia" w:ascii="仿宋_GB2312" w:hAnsi="仿宋" w:eastAsia="仿宋_GB2312" w:cs="仿宋"/>
          <w:snapToGrid/>
          <w:color w:val="auto"/>
          <w:kern w:val="2"/>
          <w:sz w:val="24"/>
          <w:szCs w:val="24"/>
          <w:lang w:eastAsia="zh-CN"/>
        </w:rPr>
      </w:pPr>
      <w:bookmarkStart w:id="2" w:name="OLE_LINK4"/>
      <w:r>
        <w:rPr>
          <w:rFonts w:hint="eastAsia" w:ascii="仿宋_GB2312" w:hAnsi="仿宋" w:eastAsia="仿宋_GB2312" w:cs="仿宋"/>
          <w:snapToGrid/>
          <w:color w:val="auto"/>
          <w:kern w:val="2"/>
          <w:sz w:val="24"/>
          <w:szCs w:val="24"/>
          <w:lang w:eastAsia="zh-CN"/>
        </w:rPr>
        <w:t>2、4G eSIM通信模组技术要求</w:t>
      </w:r>
    </w:p>
    <w:bookmarkEnd w:id="2"/>
    <w:tbl>
      <w:tblPr>
        <w:tblStyle w:val="13"/>
        <w:tblW w:w="45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8"/>
        <w:gridCol w:w="1763"/>
        <w:gridCol w:w="5076"/>
      </w:tblGrid>
      <w:tr w14:paraId="6D5F4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6" w:type="pct"/>
            <w:vAlign w:val="center"/>
          </w:tcPr>
          <w:p w14:paraId="1A46424B">
            <w:pPr>
              <w:widowControl w:val="0"/>
              <w:spacing w:line="240" w:lineRule="atLeast"/>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序号</w:t>
            </w:r>
          </w:p>
        </w:tc>
        <w:tc>
          <w:tcPr>
            <w:tcW w:w="1148" w:type="pct"/>
            <w:vAlign w:val="center"/>
          </w:tcPr>
          <w:p w14:paraId="1469FB5C">
            <w:pPr>
              <w:widowControl w:val="0"/>
              <w:spacing w:line="240" w:lineRule="atLeast"/>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指标名称</w:t>
            </w:r>
          </w:p>
        </w:tc>
        <w:tc>
          <w:tcPr>
            <w:tcW w:w="3306" w:type="pct"/>
            <w:vAlign w:val="center"/>
          </w:tcPr>
          <w:p w14:paraId="40DCB02B">
            <w:pPr>
              <w:widowControl w:val="0"/>
              <w:spacing w:line="240" w:lineRule="atLeast"/>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参数要求</w:t>
            </w:r>
          </w:p>
        </w:tc>
      </w:tr>
      <w:tr w14:paraId="7FEA9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6" w:type="pct"/>
            <w:vAlign w:val="center"/>
          </w:tcPr>
          <w:p w14:paraId="7A47E639">
            <w:pPr>
              <w:widowControl w:val="0"/>
              <w:spacing w:line="240" w:lineRule="atLeast"/>
              <w:jc w:val="center"/>
              <w:rPr>
                <w:rFonts w:hint="eastAsia" w:ascii="仿宋_GB2312" w:hAnsi="仿宋_GB2312" w:eastAsia="仿宋_GB2312" w:cs="仿宋_GB2312"/>
                <w:color w:val="auto"/>
                <w:kern w:val="2"/>
                <w:sz w:val="24"/>
                <w:szCs w:val="24"/>
                <w:lang w:eastAsia="zh-CN"/>
              </w:rPr>
            </w:pPr>
            <w:r>
              <w:rPr>
                <w:rFonts w:hint="eastAsia" w:ascii="仿宋_GB2312" w:hAnsi="仿宋_GB2312" w:eastAsia="仿宋_GB2312" w:cs="仿宋_GB2312"/>
                <w:color w:val="auto"/>
                <w:sz w:val="24"/>
              </w:rPr>
              <w:t>1</w:t>
            </w:r>
          </w:p>
        </w:tc>
        <w:tc>
          <w:tcPr>
            <w:tcW w:w="1148" w:type="pct"/>
            <w:vAlign w:val="center"/>
          </w:tcPr>
          <w:p w14:paraId="335822CD">
            <w:pPr>
              <w:widowControl w:val="0"/>
              <w:spacing w:line="240" w:lineRule="atLeast"/>
              <w:jc w:val="both"/>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eastAsia="zh-CN"/>
              </w:rPr>
              <w:t>尺寸</w:t>
            </w:r>
          </w:p>
        </w:tc>
        <w:tc>
          <w:tcPr>
            <w:tcW w:w="3306" w:type="pct"/>
            <w:vAlign w:val="center"/>
          </w:tcPr>
          <w:p w14:paraId="573BE352">
            <w:pPr>
              <w:widowControl w:val="0"/>
              <w:spacing w:line="240" w:lineRule="atLeast"/>
              <w:jc w:val="both"/>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eastAsia="zh-CN"/>
              </w:rPr>
              <w:t>模组尺寸设计参考图如下图所示；</w:t>
            </w:r>
          </w:p>
          <w:p w14:paraId="2F8C9A41">
            <w:pPr>
              <w:pStyle w:val="8"/>
              <w:widowControl w:val="0"/>
              <w:jc w:val="center"/>
              <w:rPr>
                <w:rFonts w:hint="eastAsia" w:ascii="仿宋_GB2312" w:eastAsia="仿宋_GB2312"/>
                <w:color w:val="auto"/>
              </w:rPr>
            </w:pPr>
            <w:r>
              <w:rPr>
                <w:rFonts w:hint="eastAsia" w:ascii="仿宋_GB2312" w:eastAsia="仿宋_GB2312"/>
              </w:rPr>
              <w:drawing>
                <wp:inline distT="0" distB="0" distL="114300" distR="114300">
                  <wp:extent cx="2273935" cy="1727835"/>
                  <wp:effectExtent l="0" t="0" r="12065" b="57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2273935" cy="1727835"/>
                          </a:xfrm>
                          <a:prstGeom prst="rect">
                            <a:avLst/>
                          </a:prstGeom>
                          <a:noFill/>
                          <a:ln>
                            <a:noFill/>
                          </a:ln>
                        </pic:spPr>
                      </pic:pic>
                    </a:graphicData>
                  </a:graphic>
                </wp:inline>
              </w:drawing>
            </w:r>
          </w:p>
          <w:p w14:paraId="400684CF">
            <w:pPr>
              <w:widowControl w:val="0"/>
              <w:spacing w:line="240" w:lineRule="atLeast"/>
              <w:jc w:val="both"/>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注：</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3"/>
              <w:gridCol w:w="1308"/>
              <w:gridCol w:w="1869"/>
            </w:tblGrid>
            <w:tr w14:paraId="34840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3" w:type="dxa"/>
                </w:tcPr>
                <w:p w14:paraId="5521C0D4">
                  <w:pPr>
                    <w:pStyle w:val="2"/>
                    <w:widowControl w:val="0"/>
                    <w:ind w:firstLine="0" w:firstLineChars="0"/>
                    <w:jc w:val="both"/>
                    <w:rPr>
                      <w:rFonts w:hint="eastAsia" w:ascii="仿宋_GB2312" w:hAnsi="仿宋_GB2312" w:eastAsia="仿宋_GB2312" w:cs="仿宋_GB2312"/>
                      <w:color w:val="auto"/>
                    </w:rPr>
                  </w:pPr>
                  <w:r>
                    <w:rPr>
                      <w:rFonts w:hint="eastAsia" w:ascii="仿宋_GB2312" w:hAnsi="仿宋_GB2312" w:eastAsia="仿宋_GB2312" w:cs="仿宋_GB2312"/>
                      <w:color w:val="auto"/>
                    </w:rPr>
                    <w:t>名称</w:t>
                  </w:r>
                </w:p>
              </w:tc>
              <w:tc>
                <w:tcPr>
                  <w:tcW w:w="1308" w:type="dxa"/>
                </w:tcPr>
                <w:p w14:paraId="0AEF77BC">
                  <w:pPr>
                    <w:pStyle w:val="2"/>
                    <w:widowControl w:val="0"/>
                    <w:ind w:firstLine="0" w:firstLineChars="0"/>
                    <w:jc w:val="both"/>
                    <w:rPr>
                      <w:rFonts w:hint="eastAsia" w:ascii="仿宋_GB2312" w:hAnsi="仿宋_GB2312" w:eastAsia="仿宋_GB2312" w:cs="仿宋_GB2312"/>
                      <w:color w:val="auto"/>
                    </w:rPr>
                  </w:pPr>
                  <w:r>
                    <w:rPr>
                      <w:rFonts w:hint="eastAsia" w:ascii="仿宋_GB2312" w:hAnsi="仿宋_GB2312" w:eastAsia="仿宋_GB2312" w:cs="仿宋_GB2312"/>
                      <w:color w:val="auto"/>
                      <w:lang w:eastAsia="zh-CN"/>
                    </w:rPr>
                    <w:t>参考</w:t>
                  </w:r>
                  <w:r>
                    <w:rPr>
                      <w:rFonts w:hint="eastAsia" w:ascii="仿宋_GB2312" w:hAnsi="仿宋_GB2312" w:eastAsia="仿宋_GB2312" w:cs="仿宋_GB2312"/>
                      <w:color w:val="auto"/>
                    </w:rPr>
                    <w:t>尺寸(mm)</w:t>
                  </w:r>
                </w:p>
              </w:tc>
              <w:tc>
                <w:tcPr>
                  <w:tcW w:w="1869" w:type="dxa"/>
                </w:tcPr>
                <w:p w14:paraId="1FD11E4C">
                  <w:pPr>
                    <w:pStyle w:val="2"/>
                    <w:widowControl w:val="0"/>
                    <w:ind w:firstLine="0" w:firstLineChars="0"/>
                    <w:jc w:val="both"/>
                    <w:rPr>
                      <w:rFonts w:hint="eastAsia" w:ascii="仿宋_GB2312" w:hAnsi="仿宋_GB2312" w:eastAsia="仿宋_GB2312" w:cs="仿宋_GB2312"/>
                      <w:color w:val="auto"/>
                    </w:rPr>
                  </w:pPr>
                  <w:r>
                    <w:rPr>
                      <w:rFonts w:hint="eastAsia" w:ascii="仿宋_GB2312" w:hAnsi="仿宋_GB2312" w:eastAsia="仿宋_GB2312" w:cs="仿宋_GB2312"/>
                      <w:color w:val="auto"/>
                    </w:rPr>
                    <w:t>说明</w:t>
                  </w:r>
                </w:p>
              </w:tc>
            </w:tr>
            <w:tr w14:paraId="24F56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3" w:type="dxa"/>
                </w:tcPr>
                <w:p w14:paraId="486E3132">
                  <w:pPr>
                    <w:pStyle w:val="2"/>
                    <w:widowControl w:val="0"/>
                    <w:ind w:firstLine="0" w:firstLineChars="0"/>
                    <w:jc w:val="both"/>
                    <w:rPr>
                      <w:rFonts w:hint="eastAsia" w:ascii="仿宋_GB2312" w:hAnsi="仿宋_GB2312" w:eastAsia="仿宋_GB2312" w:cs="仿宋_GB2312"/>
                      <w:color w:val="auto"/>
                    </w:rPr>
                  </w:pPr>
                  <w:r>
                    <w:rPr>
                      <w:rFonts w:hint="eastAsia" w:ascii="仿宋_GB2312" w:hAnsi="仿宋_GB2312" w:eastAsia="仿宋_GB2312" w:cs="仿宋_GB2312"/>
                      <w:color w:val="auto"/>
                    </w:rPr>
                    <w:t>长度</w:t>
                  </w:r>
                </w:p>
              </w:tc>
              <w:tc>
                <w:tcPr>
                  <w:tcW w:w="1308" w:type="dxa"/>
                </w:tcPr>
                <w:p w14:paraId="46622AFF">
                  <w:pPr>
                    <w:pStyle w:val="2"/>
                    <w:widowControl w:val="0"/>
                    <w:ind w:firstLine="0" w:firstLineChars="0"/>
                    <w:jc w:val="both"/>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32</w:t>
                  </w:r>
                </w:p>
              </w:tc>
              <w:tc>
                <w:tcPr>
                  <w:tcW w:w="1869" w:type="dxa"/>
                </w:tcPr>
                <w:p w14:paraId="3F185EB0">
                  <w:pPr>
                    <w:pStyle w:val="2"/>
                    <w:widowControl w:val="0"/>
                    <w:ind w:firstLine="0" w:firstLineChars="0"/>
                    <w:jc w:val="both"/>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不能大于34</w:t>
                  </w:r>
                </w:p>
              </w:tc>
            </w:tr>
            <w:tr w14:paraId="457D6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3" w:type="dxa"/>
                </w:tcPr>
                <w:p w14:paraId="76ACCCD7">
                  <w:pPr>
                    <w:pStyle w:val="2"/>
                    <w:widowControl w:val="0"/>
                    <w:ind w:firstLine="0" w:firstLineChars="0"/>
                    <w:jc w:val="both"/>
                    <w:rPr>
                      <w:rFonts w:hint="eastAsia" w:ascii="仿宋_GB2312" w:hAnsi="仿宋_GB2312" w:eastAsia="仿宋_GB2312" w:cs="仿宋_GB2312"/>
                      <w:color w:val="auto"/>
                    </w:rPr>
                  </w:pPr>
                  <w:r>
                    <w:rPr>
                      <w:rFonts w:hint="eastAsia" w:ascii="仿宋_GB2312" w:hAnsi="仿宋_GB2312" w:eastAsia="仿宋_GB2312" w:cs="仿宋_GB2312"/>
                      <w:color w:val="auto"/>
                    </w:rPr>
                    <w:t>宽度</w:t>
                  </w:r>
                </w:p>
              </w:tc>
              <w:tc>
                <w:tcPr>
                  <w:tcW w:w="1308" w:type="dxa"/>
                </w:tcPr>
                <w:p w14:paraId="5E3B3908">
                  <w:pPr>
                    <w:pStyle w:val="2"/>
                    <w:widowControl w:val="0"/>
                    <w:ind w:firstLine="0" w:firstLineChars="0"/>
                    <w:jc w:val="both"/>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29</w:t>
                  </w:r>
                </w:p>
              </w:tc>
              <w:tc>
                <w:tcPr>
                  <w:tcW w:w="1869" w:type="dxa"/>
                </w:tcPr>
                <w:p w14:paraId="2107DB86">
                  <w:pPr>
                    <w:pStyle w:val="2"/>
                    <w:widowControl w:val="0"/>
                    <w:ind w:firstLine="0" w:firstLineChars="0"/>
                    <w:jc w:val="both"/>
                    <w:rPr>
                      <w:rFonts w:hint="eastAsia" w:ascii="仿宋_GB2312" w:hAnsi="仿宋_GB2312" w:eastAsia="仿宋_GB2312" w:cs="仿宋_GB2312"/>
                      <w:color w:val="auto"/>
                    </w:rPr>
                  </w:pPr>
                  <w:r>
                    <w:rPr>
                      <w:rFonts w:hint="eastAsia" w:ascii="仿宋_GB2312" w:hAnsi="仿宋_GB2312" w:eastAsia="仿宋_GB2312" w:cs="仿宋_GB2312"/>
                      <w:color w:val="auto"/>
                      <w:lang w:eastAsia="zh-CN"/>
                    </w:rPr>
                    <w:t>不能大于31</w:t>
                  </w:r>
                </w:p>
              </w:tc>
            </w:tr>
            <w:tr w14:paraId="1C0E7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3" w:type="dxa"/>
                </w:tcPr>
                <w:p w14:paraId="7614F939">
                  <w:pPr>
                    <w:pStyle w:val="2"/>
                    <w:widowControl w:val="0"/>
                    <w:ind w:firstLine="0" w:firstLineChars="0"/>
                    <w:jc w:val="both"/>
                    <w:rPr>
                      <w:rFonts w:hint="eastAsia" w:ascii="仿宋_GB2312" w:hAnsi="仿宋_GB2312" w:eastAsia="仿宋_GB2312" w:cs="仿宋_GB2312"/>
                      <w:color w:val="auto"/>
                    </w:rPr>
                  </w:pPr>
                  <w:r>
                    <w:rPr>
                      <w:rFonts w:hint="eastAsia" w:ascii="仿宋_GB2312" w:hAnsi="仿宋_GB2312" w:eastAsia="仿宋_GB2312" w:cs="仿宋_GB2312"/>
                      <w:color w:val="auto"/>
                    </w:rPr>
                    <w:t>厚度</w:t>
                  </w:r>
                </w:p>
              </w:tc>
              <w:tc>
                <w:tcPr>
                  <w:tcW w:w="1308" w:type="dxa"/>
                </w:tcPr>
                <w:p w14:paraId="1DAA0216">
                  <w:pPr>
                    <w:pStyle w:val="2"/>
                    <w:widowControl w:val="0"/>
                    <w:ind w:firstLine="0" w:firstLineChars="0"/>
                    <w:jc w:val="both"/>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2.4</w:t>
                  </w:r>
                </w:p>
              </w:tc>
              <w:tc>
                <w:tcPr>
                  <w:tcW w:w="1869" w:type="dxa"/>
                </w:tcPr>
                <w:p w14:paraId="1E1EBB91">
                  <w:pPr>
                    <w:pStyle w:val="2"/>
                    <w:widowControl w:val="0"/>
                    <w:ind w:firstLine="0" w:firstLineChars="0"/>
                    <w:jc w:val="both"/>
                    <w:rPr>
                      <w:rFonts w:hint="eastAsia" w:ascii="仿宋_GB2312" w:hAnsi="仿宋_GB2312" w:eastAsia="仿宋_GB2312" w:cs="仿宋_GB2312"/>
                      <w:color w:val="auto"/>
                    </w:rPr>
                  </w:pPr>
                  <w:r>
                    <w:rPr>
                      <w:rFonts w:hint="eastAsia" w:ascii="仿宋_GB2312" w:hAnsi="仿宋_GB2312" w:eastAsia="仿宋_GB2312" w:cs="仿宋_GB2312"/>
                      <w:color w:val="auto"/>
                      <w:lang w:eastAsia="zh-CN"/>
                    </w:rPr>
                    <w:t>不能大于3</w:t>
                  </w:r>
                </w:p>
              </w:tc>
            </w:tr>
            <w:tr w14:paraId="42C11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3" w:type="dxa"/>
                </w:tcPr>
                <w:p w14:paraId="731D5907">
                  <w:pPr>
                    <w:pStyle w:val="2"/>
                    <w:widowControl w:val="0"/>
                    <w:ind w:firstLine="0" w:firstLineChars="0"/>
                    <w:jc w:val="both"/>
                    <w:rPr>
                      <w:rFonts w:hint="eastAsia" w:ascii="仿宋_GB2312" w:hAnsi="仿宋_GB2312" w:eastAsia="仿宋_GB2312" w:cs="仿宋_GB2312"/>
                      <w:color w:val="auto"/>
                    </w:rPr>
                  </w:pPr>
                  <w:r>
                    <w:rPr>
                      <w:rFonts w:hint="eastAsia" w:ascii="仿宋_GB2312" w:hAnsi="仿宋_GB2312" w:eastAsia="仿宋_GB2312" w:cs="仿宋_GB2312"/>
                      <w:color w:val="auto"/>
                    </w:rPr>
                    <w:t>管脚间距</w:t>
                  </w:r>
                </w:p>
              </w:tc>
              <w:tc>
                <w:tcPr>
                  <w:tcW w:w="1308" w:type="dxa"/>
                </w:tcPr>
                <w:p w14:paraId="47ED609F">
                  <w:pPr>
                    <w:pStyle w:val="2"/>
                    <w:widowControl w:val="0"/>
                    <w:ind w:firstLine="0" w:firstLineChars="0"/>
                    <w:jc w:val="both"/>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1.3</w:t>
                  </w:r>
                </w:p>
              </w:tc>
              <w:tc>
                <w:tcPr>
                  <w:tcW w:w="1869" w:type="dxa"/>
                </w:tcPr>
                <w:p w14:paraId="78A08FFF">
                  <w:pPr>
                    <w:pStyle w:val="2"/>
                    <w:widowControl w:val="0"/>
                    <w:ind w:firstLine="0" w:firstLineChars="0"/>
                    <w:jc w:val="both"/>
                    <w:rPr>
                      <w:rFonts w:hint="eastAsia" w:ascii="仿宋_GB2312" w:hAnsi="仿宋_GB2312" w:eastAsia="仿宋_GB2312" w:cs="仿宋_GB2312"/>
                      <w:color w:val="auto"/>
                    </w:rPr>
                  </w:pPr>
                </w:p>
              </w:tc>
            </w:tr>
            <w:tr w14:paraId="5E092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3" w:type="dxa"/>
                </w:tcPr>
                <w:p w14:paraId="0521A971">
                  <w:pPr>
                    <w:pStyle w:val="2"/>
                    <w:widowControl w:val="0"/>
                    <w:ind w:firstLine="0" w:firstLineChars="0"/>
                    <w:jc w:val="both"/>
                    <w:rPr>
                      <w:rFonts w:hint="eastAsia" w:ascii="仿宋_GB2312" w:hAnsi="仿宋_GB2312" w:eastAsia="仿宋_GB2312" w:cs="仿宋_GB2312"/>
                      <w:color w:val="auto"/>
                    </w:rPr>
                  </w:pPr>
                  <w:r>
                    <w:rPr>
                      <w:rFonts w:hint="eastAsia" w:ascii="仿宋_GB2312" w:hAnsi="仿宋_GB2312" w:eastAsia="仿宋_GB2312" w:cs="仿宋_GB2312"/>
                      <w:color w:val="auto"/>
                    </w:rPr>
                    <w:t>焊盘的宽度（建议）</w:t>
                  </w:r>
                </w:p>
              </w:tc>
              <w:tc>
                <w:tcPr>
                  <w:tcW w:w="1308" w:type="dxa"/>
                </w:tcPr>
                <w:p w14:paraId="776E15D6">
                  <w:pPr>
                    <w:pStyle w:val="2"/>
                    <w:widowControl w:val="0"/>
                    <w:ind w:firstLine="0" w:firstLineChars="0"/>
                    <w:jc w:val="both"/>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0.8</w:t>
                  </w:r>
                </w:p>
              </w:tc>
              <w:tc>
                <w:tcPr>
                  <w:tcW w:w="1869" w:type="dxa"/>
                </w:tcPr>
                <w:p w14:paraId="55489F03">
                  <w:pPr>
                    <w:pStyle w:val="2"/>
                    <w:widowControl w:val="0"/>
                    <w:ind w:firstLine="0" w:firstLineChars="0"/>
                    <w:jc w:val="both"/>
                    <w:rPr>
                      <w:rFonts w:hint="eastAsia" w:ascii="仿宋_GB2312" w:hAnsi="仿宋_GB2312" w:eastAsia="仿宋_GB2312" w:cs="仿宋_GB2312"/>
                      <w:color w:val="auto"/>
                      <w:lang w:eastAsia="zh-CN"/>
                    </w:rPr>
                  </w:pPr>
                </w:p>
              </w:tc>
            </w:tr>
            <w:tr w14:paraId="13EEA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3" w:type="dxa"/>
                </w:tcPr>
                <w:p w14:paraId="1F6C8FD7">
                  <w:pPr>
                    <w:pStyle w:val="2"/>
                    <w:widowControl w:val="0"/>
                    <w:ind w:firstLine="0" w:firstLineChars="0"/>
                    <w:jc w:val="both"/>
                    <w:rPr>
                      <w:rFonts w:hint="eastAsia" w:ascii="仿宋_GB2312" w:hAnsi="仿宋_GB2312" w:eastAsia="仿宋_GB2312" w:cs="仿宋_GB2312"/>
                      <w:color w:val="auto"/>
                    </w:rPr>
                  </w:pPr>
                  <w:r>
                    <w:rPr>
                      <w:rFonts w:hint="eastAsia" w:ascii="仿宋_GB2312" w:hAnsi="仿宋_GB2312" w:eastAsia="仿宋_GB2312" w:cs="仿宋_GB2312"/>
                      <w:color w:val="auto"/>
                    </w:rPr>
                    <w:t>焊盘的长度（建议）</w:t>
                  </w:r>
                </w:p>
              </w:tc>
              <w:tc>
                <w:tcPr>
                  <w:tcW w:w="1308" w:type="dxa"/>
                </w:tcPr>
                <w:p w14:paraId="22D6DE49">
                  <w:pPr>
                    <w:pStyle w:val="2"/>
                    <w:widowControl w:val="0"/>
                    <w:ind w:firstLine="0" w:firstLineChars="0"/>
                    <w:jc w:val="both"/>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2.5</w:t>
                  </w:r>
                </w:p>
              </w:tc>
              <w:tc>
                <w:tcPr>
                  <w:tcW w:w="1869" w:type="dxa"/>
                </w:tcPr>
                <w:p w14:paraId="281A4C52">
                  <w:pPr>
                    <w:pStyle w:val="2"/>
                    <w:widowControl w:val="0"/>
                    <w:ind w:firstLine="0" w:firstLineChars="0"/>
                    <w:jc w:val="both"/>
                    <w:rPr>
                      <w:rFonts w:hint="eastAsia" w:ascii="仿宋_GB2312" w:hAnsi="仿宋_GB2312" w:eastAsia="仿宋_GB2312" w:cs="仿宋_GB2312"/>
                      <w:color w:val="auto"/>
                    </w:rPr>
                  </w:pPr>
                </w:p>
              </w:tc>
            </w:tr>
          </w:tbl>
          <w:p w14:paraId="45E1BBB3">
            <w:pPr>
              <w:widowControl w:val="0"/>
              <w:spacing w:line="240" w:lineRule="atLeast"/>
              <w:jc w:val="both"/>
              <w:rPr>
                <w:rFonts w:hint="eastAsia" w:ascii="仿宋_GB2312" w:hAnsi="仿宋_GB2312" w:eastAsia="仿宋_GB2312" w:cs="仿宋_GB2312"/>
                <w:color w:val="auto"/>
                <w:sz w:val="24"/>
              </w:rPr>
            </w:pPr>
          </w:p>
        </w:tc>
      </w:tr>
      <w:tr w14:paraId="3A5B6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6" w:type="pct"/>
            <w:vAlign w:val="center"/>
          </w:tcPr>
          <w:p w14:paraId="666A6551">
            <w:pPr>
              <w:widowControl w:val="0"/>
              <w:spacing w:line="240" w:lineRule="atLeast"/>
              <w:jc w:val="center"/>
              <w:rPr>
                <w:rFonts w:hint="eastAsia" w:ascii="仿宋_GB2312" w:hAnsi="仿宋_GB2312" w:eastAsia="仿宋_GB2312" w:cs="仿宋_GB2312"/>
                <w:color w:val="auto"/>
                <w:kern w:val="2"/>
                <w:sz w:val="24"/>
                <w:szCs w:val="24"/>
                <w:lang w:eastAsia="zh-CN"/>
              </w:rPr>
            </w:pPr>
            <w:r>
              <w:rPr>
                <w:rFonts w:hint="eastAsia" w:ascii="仿宋_GB2312" w:hAnsi="仿宋_GB2312" w:eastAsia="仿宋_GB2312" w:cs="仿宋_GB2312"/>
                <w:color w:val="auto"/>
                <w:sz w:val="24"/>
              </w:rPr>
              <w:t>2</w:t>
            </w:r>
          </w:p>
        </w:tc>
        <w:tc>
          <w:tcPr>
            <w:tcW w:w="1148" w:type="pct"/>
            <w:vAlign w:val="center"/>
          </w:tcPr>
          <w:p w14:paraId="1ABDD455">
            <w:pPr>
              <w:widowControl w:val="0"/>
              <w:spacing w:line="240" w:lineRule="atLeast"/>
              <w:jc w:val="both"/>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eastAsia="zh-CN"/>
              </w:rPr>
              <w:t>电路设计要点</w:t>
            </w:r>
          </w:p>
        </w:tc>
        <w:tc>
          <w:tcPr>
            <w:tcW w:w="3306" w:type="pct"/>
            <w:vAlign w:val="center"/>
          </w:tcPr>
          <w:p w14:paraId="7F8776AD">
            <w:pPr>
              <w:widowControl w:val="0"/>
              <w:spacing w:line="240" w:lineRule="atLeast"/>
              <w:jc w:val="both"/>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eastAsia="zh-CN"/>
              </w:rPr>
              <w:t>a）保证模组在正常工作期间的VCC和GND的纹波维持在±100mV以内;</w:t>
            </w:r>
          </w:p>
          <w:p w14:paraId="0AE0B4BA">
            <w:pPr>
              <w:widowControl w:val="0"/>
              <w:spacing w:line="240" w:lineRule="atLeast"/>
              <w:jc w:val="both"/>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eastAsia="zh-CN"/>
              </w:rPr>
              <w:t>b）提供的电流保证不小于3A;</w:t>
            </w:r>
          </w:p>
          <w:p w14:paraId="6981EA02">
            <w:pPr>
              <w:widowControl w:val="0"/>
              <w:spacing w:line="240" w:lineRule="atLeast"/>
              <w:jc w:val="both"/>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eastAsia="zh-CN"/>
              </w:rPr>
              <w:t>c）模组的RST，可以悬空，若需要控制RST，则接用户MCU的IO口，低电平复位，持续时间不小于50ms;</w:t>
            </w:r>
          </w:p>
          <w:p w14:paraId="37FB2F89">
            <w:pPr>
              <w:widowControl w:val="0"/>
              <w:spacing w:line="240" w:lineRule="atLeast"/>
              <w:jc w:val="both"/>
              <w:rPr>
                <w:rFonts w:ascii="仿宋_GB2312" w:eastAsia="仿宋_GB2312"/>
                <w:color w:val="auto"/>
                <w:sz w:val="20"/>
                <w:lang w:eastAsia="zh-CN"/>
              </w:rPr>
            </w:pPr>
            <w:r>
              <w:rPr>
                <w:rFonts w:hint="eastAsia" w:ascii="仿宋_GB2312" w:hAnsi="仿宋_GB2312" w:eastAsia="仿宋_GB2312" w:cs="仿宋_GB2312"/>
                <w:color w:val="auto"/>
                <w:sz w:val="24"/>
                <w:lang w:eastAsia="zh-CN"/>
              </w:rPr>
              <w:t>d）电源和地之间，建议加10uf,0.1uf,102pf电容各一个，靠近管脚。</w:t>
            </w:r>
          </w:p>
        </w:tc>
      </w:tr>
      <w:tr w14:paraId="186FF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6" w:type="pct"/>
            <w:vAlign w:val="center"/>
          </w:tcPr>
          <w:p w14:paraId="5FBDEB8D">
            <w:pPr>
              <w:widowControl w:val="0"/>
              <w:spacing w:line="240" w:lineRule="atLeast"/>
              <w:jc w:val="center"/>
              <w:rPr>
                <w:rFonts w:hint="eastAsia" w:ascii="仿宋_GB2312" w:hAnsi="仿宋_GB2312" w:eastAsia="仿宋_GB2312" w:cs="仿宋_GB2312"/>
                <w:color w:val="auto"/>
                <w:kern w:val="2"/>
                <w:sz w:val="24"/>
                <w:szCs w:val="24"/>
                <w:lang w:eastAsia="zh-CN"/>
              </w:rPr>
            </w:pPr>
            <w:r>
              <w:rPr>
                <w:rFonts w:hint="eastAsia" w:ascii="仿宋_GB2312" w:hAnsi="仿宋_GB2312" w:eastAsia="仿宋_GB2312" w:cs="仿宋_GB2312"/>
                <w:color w:val="auto"/>
                <w:sz w:val="24"/>
              </w:rPr>
              <w:t>3</w:t>
            </w:r>
          </w:p>
        </w:tc>
        <w:tc>
          <w:tcPr>
            <w:tcW w:w="1148" w:type="pct"/>
            <w:vAlign w:val="center"/>
          </w:tcPr>
          <w:p w14:paraId="1402714B">
            <w:pPr>
              <w:widowControl w:val="0"/>
              <w:spacing w:line="240" w:lineRule="atLeast"/>
              <w:jc w:val="both"/>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电气特性</w:t>
            </w:r>
          </w:p>
        </w:tc>
        <w:tc>
          <w:tcPr>
            <w:tcW w:w="3306" w:type="pct"/>
            <w:vAlign w:val="center"/>
          </w:tcPr>
          <w:p w14:paraId="3CC10165">
            <w:pPr>
              <w:widowControl w:val="0"/>
              <w:numPr>
                <w:ilvl w:val="0"/>
                <w:numId w:val="2"/>
              </w:numPr>
              <w:spacing w:line="240" w:lineRule="atLeast"/>
              <w:ind w:left="420"/>
              <w:jc w:val="both"/>
              <w:rPr>
                <w:rFonts w:hint="eastAsia" w:ascii="仿宋_GB2312" w:hAnsi="仿宋_GB2312" w:eastAsia="仿宋_GB2312" w:cs="仿宋_GB2312"/>
                <w:sz w:val="20"/>
              </w:rPr>
            </w:pPr>
            <w:bookmarkStart w:id="3" w:name="_Toc23686"/>
            <w:bookmarkStart w:id="4" w:name="_Toc174388328"/>
            <w:bookmarkStart w:id="5" w:name="_Toc474155353"/>
            <w:bookmarkStart w:id="6" w:name="_Toc17607"/>
            <w:bookmarkStart w:id="7" w:name="_Toc455132395"/>
            <w:bookmarkStart w:id="8" w:name="_Toc15051"/>
            <w:bookmarkStart w:id="9" w:name="_Toc20815"/>
            <w:r>
              <w:rPr>
                <w:rFonts w:hint="eastAsia" w:ascii="仿宋_GB2312" w:hAnsi="仿宋_GB2312" w:eastAsia="仿宋_GB2312" w:cs="仿宋_GB2312"/>
                <w:sz w:val="20"/>
              </w:rPr>
              <w:t>直流特性（DC3.</w:t>
            </w:r>
            <w:r>
              <w:rPr>
                <w:rFonts w:hint="eastAsia" w:ascii="仿宋_GB2312" w:hAnsi="仿宋_GB2312" w:eastAsia="仿宋_GB2312" w:cs="仿宋_GB2312"/>
                <w:sz w:val="20"/>
                <w:lang w:eastAsia="zh-CN"/>
              </w:rPr>
              <w:t>8</w:t>
            </w:r>
            <w:r>
              <w:rPr>
                <w:rFonts w:hint="eastAsia" w:ascii="仿宋_GB2312" w:hAnsi="仿宋_GB2312" w:eastAsia="仿宋_GB2312" w:cs="仿宋_GB2312"/>
                <w:sz w:val="20"/>
              </w:rPr>
              <w:t>V）（-40℃至 +85℃）</w:t>
            </w:r>
            <w:bookmarkEnd w:id="3"/>
            <w:bookmarkEnd w:id="4"/>
            <w:bookmarkEnd w:id="5"/>
            <w:bookmarkEnd w:id="6"/>
            <w:bookmarkEnd w:id="7"/>
            <w:bookmarkEnd w:id="8"/>
            <w:bookmarkEnd w:id="9"/>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113"/>
              <w:gridCol w:w="711"/>
              <w:gridCol w:w="970"/>
              <w:gridCol w:w="671"/>
              <w:gridCol w:w="914"/>
              <w:gridCol w:w="471"/>
            </w:tblGrid>
            <w:tr w14:paraId="3F912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113" w:type="dxa"/>
                </w:tcPr>
                <w:p w14:paraId="535F4D8B">
                  <w:pPr>
                    <w:spacing w:line="360" w:lineRule="exact"/>
                    <w:ind w:firstLine="103" w:firstLineChars="49"/>
                    <w:jc w:val="center"/>
                    <w:rPr>
                      <w:rFonts w:hint="eastAsia" w:ascii="仿宋_GB2312" w:hAnsi="仿宋_GB2312" w:eastAsia="仿宋_GB2312" w:cs="仿宋_GB2312"/>
                      <w:b/>
                    </w:rPr>
                  </w:pPr>
                  <w:r>
                    <w:rPr>
                      <w:rFonts w:hint="eastAsia" w:ascii="仿宋_GB2312" w:hAnsi="仿宋_GB2312" w:eastAsia="仿宋_GB2312" w:cs="仿宋_GB2312"/>
                      <w:b/>
                    </w:rPr>
                    <w:t>参数</w:t>
                  </w:r>
                </w:p>
              </w:tc>
              <w:tc>
                <w:tcPr>
                  <w:tcW w:w="711" w:type="dxa"/>
                  <w:tcMar>
                    <w:top w:w="13" w:type="dxa"/>
                    <w:left w:w="13" w:type="dxa"/>
                    <w:bottom w:w="0" w:type="dxa"/>
                    <w:right w:w="13" w:type="dxa"/>
                  </w:tcMar>
                  <w:vAlign w:val="bottom"/>
                </w:tcPr>
                <w:p w14:paraId="0A2E9CC6">
                  <w:pPr>
                    <w:spacing w:line="360" w:lineRule="exact"/>
                    <w:jc w:val="center"/>
                    <w:rPr>
                      <w:rFonts w:hint="eastAsia" w:ascii="仿宋_GB2312" w:hAnsi="仿宋_GB2312" w:eastAsia="仿宋_GB2312" w:cs="仿宋_GB2312"/>
                      <w:b/>
                    </w:rPr>
                  </w:pPr>
                  <w:r>
                    <w:rPr>
                      <w:rFonts w:hint="eastAsia" w:ascii="仿宋_GB2312" w:hAnsi="仿宋_GB2312" w:eastAsia="仿宋_GB2312" w:cs="仿宋_GB2312"/>
                      <w:b/>
                    </w:rPr>
                    <w:t>符号</w:t>
                  </w:r>
                </w:p>
              </w:tc>
              <w:tc>
                <w:tcPr>
                  <w:tcW w:w="970" w:type="dxa"/>
                  <w:tcMar>
                    <w:top w:w="13" w:type="dxa"/>
                    <w:left w:w="13" w:type="dxa"/>
                    <w:bottom w:w="0" w:type="dxa"/>
                    <w:right w:w="13" w:type="dxa"/>
                  </w:tcMar>
                  <w:vAlign w:val="bottom"/>
                </w:tcPr>
                <w:p w14:paraId="39411226">
                  <w:pPr>
                    <w:spacing w:line="360" w:lineRule="exact"/>
                    <w:jc w:val="center"/>
                    <w:rPr>
                      <w:rFonts w:hint="eastAsia" w:ascii="仿宋_GB2312" w:hAnsi="仿宋_GB2312" w:eastAsia="仿宋_GB2312" w:cs="仿宋_GB2312"/>
                      <w:b/>
                    </w:rPr>
                  </w:pPr>
                  <w:r>
                    <w:rPr>
                      <w:rFonts w:hint="eastAsia" w:ascii="仿宋_GB2312" w:hAnsi="仿宋_GB2312" w:eastAsia="仿宋_GB2312" w:cs="仿宋_GB2312"/>
                      <w:b/>
                    </w:rPr>
                    <w:t>最小值</w:t>
                  </w:r>
                </w:p>
              </w:tc>
              <w:tc>
                <w:tcPr>
                  <w:tcW w:w="671" w:type="dxa"/>
                  <w:tcMar>
                    <w:top w:w="13" w:type="dxa"/>
                    <w:left w:w="13" w:type="dxa"/>
                    <w:bottom w:w="0" w:type="dxa"/>
                    <w:right w:w="13" w:type="dxa"/>
                  </w:tcMar>
                  <w:vAlign w:val="bottom"/>
                </w:tcPr>
                <w:p w14:paraId="10621AD1">
                  <w:pPr>
                    <w:spacing w:line="360" w:lineRule="exact"/>
                    <w:jc w:val="center"/>
                    <w:rPr>
                      <w:rFonts w:hint="eastAsia" w:ascii="仿宋_GB2312" w:hAnsi="仿宋_GB2312" w:eastAsia="仿宋_GB2312" w:cs="仿宋_GB2312"/>
                      <w:b/>
                    </w:rPr>
                  </w:pPr>
                  <w:r>
                    <w:rPr>
                      <w:rFonts w:hint="eastAsia" w:ascii="仿宋_GB2312" w:hAnsi="仿宋_GB2312" w:eastAsia="仿宋_GB2312" w:cs="仿宋_GB2312"/>
                      <w:b/>
                    </w:rPr>
                    <w:t>典型值</w:t>
                  </w:r>
                </w:p>
              </w:tc>
              <w:tc>
                <w:tcPr>
                  <w:tcW w:w="914" w:type="dxa"/>
                  <w:tcMar>
                    <w:top w:w="13" w:type="dxa"/>
                    <w:left w:w="13" w:type="dxa"/>
                    <w:bottom w:w="0" w:type="dxa"/>
                    <w:right w:w="13" w:type="dxa"/>
                  </w:tcMar>
                  <w:vAlign w:val="bottom"/>
                </w:tcPr>
                <w:p w14:paraId="1EAB83B1">
                  <w:pPr>
                    <w:spacing w:line="360" w:lineRule="exact"/>
                    <w:jc w:val="center"/>
                    <w:rPr>
                      <w:rFonts w:hint="eastAsia" w:ascii="仿宋_GB2312" w:hAnsi="仿宋_GB2312" w:eastAsia="仿宋_GB2312" w:cs="仿宋_GB2312"/>
                      <w:b/>
                    </w:rPr>
                  </w:pPr>
                  <w:r>
                    <w:rPr>
                      <w:rFonts w:hint="eastAsia" w:ascii="仿宋_GB2312" w:hAnsi="仿宋_GB2312" w:eastAsia="仿宋_GB2312" w:cs="仿宋_GB2312"/>
                      <w:b/>
                    </w:rPr>
                    <w:t>最大值</w:t>
                  </w:r>
                </w:p>
              </w:tc>
              <w:tc>
                <w:tcPr>
                  <w:tcW w:w="471" w:type="dxa"/>
                  <w:tcMar>
                    <w:top w:w="13" w:type="dxa"/>
                    <w:left w:w="13" w:type="dxa"/>
                    <w:bottom w:w="0" w:type="dxa"/>
                    <w:right w:w="13" w:type="dxa"/>
                  </w:tcMar>
                  <w:vAlign w:val="bottom"/>
                </w:tcPr>
                <w:p w14:paraId="34E7E6E2">
                  <w:pPr>
                    <w:spacing w:line="360" w:lineRule="exact"/>
                    <w:jc w:val="center"/>
                    <w:rPr>
                      <w:rFonts w:hint="eastAsia" w:ascii="仿宋_GB2312" w:hAnsi="仿宋_GB2312" w:eastAsia="仿宋_GB2312" w:cs="仿宋_GB2312"/>
                      <w:b/>
                    </w:rPr>
                  </w:pPr>
                  <w:r>
                    <w:rPr>
                      <w:rFonts w:hint="eastAsia" w:ascii="仿宋_GB2312" w:hAnsi="仿宋_GB2312" w:eastAsia="仿宋_GB2312" w:cs="仿宋_GB2312"/>
                      <w:b/>
                    </w:rPr>
                    <w:t>单位</w:t>
                  </w:r>
                </w:p>
              </w:tc>
            </w:tr>
            <w:tr w14:paraId="0D38C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2" w:hRule="atLeast"/>
                <w:jc w:val="center"/>
              </w:trPr>
              <w:tc>
                <w:tcPr>
                  <w:tcW w:w="1113" w:type="dxa"/>
                </w:tcPr>
                <w:p w14:paraId="3F9769DE">
                  <w:pPr>
                    <w:spacing w:line="360" w:lineRule="exact"/>
                    <w:ind w:firstLine="105" w:firstLineChars="50"/>
                    <w:jc w:val="center"/>
                    <w:rPr>
                      <w:rFonts w:hint="eastAsia" w:ascii="仿宋_GB2312" w:hAnsi="仿宋_GB2312" w:eastAsia="仿宋_GB2312" w:cs="仿宋_GB2312"/>
                    </w:rPr>
                  </w:pPr>
                  <w:r>
                    <w:rPr>
                      <w:rFonts w:hint="eastAsia" w:ascii="仿宋_GB2312" w:hAnsi="仿宋_GB2312" w:eastAsia="仿宋_GB2312" w:cs="仿宋_GB2312"/>
                    </w:rPr>
                    <w:t>电源电压</w:t>
                  </w:r>
                </w:p>
              </w:tc>
              <w:tc>
                <w:tcPr>
                  <w:tcW w:w="711" w:type="dxa"/>
                  <w:tcMar>
                    <w:top w:w="13" w:type="dxa"/>
                    <w:left w:w="13" w:type="dxa"/>
                    <w:bottom w:w="0" w:type="dxa"/>
                    <w:right w:w="13" w:type="dxa"/>
                  </w:tcMar>
                </w:tcPr>
                <w:p w14:paraId="2EC5334E">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VCC</w:t>
                  </w:r>
                </w:p>
              </w:tc>
              <w:tc>
                <w:tcPr>
                  <w:tcW w:w="970" w:type="dxa"/>
                  <w:tcMar>
                    <w:top w:w="13" w:type="dxa"/>
                    <w:left w:w="13" w:type="dxa"/>
                    <w:bottom w:w="0" w:type="dxa"/>
                    <w:right w:w="13" w:type="dxa"/>
                  </w:tcMar>
                </w:tcPr>
                <w:p w14:paraId="5E4E0004">
                  <w:pPr>
                    <w:spacing w:line="360" w:lineRule="exact"/>
                    <w:jc w:val="center"/>
                    <w:rPr>
                      <w:rFonts w:hint="eastAsia" w:ascii="仿宋_GB2312" w:hAnsi="仿宋_GB2312" w:eastAsia="仿宋_GB2312" w:cs="仿宋_GB2312"/>
                      <w:lang w:eastAsia="zh-CN"/>
                    </w:rPr>
                  </w:pPr>
                  <w:r>
                    <w:rPr>
                      <w:rFonts w:hint="eastAsia" w:ascii="仿宋_GB2312" w:hAnsi="仿宋_GB2312" w:eastAsia="仿宋_GB2312" w:cs="仿宋_GB2312"/>
                    </w:rPr>
                    <w:t>3.</w:t>
                  </w:r>
                  <w:r>
                    <w:rPr>
                      <w:rFonts w:hint="eastAsia" w:ascii="仿宋_GB2312" w:hAnsi="仿宋_GB2312" w:eastAsia="仿宋_GB2312" w:cs="仿宋_GB2312"/>
                      <w:lang w:eastAsia="zh-CN"/>
                    </w:rPr>
                    <w:t>4</w:t>
                  </w:r>
                </w:p>
              </w:tc>
              <w:tc>
                <w:tcPr>
                  <w:tcW w:w="671" w:type="dxa"/>
                  <w:tcMar>
                    <w:top w:w="13" w:type="dxa"/>
                    <w:left w:w="13" w:type="dxa"/>
                    <w:bottom w:w="0" w:type="dxa"/>
                    <w:right w:w="13" w:type="dxa"/>
                  </w:tcMar>
                </w:tcPr>
                <w:p w14:paraId="71637AA2">
                  <w:pPr>
                    <w:spacing w:line="360" w:lineRule="exact"/>
                    <w:jc w:val="center"/>
                    <w:rPr>
                      <w:rFonts w:hint="eastAsia" w:ascii="仿宋_GB2312" w:hAnsi="仿宋_GB2312" w:eastAsia="仿宋_GB2312" w:cs="仿宋_GB2312"/>
                      <w:lang w:eastAsia="zh-CN"/>
                    </w:rPr>
                  </w:pPr>
                  <w:r>
                    <w:rPr>
                      <w:rFonts w:hint="eastAsia" w:ascii="仿宋_GB2312" w:hAnsi="仿宋_GB2312" w:eastAsia="仿宋_GB2312" w:cs="仿宋_GB2312"/>
                    </w:rPr>
                    <w:t>3.</w:t>
                  </w:r>
                  <w:r>
                    <w:rPr>
                      <w:rFonts w:hint="eastAsia" w:ascii="仿宋_GB2312" w:hAnsi="仿宋_GB2312" w:eastAsia="仿宋_GB2312" w:cs="仿宋_GB2312"/>
                      <w:lang w:eastAsia="zh-CN"/>
                    </w:rPr>
                    <w:t>8</w:t>
                  </w:r>
                </w:p>
              </w:tc>
              <w:tc>
                <w:tcPr>
                  <w:tcW w:w="914" w:type="dxa"/>
                  <w:tcMar>
                    <w:top w:w="13" w:type="dxa"/>
                    <w:left w:w="13" w:type="dxa"/>
                    <w:bottom w:w="0" w:type="dxa"/>
                    <w:right w:w="13" w:type="dxa"/>
                  </w:tcMar>
                </w:tcPr>
                <w:p w14:paraId="1064893F">
                  <w:pPr>
                    <w:spacing w:line="360" w:lineRule="exact"/>
                    <w:jc w:val="center"/>
                    <w:rPr>
                      <w:rFonts w:hint="eastAsia" w:ascii="仿宋_GB2312" w:hAnsi="仿宋_GB2312" w:eastAsia="仿宋_GB2312" w:cs="仿宋_GB2312"/>
                      <w:lang w:eastAsia="zh-CN"/>
                    </w:rPr>
                  </w:pPr>
                  <w:r>
                    <w:rPr>
                      <w:rFonts w:hint="eastAsia" w:ascii="仿宋_GB2312" w:hAnsi="仿宋_GB2312" w:eastAsia="仿宋_GB2312" w:cs="仿宋_GB2312"/>
                      <w:lang w:eastAsia="zh-CN"/>
                    </w:rPr>
                    <w:t>4</w:t>
                  </w:r>
                  <w:r>
                    <w:rPr>
                      <w:rFonts w:hint="eastAsia" w:ascii="仿宋_GB2312" w:hAnsi="仿宋_GB2312" w:eastAsia="仿宋_GB2312" w:cs="仿宋_GB2312"/>
                    </w:rPr>
                    <w:t>.</w:t>
                  </w:r>
                  <w:r>
                    <w:rPr>
                      <w:rFonts w:hint="eastAsia" w:ascii="仿宋_GB2312" w:hAnsi="仿宋_GB2312" w:eastAsia="仿宋_GB2312" w:cs="仿宋_GB2312"/>
                      <w:lang w:eastAsia="zh-CN"/>
                    </w:rPr>
                    <w:t>5</w:t>
                  </w:r>
                </w:p>
              </w:tc>
              <w:tc>
                <w:tcPr>
                  <w:tcW w:w="471" w:type="dxa"/>
                  <w:tcMar>
                    <w:top w:w="13" w:type="dxa"/>
                    <w:left w:w="13" w:type="dxa"/>
                    <w:bottom w:w="0" w:type="dxa"/>
                    <w:right w:w="13" w:type="dxa"/>
                  </w:tcMar>
                </w:tcPr>
                <w:p w14:paraId="7BF1FB0B">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V</w:t>
                  </w:r>
                </w:p>
              </w:tc>
            </w:tr>
            <w:tr w14:paraId="5183A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22" w:hRule="atLeast"/>
                <w:jc w:val="center"/>
              </w:trPr>
              <w:tc>
                <w:tcPr>
                  <w:tcW w:w="1113" w:type="dxa"/>
                </w:tcPr>
                <w:p w14:paraId="565B0E3D">
                  <w:pPr>
                    <w:spacing w:line="360" w:lineRule="exact"/>
                    <w:ind w:firstLine="105" w:firstLineChars="50"/>
                    <w:jc w:val="center"/>
                    <w:rPr>
                      <w:rFonts w:hint="eastAsia" w:ascii="仿宋_GB2312" w:hAnsi="仿宋_GB2312" w:eastAsia="仿宋_GB2312" w:cs="仿宋_GB2312"/>
                    </w:rPr>
                  </w:pPr>
                  <w:r>
                    <w:rPr>
                      <w:rFonts w:hint="eastAsia" w:ascii="仿宋_GB2312" w:hAnsi="仿宋_GB2312" w:eastAsia="仿宋_GB2312" w:cs="仿宋_GB2312"/>
                    </w:rPr>
                    <w:t>电源电流</w:t>
                  </w:r>
                </w:p>
              </w:tc>
              <w:tc>
                <w:tcPr>
                  <w:tcW w:w="711" w:type="dxa"/>
                  <w:tcMar>
                    <w:top w:w="13" w:type="dxa"/>
                    <w:left w:w="13" w:type="dxa"/>
                    <w:bottom w:w="0" w:type="dxa"/>
                    <w:right w:w="13" w:type="dxa"/>
                  </w:tcMar>
                </w:tcPr>
                <w:p w14:paraId="7E3E2202">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I</w:t>
                  </w:r>
                  <w:r>
                    <w:rPr>
                      <w:rFonts w:hint="eastAsia" w:ascii="仿宋_GB2312" w:hAnsi="仿宋_GB2312" w:eastAsia="仿宋_GB2312" w:cs="仿宋_GB2312"/>
                      <w:vertAlign w:val="subscript"/>
                    </w:rPr>
                    <w:t>CC</w:t>
                  </w:r>
                </w:p>
              </w:tc>
              <w:tc>
                <w:tcPr>
                  <w:tcW w:w="970" w:type="dxa"/>
                  <w:tcMar>
                    <w:top w:w="13" w:type="dxa"/>
                    <w:left w:w="13" w:type="dxa"/>
                    <w:bottom w:w="0" w:type="dxa"/>
                    <w:right w:w="13" w:type="dxa"/>
                  </w:tcMar>
                </w:tcPr>
                <w:p w14:paraId="30AB9D7D">
                  <w:pPr>
                    <w:spacing w:line="360" w:lineRule="exact"/>
                    <w:ind w:left="-355" w:leftChars="-169" w:firstLine="413" w:firstLineChars="197"/>
                    <w:jc w:val="center"/>
                    <w:rPr>
                      <w:rFonts w:hint="eastAsia" w:ascii="仿宋_GB2312" w:hAnsi="仿宋_GB2312" w:eastAsia="仿宋_GB2312" w:cs="仿宋_GB2312"/>
                    </w:rPr>
                  </w:pPr>
                  <w:r>
                    <w:rPr>
                      <w:rFonts w:hint="eastAsia" w:ascii="仿宋_GB2312" w:hAnsi="仿宋_GB2312" w:eastAsia="仿宋_GB2312" w:cs="仿宋_GB2312"/>
                    </w:rPr>
                    <w:t>—</w:t>
                  </w:r>
                </w:p>
              </w:tc>
              <w:tc>
                <w:tcPr>
                  <w:tcW w:w="671" w:type="dxa"/>
                  <w:tcMar>
                    <w:top w:w="13" w:type="dxa"/>
                    <w:left w:w="13" w:type="dxa"/>
                    <w:bottom w:w="0" w:type="dxa"/>
                    <w:right w:w="13" w:type="dxa"/>
                  </w:tcMar>
                </w:tcPr>
                <w:p w14:paraId="42C59A81">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w:t>
                  </w:r>
                </w:p>
              </w:tc>
              <w:tc>
                <w:tcPr>
                  <w:tcW w:w="914" w:type="dxa"/>
                  <w:tcMar>
                    <w:top w:w="13" w:type="dxa"/>
                    <w:left w:w="13" w:type="dxa"/>
                    <w:bottom w:w="0" w:type="dxa"/>
                    <w:right w:w="13" w:type="dxa"/>
                  </w:tcMar>
                </w:tcPr>
                <w:p w14:paraId="31C51564">
                  <w:pPr>
                    <w:spacing w:line="360" w:lineRule="exact"/>
                    <w:jc w:val="center"/>
                    <w:rPr>
                      <w:rFonts w:hint="eastAsia" w:ascii="仿宋_GB2312" w:hAnsi="仿宋_GB2312" w:eastAsia="仿宋_GB2312" w:cs="仿宋_GB2312"/>
                      <w:lang w:eastAsia="zh-CN"/>
                    </w:rPr>
                  </w:pPr>
                  <w:r>
                    <w:rPr>
                      <w:rFonts w:hint="eastAsia" w:ascii="仿宋_GB2312" w:hAnsi="仿宋_GB2312" w:eastAsia="仿宋_GB2312" w:cs="仿宋_GB2312"/>
                      <w:lang w:eastAsia="zh-CN"/>
                    </w:rPr>
                    <w:t>2.5</w:t>
                  </w:r>
                </w:p>
              </w:tc>
              <w:tc>
                <w:tcPr>
                  <w:tcW w:w="471" w:type="dxa"/>
                  <w:tcMar>
                    <w:top w:w="13" w:type="dxa"/>
                    <w:left w:w="13" w:type="dxa"/>
                    <w:bottom w:w="0" w:type="dxa"/>
                    <w:right w:w="13" w:type="dxa"/>
                  </w:tcMar>
                </w:tcPr>
                <w:p w14:paraId="70D25E97">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A</w:t>
                  </w:r>
                </w:p>
              </w:tc>
            </w:tr>
            <w:tr w14:paraId="5C566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8" w:hRule="atLeast"/>
                <w:jc w:val="center"/>
              </w:trPr>
              <w:tc>
                <w:tcPr>
                  <w:tcW w:w="1113" w:type="dxa"/>
                </w:tcPr>
                <w:p w14:paraId="42EC30A6">
                  <w:pPr>
                    <w:spacing w:line="360" w:lineRule="exact"/>
                    <w:ind w:firstLine="105" w:firstLineChars="50"/>
                    <w:jc w:val="center"/>
                    <w:rPr>
                      <w:rFonts w:hint="eastAsia" w:ascii="仿宋_GB2312" w:hAnsi="仿宋_GB2312" w:eastAsia="仿宋_GB2312" w:cs="仿宋_GB2312"/>
                    </w:rPr>
                  </w:pPr>
                  <w:r>
                    <w:rPr>
                      <w:rFonts w:hint="eastAsia" w:ascii="仿宋_GB2312" w:hAnsi="仿宋_GB2312" w:eastAsia="仿宋_GB2312" w:cs="仿宋_GB2312"/>
                    </w:rPr>
                    <w:t>电源峰值电流</w:t>
                  </w:r>
                </w:p>
              </w:tc>
              <w:tc>
                <w:tcPr>
                  <w:tcW w:w="711" w:type="dxa"/>
                  <w:tcMar>
                    <w:top w:w="13" w:type="dxa"/>
                    <w:left w:w="13" w:type="dxa"/>
                    <w:bottom w:w="0" w:type="dxa"/>
                    <w:right w:w="13" w:type="dxa"/>
                  </w:tcMar>
                </w:tcPr>
                <w:p w14:paraId="7A1324AC">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I</w:t>
                  </w:r>
                  <w:r>
                    <w:rPr>
                      <w:rFonts w:hint="eastAsia" w:ascii="仿宋_GB2312" w:hAnsi="仿宋_GB2312" w:eastAsia="仿宋_GB2312" w:cs="仿宋_GB2312"/>
                      <w:vertAlign w:val="subscript"/>
                    </w:rPr>
                    <w:t>peak</w:t>
                  </w:r>
                </w:p>
              </w:tc>
              <w:tc>
                <w:tcPr>
                  <w:tcW w:w="970" w:type="dxa"/>
                  <w:tcMar>
                    <w:top w:w="13" w:type="dxa"/>
                    <w:left w:w="13" w:type="dxa"/>
                    <w:bottom w:w="0" w:type="dxa"/>
                    <w:right w:w="13" w:type="dxa"/>
                  </w:tcMar>
                </w:tcPr>
                <w:p w14:paraId="4B72C88E">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w:t>
                  </w:r>
                </w:p>
              </w:tc>
              <w:tc>
                <w:tcPr>
                  <w:tcW w:w="671" w:type="dxa"/>
                  <w:tcMar>
                    <w:top w:w="13" w:type="dxa"/>
                    <w:left w:w="13" w:type="dxa"/>
                    <w:bottom w:w="0" w:type="dxa"/>
                    <w:right w:w="13" w:type="dxa"/>
                  </w:tcMar>
                </w:tcPr>
                <w:p w14:paraId="0D84C2FC">
                  <w:pPr>
                    <w:jc w:val="center"/>
                    <w:rPr>
                      <w:rFonts w:hint="eastAsia" w:ascii="仿宋_GB2312" w:hAnsi="仿宋_GB2312" w:eastAsia="仿宋_GB2312" w:cs="仿宋_GB2312"/>
                    </w:rPr>
                  </w:pPr>
                  <w:r>
                    <w:rPr>
                      <w:rFonts w:hint="eastAsia" w:ascii="仿宋_GB2312" w:hAnsi="仿宋_GB2312" w:eastAsia="仿宋_GB2312" w:cs="仿宋_GB2312"/>
                    </w:rPr>
                    <w:t>—</w:t>
                  </w:r>
                </w:p>
              </w:tc>
              <w:tc>
                <w:tcPr>
                  <w:tcW w:w="914" w:type="dxa"/>
                  <w:tcMar>
                    <w:top w:w="13" w:type="dxa"/>
                    <w:left w:w="13" w:type="dxa"/>
                    <w:bottom w:w="0" w:type="dxa"/>
                    <w:right w:w="13" w:type="dxa"/>
                  </w:tcMar>
                </w:tcPr>
                <w:p w14:paraId="3938F764">
                  <w:pPr>
                    <w:spacing w:line="360" w:lineRule="exact"/>
                    <w:jc w:val="center"/>
                    <w:rPr>
                      <w:rFonts w:hint="eastAsia" w:ascii="仿宋_GB2312" w:hAnsi="仿宋_GB2312" w:eastAsia="仿宋_GB2312" w:cs="仿宋_GB2312"/>
                      <w:lang w:eastAsia="zh-CN"/>
                    </w:rPr>
                  </w:pPr>
                  <w:r>
                    <w:rPr>
                      <w:rFonts w:hint="eastAsia" w:ascii="仿宋_GB2312" w:hAnsi="仿宋_GB2312" w:eastAsia="仿宋_GB2312" w:cs="仿宋_GB2312"/>
                      <w:lang w:eastAsia="zh-CN"/>
                    </w:rPr>
                    <w:t>3</w:t>
                  </w:r>
                </w:p>
              </w:tc>
              <w:tc>
                <w:tcPr>
                  <w:tcW w:w="471" w:type="dxa"/>
                  <w:tcMar>
                    <w:top w:w="13" w:type="dxa"/>
                    <w:left w:w="13" w:type="dxa"/>
                    <w:bottom w:w="0" w:type="dxa"/>
                    <w:right w:w="13" w:type="dxa"/>
                  </w:tcMar>
                </w:tcPr>
                <w:p w14:paraId="597799DC">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A</w:t>
                  </w:r>
                </w:p>
              </w:tc>
            </w:tr>
            <w:tr w14:paraId="4BC47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84" w:hRule="atLeast"/>
                <w:jc w:val="center"/>
              </w:trPr>
              <w:tc>
                <w:tcPr>
                  <w:tcW w:w="1113" w:type="dxa"/>
                  <w:vMerge w:val="restart"/>
                  <w:vAlign w:val="center"/>
                </w:tcPr>
                <w:p w14:paraId="78DF41F3">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TXD</w:t>
                  </w:r>
                </w:p>
              </w:tc>
              <w:tc>
                <w:tcPr>
                  <w:tcW w:w="711" w:type="dxa"/>
                  <w:tcMar>
                    <w:top w:w="13" w:type="dxa"/>
                    <w:left w:w="13" w:type="dxa"/>
                    <w:bottom w:w="0" w:type="dxa"/>
                    <w:right w:w="13" w:type="dxa"/>
                  </w:tcMar>
                </w:tcPr>
                <w:p w14:paraId="27F200F6">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V</w:t>
                  </w:r>
                  <w:r>
                    <w:rPr>
                      <w:rFonts w:hint="eastAsia" w:ascii="仿宋_GB2312" w:hAnsi="仿宋_GB2312" w:eastAsia="仿宋_GB2312" w:cs="仿宋_GB2312"/>
                      <w:vertAlign w:val="subscript"/>
                    </w:rPr>
                    <w:t>OH</w:t>
                  </w:r>
                </w:p>
              </w:tc>
              <w:tc>
                <w:tcPr>
                  <w:tcW w:w="970" w:type="dxa"/>
                  <w:tcMar>
                    <w:top w:w="13" w:type="dxa"/>
                    <w:left w:w="13" w:type="dxa"/>
                    <w:bottom w:w="0" w:type="dxa"/>
                    <w:right w:w="13" w:type="dxa"/>
                  </w:tcMar>
                </w:tcPr>
                <w:p w14:paraId="0A1BB69C">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w:t>
                  </w:r>
                </w:p>
              </w:tc>
              <w:tc>
                <w:tcPr>
                  <w:tcW w:w="671" w:type="dxa"/>
                  <w:tcMar>
                    <w:top w:w="13" w:type="dxa"/>
                    <w:left w:w="13" w:type="dxa"/>
                    <w:bottom w:w="0" w:type="dxa"/>
                    <w:right w:w="13" w:type="dxa"/>
                  </w:tcMar>
                </w:tcPr>
                <w:p w14:paraId="64393EF5">
                  <w:pPr>
                    <w:jc w:val="center"/>
                    <w:rPr>
                      <w:rFonts w:hint="eastAsia" w:ascii="仿宋_GB2312" w:hAnsi="仿宋_GB2312" w:eastAsia="仿宋_GB2312" w:cs="仿宋_GB2312"/>
                      <w:lang w:eastAsia="zh-CN"/>
                    </w:rPr>
                  </w:pPr>
                  <w:r>
                    <w:rPr>
                      <w:rFonts w:hint="eastAsia" w:ascii="仿宋_GB2312" w:hAnsi="仿宋_GB2312" w:eastAsia="仿宋_GB2312" w:cs="仿宋_GB2312"/>
                      <w:lang w:eastAsia="zh-CN"/>
                    </w:rPr>
                    <w:t>1.8</w:t>
                  </w:r>
                </w:p>
              </w:tc>
              <w:tc>
                <w:tcPr>
                  <w:tcW w:w="914" w:type="dxa"/>
                  <w:tcMar>
                    <w:top w:w="13" w:type="dxa"/>
                    <w:left w:w="13" w:type="dxa"/>
                    <w:bottom w:w="0" w:type="dxa"/>
                    <w:right w:w="13" w:type="dxa"/>
                  </w:tcMar>
                </w:tcPr>
                <w:p w14:paraId="0331375E">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w:t>
                  </w:r>
                </w:p>
              </w:tc>
              <w:tc>
                <w:tcPr>
                  <w:tcW w:w="471" w:type="dxa"/>
                  <w:tcMar>
                    <w:top w:w="13" w:type="dxa"/>
                    <w:left w:w="13" w:type="dxa"/>
                    <w:bottom w:w="0" w:type="dxa"/>
                    <w:right w:w="13" w:type="dxa"/>
                  </w:tcMar>
                </w:tcPr>
                <w:p w14:paraId="1225B604">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V</w:t>
                  </w:r>
                </w:p>
              </w:tc>
            </w:tr>
            <w:tr w14:paraId="7C74B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34" w:hRule="atLeast"/>
                <w:jc w:val="center"/>
              </w:trPr>
              <w:tc>
                <w:tcPr>
                  <w:tcW w:w="1113" w:type="dxa"/>
                  <w:vMerge w:val="continue"/>
                </w:tcPr>
                <w:p w14:paraId="4B637CD2">
                  <w:pPr>
                    <w:spacing w:line="360" w:lineRule="exact"/>
                    <w:jc w:val="center"/>
                    <w:rPr>
                      <w:rFonts w:hint="eastAsia" w:ascii="仿宋_GB2312" w:hAnsi="仿宋_GB2312" w:eastAsia="仿宋_GB2312" w:cs="仿宋_GB2312"/>
                    </w:rPr>
                  </w:pPr>
                </w:p>
              </w:tc>
              <w:tc>
                <w:tcPr>
                  <w:tcW w:w="711" w:type="dxa"/>
                  <w:tcMar>
                    <w:top w:w="13" w:type="dxa"/>
                    <w:left w:w="13" w:type="dxa"/>
                    <w:bottom w:w="0" w:type="dxa"/>
                    <w:right w:w="13" w:type="dxa"/>
                  </w:tcMar>
                </w:tcPr>
                <w:p w14:paraId="42B8737C">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V</w:t>
                  </w:r>
                  <w:r>
                    <w:rPr>
                      <w:rFonts w:hint="eastAsia" w:ascii="仿宋_GB2312" w:hAnsi="仿宋_GB2312" w:eastAsia="仿宋_GB2312" w:cs="仿宋_GB2312"/>
                      <w:vertAlign w:val="subscript"/>
                    </w:rPr>
                    <w:t>OL</w:t>
                  </w:r>
                </w:p>
              </w:tc>
              <w:tc>
                <w:tcPr>
                  <w:tcW w:w="970" w:type="dxa"/>
                  <w:tcMar>
                    <w:top w:w="13" w:type="dxa"/>
                    <w:left w:w="13" w:type="dxa"/>
                    <w:bottom w:w="0" w:type="dxa"/>
                    <w:right w:w="13" w:type="dxa"/>
                  </w:tcMar>
                </w:tcPr>
                <w:p w14:paraId="393324CE">
                  <w:pPr>
                    <w:spacing w:line="360" w:lineRule="exact"/>
                    <w:ind w:left="420" w:hanging="420"/>
                    <w:jc w:val="center"/>
                    <w:rPr>
                      <w:rFonts w:hint="eastAsia" w:ascii="仿宋_GB2312" w:hAnsi="仿宋_GB2312" w:eastAsia="仿宋_GB2312" w:cs="仿宋_GB2312"/>
                    </w:rPr>
                  </w:pPr>
                  <w:r>
                    <w:rPr>
                      <w:rFonts w:hint="eastAsia" w:ascii="仿宋_GB2312" w:hAnsi="仿宋_GB2312" w:eastAsia="仿宋_GB2312" w:cs="仿宋_GB2312"/>
                    </w:rPr>
                    <w:t>—</w:t>
                  </w:r>
                </w:p>
              </w:tc>
              <w:tc>
                <w:tcPr>
                  <w:tcW w:w="671" w:type="dxa"/>
                  <w:tcMar>
                    <w:top w:w="13" w:type="dxa"/>
                    <w:left w:w="13" w:type="dxa"/>
                    <w:bottom w:w="0" w:type="dxa"/>
                    <w:right w:w="13" w:type="dxa"/>
                  </w:tcMar>
                </w:tcPr>
                <w:p w14:paraId="7A17B49F">
                  <w:pPr>
                    <w:jc w:val="center"/>
                    <w:rPr>
                      <w:rFonts w:hint="eastAsia" w:ascii="仿宋_GB2312" w:hAnsi="仿宋_GB2312" w:eastAsia="仿宋_GB2312" w:cs="仿宋_GB2312"/>
                    </w:rPr>
                  </w:pPr>
                  <w:r>
                    <w:rPr>
                      <w:rFonts w:hint="eastAsia" w:ascii="仿宋_GB2312" w:hAnsi="仿宋_GB2312" w:eastAsia="仿宋_GB2312" w:cs="仿宋_GB2312"/>
                      <w:lang w:eastAsia="zh-CN"/>
                    </w:rPr>
                    <w:t>1.8</w:t>
                  </w:r>
                </w:p>
              </w:tc>
              <w:tc>
                <w:tcPr>
                  <w:tcW w:w="914" w:type="dxa"/>
                  <w:tcMar>
                    <w:top w:w="13" w:type="dxa"/>
                    <w:left w:w="13" w:type="dxa"/>
                    <w:bottom w:w="0" w:type="dxa"/>
                    <w:right w:w="13" w:type="dxa"/>
                  </w:tcMar>
                </w:tcPr>
                <w:p w14:paraId="7A792408">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w:t>
                  </w:r>
                </w:p>
              </w:tc>
              <w:tc>
                <w:tcPr>
                  <w:tcW w:w="471" w:type="dxa"/>
                  <w:tcMar>
                    <w:top w:w="13" w:type="dxa"/>
                    <w:left w:w="13" w:type="dxa"/>
                    <w:bottom w:w="0" w:type="dxa"/>
                    <w:right w:w="13" w:type="dxa"/>
                  </w:tcMar>
                </w:tcPr>
                <w:p w14:paraId="146832E2">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V</w:t>
                  </w:r>
                </w:p>
              </w:tc>
            </w:tr>
            <w:tr w14:paraId="75706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66" w:hRule="atLeast"/>
                <w:jc w:val="center"/>
              </w:trPr>
              <w:tc>
                <w:tcPr>
                  <w:tcW w:w="1113" w:type="dxa"/>
                  <w:vMerge w:val="restart"/>
                  <w:vAlign w:val="center"/>
                </w:tcPr>
                <w:p w14:paraId="23D73F40">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RXD</w:t>
                  </w:r>
                </w:p>
              </w:tc>
              <w:tc>
                <w:tcPr>
                  <w:tcW w:w="711" w:type="dxa"/>
                  <w:tcMar>
                    <w:top w:w="13" w:type="dxa"/>
                    <w:left w:w="13" w:type="dxa"/>
                    <w:bottom w:w="0" w:type="dxa"/>
                    <w:right w:w="13" w:type="dxa"/>
                  </w:tcMar>
                </w:tcPr>
                <w:p w14:paraId="13A2524B">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V</w:t>
                  </w:r>
                  <w:r>
                    <w:rPr>
                      <w:rFonts w:hint="eastAsia" w:ascii="仿宋_GB2312" w:hAnsi="仿宋_GB2312" w:eastAsia="仿宋_GB2312" w:cs="仿宋_GB2312"/>
                      <w:vertAlign w:val="subscript"/>
                    </w:rPr>
                    <w:t>IH</w:t>
                  </w:r>
                </w:p>
              </w:tc>
              <w:tc>
                <w:tcPr>
                  <w:tcW w:w="970" w:type="dxa"/>
                  <w:tcMar>
                    <w:top w:w="13" w:type="dxa"/>
                    <w:left w:w="13" w:type="dxa"/>
                    <w:bottom w:w="0" w:type="dxa"/>
                    <w:right w:w="13" w:type="dxa"/>
                  </w:tcMar>
                </w:tcPr>
                <w:p w14:paraId="553BCB21">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w:t>
                  </w:r>
                </w:p>
              </w:tc>
              <w:tc>
                <w:tcPr>
                  <w:tcW w:w="671" w:type="dxa"/>
                  <w:tcMar>
                    <w:top w:w="13" w:type="dxa"/>
                    <w:left w:w="13" w:type="dxa"/>
                    <w:bottom w:w="0" w:type="dxa"/>
                    <w:right w:w="13" w:type="dxa"/>
                  </w:tcMar>
                </w:tcPr>
                <w:p w14:paraId="71ECA08E">
                  <w:pPr>
                    <w:jc w:val="center"/>
                    <w:rPr>
                      <w:rFonts w:hint="eastAsia" w:ascii="仿宋_GB2312" w:hAnsi="仿宋_GB2312" w:eastAsia="仿宋_GB2312" w:cs="仿宋_GB2312"/>
                    </w:rPr>
                  </w:pPr>
                  <w:r>
                    <w:rPr>
                      <w:rFonts w:hint="eastAsia" w:ascii="仿宋_GB2312" w:hAnsi="仿宋_GB2312" w:eastAsia="仿宋_GB2312" w:cs="仿宋_GB2312"/>
                      <w:lang w:eastAsia="zh-CN"/>
                    </w:rPr>
                    <w:t>1.8</w:t>
                  </w:r>
                </w:p>
              </w:tc>
              <w:tc>
                <w:tcPr>
                  <w:tcW w:w="914" w:type="dxa"/>
                  <w:tcMar>
                    <w:top w:w="13" w:type="dxa"/>
                    <w:left w:w="13" w:type="dxa"/>
                    <w:bottom w:w="0" w:type="dxa"/>
                    <w:right w:w="13" w:type="dxa"/>
                  </w:tcMar>
                </w:tcPr>
                <w:p w14:paraId="1DD8532F">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w:t>
                  </w:r>
                </w:p>
              </w:tc>
              <w:tc>
                <w:tcPr>
                  <w:tcW w:w="471" w:type="dxa"/>
                  <w:tcMar>
                    <w:top w:w="13" w:type="dxa"/>
                    <w:left w:w="13" w:type="dxa"/>
                    <w:bottom w:w="0" w:type="dxa"/>
                    <w:right w:w="13" w:type="dxa"/>
                  </w:tcMar>
                </w:tcPr>
                <w:p w14:paraId="0EFC059F">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V</w:t>
                  </w:r>
                </w:p>
              </w:tc>
            </w:tr>
            <w:tr w14:paraId="4F816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66" w:hRule="atLeast"/>
                <w:jc w:val="center"/>
              </w:trPr>
              <w:tc>
                <w:tcPr>
                  <w:tcW w:w="1113" w:type="dxa"/>
                  <w:vMerge w:val="continue"/>
                  <w:vAlign w:val="center"/>
                </w:tcPr>
                <w:p w14:paraId="7500EAC8">
                  <w:pPr>
                    <w:spacing w:line="360" w:lineRule="exact"/>
                    <w:jc w:val="center"/>
                    <w:rPr>
                      <w:rFonts w:hint="eastAsia" w:ascii="仿宋_GB2312" w:hAnsi="仿宋_GB2312" w:eastAsia="仿宋_GB2312" w:cs="仿宋_GB2312"/>
                    </w:rPr>
                  </w:pPr>
                </w:p>
              </w:tc>
              <w:tc>
                <w:tcPr>
                  <w:tcW w:w="711" w:type="dxa"/>
                  <w:tcMar>
                    <w:top w:w="13" w:type="dxa"/>
                    <w:left w:w="13" w:type="dxa"/>
                    <w:bottom w:w="0" w:type="dxa"/>
                    <w:right w:w="13" w:type="dxa"/>
                  </w:tcMar>
                </w:tcPr>
                <w:p w14:paraId="3F3BF637">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V</w:t>
                  </w:r>
                  <w:r>
                    <w:rPr>
                      <w:rFonts w:hint="eastAsia" w:ascii="仿宋_GB2312" w:hAnsi="仿宋_GB2312" w:eastAsia="仿宋_GB2312" w:cs="仿宋_GB2312"/>
                      <w:vertAlign w:val="subscript"/>
                    </w:rPr>
                    <w:t>IL</w:t>
                  </w:r>
                </w:p>
              </w:tc>
              <w:tc>
                <w:tcPr>
                  <w:tcW w:w="970" w:type="dxa"/>
                  <w:tcMar>
                    <w:top w:w="13" w:type="dxa"/>
                    <w:left w:w="13" w:type="dxa"/>
                    <w:bottom w:w="0" w:type="dxa"/>
                    <w:right w:w="13" w:type="dxa"/>
                  </w:tcMar>
                </w:tcPr>
                <w:p w14:paraId="7A6163AF">
                  <w:pPr>
                    <w:spacing w:line="360" w:lineRule="exact"/>
                    <w:ind w:left="420" w:hanging="420"/>
                    <w:jc w:val="center"/>
                    <w:rPr>
                      <w:rFonts w:hint="eastAsia" w:ascii="仿宋_GB2312" w:hAnsi="仿宋_GB2312" w:eastAsia="仿宋_GB2312" w:cs="仿宋_GB2312"/>
                    </w:rPr>
                  </w:pPr>
                  <w:r>
                    <w:rPr>
                      <w:rFonts w:hint="eastAsia" w:ascii="仿宋_GB2312" w:hAnsi="仿宋_GB2312" w:eastAsia="仿宋_GB2312" w:cs="仿宋_GB2312"/>
                    </w:rPr>
                    <w:t>—</w:t>
                  </w:r>
                </w:p>
              </w:tc>
              <w:tc>
                <w:tcPr>
                  <w:tcW w:w="671" w:type="dxa"/>
                  <w:tcMar>
                    <w:top w:w="13" w:type="dxa"/>
                    <w:left w:w="13" w:type="dxa"/>
                    <w:bottom w:w="0" w:type="dxa"/>
                    <w:right w:w="13" w:type="dxa"/>
                  </w:tcMar>
                </w:tcPr>
                <w:p w14:paraId="053A2A43">
                  <w:pPr>
                    <w:jc w:val="center"/>
                    <w:rPr>
                      <w:rFonts w:hint="eastAsia" w:ascii="仿宋_GB2312" w:hAnsi="仿宋_GB2312" w:eastAsia="仿宋_GB2312" w:cs="仿宋_GB2312"/>
                    </w:rPr>
                  </w:pPr>
                  <w:r>
                    <w:rPr>
                      <w:rFonts w:hint="eastAsia" w:ascii="仿宋_GB2312" w:hAnsi="仿宋_GB2312" w:eastAsia="仿宋_GB2312" w:cs="仿宋_GB2312"/>
                      <w:lang w:eastAsia="zh-CN"/>
                    </w:rPr>
                    <w:t>1.8</w:t>
                  </w:r>
                </w:p>
              </w:tc>
              <w:tc>
                <w:tcPr>
                  <w:tcW w:w="914" w:type="dxa"/>
                  <w:tcMar>
                    <w:top w:w="13" w:type="dxa"/>
                    <w:left w:w="13" w:type="dxa"/>
                    <w:bottom w:w="0" w:type="dxa"/>
                    <w:right w:w="13" w:type="dxa"/>
                  </w:tcMar>
                </w:tcPr>
                <w:p w14:paraId="2373FF38">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w:t>
                  </w:r>
                </w:p>
              </w:tc>
              <w:tc>
                <w:tcPr>
                  <w:tcW w:w="471" w:type="dxa"/>
                  <w:tcMar>
                    <w:top w:w="13" w:type="dxa"/>
                    <w:left w:w="13" w:type="dxa"/>
                    <w:bottom w:w="0" w:type="dxa"/>
                    <w:right w:w="13" w:type="dxa"/>
                  </w:tcMar>
                </w:tcPr>
                <w:p w14:paraId="3412C7A2">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V</w:t>
                  </w:r>
                </w:p>
              </w:tc>
            </w:tr>
            <w:tr w14:paraId="2282F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66" w:hRule="atLeast"/>
                <w:jc w:val="center"/>
              </w:trPr>
              <w:tc>
                <w:tcPr>
                  <w:tcW w:w="1113" w:type="dxa"/>
                  <w:vMerge w:val="restart"/>
                  <w:vAlign w:val="center"/>
                </w:tcPr>
                <w:p w14:paraId="322D0110">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RST</w:t>
                  </w:r>
                </w:p>
              </w:tc>
              <w:tc>
                <w:tcPr>
                  <w:tcW w:w="711" w:type="dxa"/>
                  <w:tcMar>
                    <w:top w:w="13" w:type="dxa"/>
                    <w:left w:w="13" w:type="dxa"/>
                    <w:bottom w:w="0" w:type="dxa"/>
                    <w:right w:w="13" w:type="dxa"/>
                  </w:tcMar>
                </w:tcPr>
                <w:p w14:paraId="038E8461">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V</w:t>
                  </w:r>
                  <w:r>
                    <w:rPr>
                      <w:rFonts w:hint="eastAsia" w:ascii="仿宋_GB2312" w:hAnsi="仿宋_GB2312" w:eastAsia="仿宋_GB2312" w:cs="仿宋_GB2312"/>
                      <w:vertAlign w:val="subscript"/>
                    </w:rPr>
                    <w:t>IH</w:t>
                  </w:r>
                </w:p>
              </w:tc>
              <w:tc>
                <w:tcPr>
                  <w:tcW w:w="970" w:type="dxa"/>
                  <w:tcMar>
                    <w:top w:w="13" w:type="dxa"/>
                    <w:left w:w="13" w:type="dxa"/>
                    <w:bottom w:w="0" w:type="dxa"/>
                    <w:right w:w="13" w:type="dxa"/>
                  </w:tcMar>
                </w:tcPr>
                <w:p w14:paraId="0D792E3F">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w:t>
                  </w:r>
                </w:p>
              </w:tc>
              <w:tc>
                <w:tcPr>
                  <w:tcW w:w="671" w:type="dxa"/>
                  <w:tcMar>
                    <w:top w:w="13" w:type="dxa"/>
                    <w:left w:w="13" w:type="dxa"/>
                    <w:bottom w:w="0" w:type="dxa"/>
                    <w:right w:w="13" w:type="dxa"/>
                  </w:tcMar>
                </w:tcPr>
                <w:p w14:paraId="7CEFD26B">
                  <w:pPr>
                    <w:jc w:val="center"/>
                    <w:rPr>
                      <w:rFonts w:hint="eastAsia" w:ascii="仿宋_GB2312" w:hAnsi="仿宋_GB2312" w:eastAsia="仿宋_GB2312" w:cs="仿宋_GB2312"/>
                    </w:rPr>
                  </w:pPr>
                  <w:r>
                    <w:rPr>
                      <w:rFonts w:hint="eastAsia" w:ascii="仿宋_GB2312" w:hAnsi="仿宋_GB2312" w:eastAsia="仿宋_GB2312" w:cs="仿宋_GB2312"/>
                      <w:lang w:eastAsia="zh-CN"/>
                    </w:rPr>
                    <w:t>1.8</w:t>
                  </w:r>
                </w:p>
              </w:tc>
              <w:tc>
                <w:tcPr>
                  <w:tcW w:w="914" w:type="dxa"/>
                  <w:tcMar>
                    <w:top w:w="13" w:type="dxa"/>
                    <w:left w:w="13" w:type="dxa"/>
                    <w:bottom w:w="0" w:type="dxa"/>
                    <w:right w:w="13" w:type="dxa"/>
                  </w:tcMar>
                </w:tcPr>
                <w:p w14:paraId="1768412B">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w:t>
                  </w:r>
                </w:p>
              </w:tc>
              <w:tc>
                <w:tcPr>
                  <w:tcW w:w="471" w:type="dxa"/>
                  <w:tcMar>
                    <w:top w:w="13" w:type="dxa"/>
                    <w:left w:w="13" w:type="dxa"/>
                    <w:bottom w:w="0" w:type="dxa"/>
                    <w:right w:w="13" w:type="dxa"/>
                  </w:tcMar>
                </w:tcPr>
                <w:p w14:paraId="1598D07C">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V</w:t>
                  </w:r>
                </w:p>
              </w:tc>
            </w:tr>
            <w:tr w14:paraId="2E3F4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66" w:hRule="atLeast"/>
                <w:jc w:val="center"/>
              </w:trPr>
              <w:tc>
                <w:tcPr>
                  <w:tcW w:w="1113" w:type="dxa"/>
                  <w:vMerge w:val="continue"/>
                  <w:vAlign w:val="center"/>
                </w:tcPr>
                <w:p w14:paraId="1487D283">
                  <w:pPr>
                    <w:spacing w:line="360" w:lineRule="exact"/>
                    <w:jc w:val="center"/>
                    <w:rPr>
                      <w:rFonts w:hint="eastAsia" w:ascii="仿宋_GB2312" w:hAnsi="仿宋_GB2312" w:eastAsia="仿宋_GB2312" w:cs="仿宋_GB2312"/>
                    </w:rPr>
                  </w:pPr>
                </w:p>
              </w:tc>
              <w:tc>
                <w:tcPr>
                  <w:tcW w:w="711" w:type="dxa"/>
                  <w:tcMar>
                    <w:top w:w="13" w:type="dxa"/>
                    <w:left w:w="13" w:type="dxa"/>
                    <w:bottom w:w="0" w:type="dxa"/>
                    <w:right w:w="13" w:type="dxa"/>
                  </w:tcMar>
                </w:tcPr>
                <w:p w14:paraId="39A3B505">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V</w:t>
                  </w:r>
                  <w:r>
                    <w:rPr>
                      <w:rFonts w:hint="eastAsia" w:ascii="仿宋_GB2312" w:hAnsi="仿宋_GB2312" w:eastAsia="仿宋_GB2312" w:cs="仿宋_GB2312"/>
                      <w:vertAlign w:val="subscript"/>
                    </w:rPr>
                    <w:t>IL</w:t>
                  </w:r>
                </w:p>
              </w:tc>
              <w:tc>
                <w:tcPr>
                  <w:tcW w:w="970" w:type="dxa"/>
                  <w:tcMar>
                    <w:top w:w="13" w:type="dxa"/>
                    <w:left w:w="13" w:type="dxa"/>
                    <w:bottom w:w="0" w:type="dxa"/>
                    <w:right w:w="13" w:type="dxa"/>
                  </w:tcMar>
                </w:tcPr>
                <w:p w14:paraId="58645AF4">
                  <w:pPr>
                    <w:spacing w:line="360" w:lineRule="exact"/>
                    <w:ind w:left="420" w:hanging="420"/>
                    <w:jc w:val="center"/>
                    <w:rPr>
                      <w:rFonts w:hint="eastAsia" w:ascii="仿宋_GB2312" w:hAnsi="仿宋_GB2312" w:eastAsia="仿宋_GB2312" w:cs="仿宋_GB2312"/>
                    </w:rPr>
                  </w:pPr>
                  <w:r>
                    <w:rPr>
                      <w:rFonts w:hint="eastAsia" w:ascii="仿宋_GB2312" w:hAnsi="仿宋_GB2312" w:eastAsia="仿宋_GB2312" w:cs="仿宋_GB2312"/>
                    </w:rPr>
                    <w:t>—</w:t>
                  </w:r>
                </w:p>
              </w:tc>
              <w:tc>
                <w:tcPr>
                  <w:tcW w:w="671" w:type="dxa"/>
                  <w:tcMar>
                    <w:top w:w="13" w:type="dxa"/>
                    <w:left w:w="13" w:type="dxa"/>
                    <w:bottom w:w="0" w:type="dxa"/>
                    <w:right w:w="13" w:type="dxa"/>
                  </w:tcMar>
                </w:tcPr>
                <w:p w14:paraId="1D023030">
                  <w:pPr>
                    <w:jc w:val="center"/>
                    <w:rPr>
                      <w:rFonts w:hint="eastAsia" w:ascii="仿宋_GB2312" w:hAnsi="仿宋_GB2312" w:eastAsia="仿宋_GB2312" w:cs="仿宋_GB2312"/>
                    </w:rPr>
                  </w:pPr>
                  <w:r>
                    <w:rPr>
                      <w:rFonts w:hint="eastAsia" w:ascii="仿宋_GB2312" w:hAnsi="仿宋_GB2312" w:eastAsia="仿宋_GB2312" w:cs="仿宋_GB2312"/>
                      <w:lang w:eastAsia="zh-CN"/>
                    </w:rPr>
                    <w:t>1.8</w:t>
                  </w:r>
                </w:p>
              </w:tc>
              <w:tc>
                <w:tcPr>
                  <w:tcW w:w="914" w:type="dxa"/>
                  <w:tcMar>
                    <w:top w:w="13" w:type="dxa"/>
                    <w:left w:w="13" w:type="dxa"/>
                    <w:bottom w:w="0" w:type="dxa"/>
                    <w:right w:w="13" w:type="dxa"/>
                  </w:tcMar>
                </w:tcPr>
                <w:p w14:paraId="77FF6A57">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w:t>
                  </w:r>
                </w:p>
              </w:tc>
              <w:tc>
                <w:tcPr>
                  <w:tcW w:w="471" w:type="dxa"/>
                  <w:tcMar>
                    <w:top w:w="13" w:type="dxa"/>
                    <w:left w:w="13" w:type="dxa"/>
                    <w:bottom w:w="0" w:type="dxa"/>
                    <w:right w:w="13" w:type="dxa"/>
                  </w:tcMar>
                </w:tcPr>
                <w:p w14:paraId="1C9F81B2">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V</w:t>
                  </w:r>
                </w:p>
              </w:tc>
            </w:tr>
          </w:tbl>
          <w:p w14:paraId="4CA04E29">
            <w:pPr>
              <w:pStyle w:val="2"/>
              <w:widowControl w:val="0"/>
              <w:ind w:firstLine="0" w:firstLineChars="0"/>
              <w:jc w:val="both"/>
              <w:rPr>
                <w:rFonts w:hint="eastAsia" w:ascii="仿宋_GB2312" w:hAnsi="仿宋_GB2312" w:eastAsia="仿宋_GB2312" w:cs="仿宋_GB2312"/>
                <w:color w:val="auto"/>
              </w:rPr>
            </w:pPr>
            <w:r>
              <w:rPr>
                <w:rFonts w:hint="eastAsia" w:ascii="仿宋_GB2312" w:hAnsi="仿宋_GB2312" w:eastAsia="仿宋_GB2312" w:cs="仿宋_GB2312"/>
                <w:color w:val="auto"/>
              </w:rPr>
              <w:t>b）绝对最大额定值</w:t>
            </w:r>
          </w:p>
          <w:tbl>
            <w:tblPr>
              <w:tblStyle w:val="12"/>
              <w:tblW w:w="49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35"/>
              <w:gridCol w:w="882"/>
              <w:gridCol w:w="830"/>
              <w:gridCol w:w="812"/>
              <w:gridCol w:w="723"/>
              <w:gridCol w:w="559"/>
            </w:tblGrid>
            <w:tr w14:paraId="5FD76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6" w:hRule="atLeast"/>
                <w:jc w:val="center"/>
              </w:trPr>
              <w:tc>
                <w:tcPr>
                  <w:tcW w:w="1069" w:type="pct"/>
                </w:tcPr>
                <w:p w14:paraId="3CE36345">
                  <w:pPr>
                    <w:spacing w:line="360" w:lineRule="exact"/>
                    <w:ind w:firstLine="103" w:firstLineChars="49"/>
                    <w:rPr>
                      <w:rFonts w:hint="eastAsia" w:ascii="仿宋_GB2312" w:hAnsi="仿宋_GB2312" w:eastAsia="仿宋_GB2312" w:cs="仿宋_GB2312"/>
                      <w:b/>
                      <w:bCs/>
                    </w:rPr>
                  </w:pPr>
                  <w:r>
                    <w:rPr>
                      <w:rFonts w:hint="eastAsia" w:ascii="仿宋_GB2312" w:hAnsi="仿宋_GB2312" w:eastAsia="仿宋_GB2312" w:cs="仿宋_GB2312"/>
                      <w:b/>
                      <w:bCs/>
                    </w:rPr>
                    <w:t>参数</w:t>
                  </w:r>
                </w:p>
              </w:tc>
              <w:tc>
                <w:tcPr>
                  <w:tcW w:w="910" w:type="pct"/>
                  <w:tcMar>
                    <w:top w:w="15" w:type="dxa"/>
                    <w:left w:w="15" w:type="dxa"/>
                    <w:bottom w:w="0" w:type="dxa"/>
                    <w:right w:w="15" w:type="dxa"/>
                  </w:tcMar>
                  <w:vAlign w:val="bottom"/>
                </w:tcPr>
                <w:p w14:paraId="7A6428E0">
                  <w:pPr>
                    <w:spacing w:line="360" w:lineRule="exact"/>
                    <w:jc w:val="center"/>
                    <w:rPr>
                      <w:rFonts w:hint="eastAsia" w:ascii="仿宋_GB2312" w:hAnsi="仿宋_GB2312" w:eastAsia="仿宋_GB2312" w:cs="仿宋_GB2312"/>
                      <w:b/>
                      <w:bCs/>
                    </w:rPr>
                  </w:pPr>
                  <w:r>
                    <w:rPr>
                      <w:rFonts w:hint="eastAsia" w:ascii="仿宋_GB2312" w:hAnsi="仿宋_GB2312" w:eastAsia="仿宋_GB2312" w:cs="仿宋_GB2312"/>
                      <w:b/>
                      <w:bCs/>
                    </w:rPr>
                    <w:t>符号</w:t>
                  </w:r>
                </w:p>
              </w:tc>
              <w:tc>
                <w:tcPr>
                  <w:tcW w:w="857" w:type="pct"/>
                  <w:tcMar>
                    <w:top w:w="15" w:type="dxa"/>
                    <w:left w:w="15" w:type="dxa"/>
                    <w:bottom w:w="0" w:type="dxa"/>
                    <w:right w:w="15" w:type="dxa"/>
                  </w:tcMar>
                  <w:vAlign w:val="bottom"/>
                </w:tcPr>
                <w:p w14:paraId="6F811F45">
                  <w:pPr>
                    <w:spacing w:line="360" w:lineRule="exact"/>
                    <w:jc w:val="center"/>
                    <w:rPr>
                      <w:rFonts w:hint="eastAsia" w:ascii="仿宋_GB2312" w:hAnsi="仿宋_GB2312" w:eastAsia="仿宋_GB2312" w:cs="仿宋_GB2312"/>
                      <w:b/>
                      <w:bCs/>
                    </w:rPr>
                  </w:pPr>
                  <w:r>
                    <w:rPr>
                      <w:rFonts w:hint="eastAsia" w:ascii="仿宋_GB2312" w:hAnsi="仿宋_GB2312" w:eastAsia="仿宋_GB2312" w:cs="仿宋_GB2312"/>
                      <w:b/>
                      <w:bCs/>
                    </w:rPr>
                    <w:t>最小值</w:t>
                  </w:r>
                </w:p>
              </w:tc>
              <w:tc>
                <w:tcPr>
                  <w:tcW w:w="838" w:type="pct"/>
                  <w:tcMar>
                    <w:top w:w="15" w:type="dxa"/>
                    <w:left w:w="15" w:type="dxa"/>
                    <w:bottom w:w="0" w:type="dxa"/>
                    <w:right w:w="15" w:type="dxa"/>
                  </w:tcMar>
                  <w:vAlign w:val="bottom"/>
                </w:tcPr>
                <w:p w14:paraId="47998AAF">
                  <w:pPr>
                    <w:spacing w:line="360" w:lineRule="exact"/>
                    <w:jc w:val="center"/>
                    <w:rPr>
                      <w:rFonts w:hint="eastAsia" w:ascii="仿宋_GB2312" w:hAnsi="仿宋_GB2312" w:eastAsia="仿宋_GB2312" w:cs="仿宋_GB2312"/>
                      <w:b/>
                      <w:bCs/>
                    </w:rPr>
                  </w:pPr>
                  <w:r>
                    <w:rPr>
                      <w:rFonts w:hint="eastAsia" w:ascii="仿宋_GB2312" w:hAnsi="仿宋_GB2312" w:eastAsia="仿宋_GB2312" w:cs="仿宋_GB2312"/>
                      <w:b/>
                      <w:bCs/>
                    </w:rPr>
                    <w:t>典型值</w:t>
                  </w:r>
                </w:p>
              </w:tc>
              <w:tc>
                <w:tcPr>
                  <w:tcW w:w="746" w:type="pct"/>
                  <w:tcMar>
                    <w:top w:w="15" w:type="dxa"/>
                    <w:left w:w="15" w:type="dxa"/>
                    <w:bottom w:w="0" w:type="dxa"/>
                    <w:right w:w="15" w:type="dxa"/>
                  </w:tcMar>
                  <w:vAlign w:val="bottom"/>
                </w:tcPr>
                <w:p w14:paraId="686A35B6">
                  <w:pPr>
                    <w:spacing w:line="360" w:lineRule="exact"/>
                    <w:jc w:val="center"/>
                    <w:rPr>
                      <w:rFonts w:hint="eastAsia" w:ascii="仿宋_GB2312" w:hAnsi="仿宋_GB2312" w:eastAsia="仿宋_GB2312" w:cs="仿宋_GB2312"/>
                      <w:b/>
                      <w:bCs/>
                    </w:rPr>
                  </w:pPr>
                  <w:r>
                    <w:rPr>
                      <w:rFonts w:hint="eastAsia" w:ascii="仿宋_GB2312" w:hAnsi="仿宋_GB2312" w:eastAsia="仿宋_GB2312" w:cs="仿宋_GB2312"/>
                      <w:b/>
                      <w:bCs/>
                    </w:rPr>
                    <w:t>最大值</w:t>
                  </w:r>
                </w:p>
              </w:tc>
              <w:tc>
                <w:tcPr>
                  <w:tcW w:w="577" w:type="pct"/>
                  <w:tcMar>
                    <w:top w:w="15" w:type="dxa"/>
                    <w:left w:w="15" w:type="dxa"/>
                    <w:bottom w:w="0" w:type="dxa"/>
                    <w:right w:w="15" w:type="dxa"/>
                  </w:tcMar>
                  <w:vAlign w:val="bottom"/>
                </w:tcPr>
                <w:p w14:paraId="4D9B74A9">
                  <w:pPr>
                    <w:spacing w:line="360" w:lineRule="exact"/>
                    <w:jc w:val="center"/>
                    <w:rPr>
                      <w:rFonts w:hint="eastAsia" w:ascii="仿宋_GB2312" w:hAnsi="仿宋_GB2312" w:eastAsia="仿宋_GB2312" w:cs="仿宋_GB2312"/>
                      <w:b/>
                      <w:bCs/>
                    </w:rPr>
                  </w:pPr>
                  <w:r>
                    <w:rPr>
                      <w:rFonts w:hint="eastAsia" w:ascii="仿宋_GB2312" w:hAnsi="仿宋_GB2312" w:eastAsia="仿宋_GB2312" w:cs="仿宋_GB2312"/>
                      <w:b/>
                      <w:bCs/>
                    </w:rPr>
                    <w:t>单位</w:t>
                  </w:r>
                </w:p>
              </w:tc>
            </w:tr>
            <w:tr w14:paraId="3E2E8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6" w:hRule="atLeast"/>
                <w:jc w:val="center"/>
              </w:trPr>
              <w:tc>
                <w:tcPr>
                  <w:tcW w:w="1069" w:type="pct"/>
                </w:tcPr>
                <w:p w14:paraId="658A577B">
                  <w:pPr>
                    <w:spacing w:line="360" w:lineRule="exact"/>
                    <w:ind w:firstLine="105" w:firstLineChars="50"/>
                    <w:rPr>
                      <w:rFonts w:hint="eastAsia" w:ascii="仿宋_GB2312" w:hAnsi="仿宋_GB2312" w:eastAsia="仿宋_GB2312" w:cs="仿宋_GB2312"/>
                    </w:rPr>
                  </w:pPr>
                  <w:r>
                    <w:rPr>
                      <w:rFonts w:hint="eastAsia" w:ascii="仿宋_GB2312" w:hAnsi="仿宋_GB2312" w:eastAsia="仿宋_GB2312" w:cs="仿宋_GB2312"/>
                    </w:rPr>
                    <w:t>电源电压</w:t>
                  </w:r>
                </w:p>
              </w:tc>
              <w:tc>
                <w:tcPr>
                  <w:tcW w:w="910" w:type="pct"/>
                  <w:tcMar>
                    <w:top w:w="15" w:type="dxa"/>
                    <w:left w:w="15" w:type="dxa"/>
                    <w:bottom w:w="0" w:type="dxa"/>
                    <w:right w:w="15" w:type="dxa"/>
                  </w:tcMar>
                </w:tcPr>
                <w:p w14:paraId="074AEDB7">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VCC</w:t>
                  </w:r>
                </w:p>
              </w:tc>
              <w:tc>
                <w:tcPr>
                  <w:tcW w:w="857" w:type="pct"/>
                  <w:tcMar>
                    <w:top w:w="15" w:type="dxa"/>
                    <w:left w:w="15" w:type="dxa"/>
                    <w:bottom w:w="0" w:type="dxa"/>
                    <w:right w:w="15" w:type="dxa"/>
                  </w:tcMar>
                  <w:vAlign w:val="center"/>
                </w:tcPr>
                <w:p w14:paraId="608E4BC3">
                  <w:pPr>
                    <w:pStyle w:val="24"/>
                    <w:jc w:val="center"/>
                    <w:rPr>
                      <w:rFonts w:hint="eastAsia" w:ascii="仿宋_GB2312" w:hAnsi="仿宋_GB2312" w:eastAsia="仿宋_GB2312" w:cs="仿宋_GB2312"/>
                    </w:rPr>
                  </w:pPr>
                  <w:r>
                    <w:rPr>
                      <w:rFonts w:hint="eastAsia" w:ascii="仿宋_GB2312" w:hAnsi="仿宋_GB2312" w:eastAsia="仿宋_GB2312" w:cs="仿宋_GB2312"/>
                      <w:lang w:eastAsia="zh-CN"/>
                    </w:rPr>
                    <w:t>3</w:t>
                  </w:r>
                  <w:r>
                    <w:rPr>
                      <w:rFonts w:hint="eastAsia" w:ascii="仿宋_GB2312" w:hAnsi="仿宋_GB2312" w:eastAsia="仿宋_GB2312" w:cs="仿宋_GB2312"/>
                    </w:rPr>
                    <w:t>.</w:t>
                  </w:r>
                  <w:r>
                    <w:rPr>
                      <w:rFonts w:hint="eastAsia" w:ascii="仿宋_GB2312" w:hAnsi="仿宋_GB2312" w:eastAsia="仿宋_GB2312" w:cs="仿宋_GB2312"/>
                      <w:lang w:eastAsia="zh-CN"/>
                    </w:rPr>
                    <w:t>4</w:t>
                  </w:r>
                </w:p>
              </w:tc>
              <w:tc>
                <w:tcPr>
                  <w:tcW w:w="838" w:type="pct"/>
                  <w:tcMar>
                    <w:top w:w="15" w:type="dxa"/>
                    <w:left w:w="15" w:type="dxa"/>
                    <w:bottom w:w="0" w:type="dxa"/>
                    <w:right w:w="15" w:type="dxa"/>
                  </w:tcMar>
                  <w:vAlign w:val="center"/>
                </w:tcPr>
                <w:p w14:paraId="4DFD6037">
                  <w:pPr>
                    <w:pStyle w:val="24"/>
                    <w:jc w:val="center"/>
                    <w:rPr>
                      <w:rFonts w:hint="eastAsia" w:ascii="仿宋_GB2312" w:hAnsi="仿宋_GB2312" w:eastAsia="仿宋_GB2312" w:cs="仿宋_GB2312"/>
                    </w:rPr>
                  </w:pPr>
                  <w:r>
                    <w:rPr>
                      <w:rFonts w:hint="eastAsia" w:ascii="仿宋_GB2312" w:hAnsi="仿宋_GB2312" w:eastAsia="仿宋_GB2312" w:cs="仿宋_GB2312"/>
                    </w:rPr>
                    <w:t>—</w:t>
                  </w:r>
                </w:p>
              </w:tc>
              <w:tc>
                <w:tcPr>
                  <w:tcW w:w="746" w:type="pct"/>
                  <w:tcMar>
                    <w:top w:w="15" w:type="dxa"/>
                    <w:left w:w="15" w:type="dxa"/>
                    <w:bottom w:w="0" w:type="dxa"/>
                    <w:right w:w="15" w:type="dxa"/>
                  </w:tcMar>
                  <w:vAlign w:val="center"/>
                </w:tcPr>
                <w:p w14:paraId="0C60F8CC">
                  <w:pPr>
                    <w:pStyle w:val="24"/>
                    <w:jc w:val="center"/>
                    <w:rPr>
                      <w:rFonts w:hint="eastAsia" w:ascii="仿宋_GB2312" w:hAnsi="仿宋_GB2312" w:eastAsia="仿宋_GB2312" w:cs="仿宋_GB2312"/>
                      <w:lang w:eastAsia="zh-CN"/>
                    </w:rPr>
                  </w:pPr>
                  <w:r>
                    <w:rPr>
                      <w:rFonts w:hint="eastAsia" w:ascii="仿宋_GB2312" w:hAnsi="仿宋_GB2312" w:eastAsia="仿宋_GB2312" w:cs="仿宋_GB2312"/>
                      <w:lang w:eastAsia="zh-CN"/>
                    </w:rPr>
                    <w:t>4</w:t>
                  </w:r>
                  <w:r>
                    <w:rPr>
                      <w:rFonts w:hint="eastAsia" w:ascii="仿宋_GB2312" w:hAnsi="仿宋_GB2312" w:eastAsia="仿宋_GB2312" w:cs="仿宋_GB2312"/>
                    </w:rPr>
                    <w:t>.</w:t>
                  </w:r>
                  <w:r>
                    <w:rPr>
                      <w:rFonts w:hint="eastAsia" w:ascii="仿宋_GB2312" w:hAnsi="仿宋_GB2312" w:eastAsia="仿宋_GB2312" w:cs="仿宋_GB2312"/>
                      <w:lang w:eastAsia="zh-CN"/>
                    </w:rPr>
                    <w:t>5</w:t>
                  </w:r>
                </w:p>
              </w:tc>
              <w:tc>
                <w:tcPr>
                  <w:tcW w:w="577" w:type="pct"/>
                  <w:tcMar>
                    <w:top w:w="15" w:type="dxa"/>
                    <w:left w:w="15" w:type="dxa"/>
                    <w:bottom w:w="0" w:type="dxa"/>
                    <w:right w:w="15" w:type="dxa"/>
                  </w:tcMar>
                </w:tcPr>
                <w:p w14:paraId="7F356347">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V</w:t>
                  </w:r>
                </w:p>
              </w:tc>
            </w:tr>
            <w:tr w14:paraId="5A74E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6" w:hRule="atLeast"/>
                <w:jc w:val="center"/>
              </w:trPr>
              <w:tc>
                <w:tcPr>
                  <w:tcW w:w="1069" w:type="pct"/>
                </w:tcPr>
                <w:p w14:paraId="1AA4357D">
                  <w:pPr>
                    <w:spacing w:line="360" w:lineRule="exact"/>
                    <w:ind w:firstLine="105" w:firstLineChars="50"/>
                    <w:rPr>
                      <w:rFonts w:hint="eastAsia" w:ascii="仿宋_GB2312" w:hAnsi="仿宋_GB2312" w:eastAsia="仿宋_GB2312" w:cs="仿宋_GB2312"/>
                    </w:rPr>
                  </w:pPr>
                  <w:r>
                    <w:rPr>
                      <w:rFonts w:hint="eastAsia" w:ascii="仿宋_GB2312" w:hAnsi="仿宋_GB2312" w:eastAsia="仿宋_GB2312" w:cs="仿宋_GB2312"/>
                    </w:rPr>
                    <w:t>输入电压</w:t>
                  </w:r>
                </w:p>
              </w:tc>
              <w:tc>
                <w:tcPr>
                  <w:tcW w:w="910" w:type="pct"/>
                  <w:tcMar>
                    <w:top w:w="15" w:type="dxa"/>
                    <w:left w:w="15" w:type="dxa"/>
                    <w:bottom w:w="0" w:type="dxa"/>
                    <w:right w:w="15" w:type="dxa"/>
                  </w:tcMar>
                </w:tcPr>
                <w:p w14:paraId="28A4CEAF">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VIN</w:t>
                  </w:r>
                </w:p>
              </w:tc>
              <w:tc>
                <w:tcPr>
                  <w:tcW w:w="857" w:type="pct"/>
                  <w:tcMar>
                    <w:top w:w="15" w:type="dxa"/>
                    <w:left w:w="15" w:type="dxa"/>
                    <w:bottom w:w="0" w:type="dxa"/>
                    <w:right w:w="15" w:type="dxa"/>
                  </w:tcMar>
                  <w:vAlign w:val="center"/>
                </w:tcPr>
                <w:p w14:paraId="5599D3FC">
                  <w:pPr>
                    <w:pStyle w:val="24"/>
                    <w:jc w:val="center"/>
                    <w:rPr>
                      <w:rFonts w:hint="eastAsia" w:ascii="仿宋_GB2312" w:hAnsi="仿宋_GB2312" w:eastAsia="仿宋_GB2312" w:cs="仿宋_GB2312"/>
                      <w:lang w:eastAsia="zh-CN"/>
                    </w:rPr>
                  </w:pPr>
                  <w:r>
                    <w:rPr>
                      <w:rFonts w:hint="eastAsia" w:ascii="仿宋_GB2312" w:hAnsi="仿宋_GB2312" w:eastAsia="仿宋_GB2312" w:cs="仿宋_GB2312"/>
                      <w:lang w:eastAsia="zh-CN"/>
                    </w:rPr>
                    <w:t>3</w:t>
                  </w:r>
                  <w:r>
                    <w:rPr>
                      <w:rFonts w:hint="eastAsia" w:ascii="仿宋_GB2312" w:hAnsi="仿宋_GB2312" w:eastAsia="仿宋_GB2312" w:cs="仿宋_GB2312"/>
                    </w:rPr>
                    <w:t>.</w:t>
                  </w:r>
                  <w:r>
                    <w:rPr>
                      <w:rFonts w:hint="eastAsia" w:ascii="仿宋_GB2312" w:hAnsi="仿宋_GB2312" w:eastAsia="仿宋_GB2312" w:cs="仿宋_GB2312"/>
                      <w:lang w:eastAsia="zh-CN"/>
                    </w:rPr>
                    <w:t>4</w:t>
                  </w:r>
                </w:p>
              </w:tc>
              <w:tc>
                <w:tcPr>
                  <w:tcW w:w="838" w:type="pct"/>
                  <w:tcMar>
                    <w:top w:w="15" w:type="dxa"/>
                    <w:left w:w="15" w:type="dxa"/>
                    <w:bottom w:w="0" w:type="dxa"/>
                    <w:right w:w="15" w:type="dxa"/>
                  </w:tcMar>
                </w:tcPr>
                <w:p w14:paraId="09663E2C">
                  <w:pPr>
                    <w:jc w:val="center"/>
                    <w:rPr>
                      <w:rFonts w:hint="eastAsia" w:ascii="仿宋_GB2312" w:hAnsi="仿宋_GB2312" w:eastAsia="仿宋_GB2312" w:cs="仿宋_GB2312"/>
                    </w:rPr>
                  </w:pPr>
                  <w:r>
                    <w:rPr>
                      <w:rFonts w:hint="eastAsia" w:ascii="仿宋_GB2312" w:hAnsi="仿宋_GB2312" w:eastAsia="仿宋_GB2312" w:cs="仿宋_GB2312"/>
                    </w:rPr>
                    <w:t>—</w:t>
                  </w:r>
                </w:p>
              </w:tc>
              <w:tc>
                <w:tcPr>
                  <w:tcW w:w="746" w:type="pct"/>
                  <w:tcMar>
                    <w:top w:w="15" w:type="dxa"/>
                    <w:left w:w="15" w:type="dxa"/>
                    <w:bottom w:w="0" w:type="dxa"/>
                    <w:right w:w="15" w:type="dxa"/>
                  </w:tcMar>
                  <w:vAlign w:val="center"/>
                </w:tcPr>
                <w:p w14:paraId="326BC65F">
                  <w:pPr>
                    <w:pStyle w:val="24"/>
                    <w:jc w:val="center"/>
                    <w:rPr>
                      <w:rFonts w:hint="eastAsia" w:ascii="仿宋_GB2312" w:hAnsi="仿宋_GB2312" w:eastAsia="仿宋_GB2312" w:cs="仿宋_GB2312"/>
                      <w:lang w:eastAsia="zh-CN"/>
                    </w:rPr>
                  </w:pPr>
                  <w:r>
                    <w:rPr>
                      <w:rFonts w:hint="eastAsia" w:ascii="仿宋_GB2312" w:hAnsi="仿宋_GB2312" w:eastAsia="仿宋_GB2312" w:cs="仿宋_GB2312"/>
                      <w:lang w:eastAsia="zh-CN"/>
                    </w:rPr>
                    <w:t>4</w:t>
                  </w:r>
                  <w:r>
                    <w:rPr>
                      <w:rFonts w:hint="eastAsia" w:ascii="仿宋_GB2312" w:hAnsi="仿宋_GB2312" w:eastAsia="仿宋_GB2312" w:cs="仿宋_GB2312"/>
                    </w:rPr>
                    <w:t>.</w:t>
                  </w:r>
                  <w:r>
                    <w:rPr>
                      <w:rFonts w:hint="eastAsia" w:ascii="仿宋_GB2312" w:hAnsi="仿宋_GB2312" w:eastAsia="仿宋_GB2312" w:cs="仿宋_GB2312"/>
                      <w:lang w:eastAsia="zh-CN"/>
                    </w:rPr>
                    <w:t>5</w:t>
                  </w:r>
                </w:p>
              </w:tc>
              <w:tc>
                <w:tcPr>
                  <w:tcW w:w="577" w:type="pct"/>
                  <w:tcMar>
                    <w:top w:w="15" w:type="dxa"/>
                    <w:left w:w="15" w:type="dxa"/>
                    <w:bottom w:w="0" w:type="dxa"/>
                    <w:right w:w="15" w:type="dxa"/>
                  </w:tcMar>
                </w:tcPr>
                <w:p w14:paraId="6BA600AD">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V</w:t>
                  </w:r>
                </w:p>
              </w:tc>
            </w:tr>
            <w:tr w14:paraId="6FB63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jc w:val="center"/>
              </w:trPr>
              <w:tc>
                <w:tcPr>
                  <w:tcW w:w="1069" w:type="pct"/>
                </w:tcPr>
                <w:p w14:paraId="521024F8">
                  <w:pPr>
                    <w:spacing w:line="360" w:lineRule="exact"/>
                    <w:ind w:firstLine="105" w:firstLineChars="50"/>
                    <w:rPr>
                      <w:rFonts w:hint="eastAsia" w:ascii="仿宋_GB2312" w:hAnsi="仿宋_GB2312" w:eastAsia="仿宋_GB2312" w:cs="仿宋_GB2312"/>
                    </w:rPr>
                  </w:pPr>
                  <w:r>
                    <w:rPr>
                      <w:rFonts w:hint="eastAsia" w:ascii="仿宋_GB2312" w:hAnsi="仿宋_GB2312" w:eastAsia="仿宋_GB2312" w:cs="仿宋_GB2312"/>
                    </w:rPr>
                    <w:t>工作温度</w:t>
                  </w:r>
                </w:p>
              </w:tc>
              <w:tc>
                <w:tcPr>
                  <w:tcW w:w="910" w:type="pct"/>
                  <w:tcMar>
                    <w:top w:w="15" w:type="dxa"/>
                    <w:left w:w="15" w:type="dxa"/>
                    <w:bottom w:w="0" w:type="dxa"/>
                    <w:right w:w="15" w:type="dxa"/>
                  </w:tcMar>
                </w:tcPr>
                <w:p w14:paraId="5067274B">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TA</w:t>
                  </w:r>
                </w:p>
              </w:tc>
              <w:tc>
                <w:tcPr>
                  <w:tcW w:w="857" w:type="pct"/>
                  <w:tcMar>
                    <w:top w:w="15" w:type="dxa"/>
                    <w:left w:w="15" w:type="dxa"/>
                    <w:bottom w:w="0" w:type="dxa"/>
                    <w:right w:w="15" w:type="dxa"/>
                  </w:tcMar>
                  <w:vAlign w:val="center"/>
                </w:tcPr>
                <w:p w14:paraId="205B42FD">
                  <w:pPr>
                    <w:pStyle w:val="24"/>
                    <w:jc w:val="center"/>
                    <w:rPr>
                      <w:rFonts w:hint="eastAsia" w:ascii="仿宋_GB2312" w:hAnsi="仿宋_GB2312" w:eastAsia="仿宋_GB2312" w:cs="仿宋_GB2312"/>
                    </w:rPr>
                  </w:pPr>
                  <w:r>
                    <w:rPr>
                      <w:rFonts w:hint="eastAsia" w:ascii="仿宋_GB2312" w:hAnsi="仿宋_GB2312" w:eastAsia="仿宋_GB2312" w:cs="仿宋_GB2312"/>
                    </w:rPr>
                    <w:t>-40</w:t>
                  </w:r>
                </w:p>
              </w:tc>
              <w:tc>
                <w:tcPr>
                  <w:tcW w:w="838" w:type="pct"/>
                  <w:tcMar>
                    <w:top w:w="15" w:type="dxa"/>
                    <w:left w:w="15" w:type="dxa"/>
                    <w:bottom w:w="0" w:type="dxa"/>
                    <w:right w:w="15" w:type="dxa"/>
                  </w:tcMar>
                </w:tcPr>
                <w:p w14:paraId="6825961C">
                  <w:pPr>
                    <w:jc w:val="center"/>
                    <w:rPr>
                      <w:rFonts w:hint="eastAsia" w:ascii="仿宋_GB2312" w:hAnsi="仿宋_GB2312" w:eastAsia="仿宋_GB2312" w:cs="仿宋_GB2312"/>
                    </w:rPr>
                  </w:pPr>
                  <w:r>
                    <w:rPr>
                      <w:rFonts w:hint="eastAsia" w:ascii="仿宋_GB2312" w:hAnsi="仿宋_GB2312" w:eastAsia="仿宋_GB2312" w:cs="仿宋_GB2312"/>
                    </w:rPr>
                    <w:t>—</w:t>
                  </w:r>
                </w:p>
              </w:tc>
              <w:tc>
                <w:tcPr>
                  <w:tcW w:w="746" w:type="pct"/>
                  <w:tcMar>
                    <w:top w:w="15" w:type="dxa"/>
                    <w:left w:w="15" w:type="dxa"/>
                    <w:bottom w:w="0" w:type="dxa"/>
                    <w:right w:w="15" w:type="dxa"/>
                  </w:tcMar>
                  <w:vAlign w:val="center"/>
                </w:tcPr>
                <w:p w14:paraId="04FCA4D7">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+85</w:t>
                  </w:r>
                </w:p>
              </w:tc>
              <w:tc>
                <w:tcPr>
                  <w:tcW w:w="577" w:type="pct"/>
                  <w:tcMar>
                    <w:top w:w="15" w:type="dxa"/>
                    <w:left w:w="15" w:type="dxa"/>
                    <w:bottom w:w="0" w:type="dxa"/>
                    <w:right w:w="15" w:type="dxa"/>
                  </w:tcMar>
                </w:tcPr>
                <w:p w14:paraId="6B4C7876">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w:t>
                  </w:r>
                </w:p>
              </w:tc>
            </w:tr>
            <w:tr w14:paraId="139B8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0" w:hRule="atLeast"/>
                <w:jc w:val="center"/>
              </w:trPr>
              <w:tc>
                <w:tcPr>
                  <w:tcW w:w="1069" w:type="pct"/>
                </w:tcPr>
                <w:p w14:paraId="3C1F6E53">
                  <w:pPr>
                    <w:spacing w:line="360" w:lineRule="exact"/>
                    <w:ind w:firstLine="105" w:firstLineChars="50"/>
                    <w:rPr>
                      <w:rFonts w:hint="eastAsia" w:ascii="仿宋_GB2312" w:hAnsi="仿宋_GB2312" w:eastAsia="仿宋_GB2312" w:cs="仿宋_GB2312"/>
                    </w:rPr>
                  </w:pPr>
                  <w:r>
                    <w:rPr>
                      <w:rFonts w:hint="eastAsia" w:ascii="仿宋_GB2312" w:hAnsi="仿宋_GB2312" w:eastAsia="仿宋_GB2312" w:cs="仿宋_GB2312"/>
                    </w:rPr>
                    <w:t>存储温度</w:t>
                  </w:r>
                </w:p>
              </w:tc>
              <w:tc>
                <w:tcPr>
                  <w:tcW w:w="910" w:type="pct"/>
                  <w:tcMar>
                    <w:top w:w="15" w:type="dxa"/>
                    <w:left w:w="15" w:type="dxa"/>
                    <w:bottom w:w="0" w:type="dxa"/>
                    <w:right w:w="15" w:type="dxa"/>
                  </w:tcMar>
                </w:tcPr>
                <w:p w14:paraId="1CD83E32">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TS</w:t>
                  </w:r>
                </w:p>
              </w:tc>
              <w:tc>
                <w:tcPr>
                  <w:tcW w:w="857" w:type="pct"/>
                  <w:tcMar>
                    <w:top w:w="15" w:type="dxa"/>
                    <w:left w:w="15" w:type="dxa"/>
                    <w:bottom w:w="0" w:type="dxa"/>
                    <w:right w:w="15" w:type="dxa"/>
                  </w:tcMar>
                </w:tcPr>
                <w:p w14:paraId="2ED6C80D">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-40</w:t>
                  </w:r>
                </w:p>
              </w:tc>
              <w:tc>
                <w:tcPr>
                  <w:tcW w:w="838" w:type="pct"/>
                  <w:tcMar>
                    <w:top w:w="15" w:type="dxa"/>
                    <w:left w:w="15" w:type="dxa"/>
                    <w:bottom w:w="0" w:type="dxa"/>
                    <w:right w:w="15" w:type="dxa"/>
                  </w:tcMar>
                </w:tcPr>
                <w:p w14:paraId="00C563EF">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+25</w:t>
                  </w:r>
                </w:p>
              </w:tc>
              <w:tc>
                <w:tcPr>
                  <w:tcW w:w="746" w:type="pct"/>
                  <w:tcMar>
                    <w:top w:w="15" w:type="dxa"/>
                    <w:left w:w="15" w:type="dxa"/>
                    <w:bottom w:w="0" w:type="dxa"/>
                    <w:right w:w="15" w:type="dxa"/>
                  </w:tcMar>
                </w:tcPr>
                <w:p w14:paraId="2F9766B2">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+85</w:t>
                  </w:r>
                </w:p>
              </w:tc>
              <w:tc>
                <w:tcPr>
                  <w:tcW w:w="577" w:type="pct"/>
                  <w:tcMar>
                    <w:top w:w="15" w:type="dxa"/>
                    <w:left w:w="15" w:type="dxa"/>
                    <w:bottom w:w="0" w:type="dxa"/>
                    <w:right w:w="15" w:type="dxa"/>
                  </w:tcMar>
                </w:tcPr>
                <w:p w14:paraId="5E4B8E35">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w:t>
                  </w:r>
                </w:p>
              </w:tc>
            </w:tr>
            <w:tr w14:paraId="46996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74" w:hRule="atLeast"/>
                <w:jc w:val="center"/>
              </w:trPr>
              <w:tc>
                <w:tcPr>
                  <w:tcW w:w="1069" w:type="pct"/>
                </w:tcPr>
                <w:p w14:paraId="4FACE074">
                  <w:pPr>
                    <w:spacing w:line="360" w:lineRule="exact"/>
                    <w:ind w:firstLine="105" w:firstLineChars="50"/>
                    <w:rPr>
                      <w:rFonts w:hint="eastAsia" w:ascii="仿宋_GB2312" w:hAnsi="仿宋_GB2312" w:eastAsia="仿宋_GB2312" w:cs="仿宋_GB2312"/>
                    </w:rPr>
                  </w:pPr>
                  <w:r>
                    <w:rPr>
                      <w:rFonts w:hint="eastAsia" w:ascii="仿宋_GB2312" w:hAnsi="仿宋_GB2312" w:eastAsia="仿宋_GB2312" w:cs="仿宋_GB2312"/>
                    </w:rPr>
                    <w:t>抗瞬变脉冲群电压</w:t>
                  </w:r>
                </w:p>
              </w:tc>
              <w:tc>
                <w:tcPr>
                  <w:tcW w:w="910" w:type="pct"/>
                  <w:tcMar>
                    <w:top w:w="15" w:type="dxa"/>
                    <w:left w:w="15" w:type="dxa"/>
                    <w:bottom w:w="0" w:type="dxa"/>
                    <w:right w:w="15" w:type="dxa"/>
                  </w:tcMar>
                </w:tcPr>
                <w:p w14:paraId="362BA75F">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VESD</w:t>
                  </w:r>
                </w:p>
              </w:tc>
              <w:tc>
                <w:tcPr>
                  <w:tcW w:w="857" w:type="pct"/>
                  <w:tcMar>
                    <w:top w:w="15" w:type="dxa"/>
                    <w:left w:w="15" w:type="dxa"/>
                    <w:bottom w:w="0" w:type="dxa"/>
                    <w:right w:w="15" w:type="dxa"/>
                  </w:tcMar>
                </w:tcPr>
                <w:p w14:paraId="43C0AA33">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2</w:t>
                  </w:r>
                </w:p>
              </w:tc>
              <w:tc>
                <w:tcPr>
                  <w:tcW w:w="838" w:type="pct"/>
                  <w:tcMar>
                    <w:top w:w="15" w:type="dxa"/>
                    <w:left w:w="15" w:type="dxa"/>
                    <w:bottom w:w="0" w:type="dxa"/>
                    <w:right w:w="15" w:type="dxa"/>
                  </w:tcMar>
                </w:tcPr>
                <w:p w14:paraId="514E3354">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6</w:t>
                  </w:r>
                </w:p>
              </w:tc>
              <w:tc>
                <w:tcPr>
                  <w:tcW w:w="746" w:type="pct"/>
                  <w:tcMar>
                    <w:top w:w="15" w:type="dxa"/>
                    <w:left w:w="15" w:type="dxa"/>
                    <w:bottom w:w="0" w:type="dxa"/>
                    <w:right w:w="15" w:type="dxa"/>
                  </w:tcMar>
                </w:tcPr>
                <w:p w14:paraId="4013FE53">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w:t>
                  </w:r>
                </w:p>
              </w:tc>
              <w:tc>
                <w:tcPr>
                  <w:tcW w:w="577" w:type="pct"/>
                  <w:tcMar>
                    <w:top w:w="15" w:type="dxa"/>
                    <w:left w:w="15" w:type="dxa"/>
                    <w:bottom w:w="0" w:type="dxa"/>
                    <w:right w:w="15" w:type="dxa"/>
                  </w:tcMar>
                </w:tcPr>
                <w:p w14:paraId="5A1083B4">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KV</w:t>
                  </w:r>
                </w:p>
              </w:tc>
            </w:tr>
            <w:tr w14:paraId="002F6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 w:hRule="atLeast"/>
                <w:jc w:val="center"/>
              </w:trPr>
              <w:tc>
                <w:tcPr>
                  <w:tcW w:w="1069" w:type="pct"/>
                </w:tcPr>
                <w:p w14:paraId="068A4B3D">
                  <w:pPr>
                    <w:spacing w:line="360" w:lineRule="exact"/>
                    <w:ind w:firstLine="105" w:firstLineChars="50"/>
                    <w:rPr>
                      <w:rFonts w:hint="eastAsia" w:ascii="仿宋_GB2312" w:hAnsi="仿宋_GB2312" w:eastAsia="仿宋_GB2312" w:cs="仿宋_GB2312"/>
                    </w:rPr>
                  </w:pPr>
                  <w:r>
                    <w:rPr>
                      <w:rFonts w:hint="eastAsia" w:ascii="仿宋_GB2312" w:hAnsi="仿宋_GB2312" w:eastAsia="仿宋_GB2312" w:cs="仿宋_GB2312"/>
                    </w:rPr>
                    <w:t>焊接温度</w:t>
                  </w:r>
                </w:p>
              </w:tc>
              <w:tc>
                <w:tcPr>
                  <w:tcW w:w="910" w:type="pct"/>
                  <w:vAlign w:val="center"/>
                </w:tcPr>
                <w:p w14:paraId="02751A50">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w:t>
                  </w:r>
                </w:p>
              </w:tc>
              <w:tc>
                <w:tcPr>
                  <w:tcW w:w="857" w:type="pct"/>
                  <w:vAlign w:val="center"/>
                </w:tcPr>
                <w:p w14:paraId="617F168C">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w:t>
                  </w:r>
                </w:p>
              </w:tc>
              <w:tc>
                <w:tcPr>
                  <w:tcW w:w="838" w:type="pct"/>
                  <w:vAlign w:val="center"/>
                </w:tcPr>
                <w:p w14:paraId="6390EE7F">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w:t>
                  </w:r>
                </w:p>
              </w:tc>
              <w:tc>
                <w:tcPr>
                  <w:tcW w:w="746" w:type="pct"/>
                  <w:vAlign w:val="center"/>
                </w:tcPr>
                <w:p w14:paraId="4A1A75B9">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+260</w:t>
                  </w:r>
                </w:p>
              </w:tc>
              <w:tc>
                <w:tcPr>
                  <w:tcW w:w="577" w:type="pct"/>
                  <w:vAlign w:val="center"/>
                </w:tcPr>
                <w:p w14:paraId="74231026">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w:t>
                  </w:r>
                </w:p>
              </w:tc>
            </w:tr>
            <w:tr w14:paraId="7C692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 w:hRule="atLeast"/>
                <w:jc w:val="center"/>
              </w:trPr>
              <w:tc>
                <w:tcPr>
                  <w:tcW w:w="1069" w:type="pct"/>
                </w:tcPr>
                <w:p w14:paraId="35D2A422">
                  <w:pPr>
                    <w:spacing w:line="360" w:lineRule="exact"/>
                    <w:ind w:firstLine="105" w:firstLineChars="50"/>
                    <w:rPr>
                      <w:rFonts w:hint="eastAsia" w:ascii="仿宋_GB2312" w:hAnsi="仿宋_GB2312" w:eastAsia="仿宋_GB2312" w:cs="仿宋_GB2312"/>
                    </w:rPr>
                  </w:pPr>
                  <w:r>
                    <w:rPr>
                      <w:rFonts w:hint="eastAsia" w:ascii="仿宋_GB2312" w:hAnsi="仿宋_GB2312" w:eastAsia="仿宋_GB2312" w:cs="仿宋_GB2312"/>
                    </w:rPr>
                    <w:t>焊接时间</w:t>
                  </w:r>
                </w:p>
              </w:tc>
              <w:tc>
                <w:tcPr>
                  <w:tcW w:w="910" w:type="pct"/>
                  <w:vAlign w:val="center"/>
                </w:tcPr>
                <w:p w14:paraId="6CEF7508">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w:t>
                  </w:r>
                </w:p>
              </w:tc>
              <w:tc>
                <w:tcPr>
                  <w:tcW w:w="857" w:type="pct"/>
                  <w:vAlign w:val="center"/>
                </w:tcPr>
                <w:p w14:paraId="3969A37A">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w:t>
                  </w:r>
                </w:p>
              </w:tc>
              <w:tc>
                <w:tcPr>
                  <w:tcW w:w="838" w:type="pct"/>
                  <w:vAlign w:val="center"/>
                </w:tcPr>
                <w:p w14:paraId="24B144A2">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w:t>
                  </w:r>
                </w:p>
              </w:tc>
              <w:tc>
                <w:tcPr>
                  <w:tcW w:w="746" w:type="pct"/>
                  <w:vAlign w:val="center"/>
                </w:tcPr>
                <w:p w14:paraId="3FA2AF01">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9</w:t>
                  </w:r>
                </w:p>
              </w:tc>
              <w:tc>
                <w:tcPr>
                  <w:tcW w:w="577" w:type="pct"/>
                  <w:vAlign w:val="center"/>
                </w:tcPr>
                <w:p w14:paraId="5F207D06">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S</w:t>
                  </w:r>
                </w:p>
              </w:tc>
            </w:tr>
          </w:tbl>
          <w:p w14:paraId="69771510">
            <w:pPr>
              <w:pStyle w:val="2"/>
              <w:widowControl w:val="0"/>
              <w:ind w:firstLine="0" w:firstLineChars="0"/>
              <w:jc w:val="both"/>
              <w:rPr>
                <w:rFonts w:hint="eastAsia" w:ascii="仿宋_GB2312" w:hAnsi="仿宋_GB2312" w:eastAsia="仿宋_GB2312" w:cs="仿宋_GB2312"/>
                <w:color w:val="auto"/>
                <w:lang w:eastAsia="zh-CN"/>
              </w:rPr>
            </w:pPr>
          </w:p>
        </w:tc>
      </w:tr>
      <w:tr w14:paraId="3249C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6" w:type="pct"/>
            <w:vAlign w:val="center"/>
          </w:tcPr>
          <w:p w14:paraId="1BB042CD">
            <w:pPr>
              <w:widowControl w:val="0"/>
              <w:spacing w:line="240" w:lineRule="atLeast"/>
              <w:jc w:val="center"/>
              <w:rPr>
                <w:rFonts w:hint="eastAsia" w:ascii="仿宋_GB2312" w:hAnsi="仿宋_GB2312" w:eastAsia="仿宋_GB2312" w:cs="仿宋_GB2312"/>
                <w:color w:val="auto"/>
                <w:kern w:val="2"/>
                <w:sz w:val="24"/>
                <w:szCs w:val="24"/>
                <w:lang w:eastAsia="zh-CN"/>
              </w:rPr>
            </w:pPr>
            <w:r>
              <w:rPr>
                <w:rFonts w:hint="eastAsia" w:ascii="仿宋_GB2312" w:hAnsi="仿宋_GB2312" w:eastAsia="仿宋_GB2312" w:cs="仿宋_GB2312"/>
                <w:color w:val="auto"/>
                <w:kern w:val="2"/>
                <w:sz w:val="24"/>
                <w:szCs w:val="24"/>
                <w:lang w:eastAsia="zh-CN"/>
              </w:rPr>
              <w:t>4</w:t>
            </w:r>
          </w:p>
        </w:tc>
        <w:tc>
          <w:tcPr>
            <w:tcW w:w="1148" w:type="pct"/>
            <w:vAlign w:val="center"/>
          </w:tcPr>
          <w:p w14:paraId="53FF79BB">
            <w:pPr>
              <w:widowControl w:val="0"/>
              <w:spacing w:line="240" w:lineRule="atLeast"/>
              <w:jc w:val="both"/>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eastAsia="zh-CN"/>
              </w:rPr>
              <w:t>引脚功能</w:t>
            </w:r>
          </w:p>
        </w:tc>
        <w:tc>
          <w:tcPr>
            <w:tcW w:w="3306" w:type="pct"/>
            <w:vAlign w:val="center"/>
          </w:tcPr>
          <w:p w14:paraId="0AEDCAD0">
            <w:pPr>
              <w:widowControl w:val="0"/>
              <w:spacing w:line="240" w:lineRule="atLeast"/>
              <w:jc w:val="center"/>
              <w:rPr>
                <w:rFonts w:hint="eastAsia" w:ascii="仿宋_GB2312" w:hAnsi="仿宋_GB2312" w:eastAsia="仿宋_GB2312" w:cs="仿宋_GB2312"/>
                <w:sz w:val="20"/>
              </w:rPr>
            </w:pPr>
          </w:p>
          <w:p w14:paraId="5F8A32CD">
            <w:pPr>
              <w:pStyle w:val="7"/>
              <w:widowControl w:val="0"/>
              <w:jc w:val="center"/>
              <w:rPr>
                <w:rFonts w:hint="eastAsia" w:ascii="仿宋_GB2312" w:hAnsi="仿宋_GB2312" w:eastAsia="仿宋_GB2312" w:cs="仿宋_GB2312"/>
                <w:color w:val="auto"/>
                <w:sz w:val="20"/>
                <w:lang w:eastAsia="zh-CN"/>
              </w:rPr>
            </w:pPr>
            <w:r>
              <w:rPr>
                <w:rFonts w:hint="eastAsia" w:ascii="仿宋_GB2312" w:hAnsi="仿宋_GB2312" w:eastAsia="仿宋_GB2312" w:cs="仿宋_GB2312"/>
                <w:color w:val="auto"/>
                <w:sz w:val="20"/>
                <w:lang w:eastAsia="zh-CN"/>
              </w:rPr>
              <w:t>参考</w:t>
            </w:r>
            <w:r>
              <w:rPr>
                <w:rFonts w:hint="eastAsia" w:ascii="仿宋_GB2312" w:hAnsi="仿宋_GB2312" w:eastAsia="仿宋_GB2312" w:cs="仿宋_GB2312"/>
                <w:color w:val="auto"/>
                <w:sz w:val="20"/>
              </w:rPr>
              <w:t>引脚</w:t>
            </w:r>
            <w:r>
              <w:rPr>
                <w:rFonts w:hint="eastAsia" w:ascii="仿宋_GB2312" w:hAnsi="仿宋_GB2312" w:eastAsia="仿宋_GB2312" w:cs="仿宋_GB2312"/>
                <w:color w:val="auto"/>
                <w:sz w:val="20"/>
                <w:lang w:eastAsia="zh-CN"/>
              </w:rPr>
              <w:t>功能</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1"/>
              <w:gridCol w:w="1644"/>
              <w:gridCol w:w="2255"/>
            </w:tblGrid>
            <w:tr w14:paraId="6B3E9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shd w:val="clear" w:color="auto" w:fill="CCCCCC"/>
                  <w:vAlign w:val="center"/>
                </w:tcPr>
                <w:p w14:paraId="53CBC6E0">
                  <w:pPr>
                    <w:keepLines/>
                    <w:jc w:val="center"/>
                    <w:rPr>
                      <w:rFonts w:hint="eastAsia" w:ascii="仿宋_GB2312" w:hAnsi="仿宋_GB2312" w:eastAsia="仿宋_GB2312" w:cs="仿宋_GB2312"/>
                      <w:b/>
                      <w:color w:val="auto"/>
                      <w:sz w:val="18"/>
                      <w:szCs w:val="18"/>
                    </w:rPr>
                  </w:pPr>
                  <w:r>
                    <w:rPr>
                      <w:rFonts w:hint="eastAsia" w:ascii="仿宋_GB2312" w:hAnsi="仿宋_GB2312" w:eastAsia="仿宋_GB2312" w:cs="仿宋_GB2312"/>
                      <w:b/>
                      <w:color w:val="auto"/>
                      <w:sz w:val="18"/>
                      <w:szCs w:val="18"/>
                      <w:lang w:eastAsia="zh-CN"/>
                    </w:rPr>
                    <w:t>序</w:t>
                  </w:r>
                  <w:r>
                    <w:rPr>
                      <w:rFonts w:hint="eastAsia" w:ascii="仿宋_GB2312" w:hAnsi="仿宋_GB2312" w:eastAsia="仿宋_GB2312" w:cs="仿宋_GB2312"/>
                      <w:b/>
                      <w:color w:val="auto"/>
                      <w:sz w:val="18"/>
                      <w:szCs w:val="18"/>
                    </w:rPr>
                    <w:t>号</w:t>
                  </w:r>
                </w:p>
              </w:tc>
              <w:tc>
                <w:tcPr>
                  <w:tcW w:w="1644" w:type="dxa"/>
                  <w:tcBorders>
                    <w:top w:val="single" w:color="auto" w:sz="4" w:space="0"/>
                    <w:left w:val="single" w:color="auto" w:sz="4" w:space="0"/>
                    <w:bottom w:val="single" w:color="auto" w:sz="4" w:space="0"/>
                    <w:right w:val="single" w:color="auto" w:sz="4" w:space="0"/>
                  </w:tcBorders>
                  <w:shd w:val="clear" w:color="auto" w:fill="CCCCCC"/>
                  <w:vAlign w:val="center"/>
                </w:tcPr>
                <w:p w14:paraId="4B996880">
                  <w:pPr>
                    <w:keepLines/>
                    <w:jc w:val="center"/>
                    <w:rPr>
                      <w:rFonts w:hint="eastAsia" w:ascii="仿宋_GB2312" w:hAnsi="仿宋_GB2312" w:eastAsia="仿宋_GB2312" w:cs="仿宋_GB2312"/>
                      <w:b/>
                      <w:color w:val="auto"/>
                      <w:sz w:val="18"/>
                      <w:szCs w:val="18"/>
                    </w:rPr>
                  </w:pPr>
                  <w:r>
                    <w:rPr>
                      <w:rFonts w:hint="eastAsia" w:ascii="仿宋_GB2312" w:hAnsi="仿宋_GB2312" w:eastAsia="仿宋_GB2312" w:cs="仿宋_GB2312"/>
                      <w:b/>
                      <w:color w:val="auto"/>
                      <w:sz w:val="18"/>
                      <w:szCs w:val="18"/>
                    </w:rPr>
                    <w:t>引脚名</w:t>
                  </w:r>
                </w:p>
              </w:tc>
              <w:tc>
                <w:tcPr>
                  <w:tcW w:w="2255" w:type="dxa"/>
                  <w:tcBorders>
                    <w:top w:val="single" w:color="auto" w:sz="4" w:space="0"/>
                    <w:left w:val="single" w:color="auto" w:sz="4" w:space="0"/>
                    <w:bottom w:val="single" w:color="auto" w:sz="4" w:space="0"/>
                    <w:right w:val="single" w:color="auto" w:sz="4" w:space="0"/>
                  </w:tcBorders>
                  <w:shd w:val="clear" w:color="auto" w:fill="CCCCCC"/>
                  <w:vAlign w:val="center"/>
                </w:tcPr>
                <w:p w14:paraId="574ACA45">
                  <w:pPr>
                    <w:keepLines/>
                    <w:jc w:val="center"/>
                    <w:rPr>
                      <w:rFonts w:hint="eastAsia" w:ascii="仿宋_GB2312" w:hAnsi="仿宋_GB2312" w:eastAsia="仿宋_GB2312" w:cs="仿宋_GB2312"/>
                      <w:b/>
                      <w:color w:val="auto"/>
                      <w:sz w:val="18"/>
                      <w:szCs w:val="18"/>
                    </w:rPr>
                  </w:pPr>
                  <w:r>
                    <w:rPr>
                      <w:rFonts w:hint="eastAsia" w:ascii="仿宋_GB2312" w:hAnsi="仿宋_GB2312" w:eastAsia="仿宋_GB2312" w:cs="仿宋_GB2312"/>
                      <w:b/>
                      <w:color w:val="auto"/>
                      <w:sz w:val="18"/>
                      <w:szCs w:val="18"/>
                    </w:rPr>
                    <w:t>功能描述</w:t>
                  </w:r>
                </w:p>
              </w:tc>
            </w:tr>
            <w:tr w14:paraId="1B0A4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5B03DB0A">
                  <w:pPr>
                    <w:keepLines/>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1</w:t>
                  </w:r>
                </w:p>
              </w:tc>
              <w:tc>
                <w:tcPr>
                  <w:tcW w:w="1644" w:type="dxa"/>
                  <w:tcBorders>
                    <w:top w:val="single" w:color="auto" w:sz="4" w:space="0"/>
                    <w:left w:val="single" w:color="auto" w:sz="4" w:space="0"/>
                    <w:bottom w:val="single" w:color="auto" w:sz="4" w:space="0"/>
                    <w:right w:val="single" w:color="auto" w:sz="4" w:space="0"/>
                  </w:tcBorders>
                  <w:vAlign w:val="center"/>
                </w:tcPr>
                <w:p w14:paraId="3DF6E4E0">
                  <w:pPr>
                    <w:keepLines/>
                    <w:jc w:val="center"/>
                    <w:rPr>
                      <w:rFonts w:hint="eastAsia" w:ascii="仿宋_GB2312" w:hAnsi="仿宋" w:eastAsia="仿宋_GB2312" w:cs="仿宋"/>
                      <w:color w:val="auto"/>
                      <w:lang w:eastAsia="zh-CN"/>
                    </w:rPr>
                  </w:pPr>
                  <w:r>
                    <w:rPr>
                      <w:rFonts w:hint="eastAsia" w:ascii="仿宋_GB2312" w:hAnsi="仿宋" w:eastAsia="仿宋_GB2312" w:cs="仿宋"/>
                      <w:color w:val="auto"/>
                      <w:lang w:eastAsia="zh-CN"/>
                    </w:rPr>
                    <w:t>WAKEUP_IN</w:t>
                  </w:r>
                </w:p>
              </w:tc>
              <w:tc>
                <w:tcPr>
                  <w:tcW w:w="2255" w:type="dxa"/>
                  <w:tcBorders>
                    <w:top w:val="single" w:color="auto" w:sz="4" w:space="0"/>
                    <w:left w:val="single" w:color="auto" w:sz="4" w:space="0"/>
                    <w:bottom w:val="single" w:color="auto" w:sz="4" w:space="0"/>
                    <w:right w:val="single" w:color="auto" w:sz="4" w:space="0"/>
                  </w:tcBorders>
                  <w:vAlign w:val="center"/>
                </w:tcPr>
                <w:p w14:paraId="43B741D6">
                  <w:pPr>
                    <w:rPr>
                      <w:rFonts w:hint="eastAsia" w:ascii="仿宋_GB2312" w:hAnsi="仿宋" w:eastAsia="仿宋_GB2312" w:cs="仿宋"/>
                      <w:lang w:eastAsia="zh-CN"/>
                    </w:rPr>
                  </w:pPr>
                  <w:r>
                    <w:rPr>
                      <w:rFonts w:hint="eastAsia" w:ascii="仿宋_GB2312" w:hAnsi="仿宋" w:eastAsia="仿宋_GB2312" w:cs="仿宋"/>
                      <w:lang w:eastAsia="zh-CN" w:bidi="ar"/>
                    </w:rPr>
                    <w:t xml:space="preserve">模块睡眠模式控制，低 </w:t>
                  </w:r>
                </w:p>
                <w:p w14:paraId="68658E20">
                  <w:pPr>
                    <w:rPr>
                      <w:rFonts w:hint="eastAsia" w:ascii="仿宋_GB2312" w:hAnsi="仿宋" w:eastAsia="仿宋_GB2312" w:cs="仿宋"/>
                      <w:color w:val="auto"/>
                      <w:lang w:eastAsia="zh-CN"/>
                    </w:rPr>
                  </w:pPr>
                  <w:r>
                    <w:rPr>
                      <w:rFonts w:hint="eastAsia" w:ascii="仿宋_GB2312" w:hAnsi="仿宋" w:eastAsia="仿宋_GB2312" w:cs="仿宋"/>
                      <w:lang w:eastAsia="zh-CN" w:bidi="ar"/>
                    </w:rPr>
                    <w:t>有效，内部上拉至1.8V</w:t>
                  </w:r>
                </w:p>
              </w:tc>
            </w:tr>
            <w:tr w14:paraId="2B83E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73E866C5">
                  <w:pPr>
                    <w:keepLines/>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2</w:t>
                  </w:r>
                </w:p>
              </w:tc>
              <w:tc>
                <w:tcPr>
                  <w:tcW w:w="1644" w:type="dxa"/>
                  <w:tcBorders>
                    <w:top w:val="single" w:color="auto" w:sz="4" w:space="0"/>
                    <w:left w:val="single" w:color="auto" w:sz="4" w:space="0"/>
                    <w:bottom w:val="single" w:color="auto" w:sz="4" w:space="0"/>
                    <w:right w:val="single" w:color="auto" w:sz="4" w:space="0"/>
                  </w:tcBorders>
                  <w:vAlign w:val="center"/>
                </w:tcPr>
                <w:p w14:paraId="35BB7D84">
                  <w:pPr>
                    <w:keepLines/>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AP_READY</w:t>
                  </w:r>
                </w:p>
              </w:tc>
              <w:tc>
                <w:tcPr>
                  <w:tcW w:w="2255" w:type="dxa"/>
                  <w:tcBorders>
                    <w:top w:val="single" w:color="auto" w:sz="4" w:space="0"/>
                    <w:left w:val="single" w:color="auto" w:sz="4" w:space="0"/>
                    <w:bottom w:val="single" w:color="auto" w:sz="4" w:space="0"/>
                    <w:right w:val="single" w:color="auto" w:sz="4" w:space="0"/>
                  </w:tcBorders>
                  <w:vAlign w:val="center"/>
                </w:tcPr>
                <w:p w14:paraId="74CB04CC">
                  <w:pPr>
                    <w:keepLines/>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rPr>
                    <w:t>模块休眠状态指示</w:t>
                  </w:r>
                  <w:r>
                    <w:rPr>
                      <w:rFonts w:hint="eastAsia" w:ascii="仿宋_GB2312" w:hAnsi="仿宋_GB2312" w:eastAsia="仿宋_GB2312" w:cs="仿宋_GB2312"/>
                      <w:color w:val="auto"/>
                      <w:lang w:eastAsia="zh-CN"/>
                    </w:rPr>
                    <w:t>1.8V</w:t>
                  </w:r>
                </w:p>
              </w:tc>
            </w:tr>
            <w:tr w14:paraId="60E57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7EABCE27">
                  <w:pPr>
                    <w:keepLines/>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3</w:t>
                  </w:r>
                </w:p>
              </w:tc>
              <w:tc>
                <w:tcPr>
                  <w:tcW w:w="1644" w:type="dxa"/>
                  <w:tcBorders>
                    <w:top w:val="single" w:color="auto" w:sz="4" w:space="0"/>
                    <w:left w:val="single" w:color="auto" w:sz="4" w:space="0"/>
                    <w:bottom w:val="single" w:color="auto" w:sz="4" w:space="0"/>
                    <w:right w:val="single" w:color="auto" w:sz="4" w:space="0"/>
                  </w:tcBorders>
                  <w:vAlign w:val="center"/>
                </w:tcPr>
                <w:p w14:paraId="2010B916">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SLEEP_IND</w:t>
                  </w:r>
                </w:p>
              </w:tc>
              <w:tc>
                <w:tcPr>
                  <w:tcW w:w="2255" w:type="dxa"/>
                  <w:tcBorders>
                    <w:top w:val="single" w:color="auto" w:sz="4" w:space="0"/>
                    <w:left w:val="single" w:color="auto" w:sz="4" w:space="0"/>
                    <w:bottom w:val="single" w:color="auto" w:sz="4" w:space="0"/>
                    <w:right w:val="single" w:color="auto" w:sz="4" w:space="0"/>
                  </w:tcBorders>
                  <w:vAlign w:val="center"/>
                </w:tcPr>
                <w:p w14:paraId="3C9951D7">
                  <w:pPr>
                    <w:keepLines/>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睡眠状态指示1.8V</w:t>
                  </w:r>
                </w:p>
              </w:tc>
            </w:tr>
            <w:tr w14:paraId="6B88E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5F357C3B">
                  <w:pPr>
                    <w:keepLines/>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4</w:t>
                  </w:r>
                </w:p>
              </w:tc>
              <w:tc>
                <w:tcPr>
                  <w:tcW w:w="1644" w:type="dxa"/>
                  <w:tcBorders>
                    <w:top w:val="single" w:color="auto" w:sz="4" w:space="0"/>
                    <w:left w:val="single" w:color="auto" w:sz="4" w:space="0"/>
                    <w:bottom w:val="single" w:color="auto" w:sz="4" w:space="0"/>
                    <w:right w:val="single" w:color="auto" w:sz="4" w:space="0"/>
                  </w:tcBorders>
                  <w:vAlign w:val="center"/>
                </w:tcPr>
                <w:p w14:paraId="21EBD16E">
                  <w:pPr>
                    <w:keepLines/>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W_DISABLE#</w:t>
                  </w:r>
                </w:p>
              </w:tc>
              <w:tc>
                <w:tcPr>
                  <w:tcW w:w="2255" w:type="dxa"/>
                  <w:tcBorders>
                    <w:top w:val="single" w:color="auto" w:sz="4" w:space="0"/>
                    <w:left w:val="single" w:color="auto" w:sz="4" w:space="0"/>
                    <w:bottom w:val="single" w:color="auto" w:sz="4" w:space="0"/>
                    <w:right w:val="single" w:color="auto" w:sz="4" w:space="0"/>
                  </w:tcBorders>
                  <w:vAlign w:val="center"/>
                </w:tcPr>
                <w:p w14:paraId="6ECE354F">
                  <w:pPr>
                    <w:keepLines/>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模块飞行模式控制，低</w:t>
                  </w:r>
                </w:p>
                <w:p w14:paraId="77E01B6C">
                  <w:pPr>
                    <w:keepLines/>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有效，内部上拉至1.8V</w:t>
                  </w:r>
                </w:p>
              </w:tc>
            </w:tr>
            <w:tr w14:paraId="18FF4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7DB90CEB">
                  <w:pPr>
                    <w:keepLines/>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5</w:t>
                  </w:r>
                </w:p>
              </w:tc>
              <w:tc>
                <w:tcPr>
                  <w:tcW w:w="1644" w:type="dxa"/>
                  <w:tcBorders>
                    <w:top w:val="single" w:color="auto" w:sz="4" w:space="0"/>
                    <w:left w:val="single" w:color="auto" w:sz="4" w:space="0"/>
                    <w:bottom w:val="single" w:color="auto" w:sz="4" w:space="0"/>
                    <w:right w:val="single" w:color="auto" w:sz="4" w:space="0"/>
                  </w:tcBorders>
                  <w:vAlign w:val="center"/>
                </w:tcPr>
                <w:p w14:paraId="3F31985F">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NET_MODE</w:t>
                  </w:r>
                </w:p>
              </w:tc>
              <w:tc>
                <w:tcPr>
                  <w:tcW w:w="2255" w:type="dxa"/>
                  <w:tcBorders>
                    <w:top w:val="single" w:color="auto" w:sz="4" w:space="0"/>
                    <w:left w:val="single" w:color="auto" w:sz="4" w:space="0"/>
                    <w:bottom w:val="single" w:color="auto" w:sz="4" w:space="0"/>
                    <w:right w:val="single" w:color="auto" w:sz="4" w:space="0"/>
                  </w:tcBorders>
                  <w:vAlign w:val="center"/>
                </w:tcPr>
                <w:p w14:paraId="6CAF37DF">
                  <w:pPr>
                    <w:keepLines/>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网络状态指示</w:t>
                  </w:r>
                  <w:r>
                    <w:rPr>
                      <w:rFonts w:hint="eastAsia" w:ascii="仿宋_GB2312" w:hAnsi="仿宋_GB2312" w:eastAsia="仿宋_GB2312" w:cs="仿宋_GB2312"/>
                      <w:color w:val="auto"/>
                    </w:rPr>
                    <w:t>1.8V</w:t>
                  </w:r>
                </w:p>
              </w:tc>
            </w:tr>
            <w:tr w14:paraId="031FC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14F36C7E">
                  <w:pPr>
                    <w:keepLines/>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6</w:t>
                  </w:r>
                </w:p>
              </w:tc>
              <w:tc>
                <w:tcPr>
                  <w:tcW w:w="1644" w:type="dxa"/>
                  <w:tcBorders>
                    <w:top w:val="single" w:color="auto" w:sz="4" w:space="0"/>
                    <w:left w:val="single" w:color="auto" w:sz="4" w:space="0"/>
                    <w:bottom w:val="single" w:color="auto" w:sz="4" w:space="0"/>
                    <w:right w:val="single" w:color="auto" w:sz="4" w:space="0"/>
                  </w:tcBorders>
                  <w:vAlign w:val="center"/>
                </w:tcPr>
                <w:p w14:paraId="5995D645">
                  <w:pPr>
                    <w:keepLines/>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NET_STATUS</w:t>
                  </w:r>
                </w:p>
              </w:tc>
              <w:tc>
                <w:tcPr>
                  <w:tcW w:w="2255" w:type="dxa"/>
                  <w:tcBorders>
                    <w:top w:val="single" w:color="auto" w:sz="4" w:space="0"/>
                    <w:left w:val="single" w:color="auto" w:sz="4" w:space="0"/>
                    <w:bottom w:val="single" w:color="auto" w:sz="4" w:space="0"/>
                    <w:right w:val="single" w:color="auto" w:sz="4" w:space="0"/>
                  </w:tcBorders>
                  <w:vAlign w:val="center"/>
                </w:tcPr>
                <w:p w14:paraId="6449ED41">
                  <w:pP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网络状态指示</w:t>
                  </w:r>
                  <w:r>
                    <w:rPr>
                      <w:rFonts w:hint="eastAsia" w:ascii="仿宋_GB2312" w:hAnsi="仿宋_GB2312" w:eastAsia="仿宋_GB2312" w:cs="仿宋_GB2312"/>
                      <w:color w:val="auto"/>
                    </w:rPr>
                    <w:t>1.8V</w:t>
                  </w:r>
                </w:p>
              </w:tc>
            </w:tr>
            <w:tr w14:paraId="209EB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764D4F6F">
                  <w:pPr>
                    <w:keepLines/>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7</w:t>
                  </w:r>
                </w:p>
              </w:tc>
              <w:tc>
                <w:tcPr>
                  <w:tcW w:w="1644" w:type="dxa"/>
                  <w:tcBorders>
                    <w:top w:val="single" w:color="auto" w:sz="4" w:space="0"/>
                    <w:left w:val="single" w:color="auto" w:sz="4" w:space="0"/>
                    <w:bottom w:val="single" w:color="auto" w:sz="4" w:space="0"/>
                    <w:right w:val="single" w:color="auto" w:sz="4" w:space="0"/>
                  </w:tcBorders>
                  <w:vAlign w:val="center"/>
                </w:tcPr>
                <w:p w14:paraId="0EED41AD">
                  <w:pPr>
                    <w:keepLines/>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VDD_EXT</w:t>
                  </w:r>
                </w:p>
              </w:tc>
              <w:tc>
                <w:tcPr>
                  <w:tcW w:w="2255" w:type="dxa"/>
                  <w:tcBorders>
                    <w:top w:val="single" w:color="auto" w:sz="4" w:space="0"/>
                    <w:left w:val="single" w:color="auto" w:sz="4" w:space="0"/>
                    <w:bottom w:val="single" w:color="auto" w:sz="4" w:space="0"/>
                    <w:right w:val="single" w:color="auto" w:sz="4" w:space="0"/>
                  </w:tcBorders>
                  <w:vAlign w:val="center"/>
                </w:tcPr>
                <w:p w14:paraId="3EFD4711">
                  <w:pPr>
                    <w:keepLines/>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模块1.8V输出，最大</w:t>
                  </w:r>
                </w:p>
                <w:p w14:paraId="159C1A04">
                  <w:pPr>
                    <w:keepLines/>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50mA</w:t>
                  </w:r>
                </w:p>
              </w:tc>
            </w:tr>
            <w:tr w14:paraId="150A0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05320096">
                  <w:pPr>
                    <w:keepLines/>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8</w:t>
                  </w:r>
                </w:p>
              </w:tc>
              <w:tc>
                <w:tcPr>
                  <w:tcW w:w="1644" w:type="dxa"/>
                  <w:tcBorders>
                    <w:top w:val="single" w:color="auto" w:sz="4" w:space="0"/>
                    <w:left w:val="single" w:color="auto" w:sz="4" w:space="0"/>
                    <w:bottom w:val="single" w:color="auto" w:sz="4" w:space="0"/>
                    <w:right w:val="single" w:color="auto" w:sz="4" w:space="0"/>
                  </w:tcBorders>
                  <w:vAlign w:val="center"/>
                </w:tcPr>
                <w:p w14:paraId="6A4D226D">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GND</w:t>
                  </w:r>
                </w:p>
              </w:tc>
              <w:tc>
                <w:tcPr>
                  <w:tcW w:w="2255" w:type="dxa"/>
                  <w:tcBorders>
                    <w:top w:val="single" w:color="auto" w:sz="4" w:space="0"/>
                    <w:left w:val="single" w:color="auto" w:sz="4" w:space="0"/>
                    <w:bottom w:val="single" w:color="auto" w:sz="4" w:space="0"/>
                    <w:right w:val="single" w:color="auto" w:sz="4" w:space="0"/>
                  </w:tcBorders>
                  <w:vAlign w:val="center"/>
                </w:tcPr>
                <w:p w14:paraId="2C2EA8AF">
                  <w:pPr>
                    <w:rPr>
                      <w:rFonts w:hint="eastAsia" w:ascii="仿宋_GB2312" w:hAnsi="仿宋_GB2312" w:eastAsia="仿宋_GB2312" w:cs="仿宋_GB2312"/>
                      <w:color w:val="auto"/>
                      <w:lang w:eastAsia="zh-CN"/>
                    </w:rPr>
                  </w:pPr>
                </w:p>
              </w:tc>
            </w:tr>
            <w:tr w14:paraId="3A126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3D18A238">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9</w:t>
                  </w:r>
                </w:p>
              </w:tc>
              <w:tc>
                <w:tcPr>
                  <w:tcW w:w="1644" w:type="dxa"/>
                  <w:tcBorders>
                    <w:top w:val="single" w:color="auto" w:sz="4" w:space="0"/>
                    <w:left w:val="single" w:color="auto" w:sz="4" w:space="0"/>
                    <w:bottom w:val="single" w:color="auto" w:sz="4" w:space="0"/>
                    <w:right w:val="single" w:color="auto" w:sz="4" w:space="0"/>
                  </w:tcBorders>
                  <w:vAlign w:val="center"/>
                </w:tcPr>
                <w:p w14:paraId="75140F57">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USIM_GND</w:t>
                  </w:r>
                </w:p>
              </w:tc>
              <w:tc>
                <w:tcPr>
                  <w:tcW w:w="2255" w:type="dxa"/>
                  <w:tcBorders>
                    <w:top w:val="single" w:color="auto" w:sz="4" w:space="0"/>
                    <w:left w:val="single" w:color="auto" w:sz="4" w:space="0"/>
                    <w:bottom w:val="single" w:color="auto" w:sz="4" w:space="0"/>
                    <w:right w:val="single" w:color="auto" w:sz="4" w:space="0"/>
                  </w:tcBorders>
                  <w:vAlign w:val="center"/>
                </w:tcPr>
                <w:p w14:paraId="1D9D6402">
                  <w:pP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SIM卡GND</w:t>
                  </w:r>
                </w:p>
              </w:tc>
            </w:tr>
            <w:tr w14:paraId="374CE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70067497">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rPr>
                    <w:t>1</w:t>
                  </w:r>
                  <w:r>
                    <w:rPr>
                      <w:rFonts w:hint="eastAsia" w:ascii="仿宋_GB2312" w:hAnsi="仿宋_GB2312" w:eastAsia="仿宋_GB2312" w:cs="仿宋_GB2312"/>
                      <w:color w:val="auto"/>
                      <w:lang w:eastAsia="zh-CN"/>
                    </w:rPr>
                    <w:t>0</w:t>
                  </w:r>
                </w:p>
              </w:tc>
              <w:tc>
                <w:tcPr>
                  <w:tcW w:w="1644" w:type="dxa"/>
                  <w:tcBorders>
                    <w:top w:val="single" w:color="auto" w:sz="4" w:space="0"/>
                    <w:left w:val="single" w:color="auto" w:sz="4" w:space="0"/>
                    <w:bottom w:val="single" w:color="auto" w:sz="4" w:space="0"/>
                    <w:right w:val="single" w:color="auto" w:sz="4" w:space="0"/>
                  </w:tcBorders>
                  <w:vAlign w:val="center"/>
                </w:tcPr>
                <w:p w14:paraId="42B3B087">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DBG_RXD</w:t>
                  </w:r>
                </w:p>
              </w:tc>
              <w:tc>
                <w:tcPr>
                  <w:tcW w:w="2255" w:type="dxa"/>
                  <w:tcBorders>
                    <w:top w:val="single" w:color="auto" w:sz="4" w:space="0"/>
                    <w:left w:val="single" w:color="auto" w:sz="4" w:space="0"/>
                    <w:bottom w:val="single" w:color="auto" w:sz="4" w:space="0"/>
                    <w:right w:val="single" w:color="auto" w:sz="4" w:space="0"/>
                  </w:tcBorders>
                  <w:vAlign w:val="center"/>
                </w:tcPr>
                <w:p w14:paraId="028805A3">
                  <w:pPr>
                    <w:keepLines/>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Debug串口接收</w:t>
                  </w:r>
                </w:p>
              </w:tc>
            </w:tr>
            <w:tr w14:paraId="5EEA0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1B995F3B">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rPr>
                    <w:t>1</w:t>
                  </w:r>
                  <w:r>
                    <w:rPr>
                      <w:rFonts w:hint="eastAsia" w:ascii="仿宋_GB2312" w:hAnsi="仿宋_GB2312" w:eastAsia="仿宋_GB2312" w:cs="仿宋_GB2312"/>
                      <w:color w:val="auto"/>
                      <w:lang w:eastAsia="zh-CN"/>
                    </w:rPr>
                    <w:t>1</w:t>
                  </w:r>
                </w:p>
              </w:tc>
              <w:tc>
                <w:tcPr>
                  <w:tcW w:w="1644" w:type="dxa"/>
                  <w:tcBorders>
                    <w:top w:val="single" w:color="auto" w:sz="4" w:space="0"/>
                    <w:left w:val="single" w:color="auto" w:sz="4" w:space="0"/>
                    <w:bottom w:val="single" w:color="auto" w:sz="4" w:space="0"/>
                    <w:right w:val="single" w:color="auto" w:sz="4" w:space="0"/>
                  </w:tcBorders>
                  <w:vAlign w:val="center"/>
                </w:tcPr>
                <w:p w14:paraId="65E71D0B">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DBG_TXD</w:t>
                  </w:r>
                </w:p>
              </w:tc>
              <w:tc>
                <w:tcPr>
                  <w:tcW w:w="2255" w:type="dxa"/>
                  <w:tcBorders>
                    <w:top w:val="single" w:color="auto" w:sz="4" w:space="0"/>
                    <w:left w:val="single" w:color="auto" w:sz="4" w:space="0"/>
                    <w:bottom w:val="single" w:color="auto" w:sz="4" w:space="0"/>
                    <w:right w:val="single" w:color="auto" w:sz="4" w:space="0"/>
                  </w:tcBorders>
                  <w:vAlign w:val="center"/>
                </w:tcPr>
                <w:p w14:paraId="6E521B31">
                  <w:pP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Debug串口发送</w:t>
                  </w:r>
                </w:p>
              </w:tc>
            </w:tr>
            <w:tr w14:paraId="6269A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53D0D22F">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12</w:t>
                  </w:r>
                </w:p>
              </w:tc>
              <w:tc>
                <w:tcPr>
                  <w:tcW w:w="1644" w:type="dxa"/>
                  <w:tcBorders>
                    <w:top w:val="single" w:color="auto" w:sz="4" w:space="0"/>
                    <w:left w:val="single" w:color="auto" w:sz="4" w:space="0"/>
                    <w:bottom w:val="single" w:color="auto" w:sz="4" w:space="0"/>
                    <w:right w:val="single" w:color="auto" w:sz="4" w:space="0"/>
                  </w:tcBorders>
                  <w:vAlign w:val="center"/>
                </w:tcPr>
                <w:p w14:paraId="0D1C3955">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USIM1_DET</w:t>
                  </w:r>
                </w:p>
              </w:tc>
              <w:tc>
                <w:tcPr>
                  <w:tcW w:w="2255" w:type="dxa"/>
                  <w:tcBorders>
                    <w:top w:val="single" w:color="auto" w:sz="4" w:space="0"/>
                    <w:left w:val="single" w:color="auto" w:sz="4" w:space="0"/>
                    <w:bottom w:val="single" w:color="auto" w:sz="4" w:space="0"/>
                    <w:right w:val="single" w:color="auto" w:sz="4" w:space="0"/>
                  </w:tcBorders>
                  <w:vAlign w:val="center"/>
                </w:tcPr>
                <w:p w14:paraId="0ED026B5">
                  <w:pP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USIM卡1热插拔检测信号</w:t>
                  </w:r>
                </w:p>
              </w:tc>
            </w:tr>
            <w:tr w14:paraId="05881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09AE825C">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13</w:t>
                  </w:r>
                </w:p>
              </w:tc>
              <w:tc>
                <w:tcPr>
                  <w:tcW w:w="1644" w:type="dxa"/>
                  <w:tcBorders>
                    <w:top w:val="single" w:color="auto" w:sz="4" w:space="0"/>
                    <w:left w:val="single" w:color="auto" w:sz="4" w:space="0"/>
                    <w:bottom w:val="single" w:color="auto" w:sz="4" w:space="0"/>
                    <w:right w:val="single" w:color="auto" w:sz="4" w:space="0"/>
                  </w:tcBorders>
                  <w:vAlign w:val="center"/>
                </w:tcPr>
                <w:p w14:paraId="06CBB208">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USIM1_VDD</w:t>
                  </w:r>
                </w:p>
              </w:tc>
              <w:tc>
                <w:tcPr>
                  <w:tcW w:w="2255" w:type="dxa"/>
                  <w:tcBorders>
                    <w:top w:val="single" w:color="auto" w:sz="4" w:space="0"/>
                    <w:left w:val="single" w:color="auto" w:sz="4" w:space="0"/>
                    <w:bottom w:val="single" w:color="auto" w:sz="4" w:space="0"/>
                    <w:right w:val="single" w:color="auto" w:sz="4" w:space="0"/>
                  </w:tcBorders>
                  <w:vAlign w:val="center"/>
                </w:tcPr>
                <w:p w14:paraId="4F798FA2">
                  <w:pPr>
                    <w:keepLines/>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USIM卡1供电，1.8V/3.0V自适应</w:t>
                  </w:r>
                </w:p>
              </w:tc>
            </w:tr>
            <w:tr w14:paraId="678BF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503D20E9">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14</w:t>
                  </w:r>
                </w:p>
              </w:tc>
              <w:tc>
                <w:tcPr>
                  <w:tcW w:w="1644" w:type="dxa"/>
                  <w:tcBorders>
                    <w:top w:val="single" w:color="auto" w:sz="4" w:space="0"/>
                    <w:left w:val="single" w:color="auto" w:sz="4" w:space="0"/>
                    <w:bottom w:val="single" w:color="auto" w:sz="4" w:space="0"/>
                    <w:right w:val="single" w:color="auto" w:sz="4" w:space="0"/>
                  </w:tcBorders>
                  <w:vAlign w:val="center"/>
                </w:tcPr>
                <w:p w14:paraId="54247B7C">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USIM1_DATA</w:t>
                  </w:r>
                </w:p>
              </w:tc>
              <w:tc>
                <w:tcPr>
                  <w:tcW w:w="2255" w:type="dxa"/>
                  <w:tcBorders>
                    <w:top w:val="single" w:color="auto" w:sz="4" w:space="0"/>
                    <w:left w:val="single" w:color="auto" w:sz="4" w:space="0"/>
                    <w:bottom w:val="single" w:color="auto" w:sz="4" w:space="0"/>
                    <w:right w:val="single" w:color="auto" w:sz="4" w:space="0"/>
                  </w:tcBorders>
                  <w:vAlign w:val="center"/>
                </w:tcPr>
                <w:p w14:paraId="16A23305">
                  <w:pP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USIM卡1数据</w:t>
                  </w:r>
                </w:p>
              </w:tc>
            </w:tr>
            <w:tr w14:paraId="13541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3" w:hRule="atLeast"/>
                <w:jc w:val="center"/>
              </w:trPr>
              <w:tc>
                <w:tcPr>
                  <w:tcW w:w="951" w:type="dxa"/>
                  <w:tcBorders>
                    <w:top w:val="single" w:color="auto" w:sz="4" w:space="0"/>
                    <w:left w:val="single" w:color="auto" w:sz="4" w:space="0"/>
                    <w:bottom w:val="single" w:color="auto" w:sz="4" w:space="0"/>
                    <w:right w:val="single" w:color="auto" w:sz="4" w:space="0"/>
                  </w:tcBorders>
                  <w:vAlign w:val="center"/>
                </w:tcPr>
                <w:p w14:paraId="001C4047">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15</w:t>
                  </w:r>
                </w:p>
              </w:tc>
              <w:tc>
                <w:tcPr>
                  <w:tcW w:w="1644" w:type="dxa"/>
                  <w:tcBorders>
                    <w:top w:val="single" w:color="auto" w:sz="4" w:space="0"/>
                    <w:left w:val="single" w:color="auto" w:sz="4" w:space="0"/>
                    <w:bottom w:val="single" w:color="auto" w:sz="4" w:space="0"/>
                    <w:right w:val="single" w:color="auto" w:sz="4" w:space="0"/>
                  </w:tcBorders>
                  <w:vAlign w:val="center"/>
                </w:tcPr>
                <w:p w14:paraId="56DA8236">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USIM1_CLK</w:t>
                  </w:r>
                </w:p>
              </w:tc>
              <w:tc>
                <w:tcPr>
                  <w:tcW w:w="2255" w:type="dxa"/>
                  <w:tcBorders>
                    <w:top w:val="single" w:color="auto" w:sz="4" w:space="0"/>
                    <w:left w:val="single" w:color="auto" w:sz="4" w:space="0"/>
                    <w:bottom w:val="single" w:color="auto" w:sz="4" w:space="0"/>
                    <w:right w:val="single" w:color="auto" w:sz="4" w:space="0"/>
                  </w:tcBorders>
                  <w:vAlign w:val="center"/>
                </w:tcPr>
                <w:p w14:paraId="17C24815">
                  <w:pP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USIM卡1时钟</w:t>
                  </w:r>
                </w:p>
              </w:tc>
            </w:tr>
            <w:tr w14:paraId="33C77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6" w:hRule="atLeast"/>
                <w:jc w:val="center"/>
              </w:trPr>
              <w:tc>
                <w:tcPr>
                  <w:tcW w:w="951" w:type="dxa"/>
                  <w:tcBorders>
                    <w:top w:val="single" w:color="auto" w:sz="4" w:space="0"/>
                    <w:left w:val="single" w:color="auto" w:sz="4" w:space="0"/>
                    <w:bottom w:val="single" w:color="auto" w:sz="4" w:space="0"/>
                    <w:right w:val="single" w:color="auto" w:sz="4" w:space="0"/>
                  </w:tcBorders>
                  <w:vAlign w:val="center"/>
                </w:tcPr>
                <w:p w14:paraId="1BE2F624">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16</w:t>
                  </w:r>
                </w:p>
              </w:tc>
              <w:tc>
                <w:tcPr>
                  <w:tcW w:w="1644" w:type="dxa"/>
                  <w:tcBorders>
                    <w:top w:val="single" w:color="auto" w:sz="4" w:space="0"/>
                    <w:left w:val="single" w:color="auto" w:sz="4" w:space="0"/>
                    <w:bottom w:val="single" w:color="auto" w:sz="4" w:space="0"/>
                    <w:right w:val="single" w:color="auto" w:sz="4" w:space="0"/>
                  </w:tcBorders>
                  <w:vAlign w:val="center"/>
                </w:tcPr>
                <w:p w14:paraId="6D099559">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USIM1_RST</w:t>
                  </w:r>
                </w:p>
              </w:tc>
              <w:tc>
                <w:tcPr>
                  <w:tcW w:w="2255" w:type="dxa"/>
                  <w:tcBorders>
                    <w:top w:val="single" w:color="auto" w:sz="4" w:space="0"/>
                    <w:left w:val="single" w:color="auto" w:sz="4" w:space="0"/>
                    <w:bottom w:val="single" w:color="auto" w:sz="4" w:space="0"/>
                    <w:right w:val="single" w:color="auto" w:sz="4" w:space="0"/>
                  </w:tcBorders>
                  <w:vAlign w:val="center"/>
                </w:tcPr>
                <w:p w14:paraId="23B3621B">
                  <w:pPr>
                    <w:keepLines/>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USIM卡1复位</w:t>
                  </w:r>
                </w:p>
              </w:tc>
            </w:tr>
            <w:tr w14:paraId="62CA5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068D1F96">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rPr>
                    <w:t>1</w:t>
                  </w:r>
                  <w:r>
                    <w:rPr>
                      <w:rFonts w:hint="eastAsia" w:ascii="仿宋_GB2312" w:hAnsi="仿宋_GB2312" w:eastAsia="仿宋_GB2312" w:cs="仿宋_GB2312"/>
                      <w:color w:val="auto"/>
                      <w:lang w:eastAsia="zh-CN"/>
                    </w:rPr>
                    <w:t>7</w:t>
                  </w:r>
                </w:p>
              </w:tc>
              <w:tc>
                <w:tcPr>
                  <w:tcW w:w="1644" w:type="dxa"/>
                  <w:tcBorders>
                    <w:top w:val="single" w:color="auto" w:sz="4" w:space="0"/>
                    <w:left w:val="single" w:color="auto" w:sz="4" w:space="0"/>
                    <w:bottom w:val="single" w:color="auto" w:sz="4" w:space="0"/>
                    <w:right w:val="single" w:color="auto" w:sz="4" w:space="0"/>
                  </w:tcBorders>
                  <w:vAlign w:val="center"/>
                </w:tcPr>
                <w:p w14:paraId="6F01692C">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SD_VDD</w:t>
                  </w:r>
                </w:p>
              </w:tc>
              <w:tc>
                <w:tcPr>
                  <w:tcW w:w="2255" w:type="dxa"/>
                  <w:tcBorders>
                    <w:top w:val="single" w:color="auto" w:sz="4" w:space="0"/>
                    <w:left w:val="single" w:color="auto" w:sz="4" w:space="0"/>
                    <w:bottom w:val="single" w:color="auto" w:sz="4" w:space="0"/>
                    <w:right w:val="single" w:color="auto" w:sz="4" w:space="0"/>
                  </w:tcBorders>
                  <w:vAlign w:val="center"/>
                </w:tcPr>
                <w:p w14:paraId="242CB938">
                  <w:pP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SD卡电源</w:t>
                  </w:r>
                </w:p>
              </w:tc>
            </w:tr>
            <w:tr w14:paraId="2D593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06E35B1A">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18</w:t>
                  </w:r>
                </w:p>
              </w:tc>
              <w:tc>
                <w:tcPr>
                  <w:tcW w:w="1644" w:type="dxa"/>
                  <w:tcBorders>
                    <w:top w:val="single" w:color="auto" w:sz="4" w:space="0"/>
                    <w:left w:val="single" w:color="auto" w:sz="4" w:space="0"/>
                    <w:bottom w:val="single" w:color="auto" w:sz="4" w:space="0"/>
                    <w:right w:val="single" w:color="auto" w:sz="4" w:space="0"/>
                  </w:tcBorders>
                  <w:vAlign w:val="center"/>
                </w:tcPr>
                <w:p w14:paraId="5B2AA692">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RESET_N</w:t>
                  </w:r>
                </w:p>
              </w:tc>
              <w:tc>
                <w:tcPr>
                  <w:tcW w:w="2255" w:type="dxa"/>
                  <w:tcBorders>
                    <w:top w:val="single" w:color="auto" w:sz="4" w:space="0"/>
                    <w:left w:val="single" w:color="auto" w:sz="4" w:space="0"/>
                    <w:bottom w:val="single" w:color="auto" w:sz="4" w:space="0"/>
                    <w:right w:val="single" w:color="auto" w:sz="4" w:space="0"/>
                  </w:tcBorders>
                  <w:vAlign w:val="center"/>
                </w:tcPr>
                <w:p w14:paraId="0E451CBD">
                  <w:pPr>
                    <w:keepLines/>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模块复位信号，低有</w:t>
                  </w:r>
                </w:p>
                <w:p w14:paraId="0C6C2F24">
                  <w:pPr>
                    <w:keepLines/>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效，内部上拉至1.8V</w:t>
                  </w:r>
                </w:p>
              </w:tc>
            </w:tr>
            <w:tr w14:paraId="00115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53E835BA">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19</w:t>
                  </w:r>
                </w:p>
              </w:tc>
              <w:tc>
                <w:tcPr>
                  <w:tcW w:w="1644" w:type="dxa"/>
                  <w:tcBorders>
                    <w:top w:val="single" w:color="auto" w:sz="4" w:space="0"/>
                    <w:left w:val="single" w:color="auto" w:sz="4" w:space="0"/>
                    <w:bottom w:val="single" w:color="auto" w:sz="4" w:space="0"/>
                    <w:right w:val="single" w:color="auto" w:sz="4" w:space="0"/>
                  </w:tcBorders>
                  <w:vAlign w:val="center"/>
                </w:tcPr>
                <w:p w14:paraId="0E62062D">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PWRKEY</w:t>
                  </w:r>
                </w:p>
              </w:tc>
              <w:tc>
                <w:tcPr>
                  <w:tcW w:w="2255" w:type="dxa"/>
                  <w:tcBorders>
                    <w:top w:val="single" w:color="auto" w:sz="4" w:space="0"/>
                    <w:left w:val="single" w:color="auto" w:sz="4" w:space="0"/>
                    <w:bottom w:val="single" w:color="auto" w:sz="4" w:space="0"/>
                    <w:right w:val="single" w:color="auto" w:sz="4" w:space="0"/>
                  </w:tcBorders>
                  <w:vAlign w:val="center"/>
                </w:tcPr>
                <w:p w14:paraId="6193AB83">
                  <w:pPr>
                    <w:keepLines/>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模块开关机信号，低有</w:t>
                  </w:r>
                </w:p>
                <w:p w14:paraId="79279F25">
                  <w:pPr>
                    <w:keepLines/>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效，内部上拉至1.8V</w:t>
                  </w:r>
                </w:p>
              </w:tc>
            </w:tr>
            <w:tr w14:paraId="57B4A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3456126E">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20</w:t>
                  </w:r>
                </w:p>
              </w:tc>
              <w:tc>
                <w:tcPr>
                  <w:tcW w:w="1644" w:type="dxa"/>
                  <w:tcBorders>
                    <w:top w:val="single" w:color="auto" w:sz="4" w:space="0"/>
                    <w:left w:val="single" w:color="auto" w:sz="4" w:space="0"/>
                    <w:bottom w:val="single" w:color="auto" w:sz="4" w:space="0"/>
                    <w:right w:val="single" w:color="auto" w:sz="4" w:space="0"/>
                  </w:tcBorders>
                  <w:vAlign w:val="center"/>
                </w:tcPr>
                <w:p w14:paraId="650DCC65">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SD_DET</w:t>
                  </w:r>
                </w:p>
              </w:tc>
              <w:tc>
                <w:tcPr>
                  <w:tcW w:w="2255" w:type="dxa"/>
                  <w:tcBorders>
                    <w:top w:val="single" w:color="auto" w:sz="4" w:space="0"/>
                    <w:left w:val="single" w:color="auto" w:sz="4" w:space="0"/>
                    <w:bottom w:val="single" w:color="auto" w:sz="4" w:space="0"/>
                    <w:right w:val="single" w:color="auto" w:sz="4" w:space="0"/>
                  </w:tcBorders>
                  <w:vAlign w:val="center"/>
                </w:tcPr>
                <w:p w14:paraId="5D671C46">
                  <w:pPr>
                    <w:keepLines/>
                    <w:rPr>
                      <w:rFonts w:hint="eastAsia" w:ascii="仿宋_GB2312" w:hAnsi="仿宋_GB2312" w:eastAsia="仿宋_GB2312" w:cs="仿宋_GB2312"/>
                      <w:color w:val="auto"/>
                    </w:rPr>
                  </w:pPr>
                  <w:r>
                    <w:rPr>
                      <w:rFonts w:hint="eastAsia" w:ascii="仿宋_GB2312" w:hAnsi="仿宋_GB2312" w:eastAsia="仿宋_GB2312" w:cs="仿宋_GB2312"/>
                      <w:color w:val="auto"/>
                      <w:lang w:eastAsia="zh-CN"/>
                    </w:rPr>
                    <w:t>SD卡检测</w:t>
                  </w:r>
                </w:p>
              </w:tc>
            </w:tr>
            <w:tr w14:paraId="643A9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481BE630">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21</w:t>
                  </w:r>
                </w:p>
              </w:tc>
              <w:tc>
                <w:tcPr>
                  <w:tcW w:w="1644" w:type="dxa"/>
                  <w:tcBorders>
                    <w:top w:val="single" w:color="auto" w:sz="4" w:space="0"/>
                    <w:left w:val="single" w:color="auto" w:sz="4" w:space="0"/>
                    <w:bottom w:val="single" w:color="auto" w:sz="4" w:space="0"/>
                    <w:right w:val="single" w:color="auto" w:sz="4" w:space="0"/>
                  </w:tcBorders>
                  <w:vAlign w:val="center"/>
                </w:tcPr>
                <w:p w14:paraId="715AA064">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PCM_DIN</w:t>
                  </w:r>
                </w:p>
              </w:tc>
              <w:tc>
                <w:tcPr>
                  <w:tcW w:w="2255" w:type="dxa"/>
                  <w:tcBorders>
                    <w:top w:val="single" w:color="auto" w:sz="4" w:space="0"/>
                    <w:left w:val="single" w:color="auto" w:sz="4" w:space="0"/>
                    <w:bottom w:val="single" w:color="auto" w:sz="4" w:space="0"/>
                    <w:right w:val="single" w:color="auto" w:sz="4" w:space="0"/>
                  </w:tcBorders>
                  <w:vAlign w:val="center"/>
                </w:tcPr>
                <w:p w14:paraId="3CC81E2E">
                  <w:pPr>
                    <w:keepLines/>
                    <w:rPr>
                      <w:rFonts w:hint="eastAsia" w:ascii="仿宋_GB2312" w:hAnsi="仿宋_GB2312" w:eastAsia="仿宋_GB2312" w:cs="仿宋_GB2312"/>
                      <w:color w:val="auto"/>
                    </w:rPr>
                  </w:pPr>
                  <w:r>
                    <w:rPr>
                      <w:rFonts w:hint="eastAsia" w:ascii="仿宋_GB2312" w:hAnsi="仿宋_GB2312" w:eastAsia="仿宋_GB2312" w:cs="仿宋_GB2312"/>
                      <w:color w:val="auto"/>
                    </w:rPr>
                    <w:t>PCM数据输入</w:t>
                  </w:r>
                </w:p>
              </w:tc>
            </w:tr>
            <w:tr w14:paraId="436CD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378B551F">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22</w:t>
                  </w:r>
                </w:p>
              </w:tc>
              <w:tc>
                <w:tcPr>
                  <w:tcW w:w="1644" w:type="dxa"/>
                  <w:tcBorders>
                    <w:top w:val="single" w:color="auto" w:sz="4" w:space="0"/>
                    <w:left w:val="single" w:color="auto" w:sz="4" w:space="0"/>
                    <w:bottom w:val="single" w:color="auto" w:sz="4" w:space="0"/>
                    <w:right w:val="single" w:color="auto" w:sz="4" w:space="0"/>
                  </w:tcBorders>
                  <w:vAlign w:val="center"/>
                </w:tcPr>
                <w:p w14:paraId="774D589B">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PCM_DOUT</w:t>
                  </w:r>
                </w:p>
              </w:tc>
              <w:tc>
                <w:tcPr>
                  <w:tcW w:w="2255" w:type="dxa"/>
                  <w:tcBorders>
                    <w:top w:val="single" w:color="auto" w:sz="4" w:space="0"/>
                    <w:left w:val="single" w:color="auto" w:sz="4" w:space="0"/>
                    <w:bottom w:val="single" w:color="auto" w:sz="4" w:space="0"/>
                    <w:right w:val="single" w:color="auto" w:sz="4" w:space="0"/>
                  </w:tcBorders>
                  <w:vAlign w:val="center"/>
                </w:tcPr>
                <w:p w14:paraId="6D4D240C">
                  <w:pPr>
                    <w:keepLines/>
                    <w:rPr>
                      <w:rFonts w:hint="eastAsia" w:ascii="仿宋_GB2312" w:hAnsi="仿宋_GB2312" w:eastAsia="仿宋_GB2312" w:cs="仿宋_GB2312"/>
                      <w:color w:val="auto"/>
                    </w:rPr>
                  </w:pPr>
                  <w:r>
                    <w:rPr>
                      <w:rFonts w:hint="eastAsia" w:ascii="仿宋_GB2312" w:hAnsi="仿宋_GB2312" w:eastAsia="仿宋_GB2312" w:cs="仿宋_GB2312"/>
                      <w:color w:val="auto"/>
                    </w:rPr>
                    <w:t>PCM数据输出</w:t>
                  </w:r>
                </w:p>
              </w:tc>
            </w:tr>
            <w:tr w14:paraId="526B7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4168D7A6">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23</w:t>
                  </w:r>
                </w:p>
              </w:tc>
              <w:tc>
                <w:tcPr>
                  <w:tcW w:w="1644" w:type="dxa"/>
                  <w:tcBorders>
                    <w:top w:val="single" w:color="auto" w:sz="4" w:space="0"/>
                    <w:left w:val="single" w:color="auto" w:sz="4" w:space="0"/>
                    <w:bottom w:val="single" w:color="auto" w:sz="4" w:space="0"/>
                    <w:right w:val="single" w:color="auto" w:sz="4" w:space="0"/>
                  </w:tcBorders>
                  <w:vAlign w:val="center"/>
                </w:tcPr>
                <w:p w14:paraId="6E25CCAD">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PCM_SYNC</w:t>
                  </w:r>
                </w:p>
              </w:tc>
              <w:tc>
                <w:tcPr>
                  <w:tcW w:w="2255" w:type="dxa"/>
                  <w:tcBorders>
                    <w:top w:val="single" w:color="auto" w:sz="4" w:space="0"/>
                    <w:left w:val="single" w:color="auto" w:sz="4" w:space="0"/>
                    <w:bottom w:val="single" w:color="auto" w:sz="4" w:space="0"/>
                    <w:right w:val="single" w:color="auto" w:sz="4" w:space="0"/>
                  </w:tcBorders>
                  <w:vAlign w:val="center"/>
                </w:tcPr>
                <w:p w14:paraId="3B29ECBA">
                  <w:pPr>
                    <w:keepLines/>
                    <w:rPr>
                      <w:rFonts w:hint="eastAsia" w:ascii="仿宋_GB2312" w:hAnsi="仿宋_GB2312" w:eastAsia="仿宋_GB2312" w:cs="仿宋_GB2312"/>
                      <w:color w:val="auto"/>
                    </w:rPr>
                  </w:pPr>
                  <w:r>
                    <w:rPr>
                      <w:rFonts w:hint="eastAsia" w:ascii="仿宋_GB2312" w:hAnsi="仿宋_GB2312" w:eastAsia="仿宋_GB2312" w:cs="仿宋_GB2312"/>
                      <w:color w:val="auto"/>
                    </w:rPr>
                    <w:t>PCM同步信号</w:t>
                  </w:r>
                </w:p>
              </w:tc>
            </w:tr>
            <w:tr w14:paraId="1563F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0041C649">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24</w:t>
                  </w:r>
                </w:p>
              </w:tc>
              <w:tc>
                <w:tcPr>
                  <w:tcW w:w="1644" w:type="dxa"/>
                  <w:tcBorders>
                    <w:top w:val="single" w:color="auto" w:sz="4" w:space="0"/>
                    <w:left w:val="single" w:color="auto" w:sz="4" w:space="0"/>
                    <w:bottom w:val="single" w:color="auto" w:sz="4" w:space="0"/>
                    <w:right w:val="single" w:color="auto" w:sz="4" w:space="0"/>
                  </w:tcBorders>
                  <w:vAlign w:val="center"/>
                </w:tcPr>
                <w:p w14:paraId="76608E19">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PCM_CLK</w:t>
                  </w:r>
                </w:p>
              </w:tc>
              <w:tc>
                <w:tcPr>
                  <w:tcW w:w="2255" w:type="dxa"/>
                  <w:tcBorders>
                    <w:top w:val="single" w:color="auto" w:sz="4" w:space="0"/>
                    <w:left w:val="single" w:color="auto" w:sz="4" w:space="0"/>
                    <w:bottom w:val="single" w:color="auto" w:sz="4" w:space="0"/>
                    <w:right w:val="single" w:color="auto" w:sz="4" w:space="0"/>
                  </w:tcBorders>
                  <w:vAlign w:val="center"/>
                </w:tcPr>
                <w:p w14:paraId="71383C08">
                  <w:pPr>
                    <w:keepLines/>
                    <w:rPr>
                      <w:rFonts w:hint="eastAsia" w:ascii="仿宋_GB2312" w:hAnsi="仿宋_GB2312" w:eastAsia="仿宋_GB2312" w:cs="仿宋_GB2312"/>
                      <w:color w:val="auto"/>
                    </w:rPr>
                  </w:pPr>
                  <w:r>
                    <w:rPr>
                      <w:rFonts w:hint="eastAsia" w:ascii="仿宋_GB2312" w:hAnsi="仿宋_GB2312" w:eastAsia="仿宋_GB2312" w:cs="仿宋_GB2312"/>
                      <w:color w:val="auto"/>
                    </w:rPr>
                    <w:t>PCM时钟</w:t>
                  </w:r>
                </w:p>
              </w:tc>
            </w:tr>
            <w:tr w14:paraId="3B124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37F3EA48">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25</w:t>
                  </w:r>
                </w:p>
              </w:tc>
              <w:tc>
                <w:tcPr>
                  <w:tcW w:w="1644" w:type="dxa"/>
                  <w:tcBorders>
                    <w:top w:val="single" w:color="auto" w:sz="4" w:space="0"/>
                    <w:left w:val="single" w:color="auto" w:sz="4" w:space="0"/>
                    <w:bottom w:val="single" w:color="auto" w:sz="4" w:space="0"/>
                    <w:right w:val="single" w:color="auto" w:sz="4" w:space="0"/>
                  </w:tcBorders>
                  <w:vAlign w:val="center"/>
                </w:tcPr>
                <w:p w14:paraId="236FA493">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SD_SDIO_DATA3</w:t>
                  </w:r>
                </w:p>
              </w:tc>
              <w:tc>
                <w:tcPr>
                  <w:tcW w:w="2255" w:type="dxa"/>
                  <w:tcBorders>
                    <w:top w:val="single" w:color="auto" w:sz="4" w:space="0"/>
                    <w:left w:val="single" w:color="auto" w:sz="4" w:space="0"/>
                    <w:bottom w:val="single" w:color="auto" w:sz="4" w:space="0"/>
                    <w:right w:val="single" w:color="auto" w:sz="4" w:space="0"/>
                  </w:tcBorders>
                  <w:vAlign w:val="center"/>
                </w:tcPr>
                <w:p w14:paraId="0D095BC5">
                  <w:pPr>
                    <w:keepLines/>
                    <w:rPr>
                      <w:rFonts w:hint="eastAsia" w:ascii="仿宋_GB2312" w:hAnsi="仿宋_GB2312" w:eastAsia="仿宋_GB2312" w:cs="仿宋_GB2312"/>
                      <w:color w:val="auto"/>
                    </w:rPr>
                  </w:pPr>
                  <w:r>
                    <w:rPr>
                      <w:rFonts w:hint="eastAsia" w:ascii="仿宋_GB2312" w:hAnsi="仿宋_GB2312" w:eastAsia="仿宋_GB2312" w:cs="仿宋_GB2312"/>
                      <w:color w:val="auto"/>
                    </w:rPr>
                    <w:t>SDIO数据位3</w:t>
                  </w:r>
                </w:p>
              </w:tc>
            </w:tr>
            <w:tr w14:paraId="278A2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478DBDBA">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26</w:t>
                  </w:r>
                </w:p>
              </w:tc>
              <w:tc>
                <w:tcPr>
                  <w:tcW w:w="1644" w:type="dxa"/>
                  <w:tcBorders>
                    <w:top w:val="single" w:color="auto" w:sz="4" w:space="0"/>
                    <w:left w:val="single" w:color="auto" w:sz="4" w:space="0"/>
                    <w:bottom w:val="single" w:color="auto" w:sz="4" w:space="0"/>
                    <w:right w:val="single" w:color="auto" w:sz="4" w:space="0"/>
                  </w:tcBorders>
                  <w:vAlign w:val="center"/>
                </w:tcPr>
                <w:p w14:paraId="23B470DF">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SD_SDIO_DATA2</w:t>
                  </w:r>
                </w:p>
              </w:tc>
              <w:tc>
                <w:tcPr>
                  <w:tcW w:w="2255" w:type="dxa"/>
                  <w:tcBorders>
                    <w:top w:val="single" w:color="auto" w:sz="4" w:space="0"/>
                    <w:left w:val="single" w:color="auto" w:sz="4" w:space="0"/>
                    <w:bottom w:val="single" w:color="auto" w:sz="4" w:space="0"/>
                    <w:right w:val="single" w:color="auto" w:sz="4" w:space="0"/>
                  </w:tcBorders>
                  <w:vAlign w:val="center"/>
                </w:tcPr>
                <w:p w14:paraId="5C5AEEDB">
                  <w:pPr>
                    <w:keepLines/>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rPr>
                    <w:t>SDIO数据位</w:t>
                  </w:r>
                  <w:r>
                    <w:rPr>
                      <w:rFonts w:hint="eastAsia" w:ascii="仿宋_GB2312" w:hAnsi="仿宋_GB2312" w:eastAsia="仿宋_GB2312" w:cs="仿宋_GB2312"/>
                      <w:color w:val="auto"/>
                      <w:lang w:eastAsia="zh-CN"/>
                    </w:rPr>
                    <w:t>2</w:t>
                  </w:r>
                </w:p>
              </w:tc>
            </w:tr>
            <w:tr w14:paraId="4F97D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7AA8A6C8">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27</w:t>
                  </w:r>
                </w:p>
              </w:tc>
              <w:tc>
                <w:tcPr>
                  <w:tcW w:w="1644" w:type="dxa"/>
                  <w:tcBorders>
                    <w:top w:val="single" w:color="auto" w:sz="4" w:space="0"/>
                    <w:left w:val="single" w:color="auto" w:sz="4" w:space="0"/>
                    <w:bottom w:val="single" w:color="auto" w:sz="4" w:space="0"/>
                    <w:right w:val="single" w:color="auto" w:sz="4" w:space="0"/>
                  </w:tcBorders>
                  <w:vAlign w:val="center"/>
                </w:tcPr>
                <w:p w14:paraId="331343A3">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SD_SDIO_DATA1</w:t>
                  </w:r>
                </w:p>
              </w:tc>
              <w:tc>
                <w:tcPr>
                  <w:tcW w:w="2255" w:type="dxa"/>
                  <w:tcBorders>
                    <w:top w:val="single" w:color="auto" w:sz="4" w:space="0"/>
                    <w:left w:val="single" w:color="auto" w:sz="4" w:space="0"/>
                    <w:bottom w:val="single" w:color="auto" w:sz="4" w:space="0"/>
                    <w:right w:val="single" w:color="auto" w:sz="4" w:space="0"/>
                  </w:tcBorders>
                  <w:vAlign w:val="center"/>
                </w:tcPr>
                <w:p w14:paraId="05169D29">
                  <w:pPr>
                    <w:keepLines/>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rPr>
                    <w:t>SDIO数据位</w:t>
                  </w:r>
                  <w:r>
                    <w:rPr>
                      <w:rFonts w:hint="eastAsia" w:ascii="仿宋_GB2312" w:hAnsi="仿宋_GB2312" w:eastAsia="仿宋_GB2312" w:cs="仿宋_GB2312"/>
                      <w:color w:val="auto"/>
                      <w:lang w:eastAsia="zh-CN"/>
                    </w:rPr>
                    <w:t>1</w:t>
                  </w:r>
                </w:p>
              </w:tc>
            </w:tr>
            <w:tr w14:paraId="46176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0E6C052E">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28</w:t>
                  </w:r>
                </w:p>
              </w:tc>
              <w:tc>
                <w:tcPr>
                  <w:tcW w:w="1644" w:type="dxa"/>
                  <w:tcBorders>
                    <w:top w:val="single" w:color="auto" w:sz="4" w:space="0"/>
                    <w:left w:val="single" w:color="auto" w:sz="4" w:space="0"/>
                    <w:bottom w:val="single" w:color="auto" w:sz="4" w:space="0"/>
                    <w:right w:val="single" w:color="auto" w:sz="4" w:space="0"/>
                  </w:tcBorders>
                  <w:vAlign w:val="center"/>
                </w:tcPr>
                <w:p w14:paraId="610F7F70">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SD_SDIO_DATA0</w:t>
                  </w:r>
                </w:p>
              </w:tc>
              <w:tc>
                <w:tcPr>
                  <w:tcW w:w="2255" w:type="dxa"/>
                  <w:tcBorders>
                    <w:top w:val="single" w:color="auto" w:sz="4" w:space="0"/>
                    <w:left w:val="single" w:color="auto" w:sz="4" w:space="0"/>
                    <w:bottom w:val="single" w:color="auto" w:sz="4" w:space="0"/>
                    <w:right w:val="single" w:color="auto" w:sz="4" w:space="0"/>
                  </w:tcBorders>
                  <w:vAlign w:val="center"/>
                </w:tcPr>
                <w:p w14:paraId="2A98E1B4">
                  <w:pPr>
                    <w:keepLines/>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rPr>
                    <w:t>SDIO数据位</w:t>
                  </w:r>
                  <w:r>
                    <w:rPr>
                      <w:rFonts w:hint="eastAsia" w:ascii="仿宋_GB2312" w:hAnsi="仿宋_GB2312" w:eastAsia="仿宋_GB2312" w:cs="仿宋_GB2312"/>
                      <w:color w:val="auto"/>
                      <w:lang w:eastAsia="zh-CN"/>
                    </w:rPr>
                    <w:t>0</w:t>
                  </w:r>
                </w:p>
              </w:tc>
            </w:tr>
            <w:tr w14:paraId="5CCE3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0BC0D5C3">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29</w:t>
                  </w:r>
                </w:p>
              </w:tc>
              <w:tc>
                <w:tcPr>
                  <w:tcW w:w="1644" w:type="dxa"/>
                  <w:tcBorders>
                    <w:top w:val="single" w:color="auto" w:sz="4" w:space="0"/>
                    <w:left w:val="single" w:color="auto" w:sz="4" w:space="0"/>
                    <w:bottom w:val="single" w:color="auto" w:sz="4" w:space="0"/>
                    <w:right w:val="single" w:color="auto" w:sz="4" w:space="0"/>
                  </w:tcBorders>
                  <w:vAlign w:val="center"/>
                </w:tcPr>
                <w:p w14:paraId="7FD55B79">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SD_SDIO_CLK</w:t>
                  </w:r>
                </w:p>
              </w:tc>
              <w:tc>
                <w:tcPr>
                  <w:tcW w:w="2255" w:type="dxa"/>
                  <w:tcBorders>
                    <w:top w:val="single" w:color="auto" w:sz="4" w:space="0"/>
                    <w:left w:val="single" w:color="auto" w:sz="4" w:space="0"/>
                    <w:bottom w:val="single" w:color="auto" w:sz="4" w:space="0"/>
                    <w:right w:val="single" w:color="auto" w:sz="4" w:space="0"/>
                  </w:tcBorders>
                  <w:vAlign w:val="center"/>
                </w:tcPr>
                <w:p w14:paraId="372335A8">
                  <w:pPr>
                    <w:keepLines/>
                    <w:rPr>
                      <w:rFonts w:hint="eastAsia" w:ascii="仿宋_GB2312" w:hAnsi="仿宋_GB2312" w:eastAsia="仿宋_GB2312" w:cs="仿宋_GB2312"/>
                      <w:color w:val="auto"/>
                    </w:rPr>
                  </w:pPr>
                  <w:r>
                    <w:rPr>
                      <w:rFonts w:hint="eastAsia" w:ascii="仿宋_GB2312" w:hAnsi="仿宋_GB2312" w:eastAsia="仿宋_GB2312" w:cs="仿宋_GB2312"/>
                      <w:color w:val="auto"/>
                    </w:rPr>
                    <w:t>SDIO时钟</w:t>
                  </w:r>
                </w:p>
              </w:tc>
            </w:tr>
            <w:tr w14:paraId="1283F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6EDC1C60">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30</w:t>
                  </w:r>
                </w:p>
              </w:tc>
              <w:tc>
                <w:tcPr>
                  <w:tcW w:w="1644" w:type="dxa"/>
                  <w:tcBorders>
                    <w:top w:val="single" w:color="auto" w:sz="4" w:space="0"/>
                    <w:left w:val="single" w:color="auto" w:sz="4" w:space="0"/>
                    <w:bottom w:val="single" w:color="auto" w:sz="4" w:space="0"/>
                    <w:right w:val="single" w:color="auto" w:sz="4" w:space="0"/>
                  </w:tcBorders>
                  <w:vAlign w:val="center"/>
                </w:tcPr>
                <w:p w14:paraId="0D396F76">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SD_SDIO_CMD</w:t>
                  </w:r>
                </w:p>
              </w:tc>
              <w:tc>
                <w:tcPr>
                  <w:tcW w:w="2255" w:type="dxa"/>
                  <w:tcBorders>
                    <w:top w:val="single" w:color="auto" w:sz="4" w:space="0"/>
                    <w:left w:val="single" w:color="auto" w:sz="4" w:space="0"/>
                    <w:bottom w:val="single" w:color="auto" w:sz="4" w:space="0"/>
                    <w:right w:val="single" w:color="auto" w:sz="4" w:space="0"/>
                  </w:tcBorders>
                  <w:vAlign w:val="center"/>
                </w:tcPr>
                <w:p w14:paraId="6F75BA96">
                  <w:pPr>
                    <w:keepLines/>
                    <w:rPr>
                      <w:rFonts w:hint="eastAsia" w:ascii="仿宋_GB2312" w:hAnsi="仿宋_GB2312" w:eastAsia="仿宋_GB2312" w:cs="仿宋_GB2312"/>
                      <w:color w:val="auto"/>
                    </w:rPr>
                  </w:pPr>
                  <w:r>
                    <w:rPr>
                      <w:rFonts w:hint="eastAsia" w:ascii="仿宋_GB2312" w:hAnsi="仿宋_GB2312" w:eastAsia="仿宋_GB2312" w:cs="仿宋_GB2312"/>
                      <w:color w:val="auto"/>
                    </w:rPr>
                    <w:t>SDIO命令</w:t>
                  </w:r>
                </w:p>
              </w:tc>
            </w:tr>
            <w:tr w14:paraId="644D8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6C0ADB50">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31</w:t>
                  </w:r>
                </w:p>
              </w:tc>
              <w:tc>
                <w:tcPr>
                  <w:tcW w:w="1644" w:type="dxa"/>
                  <w:tcBorders>
                    <w:top w:val="single" w:color="auto" w:sz="4" w:space="0"/>
                    <w:left w:val="single" w:color="auto" w:sz="4" w:space="0"/>
                    <w:bottom w:val="single" w:color="auto" w:sz="4" w:space="0"/>
                    <w:right w:val="single" w:color="auto" w:sz="4" w:space="0"/>
                  </w:tcBorders>
                  <w:vAlign w:val="center"/>
                </w:tcPr>
                <w:p w14:paraId="778C7482">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SDIO_VDD</w:t>
                  </w:r>
                </w:p>
              </w:tc>
              <w:tc>
                <w:tcPr>
                  <w:tcW w:w="2255" w:type="dxa"/>
                  <w:tcBorders>
                    <w:top w:val="single" w:color="auto" w:sz="4" w:space="0"/>
                    <w:left w:val="single" w:color="auto" w:sz="4" w:space="0"/>
                    <w:bottom w:val="single" w:color="auto" w:sz="4" w:space="0"/>
                    <w:right w:val="single" w:color="auto" w:sz="4" w:space="0"/>
                  </w:tcBorders>
                  <w:vAlign w:val="center"/>
                </w:tcPr>
                <w:p w14:paraId="625EA785">
                  <w:pPr>
                    <w:keepLines/>
                    <w:rPr>
                      <w:rFonts w:hint="eastAsia" w:ascii="仿宋_GB2312" w:hAnsi="仿宋_GB2312" w:eastAsia="仿宋_GB2312" w:cs="仿宋_GB2312"/>
                      <w:color w:val="auto"/>
                    </w:rPr>
                  </w:pPr>
                  <w:r>
                    <w:rPr>
                      <w:rFonts w:hint="eastAsia" w:ascii="仿宋_GB2312" w:hAnsi="仿宋_GB2312" w:eastAsia="仿宋_GB2312" w:cs="仿宋_GB2312"/>
                      <w:color w:val="auto"/>
                    </w:rPr>
                    <w:t>SDIO 电源</w:t>
                  </w:r>
                </w:p>
              </w:tc>
            </w:tr>
            <w:tr w14:paraId="48936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0C9D7C4F">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32</w:t>
                  </w:r>
                </w:p>
              </w:tc>
              <w:tc>
                <w:tcPr>
                  <w:tcW w:w="1644" w:type="dxa"/>
                  <w:tcBorders>
                    <w:top w:val="single" w:color="auto" w:sz="4" w:space="0"/>
                    <w:left w:val="single" w:color="auto" w:sz="4" w:space="0"/>
                    <w:bottom w:val="single" w:color="auto" w:sz="4" w:space="0"/>
                    <w:right w:val="single" w:color="auto" w:sz="4" w:space="0"/>
                  </w:tcBorders>
                  <w:vAlign w:val="center"/>
                </w:tcPr>
                <w:p w14:paraId="10B6888B">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ANT_DRX</w:t>
                  </w:r>
                </w:p>
              </w:tc>
              <w:tc>
                <w:tcPr>
                  <w:tcW w:w="2255" w:type="dxa"/>
                  <w:tcBorders>
                    <w:top w:val="single" w:color="auto" w:sz="4" w:space="0"/>
                    <w:left w:val="single" w:color="auto" w:sz="4" w:space="0"/>
                    <w:bottom w:val="single" w:color="auto" w:sz="4" w:space="0"/>
                    <w:right w:val="single" w:color="auto" w:sz="4" w:space="0"/>
                  </w:tcBorders>
                  <w:vAlign w:val="center"/>
                </w:tcPr>
                <w:p w14:paraId="45A0E58F">
                  <w:pPr>
                    <w:keepLines/>
                    <w:rPr>
                      <w:rFonts w:hint="eastAsia" w:ascii="仿宋_GB2312" w:hAnsi="仿宋_GB2312" w:eastAsia="仿宋_GB2312" w:cs="仿宋_GB2312"/>
                      <w:color w:val="auto"/>
                    </w:rPr>
                  </w:pPr>
                  <w:r>
                    <w:rPr>
                      <w:rFonts w:hint="eastAsia" w:ascii="仿宋_GB2312" w:hAnsi="仿宋_GB2312" w:eastAsia="仿宋_GB2312" w:cs="仿宋_GB2312"/>
                      <w:color w:val="auto"/>
                    </w:rPr>
                    <w:t>分集接收天线</w:t>
                  </w:r>
                </w:p>
              </w:tc>
            </w:tr>
            <w:tr w14:paraId="084CA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59E74D93">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33</w:t>
                  </w:r>
                </w:p>
              </w:tc>
              <w:tc>
                <w:tcPr>
                  <w:tcW w:w="1644" w:type="dxa"/>
                  <w:tcBorders>
                    <w:top w:val="single" w:color="auto" w:sz="4" w:space="0"/>
                    <w:left w:val="single" w:color="auto" w:sz="4" w:space="0"/>
                    <w:bottom w:val="single" w:color="auto" w:sz="4" w:space="0"/>
                    <w:right w:val="single" w:color="auto" w:sz="4" w:space="0"/>
                  </w:tcBorders>
                  <w:vAlign w:val="center"/>
                </w:tcPr>
                <w:p w14:paraId="1997E748">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I2C_SCL</w:t>
                  </w:r>
                </w:p>
              </w:tc>
              <w:tc>
                <w:tcPr>
                  <w:tcW w:w="2255" w:type="dxa"/>
                  <w:tcBorders>
                    <w:top w:val="single" w:color="auto" w:sz="4" w:space="0"/>
                    <w:left w:val="single" w:color="auto" w:sz="4" w:space="0"/>
                    <w:bottom w:val="single" w:color="auto" w:sz="4" w:space="0"/>
                    <w:right w:val="single" w:color="auto" w:sz="4" w:space="0"/>
                  </w:tcBorders>
                  <w:vAlign w:val="center"/>
                </w:tcPr>
                <w:p w14:paraId="739077B1">
                  <w:pPr>
                    <w:keepLines/>
                    <w:rPr>
                      <w:rFonts w:hint="eastAsia" w:ascii="仿宋_GB2312" w:hAnsi="仿宋_GB2312" w:eastAsia="仿宋_GB2312" w:cs="仿宋_GB2312"/>
                      <w:color w:val="auto"/>
                    </w:rPr>
                  </w:pPr>
                  <w:r>
                    <w:rPr>
                      <w:rFonts w:hint="eastAsia" w:ascii="仿宋_GB2312" w:hAnsi="仿宋_GB2312" w:eastAsia="仿宋_GB2312" w:cs="仿宋_GB2312"/>
                      <w:color w:val="auto"/>
                    </w:rPr>
                    <w:t>I2C 时钟，</w:t>
                  </w:r>
                </w:p>
              </w:tc>
            </w:tr>
            <w:tr w14:paraId="029C6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7F9D722A">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34</w:t>
                  </w:r>
                </w:p>
              </w:tc>
              <w:tc>
                <w:tcPr>
                  <w:tcW w:w="1644" w:type="dxa"/>
                  <w:tcBorders>
                    <w:top w:val="single" w:color="auto" w:sz="4" w:space="0"/>
                    <w:left w:val="single" w:color="auto" w:sz="4" w:space="0"/>
                    <w:bottom w:val="single" w:color="auto" w:sz="4" w:space="0"/>
                    <w:right w:val="single" w:color="auto" w:sz="4" w:space="0"/>
                  </w:tcBorders>
                  <w:vAlign w:val="center"/>
                </w:tcPr>
                <w:p w14:paraId="5631AF64">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I2C_SDA</w:t>
                  </w:r>
                </w:p>
              </w:tc>
              <w:tc>
                <w:tcPr>
                  <w:tcW w:w="2255" w:type="dxa"/>
                  <w:tcBorders>
                    <w:top w:val="single" w:color="auto" w:sz="4" w:space="0"/>
                    <w:left w:val="single" w:color="auto" w:sz="4" w:space="0"/>
                    <w:bottom w:val="single" w:color="auto" w:sz="4" w:space="0"/>
                    <w:right w:val="single" w:color="auto" w:sz="4" w:space="0"/>
                  </w:tcBorders>
                  <w:vAlign w:val="center"/>
                </w:tcPr>
                <w:p w14:paraId="4B226C2A">
                  <w:pPr>
                    <w:keepLines/>
                    <w:rPr>
                      <w:rFonts w:hint="eastAsia" w:ascii="仿宋_GB2312" w:hAnsi="仿宋_GB2312" w:eastAsia="仿宋_GB2312" w:cs="仿宋_GB2312"/>
                      <w:color w:val="auto"/>
                    </w:rPr>
                  </w:pPr>
                  <w:r>
                    <w:rPr>
                      <w:rFonts w:hint="eastAsia" w:ascii="仿宋_GB2312" w:hAnsi="仿宋_GB2312" w:eastAsia="仿宋_GB2312" w:cs="仿宋_GB2312"/>
                      <w:color w:val="auto"/>
                    </w:rPr>
                    <w:t>I2C 数据</w:t>
                  </w:r>
                </w:p>
              </w:tc>
            </w:tr>
            <w:tr w14:paraId="6B19D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44936A43">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35</w:t>
                  </w:r>
                </w:p>
              </w:tc>
              <w:tc>
                <w:tcPr>
                  <w:tcW w:w="1644" w:type="dxa"/>
                  <w:tcBorders>
                    <w:top w:val="single" w:color="auto" w:sz="4" w:space="0"/>
                    <w:left w:val="single" w:color="auto" w:sz="4" w:space="0"/>
                    <w:bottom w:val="single" w:color="auto" w:sz="4" w:space="0"/>
                    <w:right w:val="single" w:color="auto" w:sz="4" w:space="0"/>
                  </w:tcBorders>
                  <w:vAlign w:val="center"/>
                </w:tcPr>
                <w:p w14:paraId="6660698D">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KPLED_VDD</w:t>
                  </w:r>
                </w:p>
              </w:tc>
              <w:tc>
                <w:tcPr>
                  <w:tcW w:w="2255" w:type="dxa"/>
                  <w:tcBorders>
                    <w:top w:val="single" w:color="auto" w:sz="4" w:space="0"/>
                    <w:left w:val="single" w:color="auto" w:sz="4" w:space="0"/>
                    <w:bottom w:val="single" w:color="auto" w:sz="4" w:space="0"/>
                    <w:right w:val="single" w:color="auto" w:sz="4" w:space="0"/>
                  </w:tcBorders>
                  <w:vAlign w:val="center"/>
                </w:tcPr>
                <w:p w14:paraId="1BBE3592">
                  <w:pPr>
                    <w:keepLines/>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LED电源输出</w:t>
                  </w:r>
                </w:p>
              </w:tc>
            </w:tr>
            <w:tr w14:paraId="31706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58A8400E">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36</w:t>
                  </w:r>
                </w:p>
              </w:tc>
              <w:tc>
                <w:tcPr>
                  <w:tcW w:w="1644" w:type="dxa"/>
                  <w:tcBorders>
                    <w:top w:val="single" w:color="auto" w:sz="4" w:space="0"/>
                    <w:left w:val="single" w:color="auto" w:sz="4" w:space="0"/>
                    <w:bottom w:val="single" w:color="auto" w:sz="4" w:space="0"/>
                    <w:right w:val="single" w:color="auto" w:sz="4" w:space="0"/>
                  </w:tcBorders>
                  <w:vAlign w:val="center"/>
                </w:tcPr>
                <w:p w14:paraId="49AE461B">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ADC1</w:t>
                  </w:r>
                </w:p>
              </w:tc>
              <w:tc>
                <w:tcPr>
                  <w:tcW w:w="2255" w:type="dxa"/>
                  <w:tcBorders>
                    <w:top w:val="single" w:color="auto" w:sz="4" w:space="0"/>
                    <w:left w:val="single" w:color="auto" w:sz="4" w:space="0"/>
                    <w:bottom w:val="single" w:color="auto" w:sz="4" w:space="0"/>
                    <w:right w:val="single" w:color="auto" w:sz="4" w:space="0"/>
                  </w:tcBorders>
                  <w:vAlign w:val="center"/>
                </w:tcPr>
                <w:p w14:paraId="3DC45EAA">
                  <w:pPr>
                    <w:keepLines/>
                    <w:rPr>
                      <w:rFonts w:hint="eastAsia" w:ascii="仿宋_GB2312" w:hAnsi="仿宋_GB2312" w:eastAsia="仿宋_GB2312" w:cs="仿宋_GB2312"/>
                      <w:color w:val="auto"/>
                    </w:rPr>
                  </w:pPr>
                  <w:r>
                    <w:rPr>
                      <w:rFonts w:hint="eastAsia" w:ascii="仿宋_GB2312" w:hAnsi="仿宋_GB2312" w:eastAsia="仿宋_GB2312" w:cs="仿宋_GB2312"/>
                      <w:color w:val="auto"/>
                    </w:rPr>
                    <w:t>通用模数转换接口</w:t>
                  </w:r>
                </w:p>
              </w:tc>
            </w:tr>
            <w:tr w14:paraId="4D17B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40049623">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37</w:t>
                  </w:r>
                </w:p>
              </w:tc>
              <w:tc>
                <w:tcPr>
                  <w:tcW w:w="1644" w:type="dxa"/>
                  <w:tcBorders>
                    <w:top w:val="single" w:color="auto" w:sz="4" w:space="0"/>
                    <w:left w:val="single" w:color="auto" w:sz="4" w:space="0"/>
                    <w:bottom w:val="single" w:color="auto" w:sz="4" w:space="0"/>
                    <w:right w:val="single" w:color="auto" w:sz="4" w:space="0"/>
                  </w:tcBorders>
                  <w:vAlign w:val="center"/>
                </w:tcPr>
                <w:p w14:paraId="0B009BA7">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ADC0</w:t>
                  </w:r>
                </w:p>
              </w:tc>
              <w:tc>
                <w:tcPr>
                  <w:tcW w:w="2255" w:type="dxa"/>
                  <w:tcBorders>
                    <w:top w:val="single" w:color="auto" w:sz="4" w:space="0"/>
                    <w:left w:val="single" w:color="auto" w:sz="4" w:space="0"/>
                    <w:bottom w:val="single" w:color="auto" w:sz="4" w:space="0"/>
                    <w:right w:val="single" w:color="auto" w:sz="4" w:space="0"/>
                  </w:tcBorders>
                  <w:vAlign w:val="center"/>
                </w:tcPr>
                <w:p w14:paraId="31600E77">
                  <w:pPr>
                    <w:keepLines/>
                    <w:rPr>
                      <w:rFonts w:hint="eastAsia" w:ascii="仿宋_GB2312" w:hAnsi="仿宋_GB2312" w:eastAsia="仿宋_GB2312" w:cs="仿宋_GB2312"/>
                      <w:color w:val="auto"/>
                    </w:rPr>
                  </w:pPr>
                  <w:r>
                    <w:rPr>
                      <w:rFonts w:hint="eastAsia" w:ascii="仿宋_GB2312" w:hAnsi="仿宋_GB2312" w:eastAsia="仿宋_GB2312" w:cs="仿宋_GB2312"/>
                      <w:color w:val="auto"/>
                    </w:rPr>
                    <w:t>通用模数转换接口</w:t>
                  </w:r>
                </w:p>
              </w:tc>
            </w:tr>
            <w:tr w14:paraId="4A7E2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221E6A2A">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38</w:t>
                  </w:r>
                </w:p>
              </w:tc>
              <w:tc>
                <w:tcPr>
                  <w:tcW w:w="1644" w:type="dxa"/>
                  <w:tcBorders>
                    <w:top w:val="single" w:color="auto" w:sz="4" w:space="0"/>
                    <w:left w:val="single" w:color="auto" w:sz="4" w:space="0"/>
                    <w:bottom w:val="single" w:color="auto" w:sz="4" w:space="0"/>
                    <w:right w:val="single" w:color="auto" w:sz="4" w:space="0"/>
                  </w:tcBorders>
                  <w:vAlign w:val="center"/>
                </w:tcPr>
                <w:p w14:paraId="03DB8FB9">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ANT_MAIN</w:t>
                  </w:r>
                </w:p>
              </w:tc>
              <w:tc>
                <w:tcPr>
                  <w:tcW w:w="2255" w:type="dxa"/>
                  <w:tcBorders>
                    <w:top w:val="single" w:color="auto" w:sz="4" w:space="0"/>
                    <w:left w:val="single" w:color="auto" w:sz="4" w:space="0"/>
                    <w:bottom w:val="single" w:color="auto" w:sz="4" w:space="0"/>
                    <w:right w:val="single" w:color="auto" w:sz="4" w:space="0"/>
                  </w:tcBorders>
                  <w:vAlign w:val="center"/>
                </w:tcPr>
                <w:p w14:paraId="1925641B">
                  <w:pPr>
                    <w:keepLines/>
                    <w:rPr>
                      <w:rFonts w:hint="eastAsia" w:ascii="仿宋_GB2312" w:hAnsi="仿宋_GB2312" w:eastAsia="仿宋_GB2312" w:cs="仿宋_GB2312"/>
                      <w:color w:val="auto"/>
                    </w:rPr>
                  </w:pPr>
                  <w:r>
                    <w:rPr>
                      <w:rFonts w:hint="eastAsia" w:ascii="仿宋_GB2312" w:hAnsi="仿宋_GB2312" w:eastAsia="仿宋_GB2312" w:cs="仿宋_GB2312"/>
                      <w:color w:val="auto"/>
                    </w:rPr>
                    <w:t>主集收发天线</w:t>
                  </w:r>
                </w:p>
              </w:tc>
            </w:tr>
            <w:tr w14:paraId="3EBD7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649C47D3">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39</w:t>
                  </w:r>
                </w:p>
              </w:tc>
              <w:tc>
                <w:tcPr>
                  <w:tcW w:w="1644" w:type="dxa"/>
                  <w:tcBorders>
                    <w:top w:val="single" w:color="auto" w:sz="4" w:space="0"/>
                    <w:left w:val="single" w:color="auto" w:sz="4" w:space="0"/>
                    <w:bottom w:val="single" w:color="auto" w:sz="4" w:space="0"/>
                    <w:right w:val="single" w:color="auto" w:sz="4" w:space="0"/>
                  </w:tcBorders>
                  <w:vAlign w:val="center"/>
                </w:tcPr>
                <w:p w14:paraId="5A7C4DFB">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VBAT_RF</w:t>
                  </w:r>
                </w:p>
              </w:tc>
              <w:tc>
                <w:tcPr>
                  <w:tcW w:w="2255" w:type="dxa"/>
                  <w:tcBorders>
                    <w:top w:val="single" w:color="auto" w:sz="4" w:space="0"/>
                    <w:left w:val="single" w:color="auto" w:sz="4" w:space="0"/>
                    <w:right w:val="single" w:color="auto" w:sz="4" w:space="0"/>
                  </w:tcBorders>
                  <w:vAlign w:val="center"/>
                </w:tcPr>
                <w:p w14:paraId="6DC87856">
                  <w:pPr>
                    <w:keepLines/>
                    <w:rPr>
                      <w:rFonts w:hint="eastAsia" w:ascii="仿宋_GB2312" w:hAnsi="仿宋_GB2312" w:eastAsia="仿宋_GB2312" w:cs="仿宋_GB2312"/>
                      <w:color w:val="auto"/>
                    </w:rPr>
                  </w:pPr>
                  <w:r>
                    <w:rPr>
                      <w:rFonts w:hint="eastAsia" w:ascii="仿宋_GB2312" w:hAnsi="仿宋_GB2312" w:eastAsia="仿宋_GB2312" w:cs="仿宋_GB2312"/>
                      <w:color w:val="auto"/>
                      <w:lang w:eastAsia="zh-CN"/>
                    </w:rPr>
                    <w:t>模块RF供电</w:t>
                  </w:r>
                </w:p>
              </w:tc>
            </w:tr>
            <w:tr w14:paraId="43E76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05EAD987">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40</w:t>
                  </w:r>
                </w:p>
              </w:tc>
              <w:tc>
                <w:tcPr>
                  <w:tcW w:w="1644" w:type="dxa"/>
                  <w:tcBorders>
                    <w:top w:val="single" w:color="auto" w:sz="4" w:space="0"/>
                    <w:left w:val="single" w:color="auto" w:sz="4" w:space="0"/>
                    <w:bottom w:val="single" w:color="auto" w:sz="4" w:space="0"/>
                    <w:right w:val="single" w:color="auto" w:sz="4" w:space="0"/>
                  </w:tcBorders>
                  <w:vAlign w:val="center"/>
                </w:tcPr>
                <w:p w14:paraId="1DA7C219">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VBAT_BB</w:t>
                  </w:r>
                </w:p>
              </w:tc>
              <w:tc>
                <w:tcPr>
                  <w:tcW w:w="2255" w:type="dxa"/>
                  <w:tcBorders>
                    <w:top w:val="single" w:color="auto" w:sz="4" w:space="0"/>
                    <w:left w:val="single" w:color="auto" w:sz="4" w:space="0"/>
                    <w:right w:val="single" w:color="auto" w:sz="4" w:space="0"/>
                  </w:tcBorders>
                  <w:vAlign w:val="center"/>
                </w:tcPr>
                <w:p w14:paraId="47CDF972">
                  <w:pPr>
                    <w:keepLines/>
                    <w:rPr>
                      <w:rFonts w:hint="eastAsia" w:ascii="仿宋_GB2312" w:hAnsi="仿宋_GB2312" w:eastAsia="仿宋_GB2312" w:cs="仿宋_GB2312"/>
                      <w:color w:val="auto"/>
                    </w:rPr>
                  </w:pPr>
                  <w:r>
                    <w:rPr>
                      <w:rFonts w:hint="eastAsia" w:ascii="仿宋_GB2312" w:hAnsi="仿宋_GB2312" w:eastAsia="仿宋_GB2312" w:cs="仿宋_GB2312"/>
                      <w:color w:val="auto"/>
                    </w:rPr>
                    <w:t>模块BB供电</w:t>
                  </w:r>
                </w:p>
              </w:tc>
            </w:tr>
            <w:tr w14:paraId="4D9FE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1F290159">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41</w:t>
                  </w:r>
                </w:p>
              </w:tc>
              <w:tc>
                <w:tcPr>
                  <w:tcW w:w="1644" w:type="dxa"/>
                  <w:tcBorders>
                    <w:top w:val="single" w:color="auto" w:sz="4" w:space="0"/>
                    <w:left w:val="single" w:color="auto" w:sz="4" w:space="0"/>
                    <w:bottom w:val="single" w:color="auto" w:sz="4" w:space="0"/>
                    <w:right w:val="single" w:color="auto" w:sz="4" w:space="0"/>
                  </w:tcBorders>
                  <w:vAlign w:val="center"/>
                </w:tcPr>
                <w:p w14:paraId="03257546">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STATUS</w:t>
                  </w:r>
                </w:p>
              </w:tc>
              <w:tc>
                <w:tcPr>
                  <w:tcW w:w="2255" w:type="dxa"/>
                  <w:tcBorders>
                    <w:top w:val="single" w:color="auto" w:sz="4" w:space="0"/>
                    <w:left w:val="single" w:color="auto" w:sz="4" w:space="0"/>
                    <w:bottom w:val="single" w:color="auto" w:sz="4" w:space="0"/>
                    <w:right w:val="single" w:color="auto" w:sz="4" w:space="0"/>
                  </w:tcBorders>
                  <w:vAlign w:val="center"/>
                </w:tcPr>
                <w:p w14:paraId="4F10ABE9">
                  <w:pPr>
                    <w:keepLines/>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模块工作状态指示1.8V</w:t>
                  </w:r>
                </w:p>
              </w:tc>
            </w:tr>
            <w:tr w14:paraId="7AB64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0B5F83C9">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42</w:t>
                  </w:r>
                </w:p>
              </w:tc>
              <w:tc>
                <w:tcPr>
                  <w:tcW w:w="1644" w:type="dxa"/>
                  <w:tcBorders>
                    <w:top w:val="single" w:color="auto" w:sz="4" w:space="0"/>
                    <w:left w:val="single" w:color="auto" w:sz="4" w:space="0"/>
                    <w:bottom w:val="single" w:color="auto" w:sz="4" w:space="0"/>
                    <w:right w:val="single" w:color="auto" w:sz="4" w:space="0"/>
                  </w:tcBorders>
                  <w:vAlign w:val="center"/>
                </w:tcPr>
                <w:p w14:paraId="6A4F5D34">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MAIN_RI</w:t>
                  </w:r>
                </w:p>
              </w:tc>
              <w:tc>
                <w:tcPr>
                  <w:tcW w:w="2255" w:type="dxa"/>
                  <w:tcBorders>
                    <w:top w:val="single" w:color="auto" w:sz="4" w:space="0"/>
                    <w:left w:val="single" w:color="auto" w:sz="4" w:space="0"/>
                    <w:bottom w:val="single" w:color="auto" w:sz="4" w:space="0"/>
                    <w:right w:val="single" w:color="auto" w:sz="4" w:space="0"/>
                  </w:tcBorders>
                  <w:vAlign w:val="center"/>
                </w:tcPr>
                <w:p w14:paraId="01B79406">
                  <w:pPr>
                    <w:keepLines/>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MCU唤醒</w:t>
                  </w:r>
                </w:p>
              </w:tc>
            </w:tr>
            <w:tr w14:paraId="69B2D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3EEF21D4">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43</w:t>
                  </w:r>
                </w:p>
              </w:tc>
              <w:tc>
                <w:tcPr>
                  <w:tcW w:w="1644" w:type="dxa"/>
                  <w:tcBorders>
                    <w:top w:val="single" w:color="auto" w:sz="4" w:space="0"/>
                    <w:left w:val="single" w:color="auto" w:sz="4" w:space="0"/>
                    <w:bottom w:val="single" w:color="auto" w:sz="4" w:space="0"/>
                    <w:right w:val="single" w:color="auto" w:sz="4" w:space="0"/>
                  </w:tcBorders>
                  <w:vAlign w:val="center"/>
                </w:tcPr>
                <w:p w14:paraId="76F1A6F1">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MAIN_DCD</w:t>
                  </w:r>
                </w:p>
              </w:tc>
              <w:tc>
                <w:tcPr>
                  <w:tcW w:w="2255" w:type="dxa"/>
                  <w:tcBorders>
                    <w:top w:val="single" w:color="auto" w:sz="4" w:space="0"/>
                    <w:left w:val="single" w:color="auto" w:sz="4" w:space="0"/>
                    <w:bottom w:val="single" w:color="auto" w:sz="4" w:space="0"/>
                    <w:right w:val="single" w:color="auto" w:sz="4" w:space="0"/>
                  </w:tcBorders>
                  <w:vAlign w:val="center"/>
                </w:tcPr>
                <w:p w14:paraId="2F9E5F17">
                  <w:pPr>
                    <w:keepLines/>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数据连接指示</w:t>
                  </w:r>
                </w:p>
              </w:tc>
            </w:tr>
            <w:tr w14:paraId="4A14F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0C4D7CA2">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44</w:t>
                  </w:r>
                </w:p>
              </w:tc>
              <w:tc>
                <w:tcPr>
                  <w:tcW w:w="1644" w:type="dxa"/>
                  <w:tcBorders>
                    <w:top w:val="single" w:color="auto" w:sz="4" w:space="0"/>
                    <w:left w:val="single" w:color="auto" w:sz="4" w:space="0"/>
                    <w:bottom w:val="single" w:color="auto" w:sz="4" w:space="0"/>
                    <w:right w:val="single" w:color="auto" w:sz="4" w:space="0"/>
                  </w:tcBorders>
                  <w:vAlign w:val="center"/>
                </w:tcPr>
                <w:p w14:paraId="13B2FFE3">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MAIN_CTS</w:t>
                  </w:r>
                </w:p>
              </w:tc>
              <w:tc>
                <w:tcPr>
                  <w:tcW w:w="2255" w:type="dxa"/>
                  <w:tcBorders>
                    <w:top w:val="single" w:color="auto" w:sz="4" w:space="0"/>
                    <w:left w:val="single" w:color="auto" w:sz="4" w:space="0"/>
                    <w:bottom w:val="single" w:color="auto" w:sz="4" w:space="0"/>
                    <w:right w:val="single" w:color="auto" w:sz="4" w:space="0"/>
                  </w:tcBorders>
                  <w:vAlign w:val="center"/>
                </w:tcPr>
                <w:p w14:paraId="550F614F">
                  <w:pPr>
                    <w:keepLines/>
                    <w:rPr>
                      <w:rFonts w:hint="eastAsia" w:ascii="仿宋_GB2312" w:hAnsi="仿宋_GB2312" w:eastAsia="仿宋_GB2312" w:cs="仿宋_GB2312"/>
                      <w:color w:val="auto"/>
                    </w:rPr>
                  </w:pPr>
                  <w:r>
                    <w:rPr>
                      <w:rFonts w:hint="eastAsia" w:ascii="仿宋_GB2312" w:hAnsi="仿宋_GB2312" w:eastAsia="仿宋_GB2312" w:cs="仿宋_GB2312"/>
                      <w:color w:val="auto"/>
                    </w:rPr>
                    <w:t>清除发送数据</w:t>
                  </w:r>
                </w:p>
              </w:tc>
            </w:tr>
            <w:tr w14:paraId="6E1E5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213709CE">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45</w:t>
                  </w:r>
                </w:p>
              </w:tc>
              <w:tc>
                <w:tcPr>
                  <w:tcW w:w="1644" w:type="dxa"/>
                  <w:tcBorders>
                    <w:top w:val="single" w:color="auto" w:sz="4" w:space="0"/>
                    <w:left w:val="single" w:color="auto" w:sz="4" w:space="0"/>
                    <w:bottom w:val="single" w:color="auto" w:sz="4" w:space="0"/>
                    <w:right w:val="single" w:color="auto" w:sz="4" w:space="0"/>
                  </w:tcBorders>
                  <w:vAlign w:val="center"/>
                </w:tcPr>
                <w:p w14:paraId="577FEB8B">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MAIN_RTS</w:t>
                  </w:r>
                </w:p>
              </w:tc>
              <w:tc>
                <w:tcPr>
                  <w:tcW w:w="2255" w:type="dxa"/>
                  <w:tcBorders>
                    <w:top w:val="single" w:color="auto" w:sz="4" w:space="0"/>
                    <w:left w:val="single" w:color="auto" w:sz="4" w:space="0"/>
                    <w:bottom w:val="single" w:color="auto" w:sz="4" w:space="0"/>
                    <w:right w:val="single" w:color="auto" w:sz="4" w:space="0"/>
                  </w:tcBorders>
                  <w:vAlign w:val="center"/>
                </w:tcPr>
                <w:p w14:paraId="617C06D1">
                  <w:pPr>
                    <w:keepLines/>
                    <w:rPr>
                      <w:rFonts w:hint="eastAsia" w:ascii="仿宋_GB2312" w:hAnsi="仿宋_GB2312" w:eastAsia="仿宋_GB2312" w:cs="仿宋_GB2312"/>
                      <w:color w:val="auto"/>
                    </w:rPr>
                  </w:pPr>
                  <w:r>
                    <w:rPr>
                      <w:rFonts w:hint="eastAsia" w:ascii="仿宋_GB2312" w:hAnsi="仿宋_GB2312" w:eastAsia="仿宋_GB2312" w:cs="仿宋_GB2312"/>
                      <w:color w:val="auto"/>
                    </w:rPr>
                    <w:t>请求发送数据</w:t>
                  </w:r>
                </w:p>
              </w:tc>
            </w:tr>
            <w:tr w14:paraId="23FF8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1D4F86E9">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46</w:t>
                  </w:r>
                </w:p>
              </w:tc>
              <w:tc>
                <w:tcPr>
                  <w:tcW w:w="1644" w:type="dxa"/>
                  <w:tcBorders>
                    <w:top w:val="single" w:color="auto" w:sz="4" w:space="0"/>
                    <w:left w:val="single" w:color="auto" w:sz="4" w:space="0"/>
                    <w:bottom w:val="single" w:color="auto" w:sz="4" w:space="0"/>
                    <w:right w:val="single" w:color="auto" w:sz="4" w:space="0"/>
                  </w:tcBorders>
                  <w:vAlign w:val="center"/>
                </w:tcPr>
                <w:p w14:paraId="0EF76CCB">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MAIN_DTR</w:t>
                  </w:r>
                </w:p>
              </w:tc>
              <w:tc>
                <w:tcPr>
                  <w:tcW w:w="2255" w:type="dxa"/>
                  <w:tcBorders>
                    <w:top w:val="single" w:color="auto" w:sz="4" w:space="0"/>
                    <w:left w:val="single" w:color="auto" w:sz="4" w:space="0"/>
                    <w:bottom w:val="single" w:color="auto" w:sz="4" w:space="0"/>
                    <w:right w:val="single" w:color="auto" w:sz="4" w:space="0"/>
                  </w:tcBorders>
                  <w:vAlign w:val="center"/>
                </w:tcPr>
                <w:p w14:paraId="45155A8C">
                  <w:pPr>
                    <w:keepLines/>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主 UART 数据终端就</w:t>
                  </w:r>
                </w:p>
                <w:p w14:paraId="5F3F8C8B">
                  <w:pPr>
                    <w:keepLines/>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绪</w:t>
                  </w:r>
                </w:p>
              </w:tc>
            </w:tr>
            <w:tr w14:paraId="41E97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951" w:type="dxa"/>
                  <w:tcBorders>
                    <w:top w:val="single" w:color="auto" w:sz="4" w:space="0"/>
                    <w:left w:val="single" w:color="auto" w:sz="4" w:space="0"/>
                    <w:bottom w:val="single" w:color="auto" w:sz="4" w:space="0"/>
                    <w:right w:val="single" w:color="auto" w:sz="4" w:space="0"/>
                  </w:tcBorders>
                  <w:vAlign w:val="center"/>
                </w:tcPr>
                <w:p w14:paraId="1D28B9E4">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47</w:t>
                  </w:r>
                </w:p>
              </w:tc>
              <w:tc>
                <w:tcPr>
                  <w:tcW w:w="1644" w:type="dxa"/>
                  <w:tcBorders>
                    <w:top w:val="single" w:color="auto" w:sz="4" w:space="0"/>
                    <w:left w:val="single" w:color="auto" w:sz="4" w:space="0"/>
                    <w:bottom w:val="single" w:color="auto" w:sz="4" w:space="0"/>
                    <w:right w:val="single" w:color="auto" w:sz="4" w:space="0"/>
                  </w:tcBorders>
                  <w:vAlign w:val="center"/>
                </w:tcPr>
                <w:p w14:paraId="3E7024EA">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MAIN_TXD</w:t>
                  </w:r>
                </w:p>
              </w:tc>
              <w:tc>
                <w:tcPr>
                  <w:tcW w:w="2255" w:type="dxa"/>
                  <w:tcBorders>
                    <w:top w:val="single" w:color="auto" w:sz="4" w:space="0"/>
                    <w:left w:val="single" w:color="auto" w:sz="4" w:space="0"/>
                    <w:bottom w:val="single" w:color="auto" w:sz="4" w:space="0"/>
                    <w:right w:val="single" w:color="auto" w:sz="4" w:space="0"/>
                  </w:tcBorders>
                  <w:vAlign w:val="center"/>
                </w:tcPr>
                <w:p w14:paraId="6F44EA9D">
                  <w:pPr>
                    <w:keepLines/>
                    <w:rPr>
                      <w:rFonts w:hint="eastAsia" w:ascii="仿宋_GB2312" w:hAnsi="仿宋_GB2312" w:eastAsia="仿宋_GB2312" w:cs="仿宋_GB2312"/>
                      <w:color w:val="auto"/>
                    </w:rPr>
                  </w:pPr>
                  <w:r>
                    <w:rPr>
                      <w:rFonts w:hint="eastAsia" w:ascii="仿宋_GB2312" w:hAnsi="仿宋_GB2312" w:eastAsia="仿宋_GB2312" w:cs="仿宋_GB2312"/>
                      <w:color w:val="auto"/>
                    </w:rPr>
                    <w:t>主串口发送数据</w:t>
                  </w:r>
                </w:p>
              </w:tc>
            </w:tr>
            <w:tr w14:paraId="0006A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35CA2BC6">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48</w:t>
                  </w:r>
                </w:p>
              </w:tc>
              <w:tc>
                <w:tcPr>
                  <w:tcW w:w="1644" w:type="dxa"/>
                  <w:tcBorders>
                    <w:top w:val="single" w:color="auto" w:sz="4" w:space="0"/>
                    <w:left w:val="single" w:color="auto" w:sz="4" w:space="0"/>
                    <w:bottom w:val="single" w:color="auto" w:sz="4" w:space="0"/>
                    <w:right w:val="single" w:color="auto" w:sz="4" w:space="0"/>
                  </w:tcBorders>
                  <w:vAlign w:val="center"/>
                </w:tcPr>
                <w:p w14:paraId="27FE2718">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MAIN_RXD</w:t>
                  </w:r>
                </w:p>
              </w:tc>
              <w:tc>
                <w:tcPr>
                  <w:tcW w:w="2255" w:type="dxa"/>
                  <w:tcBorders>
                    <w:top w:val="single" w:color="auto" w:sz="4" w:space="0"/>
                    <w:left w:val="single" w:color="auto" w:sz="4" w:space="0"/>
                    <w:bottom w:val="single" w:color="auto" w:sz="4" w:space="0"/>
                    <w:right w:val="single" w:color="auto" w:sz="4" w:space="0"/>
                  </w:tcBorders>
                  <w:vAlign w:val="center"/>
                </w:tcPr>
                <w:p w14:paraId="5C2E873A">
                  <w:pPr>
                    <w:keepLines/>
                    <w:rPr>
                      <w:rFonts w:hint="eastAsia" w:ascii="仿宋_GB2312" w:hAnsi="仿宋_GB2312" w:eastAsia="仿宋_GB2312" w:cs="仿宋_GB2312"/>
                      <w:color w:val="auto"/>
                    </w:rPr>
                  </w:pPr>
                  <w:r>
                    <w:rPr>
                      <w:rFonts w:hint="eastAsia" w:ascii="仿宋_GB2312" w:hAnsi="仿宋_GB2312" w:eastAsia="仿宋_GB2312" w:cs="仿宋_GB2312"/>
                      <w:color w:val="auto"/>
                    </w:rPr>
                    <w:t>主串口接收数据</w:t>
                  </w:r>
                </w:p>
              </w:tc>
            </w:tr>
            <w:tr w14:paraId="116C1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1B7A91BC">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49</w:t>
                  </w:r>
                </w:p>
              </w:tc>
              <w:tc>
                <w:tcPr>
                  <w:tcW w:w="1644" w:type="dxa"/>
                  <w:tcBorders>
                    <w:top w:val="single" w:color="auto" w:sz="4" w:space="0"/>
                    <w:left w:val="single" w:color="auto" w:sz="4" w:space="0"/>
                    <w:bottom w:val="single" w:color="auto" w:sz="4" w:space="0"/>
                    <w:right w:val="single" w:color="auto" w:sz="4" w:space="0"/>
                  </w:tcBorders>
                  <w:vAlign w:val="center"/>
                </w:tcPr>
                <w:p w14:paraId="4835AAF8">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USB_DP</w:t>
                  </w:r>
                </w:p>
              </w:tc>
              <w:tc>
                <w:tcPr>
                  <w:tcW w:w="2255" w:type="dxa"/>
                  <w:tcBorders>
                    <w:top w:val="single" w:color="auto" w:sz="4" w:space="0"/>
                    <w:left w:val="single" w:color="auto" w:sz="4" w:space="0"/>
                    <w:bottom w:val="single" w:color="auto" w:sz="4" w:space="0"/>
                    <w:right w:val="single" w:color="auto" w:sz="4" w:space="0"/>
                  </w:tcBorders>
                  <w:vAlign w:val="center"/>
                </w:tcPr>
                <w:p w14:paraId="4DECD31F">
                  <w:pPr>
                    <w:keepLines/>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USB2.0 差分数据正信号</w:t>
                  </w:r>
                </w:p>
              </w:tc>
            </w:tr>
            <w:tr w14:paraId="60AAB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7B973548">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50</w:t>
                  </w:r>
                </w:p>
              </w:tc>
              <w:tc>
                <w:tcPr>
                  <w:tcW w:w="1644" w:type="dxa"/>
                  <w:tcBorders>
                    <w:top w:val="single" w:color="auto" w:sz="4" w:space="0"/>
                    <w:left w:val="single" w:color="auto" w:sz="4" w:space="0"/>
                    <w:bottom w:val="single" w:color="auto" w:sz="4" w:space="0"/>
                    <w:right w:val="single" w:color="auto" w:sz="4" w:space="0"/>
                  </w:tcBorders>
                  <w:vAlign w:val="center"/>
                </w:tcPr>
                <w:p w14:paraId="72E3F4F4">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USB_DM</w:t>
                  </w:r>
                </w:p>
              </w:tc>
              <w:tc>
                <w:tcPr>
                  <w:tcW w:w="2255" w:type="dxa"/>
                  <w:tcBorders>
                    <w:top w:val="single" w:color="auto" w:sz="4" w:space="0"/>
                    <w:left w:val="single" w:color="auto" w:sz="4" w:space="0"/>
                    <w:bottom w:val="single" w:color="auto" w:sz="4" w:space="0"/>
                    <w:right w:val="single" w:color="auto" w:sz="4" w:space="0"/>
                  </w:tcBorders>
                  <w:vAlign w:val="center"/>
                </w:tcPr>
                <w:p w14:paraId="2E3920C3">
                  <w:pPr>
                    <w:keepLines/>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USB2.0 差分数据负信号</w:t>
                  </w:r>
                </w:p>
              </w:tc>
            </w:tr>
            <w:tr w14:paraId="29834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103687A5">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51</w:t>
                  </w:r>
                </w:p>
              </w:tc>
              <w:tc>
                <w:tcPr>
                  <w:tcW w:w="1644" w:type="dxa"/>
                  <w:tcBorders>
                    <w:top w:val="single" w:color="auto" w:sz="4" w:space="0"/>
                    <w:left w:val="single" w:color="auto" w:sz="4" w:space="0"/>
                    <w:bottom w:val="single" w:color="auto" w:sz="4" w:space="0"/>
                    <w:right w:val="single" w:color="auto" w:sz="4" w:space="0"/>
                  </w:tcBorders>
                  <w:vAlign w:val="center"/>
                </w:tcPr>
                <w:p w14:paraId="16FE775F">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USB_VBUS</w:t>
                  </w:r>
                </w:p>
              </w:tc>
              <w:tc>
                <w:tcPr>
                  <w:tcW w:w="2255" w:type="dxa"/>
                  <w:tcBorders>
                    <w:top w:val="single" w:color="auto" w:sz="4" w:space="0"/>
                    <w:left w:val="single" w:color="auto" w:sz="4" w:space="0"/>
                    <w:bottom w:val="single" w:color="auto" w:sz="4" w:space="0"/>
                    <w:right w:val="single" w:color="auto" w:sz="4" w:space="0"/>
                  </w:tcBorders>
                  <w:vAlign w:val="center"/>
                </w:tcPr>
                <w:p w14:paraId="3B36345B">
                  <w:pPr>
                    <w:keepLines/>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USB VBUS，用于USB热插拔检测</w:t>
                  </w:r>
                </w:p>
              </w:tc>
            </w:tr>
            <w:tr w14:paraId="019D9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2D3DCADA">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52</w:t>
                  </w:r>
                </w:p>
              </w:tc>
              <w:tc>
                <w:tcPr>
                  <w:tcW w:w="1644" w:type="dxa"/>
                  <w:tcBorders>
                    <w:top w:val="single" w:color="auto" w:sz="4" w:space="0"/>
                    <w:left w:val="single" w:color="auto" w:sz="4" w:space="0"/>
                    <w:bottom w:val="single" w:color="auto" w:sz="4" w:space="0"/>
                    <w:right w:val="single" w:color="auto" w:sz="4" w:space="0"/>
                  </w:tcBorders>
                  <w:vAlign w:val="center"/>
                </w:tcPr>
                <w:p w14:paraId="369BE3E3">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LOUDSPK_P</w:t>
                  </w:r>
                </w:p>
              </w:tc>
              <w:tc>
                <w:tcPr>
                  <w:tcW w:w="2255" w:type="dxa"/>
                  <w:tcBorders>
                    <w:top w:val="single" w:color="auto" w:sz="4" w:space="0"/>
                    <w:left w:val="single" w:color="auto" w:sz="4" w:space="0"/>
                    <w:bottom w:val="single" w:color="auto" w:sz="4" w:space="0"/>
                    <w:right w:val="single" w:color="auto" w:sz="4" w:space="0"/>
                  </w:tcBorders>
                  <w:vAlign w:val="center"/>
                </w:tcPr>
                <w:p w14:paraId="15825B60">
                  <w:pPr>
                    <w:keepLines/>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模拟音频差分输出通</w:t>
                  </w:r>
                </w:p>
                <w:p w14:paraId="44F83888">
                  <w:pPr>
                    <w:keepLines/>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道 （+）</w:t>
                  </w:r>
                </w:p>
              </w:tc>
            </w:tr>
            <w:tr w14:paraId="5A23E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16CD368D">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53</w:t>
                  </w:r>
                </w:p>
              </w:tc>
              <w:tc>
                <w:tcPr>
                  <w:tcW w:w="1644" w:type="dxa"/>
                  <w:tcBorders>
                    <w:top w:val="single" w:color="auto" w:sz="4" w:space="0"/>
                    <w:left w:val="single" w:color="auto" w:sz="4" w:space="0"/>
                    <w:bottom w:val="single" w:color="auto" w:sz="4" w:space="0"/>
                    <w:right w:val="single" w:color="auto" w:sz="4" w:space="0"/>
                  </w:tcBorders>
                  <w:vAlign w:val="center"/>
                </w:tcPr>
                <w:p w14:paraId="59B27A44">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LOUDSPK_N</w:t>
                  </w:r>
                </w:p>
              </w:tc>
              <w:tc>
                <w:tcPr>
                  <w:tcW w:w="2255" w:type="dxa"/>
                  <w:tcBorders>
                    <w:top w:val="single" w:color="auto" w:sz="4" w:space="0"/>
                    <w:left w:val="single" w:color="auto" w:sz="4" w:space="0"/>
                    <w:bottom w:val="single" w:color="auto" w:sz="4" w:space="0"/>
                    <w:right w:val="single" w:color="auto" w:sz="4" w:space="0"/>
                  </w:tcBorders>
                  <w:vAlign w:val="center"/>
                </w:tcPr>
                <w:p w14:paraId="2F096D24">
                  <w:pPr>
                    <w:keepLines/>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模拟音频差分输出通</w:t>
                  </w:r>
                </w:p>
                <w:p w14:paraId="17ACC590">
                  <w:pPr>
                    <w:keepLines/>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道 （-）</w:t>
                  </w:r>
                </w:p>
              </w:tc>
            </w:tr>
            <w:tr w14:paraId="59CC6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2DE43C2D">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54</w:t>
                  </w:r>
                </w:p>
              </w:tc>
              <w:tc>
                <w:tcPr>
                  <w:tcW w:w="1644" w:type="dxa"/>
                  <w:tcBorders>
                    <w:top w:val="single" w:color="auto" w:sz="4" w:space="0"/>
                    <w:left w:val="single" w:color="auto" w:sz="4" w:space="0"/>
                    <w:bottom w:val="single" w:color="auto" w:sz="4" w:space="0"/>
                    <w:right w:val="single" w:color="auto" w:sz="4" w:space="0"/>
                  </w:tcBorders>
                  <w:vAlign w:val="center"/>
                </w:tcPr>
                <w:p w14:paraId="27E54984">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MIC2_P</w:t>
                  </w:r>
                </w:p>
              </w:tc>
              <w:tc>
                <w:tcPr>
                  <w:tcW w:w="2255" w:type="dxa"/>
                  <w:tcBorders>
                    <w:top w:val="single" w:color="auto" w:sz="4" w:space="0"/>
                    <w:left w:val="single" w:color="auto" w:sz="4" w:space="0"/>
                    <w:bottom w:val="single" w:color="auto" w:sz="4" w:space="0"/>
                    <w:right w:val="single" w:color="auto" w:sz="4" w:space="0"/>
                  </w:tcBorders>
                  <w:vAlign w:val="center"/>
                </w:tcPr>
                <w:p w14:paraId="22420527">
                  <w:pPr>
                    <w:keepLines/>
                    <w:rPr>
                      <w:rFonts w:hint="eastAsia" w:ascii="仿宋_GB2312" w:hAnsi="仿宋_GB2312" w:eastAsia="仿宋_GB2312" w:cs="仿宋_GB2312"/>
                      <w:color w:val="auto"/>
                    </w:rPr>
                  </w:pPr>
                  <w:r>
                    <w:rPr>
                      <w:rFonts w:hint="eastAsia" w:ascii="仿宋_GB2312" w:hAnsi="仿宋_GB2312" w:eastAsia="仿宋_GB2312" w:cs="仿宋_GB2312"/>
                      <w:color w:val="auto"/>
                    </w:rPr>
                    <w:t>麦克风</w:t>
                  </w:r>
                  <w:r>
                    <w:rPr>
                      <w:rFonts w:hint="eastAsia" w:ascii="仿宋_GB2312" w:hAnsi="仿宋_GB2312" w:eastAsia="仿宋_GB2312" w:cs="仿宋_GB2312"/>
                      <w:color w:val="auto"/>
                      <w:lang w:eastAsia="zh-CN"/>
                    </w:rPr>
                    <w:t>2</w:t>
                  </w:r>
                  <w:r>
                    <w:rPr>
                      <w:rFonts w:hint="eastAsia" w:ascii="仿宋_GB2312" w:hAnsi="仿宋_GB2312" w:eastAsia="仿宋_GB2312" w:cs="仿宋_GB2312"/>
                      <w:color w:val="auto"/>
                    </w:rPr>
                    <w:t>输入通道（+）</w:t>
                  </w:r>
                </w:p>
              </w:tc>
            </w:tr>
            <w:tr w14:paraId="16B59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115E285B">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55</w:t>
                  </w:r>
                </w:p>
              </w:tc>
              <w:tc>
                <w:tcPr>
                  <w:tcW w:w="1644" w:type="dxa"/>
                  <w:tcBorders>
                    <w:top w:val="single" w:color="auto" w:sz="4" w:space="0"/>
                    <w:left w:val="single" w:color="auto" w:sz="4" w:space="0"/>
                    <w:bottom w:val="single" w:color="auto" w:sz="4" w:space="0"/>
                    <w:right w:val="single" w:color="auto" w:sz="4" w:space="0"/>
                  </w:tcBorders>
                  <w:vAlign w:val="center"/>
                </w:tcPr>
                <w:p w14:paraId="643EEA85">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RESERVED</w:t>
                  </w:r>
                </w:p>
              </w:tc>
              <w:tc>
                <w:tcPr>
                  <w:tcW w:w="2255" w:type="dxa"/>
                  <w:tcBorders>
                    <w:top w:val="single" w:color="auto" w:sz="4" w:space="0"/>
                    <w:left w:val="single" w:color="auto" w:sz="4" w:space="0"/>
                    <w:bottom w:val="single" w:color="auto" w:sz="4" w:space="0"/>
                    <w:right w:val="single" w:color="auto" w:sz="4" w:space="0"/>
                  </w:tcBorders>
                  <w:vAlign w:val="center"/>
                </w:tcPr>
                <w:p w14:paraId="5CB7EABF">
                  <w:pPr>
                    <w:keepLines/>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悬空引脚</w:t>
                  </w:r>
                </w:p>
              </w:tc>
            </w:tr>
            <w:tr w14:paraId="40EB2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4FDFBCB8">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56</w:t>
                  </w:r>
                </w:p>
              </w:tc>
              <w:tc>
                <w:tcPr>
                  <w:tcW w:w="1644" w:type="dxa"/>
                  <w:tcBorders>
                    <w:top w:val="single" w:color="auto" w:sz="4" w:space="0"/>
                    <w:left w:val="single" w:color="auto" w:sz="4" w:space="0"/>
                    <w:bottom w:val="single" w:color="auto" w:sz="4" w:space="0"/>
                    <w:right w:val="single" w:color="auto" w:sz="4" w:space="0"/>
                  </w:tcBorders>
                  <w:vAlign w:val="center"/>
                </w:tcPr>
                <w:p w14:paraId="5557B695">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MIC2_N</w:t>
                  </w:r>
                </w:p>
              </w:tc>
              <w:tc>
                <w:tcPr>
                  <w:tcW w:w="2255" w:type="dxa"/>
                  <w:tcBorders>
                    <w:top w:val="single" w:color="auto" w:sz="4" w:space="0"/>
                    <w:left w:val="single" w:color="auto" w:sz="4" w:space="0"/>
                    <w:bottom w:val="single" w:color="auto" w:sz="4" w:space="0"/>
                    <w:right w:val="single" w:color="auto" w:sz="4" w:space="0"/>
                  </w:tcBorders>
                  <w:vAlign w:val="center"/>
                </w:tcPr>
                <w:p w14:paraId="210466DF">
                  <w:pPr>
                    <w:keepLines/>
                    <w:rPr>
                      <w:rFonts w:hint="eastAsia" w:ascii="仿宋_GB2312" w:hAnsi="仿宋_GB2312" w:eastAsia="仿宋_GB2312" w:cs="仿宋_GB2312"/>
                      <w:color w:val="auto"/>
                    </w:rPr>
                  </w:pPr>
                  <w:r>
                    <w:rPr>
                      <w:rFonts w:hint="eastAsia" w:ascii="仿宋_GB2312" w:hAnsi="仿宋_GB2312" w:eastAsia="仿宋_GB2312" w:cs="仿宋_GB2312"/>
                      <w:color w:val="auto"/>
                    </w:rPr>
                    <w:t>麦克风</w:t>
                  </w:r>
                  <w:r>
                    <w:rPr>
                      <w:rFonts w:hint="eastAsia" w:ascii="仿宋_GB2312" w:hAnsi="仿宋_GB2312" w:eastAsia="仿宋_GB2312" w:cs="仿宋_GB2312"/>
                      <w:color w:val="auto"/>
                      <w:lang w:eastAsia="zh-CN"/>
                    </w:rPr>
                    <w:t>2</w:t>
                  </w:r>
                  <w:r>
                    <w:rPr>
                      <w:rFonts w:hint="eastAsia" w:ascii="仿宋_GB2312" w:hAnsi="仿宋_GB2312" w:eastAsia="仿宋_GB2312" w:cs="仿宋_GB2312"/>
                      <w:color w:val="auto"/>
                    </w:rPr>
                    <w:t>输入通道（</w:t>
                  </w:r>
                  <w:r>
                    <w:rPr>
                      <w:rFonts w:hint="eastAsia" w:ascii="仿宋_GB2312" w:hAnsi="仿宋_GB2312" w:eastAsia="仿宋_GB2312" w:cs="仿宋_GB2312"/>
                      <w:color w:val="auto"/>
                      <w:lang w:eastAsia="zh-CN"/>
                    </w:rPr>
                    <w:t>-</w:t>
                  </w:r>
                  <w:r>
                    <w:rPr>
                      <w:rFonts w:hint="eastAsia" w:ascii="仿宋_GB2312" w:hAnsi="仿宋_GB2312" w:eastAsia="仿宋_GB2312" w:cs="仿宋_GB2312"/>
                      <w:color w:val="auto"/>
                    </w:rPr>
                    <w:t>）</w:t>
                  </w:r>
                </w:p>
              </w:tc>
            </w:tr>
            <w:tr w14:paraId="38183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1910C958">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57</w:t>
                  </w:r>
                </w:p>
              </w:tc>
              <w:tc>
                <w:tcPr>
                  <w:tcW w:w="1644" w:type="dxa"/>
                  <w:tcBorders>
                    <w:top w:val="single" w:color="auto" w:sz="4" w:space="0"/>
                    <w:left w:val="single" w:color="auto" w:sz="4" w:space="0"/>
                    <w:bottom w:val="single" w:color="auto" w:sz="4" w:space="0"/>
                    <w:right w:val="single" w:color="auto" w:sz="4" w:space="0"/>
                  </w:tcBorders>
                  <w:vAlign w:val="center"/>
                </w:tcPr>
                <w:p w14:paraId="3408F03D">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RGB_IB</w:t>
                  </w:r>
                </w:p>
              </w:tc>
              <w:tc>
                <w:tcPr>
                  <w:tcW w:w="2255" w:type="dxa"/>
                  <w:tcBorders>
                    <w:top w:val="single" w:color="auto" w:sz="4" w:space="0"/>
                    <w:left w:val="single" w:color="auto" w:sz="4" w:space="0"/>
                    <w:bottom w:val="single" w:color="auto" w:sz="4" w:space="0"/>
                    <w:right w:val="single" w:color="auto" w:sz="4" w:space="0"/>
                  </w:tcBorders>
                  <w:vAlign w:val="center"/>
                </w:tcPr>
                <w:p w14:paraId="55F521A3">
                  <w:pPr>
                    <w:keepLines/>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RGB偏置输出</w:t>
                  </w:r>
                </w:p>
              </w:tc>
            </w:tr>
            <w:tr w14:paraId="19366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14E96AEB">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58</w:t>
                  </w:r>
                </w:p>
              </w:tc>
              <w:tc>
                <w:tcPr>
                  <w:tcW w:w="1644" w:type="dxa"/>
                  <w:tcBorders>
                    <w:top w:val="single" w:color="auto" w:sz="4" w:space="0"/>
                    <w:left w:val="single" w:color="auto" w:sz="4" w:space="0"/>
                    <w:bottom w:val="single" w:color="auto" w:sz="4" w:space="0"/>
                    <w:right w:val="single" w:color="auto" w:sz="4" w:space="0"/>
                  </w:tcBorders>
                  <w:vAlign w:val="center"/>
                </w:tcPr>
                <w:p w14:paraId="59B77024">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USB_BOOT</w:t>
                  </w:r>
                </w:p>
              </w:tc>
              <w:tc>
                <w:tcPr>
                  <w:tcW w:w="2255" w:type="dxa"/>
                  <w:tcBorders>
                    <w:top w:val="single" w:color="auto" w:sz="4" w:space="0"/>
                    <w:left w:val="single" w:color="auto" w:sz="4" w:space="0"/>
                    <w:bottom w:val="single" w:color="auto" w:sz="4" w:space="0"/>
                    <w:right w:val="single" w:color="auto" w:sz="4" w:space="0"/>
                  </w:tcBorders>
                  <w:vAlign w:val="center"/>
                </w:tcPr>
                <w:p w14:paraId="6D560CD0">
                  <w:pPr>
                    <w:keepLines/>
                    <w:rPr>
                      <w:rFonts w:hint="eastAsia" w:ascii="仿宋_GB2312" w:hAnsi="仿宋_GB2312" w:eastAsia="仿宋_GB2312" w:cs="仿宋_GB2312"/>
                      <w:color w:val="auto"/>
                    </w:rPr>
                  </w:pPr>
                  <w:r>
                    <w:rPr>
                      <w:rFonts w:hint="eastAsia" w:ascii="仿宋_GB2312" w:hAnsi="仿宋_GB2312" w:eastAsia="仿宋_GB2312" w:cs="仿宋_GB2312"/>
                      <w:color w:val="auto"/>
                    </w:rPr>
                    <w:t>USB强制下载</w:t>
                  </w:r>
                </w:p>
              </w:tc>
            </w:tr>
            <w:tr w14:paraId="1AC75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57C4ACD5">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59</w:t>
                  </w:r>
                </w:p>
              </w:tc>
              <w:tc>
                <w:tcPr>
                  <w:tcW w:w="1644" w:type="dxa"/>
                  <w:tcBorders>
                    <w:top w:val="single" w:color="auto" w:sz="4" w:space="0"/>
                    <w:left w:val="single" w:color="auto" w:sz="4" w:space="0"/>
                    <w:bottom w:val="single" w:color="auto" w:sz="4" w:space="0"/>
                    <w:right w:val="single" w:color="auto" w:sz="4" w:space="0"/>
                  </w:tcBorders>
                  <w:vAlign w:val="center"/>
                </w:tcPr>
                <w:p w14:paraId="2F275EF7">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USIM2_RST</w:t>
                  </w:r>
                </w:p>
              </w:tc>
              <w:tc>
                <w:tcPr>
                  <w:tcW w:w="2255" w:type="dxa"/>
                  <w:tcBorders>
                    <w:top w:val="single" w:color="auto" w:sz="4" w:space="0"/>
                    <w:left w:val="single" w:color="auto" w:sz="4" w:space="0"/>
                    <w:bottom w:val="single" w:color="auto" w:sz="4" w:space="0"/>
                    <w:right w:val="single" w:color="auto" w:sz="4" w:space="0"/>
                  </w:tcBorders>
                  <w:vAlign w:val="center"/>
                </w:tcPr>
                <w:p w14:paraId="1472FFAD">
                  <w:pP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USIM卡2复位</w:t>
                  </w:r>
                </w:p>
              </w:tc>
            </w:tr>
            <w:tr w14:paraId="0CEBE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6B65A231">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60</w:t>
                  </w:r>
                </w:p>
              </w:tc>
              <w:tc>
                <w:tcPr>
                  <w:tcW w:w="1644" w:type="dxa"/>
                  <w:tcBorders>
                    <w:top w:val="single" w:color="auto" w:sz="4" w:space="0"/>
                    <w:left w:val="single" w:color="auto" w:sz="4" w:space="0"/>
                    <w:bottom w:val="single" w:color="auto" w:sz="4" w:space="0"/>
                    <w:right w:val="single" w:color="auto" w:sz="4" w:space="0"/>
                  </w:tcBorders>
                  <w:vAlign w:val="center"/>
                </w:tcPr>
                <w:p w14:paraId="350C12E9">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USIM2_DET</w:t>
                  </w:r>
                </w:p>
              </w:tc>
              <w:tc>
                <w:tcPr>
                  <w:tcW w:w="2255" w:type="dxa"/>
                  <w:tcBorders>
                    <w:top w:val="single" w:color="auto" w:sz="4" w:space="0"/>
                    <w:left w:val="single" w:color="auto" w:sz="4" w:space="0"/>
                    <w:bottom w:val="single" w:color="auto" w:sz="4" w:space="0"/>
                    <w:right w:val="single" w:color="auto" w:sz="4" w:space="0"/>
                  </w:tcBorders>
                  <w:vAlign w:val="center"/>
                </w:tcPr>
                <w:p w14:paraId="2B3E37B5">
                  <w:pPr>
                    <w:keepLines/>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USIM卡2热插拔检测信号</w:t>
                  </w:r>
                </w:p>
              </w:tc>
            </w:tr>
            <w:tr w14:paraId="02863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5097F979">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61</w:t>
                  </w:r>
                </w:p>
              </w:tc>
              <w:tc>
                <w:tcPr>
                  <w:tcW w:w="1644" w:type="dxa"/>
                  <w:tcBorders>
                    <w:top w:val="single" w:color="auto" w:sz="4" w:space="0"/>
                    <w:left w:val="single" w:color="auto" w:sz="4" w:space="0"/>
                    <w:bottom w:val="single" w:color="auto" w:sz="4" w:space="0"/>
                    <w:right w:val="single" w:color="auto" w:sz="4" w:space="0"/>
                  </w:tcBorders>
                  <w:vAlign w:val="center"/>
                </w:tcPr>
                <w:p w14:paraId="714A6661">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USIM2_CLK</w:t>
                  </w:r>
                </w:p>
              </w:tc>
              <w:tc>
                <w:tcPr>
                  <w:tcW w:w="2255" w:type="dxa"/>
                  <w:tcBorders>
                    <w:top w:val="single" w:color="auto" w:sz="4" w:space="0"/>
                    <w:left w:val="single" w:color="auto" w:sz="4" w:space="0"/>
                    <w:bottom w:val="single" w:color="auto" w:sz="4" w:space="0"/>
                    <w:right w:val="single" w:color="auto" w:sz="4" w:space="0"/>
                  </w:tcBorders>
                  <w:vAlign w:val="center"/>
                </w:tcPr>
                <w:p w14:paraId="4E4685C2">
                  <w:pPr>
                    <w:keepLines/>
                    <w:rPr>
                      <w:rFonts w:hint="eastAsia" w:ascii="仿宋_GB2312" w:hAnsi="仿宋_GB2312" w:eastAsia="仿宋_GB2312" w:cs="仿宋_GB2312"/>
                      <w:color w:val="auto"/>
                    </w:rPr>
                  </w:pPr>
                  <w:r>
                    <w:rPr>
                      <w:rFonts w:hint="eastAsia" w:ascii="仿宋_GB2312" w:hAnsi="仿宋_GB2312" w:eastAsia="仿宋_GB2312" w:cs="仿宋_GB2312"/>
                      <w:color w:val="auto"/>
                      <w:lang w:eastAsia="zh-CN"/>
                    </w:rPr>
                    <w:t>USIM卡2时钟</w:t>
                  </w:r>
                </w:p>
              </w:tc>
            </w:tr>
            <w:tr w14:paraId="1788C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72782345">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62</w:t>
                  </w:r>
                </w:p>
              </w:tc>
              <w:tc>
                <w:tcPr>
                  <w:tcW w:w="1644" w:type="dxa"/>
                  <w:tcBorders>
                    <w:top w:val="single" w:color="auto" w:sz="4" w:space="0"/>
                    <w:left w:val="single" w:color="auto" w:sz="4" w:space="0"/>
                    <w:bottom w:val="single" w:color="auto" w:sz="4" w:space="0"/>
                    <w:right w:val="single" w:color="auto" w:sz="4" w:space="0"/>
                  </w:tcBorders>
                  <w:vAlign w:val="center"/>
                </w:tcPr>
                <w:p w14:paraId="05EDF2DA">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USIM2_DATA</w:t>
                  </w:r>
                </w:p>
              </w:tc>
              <w:tc>
                <w:tcPr>
                  <w:tcW w:w="2255" w:type="dxa"/>
                  <w:tcBorders>
                    <w:top w:val="single" w:color="auto" w:sz="4" w:space="0"/>
                    <w:left w:val="single" w:color="auto" w:sz="4" w:space="0"/>
                    <w:bottom w:val="single" w:color="auto" w:sz="4" w:space="0"/>
                    <w:right w:val="single" w:color="auto" w:sz="4" w:space="0"/>
                  </w:tcBorders>
                  <w:vAlign w:val="center"/>
                </w:tcPr>
                <w:p w14:paraId="148A4514">
                  <w:pPr>
                    <w:keepLines/>
                    <w:rPr>
                      <w:rFonts w:hint="eastAsia" w:ascii="仿宋_GB2312" w:hAnsi="仿宋_GB2312" w:eastAsia="仿宋_GB2312" w:cs="仿宋_GB2312"/>
                      <w:color w:val="auto"/>
                    </w:rPr>
                  </w:pPr>
                  <w:r>
                    <w:rPr>
                      <w:rFonts w:hint="eastAsia" w:ascii="仿宋_GB2312" w:hAnsi="仿宋_GB2312" w:eastAsia="仿宋_GB2312" w:cs="仿宋_GB2312"/>
                      <w:color w:val="auto"/>
                      <w:lang w:eastAsia="zh-CN"/>
                    </w:rPr>
                    <w:t>USIM卡2数据</w:t>
                  </w:r>
                </w:p>
              </w:tc>
            </w:tr>
            <w:tr w14:paraId="45D7D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752EBD2A">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63</w:t>
                  </w:r>
                </w:p>
              </w:tc>
              <w:tc>
                <w:tcPr>
                  <w:tcW w:w="1644" w:type="dxa"/>
                  <w:tcBorders>
                    <w:top w:val="single" w:color="auto" w:sz="4" w:space="0"/>
                    <w:left w:val="single" w:color="auto" w:sz="4" w:space="0"/>
                    <w:bottom w:val="single" w:color="auto" w:sz="4" w:space="0"/>
                    <w:right w:val="single" w:color="auto" w:sz="4" w:space="0"/>
                  </w:tcBorders>
                  <w:vAlign w:val="center"/>
                </w:tcPr>
                <w:p w14:paraId="1D1BFD3B">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SPK_N</w:t>
                  </w:r>
                </w:p>
              </w:tc>
              <w:tc>
                <w:tcPr>
                  <w:tcW w:w="2255" w:type="dxa"/>
                  <w:tcBorders>
                    <w:top w:val="single" w:color="auto" w:sz="4" w:space="0"/>
                    <w:left w:val="single" w:color="auto" w:sz="4" w:space="0"/>
                    <w:bottom w:val="single" w:color="auto" w:sz="4" w:space="0"/>
                    <w:right w:val="single" w:color="auto" w:sz="4" w:space="0"/>
                  </w:tcBorders>
                  <w:vAlign w:val="center"/>
                </w:tcPr>
                <w:p w14:paraId="55CE7568">
                  <w:pPr>
                    <w:keepLines/>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模拟音频差分输出通</w:t>
                  </w:r>
                </w:p>
                <w:p w14:paraId="6C7B00BA">
                  <w:pPr>
                    <w:keepLines/>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道 （-）</w:t>
                  </w:r>
                </w:p>
              </w:tc>
            </w:tr>
            <w:tr w14:paraId="42FEF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04C4CB49">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64</w:t>
                  </w:r>
                </w:p>
              </w:tc>
              <w:tc>
                <w:tcPr>
                  <w:tcW w:w="1644" w:type="dxa"/>
                  <w:tcBorders>
                    <w:top w:val="single" w:color="auto" w:sz="4" w:space="0"/>
                    <w:left w:val="single" w:color="auto" w:sz="4" w:space="0"/>
                    <w:bottom w:val="single" w:color="auto" w:sz="4" w:space="0"/>
                    <w:right w:val="single" w:color="auto" w:sz="4" w:space="0"/>
                  </w:tcBorders>
                  <w:vAlign w:val="center"/>
                </w:tcPr>
                <w:p w14:paraId="0CB7622D">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SPK_P</w:t>
                  </w:r>
                </w:p>
              </w:tc>
              <w:tc>
                <w:tcPr>
                  <w:tcW w:w="2255" w:type="dxa"/>
                  <w:tcBorders>
                    <w:top w:val="single" w:color="auto" w:sz="4" w:space="0"/>
                    <w:left w:val="single" w:color="auto" w:sz="4" w:space="0"/>
                    <w:bottom w:val="single" w:color="auto" w:sz="4" w:space="0"/>
                    <w:right w:val="single" w:color="auto" w:sz="4" w:space="0"/>
                  </w:tcBorders>
                  <w:vAlign w:val="center"/>
                </w:tcPr>
                <w:p w14:paraId="723E03BA">
                  <w:pPr>
                    <w:keepLines/>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模拟音频差分输出通</w:t>
                  </w:r>
                </w:p>
                <w:p w14:paraId="5021FD4A">
                  <w:pPr>
                    <w:keepLines/>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道 （+）</w:t>
                  </w:r>
                </w:p>
              </w:tc>
            </w:tr>
            <w:tr w14:paraId="269D3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495D3890">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65</w:t>
                  </w:r>
                </w:p>
              </w:tc>
              <w:tc>
                <w:tcPr>
                  <w:tcW w:w="1644" w:type="dxa"/>
                  <w:tcBorders>
                    <w:top w:val="single" w:color="auto" w:sz="4" w:space="0"/>
                    <w:left w:val="single" w:color="auto" w:sz="4" w:space="0"/>
                    <w:bottom w:val="single" w:color="auto" w:sz="4" w:space="0"/>
                    <w:right w:val="single" w:color="auto" w:sz="4" w:space="0"/>
                  </w:tcBorders>
                  <w:vAlign w:val="center"/>
                </w:tcPr>
                <w:p w14:paraId="184FD2E4">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MIC1_P</w:t>
                  </w:r>
                </w:p>
              </w:tc>
              <w:tc>
                <w:tcPr>
                  <w:tcW w:w="2255" w:type="dxa"/>
                  <w:tcBorders>
                    <w:top w:val="single" w:color="auto" w:sz="4" w:space="0"/>
                    <w:left w:val="single" w:color="auto" w:sz="4" w:space="0"/>
                    <w:bottom w:val="single" w:color="auto" w:sz="4" w:space="0"/>
                    <w:right w:val="single" w:color="auto" w:sz="4" w:space="0"/>
                  </w:tcBorders>
                  <w:vAlign w:val="center"/>
                </w:tcPr>
                <w:p w14:paraId="495A41DB">
                  <w:pPr>
                    <w:keepLines/>
                    <w:rPr>
                      <w:rFonts w:hint="eastAsia" w:ascii="仿宋_GB2312" w:hAnsi="仿宋_GB2312" w:eastAsia="仿宋_GB2312" w:cs="仿宋_GB2312"/>
                      <w:color w:val="auto"/>
                    </w:rPr>
                  </w:pPr>
                  <w:r>
                    <w:rPr>
                      <w:rFonts w:hint="eastAsia" w:ascii="仿宋_GB2312" w:hAnsi="仿宋_GB2312" w:eastAsia="仿宋_GB2312" w:cs="仿宋_GB2312"/>
                      <w:color w:val="auto"/>
                    </w:rPr>
                    <w:t>麦克风</w:t>
                  </w:r>
                  <w:r>
                    <w:rPr>
                      <w:rFonts w:hint="eastAsia" w:ascii="仿宋_GB2312" w:hAnsi="仿宋_GB2312" w:eastAsia="仿宋_GB2312" w:cs="仿宋_GB2312"/>
                      <w:color w:val="auto"/>
                      <w:lang w:eastAsia="zh-CN"/>
                    </w:rPr>
                    <w:t>1</w:t>
                  </w:r>
                  <w:r>
                    <w:rPr>
                      <w:rFonts w:hint="eastAsia" w:ascii="仿宋_GB2312" w:hAnsi="仿宋_GB2312" w:eastAsia="仿宋_GB2312" w:cs="仿宋_GB2312"/>
                      <w:color w:val="auto"/>
                    </w:rPr>
                    <w:t>输入通道（+）</w:t>
                  </w:r>
                </w:p>
              </w:tc>
            </w:tr>
            <w:tr w14:paraId="1EAA8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795CD4D4">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66</w:t>
                  </w:r>
                </w:p>
              </w:tc>
              <w:tc>
                <w:tcPr>
                  <w:tcW w:w="1644" w:type="dxa"/>
                  <w:tcBorders>
                    <w:top w:val="single" w:color="auto" w:sz="4" w:space="0"/>
                    <w:left w:val="single" w:color="auto" w:sz="4" w:space="0"/>
                    <w:bottom w:val="single" w:color="auto" w:sz="4" w:space="0"/>
                    <w:right w:val="single" w:color="auto" w:sz="4" w:space="0"/>
                  </w:tcBorders>
                  <w:vAlign w:val="center"/>
                </w:tcPr>
                <w:p w14:paraId="795DCA44">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MIC1_N</w:t>
                  </w:r>
                </w:p>
              </w:tc>
              <w:tc>
                <w:tcPr>
                  <w:tcW w:w="2255" w:type="dxa"/>
                  <w:tcBorders>
                    <w:top w:val="single" w:color="auto" w:sz="4" w:space="0"/>
                    <w:left w:val="single" w:color="auto" w:sz="4" w:space="0"/>
                    <w:bottom w:val="single" w:color="auto" w:sz="4" w:space="0"/>
                    <w:right w:val="single" w:color="auto" w:sz="4" w:space="0"/>
                  </w:tcBorders>
                  <w:vAlign w:val="center"/>
                </w:tcPr>
                <w:p w14:paraId="1E257948">
                  <w:pPr>
                    <w:keepLines/>
                    <w:rPr>
                      <w:rFonts w:hint="eastAsia" w:ascii="仿宋_GB2312" w:hAnsi="仿宋_GB2312" w:eastAsia="仿宋_GB2312" w:cs="仿宋_GB2312"/>
                      <w:color w:val="auto"/>
                    </w:rPr>
                  </w:pPr>
                  <w:r>
                    <w:rPr>
                      <w:rFonts w:hint="eastAsia" w:ascii="仿宋_GB2312" w:hAnsi="仿宋_GB2312" w:eastAsia="仿宋_GB2312" w:cs="仿宋_GB2312"/>
                      <w:color w:val="auto"/>
                    </w:rPr>
                    <w:t>麦克风</w:t>
                  </w:r>
                  <w:r>
                    <w:rPr>
                      <w:rFonts w:hint="eastAsia" w:ascii="仿宋_GB2312" w:hAnsi="仿宋_GB2312" w:eastAsia="仿宋_GB2312" w:cs="仿宋_GB2312"/>
                      <w:color w:val="auto"/>
                      <w:lang w:eastAsia="zh-CN"/>
                    </w:rPr>
                    <w:t>1</w:t>
                  </w:r>
                  <w:r>
                    <w:rPr>
                      <w:rFonts w:hint="eastAsia" w:ascii="仿宋_GB2312" w:hAnsi="仿宋_GB2312" w:eastAsia="仿宋_GB2312" w:cs="仿宋_GB2312"/>
                      <w:color w:val="auto"/>
                    </w:rPr>
                    <w:t>输入通道（</w:t>
                  </w:r>
                  <w:r>
                    <w:rPr>
                      <w:rFonts w:hint="eastAsia" w:ascii="仿宋_GB2312" w:hAnsi="仿宋_GB2312" w:eastAsia="仿宋_GB2312" w:cs="仿宋_GB2312"/>
                      <w:color w:val="auto"/>
                      <w:lang w:eastAsia="zh-CN"/>
                    </w:rPr>
                    <w:t>-</w:t>
                  </w:r>
                  <w:r>
                    <w:rPr>
                      <w:rFonts w:hint="eastAsia" w:ascii="仿宋_GB2312" w:hAnsi="仿宋_GB2312" w:eastAsia="仿宋_GB2312" w:cs="仿宋_GB2312"/>
                      <w:color w:val="auto"/>
                    </w:rPr>
                    <w:t>）</w:t>
                  </w:r>
                </w:p>
              </w:tc>
            </w:tr>
            <w:tr w14:paraId="6DBAC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0FD3964C">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67</w:t>
                  </w:r>
                </w:p>
              </w:tc>
              <w:tc>
                <w:tcPr>
                  <w:tcW w:w="1644" w:type="dxa"/>
                  <w:tcBorders>
                    <w:top w:val="single" w:color="auto" w:sz="4" w:space="0"/>
                    <w:left w:val="single" w:color="auto" w:sz="4" w:space="0"/>
                    <w:bottom w:val="single" w:color="auto" w:sz="4" w:space="0"/>
                    <w:right w:val="single" w:color="auto" w:sz="4" w:space="0"/>
                  </w:tcBorders>
                  <w:vAlign w:val="center"/>
                </w:tcPr>
                <w:p w14:paraId="43399EAD">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RESERVED</w:t>
                  </w:r>
                </w:p>
              </w:tc>
              <w:tc>
                <w:tcPr>
                  <w:tcW w:w="2255" w:type="dxa"/>
                  <w:tcBorders>
                    <w:top w:val="single" w:color="auto" w:sz="4" w:space="0"/>
                    <w:left w:val="single" w:color="auto" w:sz="4" w:space="0"/>
                    <w:bottom w:val="single" w:color="auto" w:sz="4" w:space="0"/>
                    <w:right w:val="single" w:color="auto" w:sz="4" w:space="0"/>
                  </w:tcBorders>
                  <w:vAlign w:val="center"/>
                </w:tcPr>
                <w:p w14:paraId="14892E1D">
                  <w:pPr>
                    <w:keepLines/>
                    <w:rPr>
                      <w:rFonts w:hint="eastAsia" w:ascii="仿宋_GB2312" w:hAnsi="仿宋_GB2312" w:eastAsia="仿宋_GB2312" w:cs="仿宋_GB2312"/>
                      <w:color w:val="auto"/>
                    </w:rPr>
                  </w:pPr>
                </w:p>
              </w:tc>
            </w:tr>
            <w:tr w14:paraId="0C628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32106EFC">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68</w:t>
                  </w:r>
                </w:p>
              </w:tc>
              <w:tc>
                <w:tcPr>
                  <w:tcW w:w="1644" w:type="dxa"/>
                  <w:tcBorders>
                    <w:top w:val="single" w:color="auto" w:sz="4" w:space="0"/>
                    <w:left w:val="single" w:color="auto" w:sz="4" w:space="0"/>
                    <w:bottom w:val="single" w:color="auto" w:sz="4" w:space="0"/>
                    <w:right w:val="single" w:color="auto" w:sz="4" w:space="0"/>
                  </w:tcBorders>
                  <w:vAlign w:val="center"/>
                </w:tcPr>
                <w:p w14:paraId="3B7E8EE4">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USIM2_VDD</w:t>
                  </w:r>
                </w:p>
              </w:tc>
              <w:tc>
                <w:tcPr>
                  <w:tcW w:w="2255" w:type="dxa"/>
                  <w:tcBorders>
                    <w:top w:val="single" w:color="auto" w:sz="4" w:space="0"/>
                    <w:left w:val="single" w:color="auto" w:sz="4" w:space="0"/>
                    <w:bottom w:val="single" w:color="auto" w:sz="4" w:space="0"/>
                    <w:right w:val="single" w:color="auto" w:sz="4" w:space="0"/>
                  </w:tcBorders>
                  <w:vAlign w:val="center"/>
                </w:tcPr>
                <w:p w14:paraId="013C9667">
                  <w:pPr>
                    <w:keepLines/>
                    <w:rPr>
                      <w:rFonts w:hint="eastAsia" w:ascii="仿宋_GB2312" w:hAnsi="仿宋_GB2312" w:eastAsia="仿宋_GB2312" w:cs="仿宋_GB2312"/>
                      <w:color w:val="auto"/>
                    </w:rPr>
                  </w:pPr>
                  <w:r>
                    <w:rPr>
                      <w:rFonts w:hint="eastAsia" w:ascii="仿宋_GB2312" w:hAnsi="仿宋_GB2312" w:eastAsia="仿宋_GB2312" w:cs="仿宋_GB2312"/>
                      <w:color w:val="auto"/>
                      <w:lang w:eastAsia="zh-CN"/>
                    </w:rPr>
                    <w:t>USIM卡2供电，1.8V/3.0V自适应</w:t>
                  </w:r>
                </w:p>
              </w:tc>
            </w:tr>
            <w:tr w14:paraId="0FBBC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3B81A85F">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69</w:t>
                  </w:r>
                </w:p>
              </w:tc>
              <w:tc>
                <w:tcPr>
                  <w:tcW w:w="1644" w:type="dxa"/>
                  <w:tcBorders>
                    <w:top w:val="single" w:color="auto" w:sz="4" w:space="0"/>
                    <w:left w:val="single" w:color="auto" w:sz="4" w:space="0"/>
                    <w:bottom w:val="single" w:color="auto" w:sz="4" w:space="0"/>
                    <w:right w:val="single" w:color="auto" w:sz="4" w:space="0"/>
                  </w:tcBorders>
                  <w:vAlign w:val="center"/>
                </w:tcPr>
                <w:p w14:paraId="782508E1">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AUX_RXD</w:t>
                  </w:r>
                </w:p>
              </w:tc>
              <w:tc>
                <w:tcPr>
                  <w:tcW w:w="2255" w:type="dxa"/>
                  <w:tcBorders>
                    <w:top w:val="single" w:color="auto" w:sz="4" w:space="0"/>
                    <w:left w:val="single" w:color="auto" w:sz="4" w:space="0"/>
                    <w:bottom w:val="single" w:color="auto" w:sz="4" w:space="0"/>
                    <w:right w:val="single" w:color="auto" w:sz="4" w:space="0"/>
                  </w:tcBorders>
                  <w:vAlign w:val="center"/>
                </w:tcPr>
                <w:p w14:paraId="3FD2A975">
                  <w:pPr>
                    <w:keepLines/>
                    <w:rPr>
                      <w:rFonts w:hint="eastAsia" w:ascii="仿宋_GB2312" w:hAnsi="仿宋_GB2312" w:eastAsia="仿宋_GB2312" w:cs="仿宋_GB2312"/>
                      <w:color w:val="auto"/>
                    </w:rPr>
                  </w:pPr>
                  <w:r>
                    <w:rPr>
                      <w:rFonts w:hint="eastAsia" w:ascii="仿宋_GB2312" w:hAnsi="仿宋_GB2312" w:eastAsia="仿宋_GB2312" w:cs="仿宋_GB2312"/>
                      <w:color w:val="auto"/>
                    </w:rPr>
                    <w:t>串口输入</w:t>
                  </w:r>
                </w:p>
              </w:tc>
            </w:tr>
            <w:tr w14:paraId="7F99E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310C55F4">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70</w:t>
                  </w:r>
                </w:p>
              </w:tc>
              <w:tc>
                <w:tcPr>
                  <w:tcW w:w="1644" w:type="dxa"/>
                  <w:tcBorders>
                    <w:top w:val="single" w:color="auto" w:sz="4" w:space="0"/>
                    <w:left w:val="single" w:color="auto" w:sz="4" w:space="0"/>
                    <w:bottom w:val="single" w:color="auto" w:sz="4" w:space="0"/>
                    <w:right w:val="single" w:color="auto" w:sz="4" w:space="0"/>
                  </w:tcBorders>
                  <w:vAlign w:val="center"/>
                </w:tcPr>
                <w:p w14:paraId="414A40D7">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AUX_TXD</w:t>
                  </w:r>
                </w:p>
              </w:tc>
              <w:tc>
                <w:tcPr>
                  <w:tcW w:w="2255" w:type="dxa"/>
                  <w:tcBorders>
                    <w:top w:val="single" w:color="auto" w:sz="4" w:space="0"/>
                    <w:left w:val="single" w:color="auto" w:sz="4" w:space="0"/>
                    <w:bottom w:val="single" w:color="auto" w:sz="4" w:space="0"/>
                    <w:right w:val="single" w:color="auto" w:sz="4" w:space="0"/>
                  </w:tcBorders>
                  <w:vAlign w:val="center"/>
                </w:tcPr>
                <w:p w14:paraId="58A651B8">
                  <w:pPr>
                    <w:keepLines/>
                    <w:rPr>
                      <w:rFonts w:hint="eastAsia" w:ascii="仿宋_GB2312" w:hAnsi="仿宋_GB2312" w:eastAsia="仿宋_GB2312" w:cs="仿宋_GB2312"/>
                      <w:color w:val="auto"/>
                    </w:rPr>
                  </w:pPr>
                  <w:r>
                    <w:rPr>
                      <w:rFonts w:hint="eastAsia" w:ascii="仿宋_GB2312" w:hAnsi="仿宋_GB2312" w:eastAsia="仿宋_GB2312" w:cs="仿宋_GB2312"/>
                      <w:color w:val="auto"/>
                    </w:rPr>
                    <w:t>串口输出</w:t>
                  </w:r>
                </w:p>
              </w:tc>
            </w:tr>
            <w:tr w14:paraId="3B599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4DA55036">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71</w:t>
                  </w:r>
                </w:p>
              </w:tc>
              <w:tc>
                <w:tcPr>
                  <w:tcW w:w="1644" w:type="dxa"/>
                  <w:tcBorders>
                    <w:top w:val="single" w:color="auto" w:sz="4" w:space="0"/>
                    <w:left w:val="single" w:color="auto" w:sz="4" w:space="0"/>
                    <w:bottom w:val="single" w:color="auto" w:sz="4" w:space="0"/>
                    <w:right w:val="single" w:color="auto" w:sz="4" w:space="0"/>
                  </w:tcBorders>
                  <w:vAlign w:val="center"/>
                </w:tcPr>
                <w:p w14:paraId="5A02F4DE">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BT_EN</w:t>
                  </w:r>
                </w:p>
              </w:tc>
              <w:tc>
                <w:tcPr>
                  <w:tcW w:w="2255" w:type="dxa"/>
                  <w:tcBorders>
                    <w:top w:val="single" w:color="auto" w:sz="4" w:space="0"/>
                    <w:left w:val="single" w:color="auto" w:sz="4" w:space="0"/>
                    <w:bottom w:val="single" w:color="auto" w:sz="4" w:space="0"/>
                    <w:right w:val="single" w:color="auto" w:sz="4" w:space="0"/>
                  </w:tcBorders>
                  <w:vAlign w:val="center"/>
                </w:tcPr>
                <w:p w14:paraId="3E78CCE7">
                  <w:pPr>
                    <w:keepLines/>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蓝牙使能引脚</w:t>
                  </w:r>
                </w:p>
              </w:tc>
            </w:tr>
            <w:tr w14:paraId="1F7B0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76BA08D1">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72</w:t>
                  </w:r>
                </w:p>
              </w:tc>
              <w:tc>
                <w:tcPr>
                  <w:tcW w:w="1644" w:type="dxa"/>
                  <w:tcBorders>
                    <w:top w:val="single" w:color="auto" w:sz="4" w:space="0"/>
                    <w:left w:val="single" w:color="auto" w:sz="4" w:space="0"/>
                    <w:bottom w:val="single" w:color="auto" w:sz="4" w:space="0"/>
                    <w:right w:val="single" w:color="auto" w:sz="4" w:space="0"/>
                  </w:tcBorders>
                  <w:vAlign w:val="center"/>
                </w:tcPr>
                <w:p w14:paraId="59F13C3A">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MICBIAS</w:t>
                  </w:r>
                </w:p>
              </w:tc>
              <w:tc>
                <w:tcPr>
                  <w:tcW w:w="2255" w:type="dxa"/>
                  <w:tcBorders>
                    <w:top w:val="single" w:color="auto" w:sz="4" w:space="0"/>
                    <w:left w:val="single" w:color="auto" w:sz="4" w:space="0"/>
                    <w:bottom w:val="single" w:color="auto" w:sz="4" w:space="0"/>
                    <w:right w:val="single" w:color="auto" w:sz="4" w:space="0"/>
                  </w:tcBorders>
                  <w:vAlign w:val="center"/>
                </w:tcPr>
                <w:p w14:paraId="16A0521E">
                  <w:pPr>
                    <w:keepLines/>
                    <w:rPr>
                      <w:rFonts w:hint="eastAsia" w:ascii="仿宋_GB2312" w:hAnsi="仿宋_GB2312" w:eastAsia="仿宋_GB2312" w:cs="仿宋_GB2312"/>
                      <w:color w:val="auto"/>
                    </w:rPr>
                  </w:pPr>
                  <w:r>
                    <w:rPr>
                      <w:rFonts w:hint="eastAsia" w:ascii="仿宋_GB2312" w:hAnsi="仿宋_GB2312" w:eastAsia="仿宋_GB2312" w:cs="仿宋_GB2312"/>
                      <w:color w:val="auto"/>
                    </w:rPr>
                    <w:t>麦克风偏置电压</w:t>
                  </w:r>
                </w:p>
              </w:tc>
            </w:tr>
            <w:tr w14:paraId="316CC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4D1F55D0">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73</w:t>
                  </w:r>
                </w:p>
              </w:tc>
              <w:tc>
                <w:tcPr>
                  <w:tcW w:w="1644" w:type="dxa"/>
                  <w:tcBorders>
                    <w:top w:val="single" w:color="auto" w:sz="4" w:space="0"/>
                    <w:left w:val="single" w:color="auto" w:sz="4" w:space="0"/>
                    <w:bottom w:val="single" w:color="auto" w:sz="4" w:space="0"/>
                    <w:right w:val="single" w:color="auto" w:sz="4" w:space="0"/>
                  </w:tcBorders>
                  <w:vAlign w:val="center"/>
                </w:tcPr>
                <w:p w14:paraId="462BE92C">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GRFC2</w:t>
                  </w:r>
                </w:p>
              </w:tc>
              <w:tc>
                <w:tcPr>
                  <w:tcW w:w="2255" w:type="dxa"/>
                  <w:tcBorders>
                    <w:top w:val="single" w:color="auto" w:sz="4" w:space="0"/>
                    <w:left w:val="single" w:color="auto" w:sz="4" w:space="0"/>
                    <w:bottom w:val="single" w:color="auto" w:sz="4" w:space="0"/>
                    <w:right w:val="single" w:color="auto" w:sz="4" w:space="0"/>
                  </w:tcBorders>
                  <w:vAlign w:val="center"/>
                </w:tcPr>
                <w:p w14:paraId="1D9D2A4F">
                  <w:pPr>
                    <w:keepLines/>
                    <w:rPr>
                      <w:rFonts w:hint="eastAsia" w:ascii="仿宋_GB2312" w:hAnsi="仿宋_GB2312" w:eastAsia="仿宋_GB2312" w:cs="仿宋_GB2312"/>
                      <w:color w:val="auto"/>
                    </w:rPr>
                  </w:pPr>
                  <w:r>
                    <w:rPr>
                      <w:rFonts w:hint="eastAsia" w:ascii="仿宋_GB2312" w:hAnsi="仿宋_GB2312" w:eastAsia="仿宋_GB2312" w:cs="仿宋_GB2312"/>
                      <w:color w:val="auto"/>
                    </w:rPr>
                    <w:t>RF GPIO</w:t>
                  </w:r>
                </w:p>
              </w:tc>
            </w:tr>
            <w:tr w14:paraId="42D2F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1" w:type="dxa"/>
                  <w:tcBorders>
                    <w:top w:val="single" w:color="auto" w:sz="4" w:space="0"/>
                    <w:left w:val="single" w:color="auto" w:sz="4" w:space="0"/>
                    <w:bottom w:val="single" w:color="auto" w:sz="4" w:space="0"/>
                    <w:right w:val="single" w:color="auto" w:sz="4" w:space="0"/>
                  </w:tcBorders>
                  <w:vAlign w:val="center"/>
                </w:tcPr>
                <w:p w14:paraId="35F5CB1D">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74</w:t>
                  </w:r>
                </w:p>
              </w:tc>
              <w:tc>
                <w:tcPr>
                  <w:tcW w:w="1644" w:type="dxa"/>
                  <w:tcBorders>
                    <w:top w:val="single" w:color="auto" w:sz="4" w:space="0"/>
                    <w:left w:val="single" w:color="auto" w:sz="4" w:space="0"/>
                    <w:bottom w:val="single" w:color="auto" w:sz="4" w:space="0"/>
                    <w:right w:val="single" w:color="auto" w:sz="4" w:space="0"/>
                  </w:tcBorders>
                  <w:vAlign w:val="center"/>
                </w:tcPr>
                <w:p w14:paraId="317DFA71">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GRFC1</w:t>
                  </w:r>
                </w:p>
              </w:tc>
              <w:tc>
                <w:tcPr>
                  <w:tcW w:w="2255" w:type="dxa"/>
                  <w:tcBorders>
                    <w:top w:val="single" w:color="auto" w:sz="4" w:space="0"/>
                    <w:left w:val="single" w:color="auto" w:sz="4" w:space="0"/>
                    <w:bottom w:val="single" w:color="auto" w:sz="4" w:space="0"/>
                    <w:right w:val="single" w:color="auto" w:sz="4" w:space="0"/>
                  </w:tcBorders>
                  <w:vAlign w:val="center"/>
                </w:tcPr>
                <w:p w14:paraId="48FD91E6">
                  <w:pPr>
                    <w:keepLines/>
                    <w:rPr>
                      <w:rFonts w:hint="eastAsia" w:ascii="仿宋_GB2312" w:hAnsi="仿宋_GB2312" w:eastAsia="仿宋_GB2312" w:cs="仿宋_GB2312"/>
                      <w:color w:val="auto"/>
                    </w:rPr>
                  </w:pPr>
                  <w:r>
                    <w:rPr>
                      <w:rFonts w:hint="eastAsia" w:ascii="仿宋_GB2312" w:hAnsi="仿宋_GB2312" w:eastAsia="仿宋_GB2312" w:cs="仿宋_GB2312"/>
                      <w:color w:val="auto"/>
                    </w:rPr>
                    <w:t>RF GPIO</w:t>
                  </w:r>
                </w:p>
              </w:tc>
            </w:tr>
          </w:tbl>
          <w:p w14:paraId="3367DB03">
            <w:pPr>
              <w:pStyle w:val="2"/>
              <w:widowControl w:val="0"/>
              <w:ind w:firstLine="480"/>
              <w:jc w:val="both"/>
              <w:rPr>
                <w:rFonts w:hint="eastAsia" w:ascii="仿宋_GB2312" w:eastAsia="仿宋_GB2312"/>
              </w:rPr>
            </w:pPr>
          </w:p>
        </w:tc>
      </w:tr>
    </w:tbl>
    <w:p w14:paraId="53CC8A8F">
      <w:pPr>
        <w:spacing w:before="312" w:beforeLines="100" w:after="312" w:afterLines="100" w:line="360" w:lineRule="auto"/>
        <w:rPr>
          <w:rFonts w:hint="eastAsia" w:ascii="仿宋_GB2312" w:hAnsi="仿宋" w:eastAsia="仿宋_GB2312" w:cs="仿宋"/>
          <w:snapToGrid/>
          <w:color w:val="auto"/>
          <w:kern w:val="2"/>
          <w:sz w:val="24"/>
          <w:szCs w:val="24"/>
          <w:lang w:eastAsia="zh-CN"/>
        </w:rPr>
      </w:pPr>
      <w:r>
        <w:rPr>
          <w:rFonts w:hint="eastAsia" w:ascii="仿宋_GB2312" w:hAnsi="仿宋" w:eastAsia="仿宋_GB2312" w:cs="仿宋"/>
          <w:snapToGrid/>
          <w:color w:val="auto"/>
          <w:kern w:val="2"/>
          <w:sz w:val="24"/>
          <w:szCs w:val="24"/>
          <w:lang w:eastAsia="zh-CN"/>
        </w:rPr>
        <w:t>3、5G eSIM通信模块技术要求</w:t>
      </w:r>
    </w:p>
    <w:tbl>
      <w:tblPr>
        <w:tblStyle w:val="13"/>
        <w:tblW w:w="45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8"/>
        <w:gridCol w:w="1763"/>
        <w:gridCol w:w="5076"/>
      </w:tblGrid>
      <w:tr w14:paraId="59F1D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6" w:type="pct"/>
            <w:vAlign w:val="center"/>
          </w:tcPr>
          <w:p w14:paraId="68EC6D4F">
            <w:pPr>
              <w:widowControl w:val="0"/>
              <w:spacing w:line="240" w:lineRule="atLeast"/>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序号</w:t>
            </w:r>
          </w:p>
        </w:tc>
        <w:tc>
          <w:tcPr>
            <w:tcW w:w="1148" w:type="pct"/>
            <w:vAlign w:val="center"/>
          </w:tcPr>
          <w:p w14:paraId="512A55FA">
            <w:pPr>
              <w:widowControl w:val="0"/>
              <w:spacing w:line="240" w:lineRule="atLeast"/>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指标名称</w:t>
            </w:r>
          </w:p>
        </w:tc>
        <w:tc>
          <w:tcPr>
            <w:tcW w:w="3305" w:type="pct"/>
            <w:vAlign w:val="center"/>
          </w:tcPr>
          <w:p w14:paraId="60312F56">
            <w:pPr>
              <w:widowControl w:val="0"/>
              <w:spacing w:line="240" w:lineRule="atLeast"/>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参数要求</w:t>
            </w:r>
          </w:p>
        </w:tc>
      </w:tr>
      <w:tr w14:paraId="7ED1A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6" w:type="pct"/>
            <w:vAlign w:val="center"/>
          </w:tcPr>
          <w:p w14:paraId="2DAE7CF5">
            <w:pPr>
              <w:widowControl w:val="0"/>
              <w:spacing w:line="240" w:lineRule="atLeast"/>
              <w:jc w:val="center"/>
              <w:rPr>
                <w:rFonts w:hint="eastAsia" w:ascii="仿宋_GB2312" w:hAnsi="仿宋_GB2312" w:eastAsia="仿宋_GB2312" w:cs="仿宋_GB2312"/>
                <w:color w:val="auto"/>
                <w:kern w:val="2"/>
                <w:sz w:val="24"/>
                <w:szCs w:val="24"/>
                <w:lang w:eastAsia="zh-CN"/>
              </w:rPr>
            </w:pPr>
            <w:r>
              <w:rPr>
                <w:rFonts w:hint="eastAsia" w:ascii="仿宋_GB2312" w:hAnsi="仿宋_GB2312" w:eastAsia="仿宋_GB2312" w:cs="仿宋_GB2312"/>
                <w:color w:val="auto"/>
                <w:sz w:val="24"/>
              </w:rPr>
              <w:t>1</w:t>
            </w:r>
          </w:p>
        </w:tc>
        <w:tc>
          <w:tcPr>
            <w:tcW w:w="1148" w:type="pct"/>
            <w:vAlign w:val="center"/>
          </w:tcPr>
          <w:p w14:paraId="19FC859E">
            <w:pPr>
              <w:widowControl w:val="0"/>
              <w:spacing w:line="240" w:lineRule="atLeast"/>
              <w:jc w:val="both"/>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eastAsia="zh-CN"/>
              </w:rPr>
              <w:t>尺寸</w:t>
            </w:r>
          </w:p>
        </w:tc>
        <w:tc>
          <w:tcPr>
            <w:tcW w:w="3305" w:type="pct"/>
            <w:vAlign w:val="center"/>
          </w:tcPr>
          <w:p w14:paraId="079EC43C">
            <w:pPr>
              <w:widowControl w:val="0"/>
              <w:spacing w:line="240" w:lineRule="atLeast"/>
              <w:jc w:val="both"/>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eastAsia="zh-CN"/>
              </w:rPr>
              <w:t>通信模块尺寸设计图如下图所示；</w:t>
            </w:r>
          </w:p>
          <w:p w14:paraId="70DAF05C">
            <w:pPr>
              <w:pStyle w:val="8"/>
              <w:widowControl w:val="0"/>
              <w:jc w:val="center"/>
              <w:rPr>
                <w:rFonts w:hint="eastAsia" w:ascii="仿宋_GB2312" w:eastAsia="仿宋_GB2312"/>
                <w:color w:val="auto"/>
              </w:rPr>
            </w:pPr>
            <w:r>
              <w:rPr>
                <w:rFonts w:hint="eastAsia" w:ascii="仿宋_GB2312" w:eastAsia="仿宋_GB2312"/>
              </w:rPr>
              <w:drawing>
                <wp:inline distT="0" distB="0" distL="114300" distR="114300">
                  <wp:extent cx="2522855" cy="1713865"/>
                  <wp:effectExtent l="0" t="0" r="10795" b="635"/>
                  <wp:docPr id="1732613825" name="图片 1732613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613825" name="图片 1732613825"/>
                          <pic:cNvPicPr>
                            <a:picLocks noChangeAspect="1"/>
                          </pic:cNvPicPr>
                        </pic:nvPicPr>
                        <pic:blipFill>
                          <a:blip r:embed="rId5"/>
                          <a:stretch>
                            <a:fillRect/>
                          </a:stretch>
                        </pic:blipFill>
                        <pic:spPr>
                          <a:xfrm>
                            <a:off x="0" y="0"/>
                            <a:ext cx="2522855" cy="1713865"/>
                          </a:xfrm>
                          <a:prstGeom prst="rect">
                            <a:avLst/>
                          </a:prstGeom>
                          <a:noFill/>
                          <a:ln>
                            <a:noFill/>
                          </a:ln>
                        </pic:spPr>
                      </pic:pic>
                    </a:graphicData>
                  </a:graphic>
                </wp:inline>
              </w:drawing>
            </w:r>
          </w:p>
          <w:p w14:paraId="1A43ECF7">
            <w:pPr>
              <w:widowControl w:val="0"/>
              <w:spacing w:line="240" w:lineRule="atLeast"/>
              <w:jc w:val="both"/>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注：</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3"/>
              <w:gridCol w:w="1308"/>
              <w:gridCol w:w="1869"/>
            </w:tblGrid>
            <w:tr w14:paraId="15ACE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3" w:type="dxa"/>
                </w:tcPr>
                <w:p w14:paraId="3AE676CE">
                  <w:pPr>
                    <w:pStyle w:val="2"/>
                    <w:widowControl w:val="0"/>
                    <w:ind w:firstLine="0" w:firstLineChars="0"/>
                    <w:jc w:val="both"/>
                    <w:rPr>
                      <w:rFonts w:hint="eastAsia" w:ascii="仿宋_GB2312" w:hAnsi="仿宋_GB2312" w:eastAsia="仿宋_GB2312" w:cs="仿宋_GB2312"/>
                      <w:color w:val="auto"/>
                    </w:rPr>
                  </w:pPr>
                  <w:r>
                    <w:rPr>
                      <w:rFonts w:hint="eastAsia" w:ascii="仿宋_GB2312" w:hAnsi="仿宋_GB2312" w:eastAsia="仿宋_GB2312" w:cs="仿宋_GB2312"/>
                      <w:color w:val="auto"/>
                    </w:rPr>
                    <w:t>名称</w:t>
                  </w:r>
                </w:p>
              </w:tc>
              <w:tc>
                <w:tcPr>
                  <w:tcW w:w="1308" w:type="dxa"/>
                </w:tcPr>
                <w:p w14:paraId="366883B8">
                  <w:pPr>
                    <w:pStyle w:val="2"/>
                    <w:widowControl w:val="0"/>
                    <w:ind w:firstLine="0" w:firstLineChars="0"/>
                    <w:jc w:val="both"/>
                    <w:rPr>
                      <w:rFonts w:hint="eastAsia" w:ascii="仿宋_GB2312" w:hAnsi="仿宋_GB2312" w:eastAsia="仿宋_GB2312" w:cs="仿宋_GB2312"/>
                      <w:color w:val="auto"/>
                    </w:rPr>
                  </w:pPr>
                  <w:r>
                    <w:rPr>
                      <w:rFonts w:hint="eastAsia" w:ascii="仿宋_GB2312" w:hAnsi="仿宋_GB2312" w:eastAsia="仿宋_GB2312" w:cs="仿宋_GB2312"/>
                      <w:color w:val="auto"/>
                    </w:rPr>
                    <w:t>尺寸(mm)</w:t>
                  </w:r>
                </w:p>
              </w:tc>
              <w:tc>
                <w:tcPr>
                  <w:tcW w:w="1869" w:type="dxa"/>
                </w:tcPr>
                <w:p w14:paraId="6291FD3D">
                  <w:pPr>
                    <w:pStyle w:val="2"/>
                    <w:widowControl w:val="0"/>
                    <w:ind w:firstLine="0" w:firstLineChars="0"/>
                    <w:jc w:val="both"/>
                    <w:rPr>
                      <w:rFonts w:hint="eastAsia" w:ascii="仿宋_GB2312" w:hAnsi="仿宋_GB2312" w:eastAsia="仿宋_GB2312" w:cs="仿宋_GB2312"/>
                      <w:color w:val="auto"/>
                    </w:rPr>
                  </w:pPr>
                  <w:r>
                    <w:rPr>
                      <w:rFonts w:hint="eastAsia" w:ascii="仿宋_GB2312" w:hAnsi="仿宋_GB2312" w:eastAsia="仿宋_GB2312" w:cs="仿宋_GB2312"/>
                      <w:color w:val="auto"/>
                    </w:rPr>
                    <w:t>说明</w:t>
                  </w:r>
                </w:p>
              </w:tc>
            </w:tr>
            <w:tr w14:paraId="76D56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3" w:type="dxa"/>
                </w:tcPr>
                <w:p w14:paraId="261B11AE">
                  <w:pPr>
                    <w:pStyle w:val="2"/>
                    <w:widowControl w:val="0"/>
                    <w:ind w:firstLine="0" w:firstLineChars="0"/>
                    <w:jc w:val="both"/>
                    <w:rPr>
                      <w:rFonts w:hint="eastAsia" w:ascii="仿宋_GB2312" w:hAnsi="仿宋_GB2312" w:eastAsia="仿宋_GB2312" w:cs="仿宋_GB2312"/>
                      <w:color w:val="auto"/>
                    </w:rPr>
                  </w:pPr>
                  <w:r>
                    <w:rPr>
                      <w:rFonts w:hint="eastAsia" w:ascii="仿宋_GB2312" w:hAnsi="仿宋_GB2312" w:eastAsia="仿宋_GB2312" w:cs="仿宋_GB2312"/>
                      <w:color w:val="auto"/>
                    </w:rPr>
                    <w:t>长度</w:t>
                  </w:r>
                </w:p>
              </w:tc>
              <w:tc>
                <w:tcPr>
                  <w:tcW w:w="1308" w:type="dxa"/>
                </w:tcPr>
                <w:p w14:paraId="77821494">
                  <w:pPr>
                    <w:pStyle w:val="2"/>
                    <w:widowControl w:val="0"/>
                    <w:ind w:firstLine="0" w:firstLineChars="0"/>
                    <w:jc w:val="both"/>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124.6</w:t>
                  </w:r>
                </w:p>
              </w:tc>
              <w:tc>
                <w:tcPr>
                  <w:tcW w:w="1869" w:type="dxa"/>
                </w:tcPr>
                <w:p w14:paraId="545C5FD6">
                  <w:pPr>
                    <w:pStyle w:val="2"/>
                    <w:widowControl w:val="0"/>
                    <w:ind w:firstLine="0" w:firstLineChars="0"/>
                    <w:jc w:val="both"/>
                    <w:rPr>
                      <w:rFonts w:hint="eastAsia" w:ascii="仿宋_GB2312" w:hAnsi="仿宋_GB2312" w:eastAsia="仿宋_GB2312" w:cs="仿宋_GB2312"/>
                      <w:color w:val="auto"/>
                    </w:rPr>
                  </w:pPr>
                </w:p>
              </w:tc>
            </w:tr>
            <w:tr w14:paraId="5F2C0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3" w:type="dxa"/>
                </w:tcPr>
                <w:p w14:paraId="7408E6EB">
                  <w:pPr>
                    <w:pStyle w:val="2"/>
                    <w:widowControl w:val="0"/>
                    <w:ind w:firstLine="0" w:firstLineChars="0"/>
                    <w:jc w:val="both"/>
                    <w:rPr>
                      <w:rFonts w:hint="eastAsia" w:ascii="仿宋_GB2312" w:hAnsi="仿宋_GB2312" w:eastAsia="仿宋_GB2312" w:cs="仿宋_GB2312"/>
                      <w:color w:val="auto"/>
                    </w:rPr>
                  </w:pPr>
                  <w:r>
                    <w:rPr>
                      <w:rFonts w:hint="eastAsia" w:ascii="仿宋_GB2312" w:hAnsi="仿宋_GB2312" w:eastAsia="仿宋_GB2312" w:cs="仿宋_GB2312"/>
                      <w:color w:val="auto"/>
                    </w:rPr>
                    <w:t>宽度</w:t>
                  </w:r>
                </w:p>
              </w:tc>
              <w:tc>
                <w:tcPr>
                  <w:tcW w:w="1308" w:type="dxa"/>
                </w:tcPr>
                <w:p w14:paraId="148FCE45">
                  <w:pPr>
                    <w:pStyle w:val="2"/>
                    <w:widowControl w:val="0"/>
                    <w:ind w:firstLine="0" w:firstLineChars="0"/>
                    <w:jc w:val="both"/>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53.2</w:t>
                  </w:r>
                </w:p>
              </w:tc>
              <w:tc>
                <w:tcPr>
                  <w:tcW w:w="1869" w:type="dxa"/>
                </w:tcPr>
                <w:p w14:paraId="6BE8DB25">
                  <w:pPr>
                    <w:pStyle w:val="2"/>
                    <w:widowControl w:val="0"/>
                    <w:ind w:firstLine="0" w:firstLineChars="0"/>
                    <w:jc w:val="both"/>
                    <w:rPr>
                      <w:rFonts w:hint="eastAsia" w:ascii="仿宋_GB2312" w:hAnsi="仿宋_GB2312" w:eastAsia="仿宋_GB2312" w:cs="仿宋_GB2312"/>
                      <w:color w:val="auto"/>
                    </w:rPr>
                  </w:pPr>
                </w:p>
              </w:tc>
            </w:tr>
            <w:tr w14:paraId="5C29B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3" w:type="dxa"/>
                </w:tcPr>
                <w:p w14:paraId="385AB109">
                  <w:pPr>
                    <w:pStyle w:val="2"/>
                    <w:widowControl w:val="0"/>
                    <w:ind w:firstLine="0" w:firstLineChars="0"/>
                    <w:jc w:val="both"/>
                    <w:rPr>
                      <w:rFonts w:hint="eastAsia" w:ascii="仿宋_GB2312" w:hAnsi="仿宋_GB2312" w:eastAsia="仿宋_GB2312" w:cs="仿宋_GB2312"/>
                      <w:color w:val="auto"/>
                    </w:rPr>
                  </w:pPr>
                  <w:r>
                    <w:rPr>
                      <w:rFonts w:hint="eastAsia" w:ascii="仿宋_GB2312" w:hAnsi="仿宋_GB2312" w:eastAsia="仿宋_GB2312" w:cs="仿宋_GB2312"/>
                      <w:color w:val="auto"/>
                    </w:rPr>
                    <w:t>厚度</w:t>
                  </w:r>
                </w:p>
              </w:tc>
              <w:tc>
                <w:tcPr>
                  <w:tcW w:w="1308" w:type="dxa"/>
                </w:tcPr>
                <w:p w14:paraId="0A466776">
                  <w:pPr>
                    <w:pStyle w:val="2"/>
                    <w:widowControl w:val="0"/>
                    <w:ind w:firstLine="0" w:firstLineChars="0"/>
                    <w:jc w:val="both"/>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29</w:t>
                  </w:r>
                </w:p>
              </w:tc>
              <w:tc>
                <w:tcPr>
                  <w:tcW w:w="1869" w:type="dxa"/>
                </w:tcPr>
                <w:p w14:paraId="49FBCE64">
                  <w:pPr>
                    <w:pStyle w:val="2"/>
                    <w:widowControl w:val="0"/>
                    <w:ind w:firstLine="0" w:firstLineChars="0"/>
                    <w:jc w:val="both"/>
                    <w:rPr>
                      <w:rFonts w:hint="eastAsia" w:ascii="仿宋_GB2312" w:hAnsi="仿宋_GB2312" w:eastAsia="仿宋_GB2312" w:cs="仿宋_GB2312"/>
                      <w:color w:val="auto"/>
                    </w:rPr>
                  </w:pPr>
                </w:p>
              </w:tc>
            </w:tr>
            <w:tr w14:paraId="25AD5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3" w:type="dxa"/>
                </w:tcPr>
                <w:p w14:paraId="47A48970">
                  <w:pPr>
                    <w:pStyle w:val="2"/>
                    <w:widowControl w:val="0"/>
                    <w:ind w:firstLine="0" w:firstLineChars="0"/>
                    <w:jc w:val="both"/>
                    <w:rPr>
                      <w:rFonts w:hint="eastAsia" w:ascii="仿宋_GB2312" w:hAnsi="仿宋_GB2312" w:eastAsia="仿宋_GB2312" w:cs="仿宋_GB2312"/>
                      <w:color w:val="auto"/>
                    </w:rPr>
                  </w:pPr>
                  <w:r>
                    <w:rPr>
                      <w:rFonts w:hint="eastAsia" w:ascii="仿宋_GB2312" w:hAnsi="仿宋_GB2312" w:eastAsia="仿宋_GB2312" w:cs="仿宋_GB2312"/>
                      <w:color w:val="auto"/>
                    </w:rPr>
                    <w:t>管脚间距</w:t>
                  </w:r>
                </w:p>
              </w:tc>
              <w:tc>
                <w:tcPr>
                  <w:tcW w:w="1308" w:type="dxa"/>
                </w:tcPr>
                <w:p w14:paraId="0E396129">
                  <w:pPr>
                    <w:pStyle w:val="2"/>
                    <w:widowControl w:val="0"/>
                    <w:ind w:firstLine="0" w:firstLineChars="0"/>
                    <w:jc w:val="both"/>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2.54</w:t>
                  </w:r>
                </w:p>
              </w:tc>
              <w:tc>
                <w:tcPr>
                  <w:tcW w:w="1869" w:type="dxa"/>
                </w:tcPr>
                <w:p w14:paraId="4A5122B5">
                  <w:pPr>
                    <w:pStyle w:val="2"/>
                    <w:widowControl w:val="0"/>
                    <w:ind w:firstLine="0" w:firstLineChars="0"/>
                    <w:jc w:val="both"/>
                    <w:rPr>
                      <w:rFonts w:hint="eastAsia" w:ascii="仿宋_GB2312" w:hAnsi="仿宋_GB2312" w:eastAsia="仿宋_GB2312" w:cs="仿宋_GB2312"/>
                      <w:color w:val="auto"/>
                    </w:rPr>
                  </w:pPr>
                </w:p>
              </w:tc>
            </w:tr>
          </w:tbl>
          <w:p w14:paraId="061C1801">
            <w:pPr>
              <w:widowControl w:val="0"/>
              <w:spacing w:line="240" w:lineRule="atLeast"/>
              <w:jc w:val="both"/>
              <w:rPr>
                <w:rFonts w:hint="eastAsia" w:ascii="仿宋_GB2312" w:hAnsi="仿宋_GB2312" w:eastAsia="仿宋_GB2312" w:cs="仿宋_GB2312"/>
                <w:color w:val="auto"/>
                <w:sz w:val="24"/>
              </w:rPr>
            </w:pPr>
          </w:p>
        </w:tc>
      </w:tr>
      <w:tr w14:paraId="2B303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6" w:type="pct"/>
            <w:vAlign w:val="center"/>
          </w:tcPr>
          <w:p w14:paraId="4B55B9F0">
            <w:pPr>
              <w:widowControl w:val="0"/>
              <w:spacing w:line="240" w:lineRule="atLeast"/>
              <w:jc w:val="center"/>
              <w:rPr>
                <w:rFonts w:hint="eastAsia" w:ascii="仿宋_GB2312" w:hAnsi="仿宋_GB2312" w:eastAsia="仿宋_GB2312" w:cs="仿宋_GB2312"/>
                <w:color w:val="auto"/>
                <w:kern w:val="2"/>
                <w:sz w:val="24"/>
                <w:szCs w:val="24"/>
                <w:lang w:eastAsia="zh-CN"/>
              </w:rPr>
            </w:pPr>
            <w:r>
              <w:rPr>
                <w:rFonts w:hint="eastAsia" w:ascii="仿宋_GB2312" w:hAnsi="仿宋_GB2312" w:eastAsia="仿宋_GB2312" w:cs="仿宋_GB2312"/>
                <w:color w:val="auto"/>
                <w:sz w:val="24"/>
              </w:rPr>
              <w:t>2</w:t>
            </w:r>
          </w:p>
        </w:tc>
        <w:tc>
          <w:tcPr>
            <w:tcW w:w="1148" w:type="pct"/>
            <w:vAlign w:val="center"/>
          </w:tcPr>
          <w:p w14:paraId="32CB0760">
            <w:pPr>
              <w:widowControl w:val="0"/>
              <w:spacing w:line="240" w:lineRule="atLeast"/>
              <w:jc w:val="both"/>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eastAsia="zh-CN"/>
              </w:rPr>
              <w:t>电路设计要点</w:t>
            </w:r>
          </w:p>
        </w:tc>
        <w:tc>
          <w:tcPr>
            <w:tcW w:w="3305" w:type="pct"/>
            <w:vAlign w:val="center"/>
          </w:tcPr>
          <w:p w14:paraId="31E6C9E3">
            <w:pPr>
              <w:widowControl w:val="0"/>
              <w:spacing w:line="240" w:lineRule="atLeast"/>
              <w:jc w:val="both"/>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eastAsia="zh-CN"/>
              </w:rPr>
              <w:t>a）保证通信模块在正常工作期间的VCC和GND的纹波维持在±100mV以内;</w:t>
            </w:r>
          </w:p>
          <w:p w14:paraId="7DDBE566">
            <w:pPr>
              <w:widowControl w:val="0"/>
              <w:spacing w:line="240" w:lineRule="atLeast"/>
              <w:jc w:val="both"/>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eastAsia="zh-CN"/>
              </w:rPr>
              <w:t>b）提供的电流保证不小于3A;</w:t>
            </w:r>
          </w:p>
          <w:p w14:paraId="77FC7562">
            <w:pPr>
              <w:widowControl w:val="0"/>
              <w:spacing w:line="240" w:lineRule="atLeast"/>
              <w:jc w:val="both"/>
              <w:rPr>
                <w:rFonts w:ascii="仿宋_GB2312" w:eastAsia="仿宋_GB2312"/>
                <w:color w:val="auto"/>
                <w:sz w:val="20"/>
                <w:lang w:eastAsia="zh-CN"/>
              </w:rPr>
            </w:pPr>
            <w:r>
              <w:rPr>
                <w:rFonts w:hint="eastAsia" w:ascii="仿宋_GB2312" w:hAnsi="仿宋_GB2312" w:eastAsia="仿宋_GB2312" w:cs="仿宋_GB2312"/>
                <w:color w:val="auto"/>
                <w:sz w:val="24"/>
                <w:lang w:eastAsia="zh-CN"/>
              </w:rPr>
              <w:t>c）电源和地之间，建议加10uf,0.1uf,102pf电容各一个，靠近管脚。</w:t>
            </w:r>
          </w:p>
        </w:tc>
      </w:tr>
      <w:tr w14:paraId="764D9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6" w:type="pct"/>
            <w:vAlign w:val="center"/>
          </w:tcPr>
          <w:p w14:paraId="72B6219D">
            <w:pPr>
              <w:widowControl w:val="0"/>
              <w:spacing w:line="240" w:lineRule="atLeast"/>
              <w:jc w:val="center"/>
              <w:rPr>
                <w:rFonts w:hint="eastAsia" w:ascii="仿宋_GB2312" w:hAnsi="仿宋_GB2312" w:eastAsia="仿宋_GB2312" w:cs="仿宋_GB2312"/>
                <w:color w:val="auto"/>
                <w:kern w:val="2"/>
                <w:sz w:val="24"/>
                <w:szCs w:val="24"/>
                <w:lang w:eastAsia="zh-CN"/>
              </w:rPr>
            </w:pPr>
            <w:r>
              <w:rPr>
                <w:rFonts w:hint="eastAsia" w:ascii="仿宋_GB2312" w:hAnsi="仿宋_GB2312" w:eastAsia="仿宋_GB2312" w:cs="仿宋_GB2312"/>
                <w:color w:val="auto"/>
                <w:sz w:val="24"/>
              </w:rPr>
              <w:t>3</w:t>
            </w:r>
          </w:p>
        </w:tc>
        <w:tc>
          <w:tcPr>
            <w:tcW w:w="1148" w:type="pct"/>
            <w:vAlign w:val="center"/>
          </w:tcPr>
          <w:p w14:paraId="5034855C">
            <w:pPr>
              <w:widowControl w:val="0"/>
              <w:spacing w:line="240" w:lineRule="atLeast"/>
              <w:jc w:val="both"/>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电气特性</w:t>
            </w:r>
          </w:p>
        </w:tc>
        <w:tc>
          <w:tcPr>
            <w:tcW w:w="3305" w:type="pct"/>
            <w:vAlign w:val="center"/>
          </w:tcPr>
          <w:p w14:paraId="09ED080C">
            <w:pPr>
              <w:widowControl w:val="0"/>
              <w:numPr>
                <w:ilvl w:val="0"/>
                <w:numId w:val="2"/>
              </w:numPr>
              <w:spacing w:line="240" w:lineRule="atLeast"/>
              <w:ind w:left="420"/>
              <w:jc w:val="both"/>
              <w:rPr>
                <w:rFonts w:hint="eastAsia" w:ascii="仿宋_GB2312" w:hAnsi="仿宋_GB2312" w:eastAsia="仿宋_GB2312" w:cs="仿宋_GB2312"/>
                <w:sz w:val="20"/>
              </w:rPr>
            </w:pPr>
            <w:r>
              <w:rPr>
                <w:rFonts w:hint="eastAsia" w:ascii="仿宋_GB2312" w:hAnsi="仿宋_GB2312" w:eastAsia="仿宋_GB2312" w:cs="仿宋_GB2312"/>
                <w:sz w:val="20"/>
              </w:rPr>
              <w:t>直流特性（DC</w:t>
            </w:r>
            <w:r>
              <w:rPr>
                <w:rFonts w:hint="eastAsia" w:ascii="仿宋_GB2312" w:hAnsi="仿宋_GB2312" w:eastAsia="仿宋_GB2312" w:cs="仿宋_GB2312"/>
                <w:sz w:val="20"/>
                <w:lang w:eastAsia="zh-CN"/>
              </w:rPr>
              <w:t>5</w:t>
            </w:r>
            <w:r>
              <w:rPr>
                <w:rFonts w:hint="eastAsia" w:ascii="仿宋_GB2312" w:hAnsi="仿宋_GB2312" w:eastAsia="仿宋_GB2312" w:cs="仿宋_GB2312"/>
                <w:sz w:val="20"/>
              </w:rPr>
              <w:t>V）（-40℃至 +85℃）</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113"/>
              <w:gridCol w:w="711"/>
              <w:gridCol w:w="970"/>
              <w:gridCol w:w="671"/>
              <w:gridCol w:w="914"/>
              <w:gridCol w:w="471"/>
            </w:tblGrid>
            <w:tr w14:paraId="0E6B3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7" w:hRule="atLeast"/>
                <w:jc w:val="center"/>
              </w:trPr>
              <w:tc>
                <w:tcPr>
                  <w:tcW w:w="1113" w:type="dxa"/>
                </w:tcPr>
                <w:p w14:paraId="655A5DDE">
                  <w:pPr>
                    <w:spacing w:line="360" w:lineRule="exact"/>
                    <w:ind w:firstLine="103" w:firstLineChars="49"/>
                    <w:jc w:val="center"/>
                    <w:rPr>
                      <w:rFonts w:hint="eastAsia" w:ascii="仿宋_GB2312" w:hAnsi="仿宋_GB2312" w:eastAsia="仿宋_GB2312" w:cs="仿宋_GB2312"/>
                      <w:b/>
                    </w:rPr>
                  </w:pPr>
                  <w:r>
                    <w:rPr>
                      <w:rFonts w:hint="eastAsia" w:ascii="仿宋_GB2312" w:hAnsi="仿宋_GB2312" w:eastAsia="仿宋_GB2312" w:cs="仿宋_GB2312"/>
                      <w:b/>
                    </w:rPr>
                    <w:t>参数</w:t>
                  </w:r>
                </w:p>
              </w:tc>
              <w:tc>
                <w:tcPr>
                  <w:tcW w:w="711" w:type="dxa"/>
                  <w:tcMar>
                    <w:top w:w="13" w:type="dxa"/>
                    <w:left w:w="13" w:type="dxa"/>
                    <w:bottom w:w="0" w:type="dxa"/>
                    <w:right w:w="13" w:type="dxa"/>
                  </w:tcMar>
                  <w:vAlign w:val="bottom"/>
                </w:tcPr>
                <w:p w14:paraId="56CFFF9D">
                  <w:pPr>
                    <w:spacing w:line="360" w:lineRule="exact"/>
                    <w:jc w:val="center"/>
                    <w:rPr>
                      <w:rFonts w:hint="eastAsia" w:ascii="仿宋_GB2312" w:hAnsi="仿宋_GB2312" w:eastAsia="仿宋_GB2312" w:cs="仿宋_GB2312"/>
                      <w:b/>
                    </w:rPr>
                  </w:pPr>
                  <w:r>
                    <w:rPr>
                      <w:rFonts w:hint="eastAsia" w:ascii="仿宋_GB2312" w:hAnsi="仿宋_GB2312" w:eastAsia="仿宋_GB2312" w:cs="仿宋_GB2312"/>
                      <w:b/>
                    </w:rPr>
                    <w:t>符号</w:t>
                  </w:r>
                </w:p>
              </w:tc>
              <w:tc>
                <w:tcPr>
                  <w:tcW w:w="970" w:type="dxa"/>
                  <w:tcMar>
                    <w:top w:w="13" w:type="dxa"/>
                    <w:left w:w="13" w:type="dxa"/>
                    <w:bottom w:w="0" w:type="dxa"/>
                    <w:right w:w="13" w:type="dxa"/>
                  </w:tcMar>
                  <w:vAlign w:val="bottom"/>
                </w:tcPr>
                <w:p w14:paraId="048E0E71">
                  <w:pPr>
                    <w:spacing w:line="360" w:lineRule="exact"/>
                    <w:jc w:val="center"/>
                    <w:rPr>
                      <w:rFonts w:hint="eastAsia" w:ascii="仿宋_GB2312" w:hAnsi="仿宋_GB2312" w:eastAsia="仿宋_GB2312" w:cs="仿宋_GB2312"/>
                      <w:b/>
                    </w:rPr>
                  </w:pPr>
                  <w:r>
                    <w:rPr>
                      <w:rFonts w:hint="eastAsia" w:ascii="仿宋_GB2312" w:hAnsi="仿宋_GB2312" w:eastAsia="仿宋_GB2312" w:cs="仿宋_GB2312"/>
                      <w:b/>
                    </w:rPr>
                    <w:t>最小值</w:t>
                  </w:r>
                </w:p>
              </w:tc>
              <w:tc>
                <w:tcPr>
                  <w:tcW w:w="671" w:type="dxa"/>
                  <w:tcMar>
                    <w:top w:w="13" w:type="dxa"/>
                    <w:left w:w="13" w:type="dxa"/>
                    <w:bottom w:w="0" w:type="dxa"/>
                    <w:right w:w="13" w:type="dxa"/>
                  </w:tcMar>
                  <w:vAlign w:val="bottom"/>
                </w:tcPr>
                <w:p w14:paraId="58CCC7D0">
                  <w:pPr>
                    <w:spacing w:line="360" w:lineRule="exact"/>
                    <w:jc w:val="center"/>
                    <w:rPr>
                      <w:rFonts w:hint="eastAsia" w:ascii="仿宋_GB2312" w:hAnsi="仿宋_GB2312" w:eastAsia="仿宋_GB2312" w:cs="仿宋_GB2312"/>
                      <w:b/>
                    </w:rPr>
                  </w:pPr>
                  <w:r>
                    <w:rPr>
                      <w:rFonts w:hint="eastAsia" w:ascii="仿宋_GB2312" w:hAnsi="仿宋_GB2312" w:eastAsia="仿宋_GB2312" w:cs="仿宋_GB2312"/>
                      <w:b/>
                    </w:rPr>
                    <w:t>典型值</w:t>
                  </w:r>
                </w:p>
              </w:tc>
              <w:tc>
                <w:tcPr>
                  <w:tcW w:w="914" w:type="dxa"/>
                  <w:tcMar>
                    <w:top w:w="13" w:type="dxa"/>
                    <w:left w:w="13" w:type="dxa"/>
                    <w:bottom w:w="0" w:type="dxa"/>
                    <w:right w:w="13" w:type="dxa"/>
                  </w:tcMar>
                  <w:vAlign w:val="bottom"/>
                </w:tcPr>
                <w:p w14:paraId="431A4A55">
                  <w:pPr>
                    <w:spacing w:line="360" w:lineRule="exact"/>
                    <w:jc w:val="center"/>
                    <w:rPr>
                      <w:rFonts w:hint="eastAsia" w:ascii="仿宋_GB2312" w:hAnsi="仿宋_GB2312" w:eastAsia="仿宋_GB2312" w:cs="仿宋_GB2312"/>
                      <w:b/>
                    </w:rPr>
                  </w:pPr>
                  <w:r>
                    <w:rPr>
                      <w:rFonts w:hint="eastAsia" w:ascii="仿宋_GB2312" w:hAnsi="仿宋_GB2312" w:eastAsia="仿宋_GB2312" w:cs="仿宋_GB2312"/>
                      <w:b/>
                    </w:rPr>
                    <w:t>最大值</w:t>
                  </w:r>
                </w:p>
              </w:tc>
              <w:tc>
                <w:tcPr>
                  <w:tcW w:w="471" w:type="dxa"/>
                  <w:tcMar>
                    <w:top w:w="13" w:type="dxa"/>
                    <w:left w:w="13" w:type="dxa"/>
                    <w:bottom w:w="0" w:type="dxa"/>
                    <w:right w:w="13" w:type="dxa"/>
                  </w:tcMar>
                  <w:vAlign w:val="bottom"/>
                </w:tcPr>
                <w:p w14:paraId="62A27B90">
                  <w:pPr>
                    <w:spacing w:line="360" w:lineRule="exact"/>
                    <w:jc w:val="center"/>
                    <w:rPr>
                      <w:rFonts w:hint="eastAsia" w:ascii="仿宋_GB2312" w:hAnsi="仿宋_GB2312" w:eastAsia="仿宋_GB2312" w:cs="仿宋_GB2312"/>
                      <w:b/>
                    </w:rPr>
                  </w:pPr>
                  <w:r>
                    <w:rPr>
                      <w:rFonts w:hint="eastAsia" w:ascii="仿宋_GB2312" w:hAnsi="仿宋_GB2312" w:eastAsia="仿宋_GB2312" w:cs="仿宋_GB2312"/>
                      <w:b/>
                    </w:rPr>
                    <w:t>单位</w:t>
                  </w:r>
                </w:p>
              </w:tc>
            </w:tr>
            <w:tr w14:paraId="69D62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2" w:hRule="atLeast"/>
                <w:jc w:val="center"/>
              </w:trPr>
              <w:tc>
                <w:tcPr>
                  <w:tcW w:w="1113" w:type="dxa"/>
                </w:tcPr>
                <w:p w14:paraId="4240E530">
                  <w:pPr>
                    <w:spacing w:line="360" w:lineRule="exact"/>
                    <w:ind w:firstLine="105" w:firstLineChars="50"/>
                    <w:jc w:val="center"/>
                    <w:rPr>
                      <w:rFonts w:hint="eastAsia" w:ascii="仿宋_GB2312" w:hAnsi="仿宋_GB2312" w:eastAsia="仿宋_GB2312" w:cs="仿宋_GB2312"/>
                    </w:rPr>
                  </w:pPr>
                  <w:r>
                    <w:rPr>
                      <w:rFonts w:hint="eastAsia" w:ascii="仿宋_GB2312" w:hAnsi="仿宋_GB2312" w:eastAsia="仿宋_GB2312" w:cs="仿宋_GB2312"/>
                    </w:rPr>
                    <w:t>电源电压</w:t>
                  </w:r>
                </w:p>
              </w:tc>
              <w:tc>
                <w:tcPr>
                  <w:tcW w:w="711" w:type="dxa"/>
                  <w:tcMar>
                    <w:top w:w="13" w:type="dxa"/>
                    <w:left w:w="13" w:type="dxa"/>
                    <w:bottom w:w="0" w:type="dxa"/>
                    <w:right w:w="13" w:type="dxa"/>
                  </w:tcMar>
                </w:tcPr>
                <w:p w14:paraId="4EA53EE6">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VCC</w:t>
                  </w:r>
                </w:p>
              </w:tc>
              <w:tc>
                <w:tcPr>
                  <w:tcW w:w="970" w:type="dxa"/>
                  <w:tcMar>
                    <w:top w:w="13" w:type="dxa"/>
                    <w:left w:w="13" w:type="dxa"/>
                    <w:bottom w:w="0" w:type="dxa"/>
                    <w:right w:w="13" w:type="dxa"/>
                  </w:tcMar>
                </w:tcPr>
                <w:p w14:paraId="346ADCF0">
                  <w:pPr>
                    <w:spacing w:line="360" w:lineRule="exact"/>
                    <w:jc w:val="center"/>
                    <w:rPr>
                      <w:rFonts w:hint="eastAsia" w:ascii="仿宋_GB2312" w:hAnsi="仿宋_GB2312" w:eastAsia="仿宋_GB2312" w:cs="仿宋_GB2312"/>
                      <w:lang w:eastAsia="zh-CN"/>
                    </w:rPr>
                  </w:pPr>
                  <w:r>
                    <w:rPr>
                      <w:rFonts w:hint="eastAsia" w:ascii="仿宋_GB2312" w:hAnsi="仿宋_GB2312" w:eastAsia="仿宋_GB2312" w:cs="仿宋_GB2312"/>
                      <w:lang w:eastAsia="zh-CN"/>
                    </w:rPr>
                    <w:t>4.5</w:t>
                  </w:r>
                </w:p>
              </w:tc>
              <w:tc>
                <w:tcPr>
                  <w:tcW w:w="671" w:type="dxa"/>
                  <w:tcMar>
                    <w:top w:w="13" w:type="dxa"/>
                    <w:left w:w="13" w:type="dxa"/>
                    <w:bottom w:w="0" w:type="dxa"/>
                    <w:right w:w="13" w:type="dxa"/>
                  </w:tcMar>
                </w:tcPr>
                <w:p w14:paraId="02AAC5CC">
                  <w:pPr>
                    <w:spacing w:line="360" w:lineRule="exact"/>
                    <w:jc w:val="center"/>
                    <w:rPr>
                      <w:rFonts w:hint="eastAsia" w:ascii="仿宋_GB2312" w:hAnsi="仿宋_GB2312" w:eastAsia="仿宋_GB2312" w:cs="仿宋_GB2312"/>
                      <w:lang w:eastAsia="zh-CN"/>
                    </w:rPr>
                  </w:pPr>
                  <w:r>
                    <w:rPr>
                      <w:rFonts w:hint="eastAsia" w:ascii="仿宋_GB2312" w:hAnsi="仿宋_GB2312" w:eastAsia="仿宋_GB2312" w:cs="仿宋_GB2312"/>
                      <w:lang w:eastAsia="zh-CN"/>
                    </w:rPr>
                    <w:t>5</w:t>
                  </w:r>
                </w:p>
              </w:tc>
              <w:tc>
                <w:tcPr>
                  <w:tcW w:w="914" w:type="dxa"/>
                  <w:tcMar>
                    <w:top w:w="13" w:type="dxa"/>
                    <w:left w:w="13" w:type="dxa"/>
                    <w:bottom w:w="0" w:type="dxa"/>
                    <w:right w:w="13" w:type="dxa"/>
                  </w:tcMar>
                </w:tcPr>
                <w:p w14:paraId="6C72D815">
                  <w:pPr>
                    <w:spacing w:line="360" w:lineRule="exact"/>
                    <w:jc w:val="center"/>
                    <w:rPr>
                      <w:rFonts w:hint="eastAsia" w:ascii="仿宋_GB2312" w:hAnsi="仿宋_GB2312" w:eastAsia="仿宋_GB2312" w:cs="仿宋_GB2312"/>
                      <w:lang w:eastAsia="zh-CN"/>
                    </w:rPr>
                  </w:pPr>
                  <w:r>
                    <w:rPr>
                      <w:rFonts w:hint="eastAsia" w:ascii="仿宋_GB2312" w:hAnsi="仿宋_GB2312" w:eastAsia="仿宋_GB2312" w:cs="仿宋_GB2312"/>
                      <w:lang w:eastAsia="zh-CN"/>
                    </w:rPr>
                    <w:t>5.5</w:t>
                  </w:r>
                </w:p>
              </w:tc>
              <w:tc>
                <w:tcPr>
                  <w:tcW w:w="471" w:type="dxa"/>
                  <w:tcMar>
                    <w:top w:w="13" w:type="dxa"/>
                    <w:left w:w="13" w:type="dxa"/>
                    <w:bottom w:w="0" w:type="dxa"/>
                    <w:right w:w="13" w:type="dxa"/>
                  </w:tcMar>
                </w:tcPr>
                <w:p w14:paraId="0CD88795">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V</w:t>
                  </w:r>
                </w:p>
              </w:tc>
            </w:tr>
            <w:tr w14:paraId="7C943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22" w:hRule="atLeast"/>
                <w:jc w:val="center"/>
              </w:trPr>
              <w:tc>
                <w:tcPr>
                  <w:tcW w:w="1113" w:type="dxa"/>
                </w:tcPr>
                <w:p w14:paraId="571E38C0">
                  <w:pPr>
                    <w:spacing w:line="360" w:lineRule="exact"/>
                    <w:ind w:firstLine="105" w:firstLineChars="50"/>
                    <w:jc w:val="center"/>
                    <w:rPr>
                      <w:rFonts w:hint="eastAsia" w:ascii="仿宋_GB2312" w:hAnsi="仿宋_GB2312" w:eastAsia="仿宋_GB2312" w:cs="仿宋_GB2312"/>
                    </w:rPr>
                  </w:pPr>
                  <w:r>
                    <w:rPr>
                      <w:rFonts w:hint="eastAsia" w:ascii="仿宋_GB2312" w:hAnsi="仿宋_GB2312" w:eastAsia="仿宋_GB2312" w:cs="仿宋_GB2312"/>
                    </w:rPr>
                    <w:t>电源电流</w:t>
                  </w:r>
                </w:p>
              </w:tc>
              <w:tc>
                <w:tcPr>
                  <w:tcW w:w="711" w:type="dxa"/>
                  <w:tcMar>
                    <w:top w:w="13" w:type="dxa"/>
                    <w:left w:w="13" w:type="dxa"/>
                    <w:bottom w:w="0" w:type="dxa"/>
                    <w:right w:w="13" w:type="dxa"/>
                  </w:tcMar>
                </w:tcPr>
                <w:p w14:paraId="3D7412DD">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I</w:t>
                  </w:r>
                  <w:r>
                    <w:rPr>
                      <w:rFonts w:hint="eastAsia" w:ascii="仿宋_GB2312" w:hAnsi="仿宋_GB2312" w:eastAsia="仿宋_GB2312" w:cs="仿宋_GB2312"/>
                      <w:vertAlign w:val="subscript"/>
                    </w:rPr>
                    <w:t>CC</w:t>
                  </w:r>
                </w:p>
              </w:tc>
              <w:tc>
                <w:tcPr>
                  <w:tcW w:w="970" w:type="dxa"/>
                  <w:tcMar>
                    <w:top w:w="13" w:type="dxa"/>
                    <w:left w:w="13" w:type="dxa"/>
                    <w:bottom w:w="0" w:type="dxa"/>
                    <w:right w:w="13" w:type="dxa"/>
                  </w:tcMar>
                </w:tcPr>
                <w:p w14:paraId="29047E74">
                  <w:pPr>
                    <w:spacing w:line="360" w:lineRule="exact"/>
                    <w:ind w:left="-355" w:leftChars="-169" w:firstLine="413" w:firstLineChars="197"/>
                    <w:jc w:val="center"/>
                    <w:rPr>
                      <w:rFonts w:hint="eastAsia" w:ascii="仿宋_GB2312" w:hAnsi="仿宋_GB2312" w:eastAsia="仿宋_GB2312" w:cs="仿宋_GB2312"/>
                    </w:rPr>
                  </w:pPr>
                  <w:r>
                    <w:rPr>
                      <w:rFonts w:hint="eastAsia" w:ascii="仿宋_GB2312" w:hAnsi="仿宋_GB2312" w:eastAsia="仿宋_GB2312" w:cs="仿宋_GB2312"/>
                    </w:rPr>
                    <w:t>—</w:t>
                  </w:r>
                </w:p>
              </w:tc>
              <w:tc>
                <w:tcPr>
                  <w:tcW w:w="671" w:type="dxa"/>
                  <w:tcMar>
                    <w:top w:w="13" w:type="dxa"/>
                    <w:left w:w="13" w:type="dxa"/>
                    <w:bottom w:w="0" w:type="dxa"/>
                    <w:right w:w="13" w:type="dxa"/>
                  </w:tcMar>
                </w:tcPr>
                <w:p w14:paraId="2C73FDA3">
                  <w:pPr>
                    <w:spacing w:line="360" w:lineRule="exact"/>
                    <w:jc w:val="center"/>
                    <w:rPr>
                      <w:rFonts w:hint="eastAsia" w:ascii="仿宋_GB2312" w:hAnsi="仿宋_GB2312" w:eastAsia="仿宋_GB2312" w:cs="仿宋_GB2312"/>
                      <w:lang w:eastAsia="zh-CN"/>
                    </w:rPr>
                  </w:pPr>
                  <w:r>
                    <w:rPr>
                      <w:rFonts w:hint="eastAsia" w:ascii="仿宋_GB2312" w:hAnsi="仿宋_GB2312" w:eastAsia="仿宋_GB2312" w:cs="仿宋_GB2312"/>
                      <w:lang w:eastAsia="zh-CN"/>
                    </w:rPr>
                    <w:t>—</w:t>
                  </w:r>
                </w:p>
              </w:tc>
              <w:tc>
                <w:tcPr>
                  <w:tcW w:w="914" w:type="dxa"/>
                  <w:tcMar>
                    <w:top w:w="13" w:type="dxa"/>
                    <w:left w:w="13" w:type="dxa"/>
                    <w:bottom w:w="0" w:type="dxa"/>
                    <w:right w:w="13" w:type="dxa"/>
                  </w:tcMar>
                </w:tcPr>
                <w:p w14:paraId="78D6135A">
                  <w:pPr>
                    <w:spacing w:line="360" w:lineRule="exact"/>
                    <w:jc w:val="center"/>
                    <w:rPr>
                      <w:rFonts w:hint="eastAsia" w:ascii="仿宋_GB2312" w:hAnsi="仿宋_GB2312" w:eastAsia="仿宋_GB2312" w:cs="仿宋_GB2312"/>
                      <w:lang w:eastAsia="zh-CN"/>
                    </w:rPr>
                  </w:pPr>
                  <w:r>
                    <w:rPr>
                      <w:rFonts w:hint="eastAsia" w:ascii="仿宋_GB2312" w:hAnsi="仿宋_GB2312" w:eastAsia="仿宋_GB2312" w:cs="仿宋_GB2312"/>
                      <w:lang w:eastAsia="zh-CN"/>
                    </w:rPr>
                    <w:t>3</w:t>
                  </w:r>
                </w:p>
              </w:tc>
              <w:tc>
                <w:tcPr>
                  <w:tcW w:w="471" w:type="dxa"/>
                  <w:tcMar>
                    <w:top w:w="13" w:type="dxa"/>
                    <w:left w:w="13" w:type="dxa"/>
                    <w:bottom w:w="0" w:type="dxa"/>
                    <w:right w:w="13" w:type="dxa"/>
                  </w:tcMar>
                </w:tcPr>
                <w:p w14:paraId="47B16C4A">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A</w:t>
                  </w:r>
                </w:p>
              </w:tc>
            </w:tr>
            <w:tr w14:paraId="38A1C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8" w:hRule="atLeast"/>
                <w:jc w:val="center"/>
              </w:trPr>
              <w:tc>
                <w:tcPr>
                  <w:tcW w:w="1113" w:type="dxa"/>
                </w:tcPr>
                <w:p w14:paraId="5C47FE15">
                  <w:pPr>
                    <w:spacing w:line="360" w:lineRule="exact"/>
                    <w:ind w:firstLine="105" w:firstLineChars="50"/>
                    <w:jc w:val="center"/>
                    <w:rPr>
                      <w:rFonts w:hint="eastAsia" w:ascii="仿宋_GB2312" w:hAnsi="仿宋_GB2312" w:eastAsia="仿宋_GB2312" w:cs="仿宋_GB2312"/>
                    </w:rPr>
                  </w:pPr>
                  <w:r>
                    <w:rPr>
                      <w:rFonts w:hint="eastAsia" w:ascii="仿宋_GB2312" w:hAnsi="仿宋_GB2312" w:eastAsia="仿宋_GB2312" w:cs="仿宋_GB2312"/>
                    </w:rPr>
                    <w:t>电源峰值电流</w:t>
                  </w:r>
                </w:p>
              </w:tc>
              <w:tc>
                <w:tcPr>
                  <w:tcW w:w="711" w:type="dxa"/>
                  <w:tcMar>
                    <w:top w:w="13" w:type="dxa"/>
                    <w:left w:w="13" w:type="dxa"/>
                    <w:bottom w:w="0" w:type="dxa"/>
                    <w:right w:w="13" w:type="dxa"/>
                  </w:tcMar>
                </w:tcPr>
                <w:p w14:paraId="50EB5FD8">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I</w:t>
                  </w:r>
                  <w:r>
                    <w:rPr>
                      <w:rFonts w:hint="eastAsia" w:ascii="仿宋_GB2312" w:hAnsi="仿宋_GB2312" w:eastAsia="仿宋_GB2312" w:cs="仿宋_GB2312"/>
                      <w:vertAlign w:val="subscript"/>
                    </w:rPr>
                    <w:t>peak</w:t>
                  </w:r>
                </w:p>
              </w:tc>
              <w:tc>
                <w:tcPr>
                  <w:tcW w:w="970" w:type="dxa"/>
                  <w:tcMar>
                    <w:top w:w="13" w:type="dxa"/>
                    <w:left w:w="13" w:type="dxa"/>
                    <w:bottom w:w="0" w:type="dxa"/>
                    <w:right w:w="13" w:type="dxa"/>
                  </w:tcMar>
                </w:tcPr>
                <w:p w14:paraId="70C8B0BD">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w:t>
                  </w:r>
                </w:p>
              </w:tc>
              <w:tc>
                <w:tcPr>
                  <w:tcW w:w="671" w:type="dxa"/>
                  <w:tcMar>
                    <w:top w:w="13" w:type="dxa"/>
                    <w:left w:w="13" w:type="dxa"/>
                    <w:bottom w:w="0" w:type="dxa"/>
                    <w:right w:w="13" w:type="dxa"/>
                  </w:tcMar>
                </w:tcPr>
                <w:p w14:paraId="5E31499B">
                  <w:pPr>
                    <w:spacing w:line="360" w:lineRule="exact"/>
                    <w:jc w:val="center"/>
                    <w:rPr>
                      <w:rFonts w:hint="eastAsia" w:ascii="仿宋_GB2312" w:hAnsi="仿宋_GB2312" w:eastAsia="仿宋_GB2312" w:cs="仿宋_GB2312"/>
                      <w:lang w:eastAsia="zh-CN"/>
                    </w:rPr>
                  </w:pPr>
                  <w:r>
                    <w:rPr>
                      <w:rFonts w:hint="eastAsia" w:ascii="仿宋_GB2312" w:hAnsi="仿宋_GB2312" w:eastAsia="仿宋_GB2312" w:cs="仿宋_GB2312"/>
                      <w:lang w:eastAsia="zh-CN"/>
                    </w:rPr>
                    <w:t>—</w:t>
                  </w:r>
                </w:p>
              </w:tc>
              <w:tc>
                <w:tcPr>
                  <w:tcW w:w="914" w:type="dxa"/>
                  <w:tcMar>
                    <w:top w:w="13" w:type="dxa"/>
                    <w:left w:w="13" w:type="dxa"/>
                    <w:bottom w:w="0" w:type="dxa"/>
                    <w:right w:w="13" w:type="dxa"/>
                  </w:tcMar>
                </w:tcPr>
                <w:p w14:paraId="23E19E65">
                  <w:pPr>
                    <w:spacing w:line="360" w:lineRule="exact"/>
                    <w:jc w:val="center"/>
                    <w:rPr>
                      <w:rFonts w:hint="eastAsia" w:ascii="仿宋_GB2312" w:hAnsi="仿宋_GB2312" w:eastAsia="仿宋_GB2312" w:cs="仿宋_GB2312"/>
                      <w:lang w:eastAsia="zh-CN"/>
                    </w:rPr>
                  </w:pPr>
                  <w:r>
                    <w:rPr>
                      <w:rFonts w:hint="eastAsia" w:ascii="仿宋_GB2312" w:hAnsi="仿宋_GB2312" w:eastAsia="仿宋_GB2312" w:cs="仿宋_GB2312"/>
                      <w:lang w:eastAsia="zh-CN"/>
                    </w:rPr>
                    <w:t>3</w:t>
                  </w:r>
                </w:p>
              </w:tc>
              <w:tc>
                <w:tcPr>
                  <w:tcW w:w="471" w:type="dxa"/>
                  <w:tcMar>
                    <w:top w:w="13" w:type="dxa"/>
                    <w:left w:w="13" w:type="dxa"/>
                    <w:bottom w:w="0" w:type="dxa"/>
                    <w:right w:w="13" w:type="dxa"/>
                  </w:tcMar>
                </w:tcPr>
                <w:p w14:paraId="21864F6D">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A</w:t>
                  </w:r>
                </w:p>
              </w:tc>
            </w:tr>
            <w:tr w14:paraId="5B765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84" w:hRule="atLeast"/>
                <w:jc w:val="center"/>
              </w:trPr>
              <w:tc>
                <w:tcPr>
                  <w:tcW w:w="1113" w:type="dxa"/>
                  <w:vMerge w:val="restart"/>
                  <w:vAlign w:val="center"/>
                </w:tcPr>
                <w:p w14:paraId="326AD78A">
                  <w:pPr>
                    <w:spacing w:line="360" w:lineRule="exact"/>
                    <w:jc w:val="center"/>
                    <w:rPr>
                      <w:rFonts w:hint="eastAsia" w:ascii="仿宋_GB2312" w:hAnsi="仿宋_GB2312" w:eastAsia="仿宋_GB2312" w:cs="仿宋_GB2312"/>
                      <w:lang w:eastAsia="zh-CN"/>
                    </w:rPr>
                  </w:pPr>
                  <w:r>
                    <w:rPr>
                      <w:rFonts w:hint="eastAsia" w:ascii="仿宋_GB2312" w:hAnsi="仿宋_GB2312" w:eastAsia="仿宋_GB2312" w:cs="仿宋_GB2312"/>
                      <w:lang w:eastAsia="zh-CN"/>
                    </w:rPr>
                    <w:t>USB+</w:t>
                  </w:r>
                </w:p>
              </w:tc>
              <w:tc>
                <w:tcPr>
                  <w:tcW w:w="711" w:type="dxa"/>
                  <w:tcMar>
                    <w:top w:w="13" w:type="dxa"/>
                    <w:left w:w="13" w:type="dxa"/>
                    <w:bottom w:w="0" w:type="dxa"/>
                    <w:right w:w="13" w:type="dxa"/>
                  </w:tcMar>
                </w:tcPr>
                <w:p w14:paraId="47DB848D">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V</w:t>
                  </w:r>
                  <w:r>
                    <w:rPr>
                      <w:rFonts w:hint="eastAsia" w:ascii="仿宋_GB2312" w:hAnsi="仿宋_GB2312" w:eastAsia="仿宋_GB2312" w:cs="仿宋_GB2312"/>
                      <w:vertAlign w:val="subscript"/>
                    </w:rPr>
                    <w:t>OH</w:t>
                  </w:r>
                </w:p>
              </w:tc>
              <w:tc>
                <w:tcPr>
                  <w:tcW w:w="970" w:type="dxa"/>
                  <w:tcMar>
                    <w:top w:w="13" w:type="dxa"/>
                    <w:left w:w="13" w:type="dxa"/>
                    <w:bottom w:w="0" w:type="dxa"/>
                    <w:right w:w="13" w:type="dxa"/>
                  </w:tcMar>
                </w:tcPr>
                <w:p w14:paraId="4B78F0A3">
                  <w:pPr>
                    <w:spacing w:line="360" w:lineRule="exact"/>
                    <w:jc w:val="center"/>
                    <w:rPr>
                      <w:rFonts w:hint="eastAsia" w:ascii="仿宋_GB2312" w:hAnsi="仿宋_GB2312" w:eastAsia="仿宋_GB2312" w:cs="仿宋_GB2312"/>
                      <w:lang w:eastAsia="zh-CN"/>
                    </w:rPr>
                  </w:pPr>
                  <w:r>
                    <w:rPr>
                      <w:rFonts w:hint="eastAsia" w:ascii="仿宋_GB2312" w:hAnsi="仿宋_GB2312" w:eastAsia="仿宋_GB2312" w:cs="仿宋_GB2312"/>
                      <w:lang w:eastAsia="zh-CN"/>
                    </w:rPr>
                    <w:t>2.8</w:t>
                  </w:r>
                </w:p>
              </w:tc>
              <w:tc>
                <w:tcPr>
                  <w:tcW w:w="671" w:type="dxa"/>
                  <w:tcMar>
                    <w:top w:w="13" w:type="dxa"/>
                    <w:left w:w="13" w:type="dxa"/>
                    <w:bottom w:w="0" w:type="dxa"/>
                    <w:right w:w="13" w:type="dxa"/>
                  </w:tcMar>
                </w:tcPr>
                <w:p w14:paraId="79B467C4">
                  <w:pPr>
                    <w:spacing w:line="360" w:lineRule="exact"/>
                    <w:jc w:val="center"/>
                    <w:rPr>
                      <w:rFonts w:hint="eastAsia" w:ascii="仿宋_GB2312" w:hAnsi="仿宋_GB2312" w:eastAsia="仿宋_GB2312" w:cs="仿宋_GB2312"/>
                      <w:lang w:eastAsia="zh-CN"/>
                    </w:rPr>
                  </w:pPr>
                  <w:r>
                    <w:rPr>
                      <w:rFonts w:hint="eastAsia" w:ascii="仿宋_GB2312" w:hAnsi="仿宋_GB2312" w:eastAsia="仿宋_GB2312" w:cs="仿宋_GB2312"/>
                      <w:lang w:eastAsia="zh-CN"/>
                    </w:rPr>
                    <w:t>3.3</w:t>
                  </w:r>
                </w:p>
              </w:tc>
              <w:tc>
                <w:tcPr>
                  <w:tcW w:w="914" w:type="dxa"/>
                  <w:tcMar>
                    <w:top w:w="13" w:type="dxa"/>
                    <w:left w:w="13" w:type="dxa"/>
                    <w:bottom w:w="0" w:type="dxa"/>
                    <w:right w:w="13" w:type="dxa"/>
                  </w:tcMar>
                </w:tcPr>
                <w:p w14:paraId="18FDC025">
                  <w:pPr>
                    <w:spacing w:line="360" w:lineRule="exact"/>
                    <w:jc w:val="center"/>
                    <w:rPr>
                      <w:rFonts w:hint="eastAsia" w:ascii="仿宋_GB2312" w:hAnsi="仿宋_GB2312" w:eastAsia="仿宋_GB2312" w:cs="仿宋_GB2312"/>
                      <w:lang w:eastAsia="zh-CN"/>
                    </w:rPr>
                  </w:pPr>
                  <w:r>
                    <w:rPr>
                      <w:rFonts w:hint="eastAsia" w:ascii="仿宋_GB2312" w:hAnsi="仿宋_GB2312" w:eastAsia="仿宋_GB2312" w:cs="仿宋_GB2312"/>
                      <w:lang w:eastAsia="zh-CN"/>
                    </w:rPr>
                    <w:t>3.6</w:t>
                  </w:r>
                </w:p>
              </w:tc>
              <w:tc>
                <w:tcPr>
                  <w:tcW w:w="471" w:type="dxa"/>
                  <w:tcMar>
                    <w:top w:w="13" w:type="dxa"/>
                    <w:left w:w="13" w:type="dxa"/>
                    <w:bottom w:w="0" w:type="dxa"/>
                    <w:right w:w="13" w:type="dxa"/>
                  </w:tcMar>
                </w:tcPr>
                <w:p w14:paraId="59C0FB52">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V</w:t>
                  </w:r>
                </w:p>
              </w:tc>
            </w:tr>
            <w:tr w14:paraId="3AC94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34" w:hRule="atLeast"/>
                <w:jc w:val="center"/>
              </w:trPr>
              <w:tc>
                <w:tcPr>
                  <w:tcW w:w="1113" w:type="dxa"/>
                  <w:vMerge w:val="continue"/>
                </w:tcPr>
                <w:p w14:paraId="65B157A2">
                  <w:pPr>
                    <w:spacing w:line="360" w:lineRule="exact"/>
                    <w:jc w:val="center"/>
                    <w:rPr>
                      <w:rFonts w:hint="eastAsia" w:ascii="仿宋_GB2312" w:hAnsi="仿宋_GB2312" w:eastAsia="仿宋_GB2312" w:cs="仿宋_GB2312"/>
                    </w:rPr>
                  </w:pPr>
                </w:p>
              </w:tc>
              <w:tc>
                <w:tcPr>
                  <w:tcW w:w="711" w:type="dxa"/>
                  <w:tcMar>
                    <w:top w:w="13" w:type="dxa"/>
                    <w:left w:w="13" w:type="dxa"/>
                    <w:bottom w:w="0" w:type="dxa"/>
                    <w:right w:w="13" w:type="dxa"/>
                  </w:tcMar>
                </w:tcPr>
                <w:p w14:paraId="5F7BC475">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V</w:t>
                  </w:r>
                  <w:r>
                    <w:rPr>
                      <w:rFonts w:hint="eastAsia" w:ascii="仿宋_GB2312" w:hAnsi="仿宋_GB2312" w:eastAsia="仿宋_GB2312" w:cs="仿宋_GB2312"/>
                      <w:vertAlign w:val="subscript"/>
                    </w:rPr>
                    <w:t>OL</w:t>
                  </w:r>
                </w:p>
              </w:tc>
              <w:tc>
                <w:tcPr>
                  <w:tcW w:w="970" w:type="dxa"/>
                  <w:tcMar>
                    <w:top w:w="13" w:type="dxa"/>
                    <w:left w:w="13" w:type="dxa"/>
                    <w:bottom w:w="0" w:type="dxa"/>
                    <w:right w:w="13" w:type="dxa"/>
                  </w:tcMar>
                </w:tcPr>
                <w:p w14:paraId="2A2C97D8">
                  <w:pPr>
                    <w:spacing w:line="360" w:lineRule="exact"/>
                    <w:ind w:left="420" w:hanging="420"/>
                    <w:jc w:val="center"/>
                    <w:rPr>
                      <w:rFonts w:hint="eastAsia" w:ascii="仿宋_GB2312" w:hAnsi="仿宋_GB2312" w:eastAsia="仿宋_GB2312" w:cs="仿宋_GB2312"/>
                    </w:rPr>
                  </w:pPr>
                  <w:r>
                    <w:rPr>
                      <w:rFonts w:hint="eastAsia" w:ascii="仿宋_GB2312" w:hAnsi="仿宋_GB2312" w:eastAsia="仿宋_GB2312" w:cs="仿宋_GB2312"/>
                    </w:rPr>
                    <w:t>0</w:t>
                  </w:r>
                </w:p>
              </w:tc>
              <w:tc>
                <w:tcPr>
                  <w:tcW w:w="671" w:type="dxa"/>
                  <w:tcMar>
                    <w:top w:w="13" w:type="dxa"/>
                    <w:left w:w="13" w:type="dxa"/>
                    <w:bottom w:w="0" w:type="dxa"/>
                    <w:right w:w="13" w:type="dxa"/>
                  </w:tcMar>
                </w:tcPr>
                <w:p w14:paraId="0BC9FD0F">
                  <w:pPr>
                    <w:spacing w:line="360" w:lineRule="exact"/>
                    <w:jc w:val="center"/>
                    <w:rPr>
                      <w:rFonts w:hint="eastAsia" w:ascii="仿宋_GB2312" w:hAnsi="仿宋_GB2312" w:eastAsia="仿宋_GB2312" w:cs="仿宋_GB2312"/>
                      <w:lang w:eastAsia="zh-CN"/>
                    </w:rPr>
                  </w:pPr>
                  <w:r>
                    <w:rPr>
                      <w:rFonts w:hint="eastAsia" w:ascii="仿宋_GB2312" w:hAnsi="仿宋_GB2312" w:eastAsia="仿宋_GB2312" w:cs="仿宋_GB2312"/>
                      <w:lang w:eastAsia="zh-CN"/>
                    </w:rPr>
                    <w:t>—</w:t>
                  </w:r>
                </w:p>
              </w:tc>
              <w:tc>
                <w:tcPr>
                  <w:tcW w:w="914" w:type="dxa"/>
                  <w:tcMar>
                    <w:top w:w="13" w:type="dxa"/>
                    <w:left w:w="13" w:type="dxa"/>
                    <w:bottom w:w="0" w:type="dxa"/>
                    <w:right w:w="13" w:type="dxa"/>
                  </w:tcMar>
                </w:tcPr>
                <w:p w14:paraId="5EFDD5C7">
                  <w:pPr>
                    <w:spacing w:line="360" w:lineRule="exact"/>
                    <w:jc w:val="center"/>
                    <w:rPr>
                      <w:rFonts w:hint="eastAsia" w:ascii="仿宋_GB2312" w:hAnsi="仿宋_GB2312" w:eastAsia="仿宋_GB2312" w:cs="仿宋_GB2312"/>
                      <w:lang w:eastAsia="zh-CN"/>
                    </w:rPr>
                  </w:pPr>
                  <w:r>
                    <w:rPr>
                      <w:rFonts w:hint="eastAsia" w:ascii="仿宋_GB2312" w:hAnsi="仿宋_GB2312" w:eastAsia="仿宋_GB2312" w:cs="仿宋_GB2312"/>
                      <w:lang w:eastAsia="zh-CN"/>
                    </w:rPr>
                    <w:t>0.3</w:t>
                  </w:r>
                </w:p>
              </w:tc>
              <w:tc>
                <w:tcPr>
                  <w:tcW w:w="471" w:type="dxa"/>
                  <w:tcMar>
                    <w:top w:w="13" w:type="dxa"/>
                    <w:left w:w="13" w:type="dxa"/>
                    <w:bottom w:w="0" w:type="dxa"/>
                    <w:right w:w="13" w:type="dxa"/>
                  </w:tcMar>
                </w:tcPr>
                <w:p w14:paraId="4AFF2F60">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V</w:t>
                  </w:r>
                </w:p>
              </w:tc>
            </w:tr>
            <w:tr w14:paraId="782EF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66" w:hRule="atLeast"/>
                <w:jc w:val="center"/>
              </w:trPr>
              <w:tc>
                <w:tcPr>
                  <w:tcW w:w="1113" w:type="dxa"/>
                  <w:vMerge w:val="restart"/>
                  <w:vAlign w:val="center"/>
                </w:tcPr>
                <w:p w14:paraId="56D8FE9A">
                  <w:pPr>
                    <w:spacing w:line="360" w:lineRule="exact"/>
                    <w:jc w:val="center"/>
                    <w:rPr>
                      <w:rFonts w:hint="eastAsia" w:ascii="仿宋_GB2312" w:hAnsi="仿宋_GB2312" w:eastAsia="仿宋_GB2312" w:cs="仿宋_GB2312"/>
                      <w:lang w:eastAsia="zh-CN"/>
                    </w:rPr>
                  </w:pPr>
                  <w:r>
                    <w:rPr>
                      <w:rFonts w:hint="eastAsia" w:ascii="仿宋_GB2312" w:hAnsi="仿宋_GB2312" w:eastAsia="仿宋_GB2312" w:cs="仿宋_GB2312"/>
                      <w:lang w:eastAsia="zh-CN"/>
                    </w:rPr>
                    <w:t>UBS-</w:t>
                  </w:r>
                </w:p>
              </w:tc>
              <w:tc>
                <w:tcPr>
                  <w:tcW w:w="711" w:type="dxa"/>
                  <w:tcMar>
                    <w:top w:w="13" w:type="dxa"/>
                    <w:left w:w="13" w:type="dxa"/>
                    <w:bottom w:w="0" w:type="dxa"/>
                    <w:right w:w="13" w:type="dxa"/>
                  </w:tcMar>
                </w:tcPr>
                <w:p w14:paraId="5DAC39ED">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V</w:t>
                  </w:r>
                  <w:r>
                    <w:rPr>
                      <w:rFonts w:hint="eastAsia" w:ascii="仿宋_GB2312" w:hAnsi="仿宋_GB2312" w:eastAsia="仿宋_GB2312" w:cs="仿宋_GB2312"/>
                      <w:vertAlign w:val="subscript"/>
                    </w:rPr>
                    <w:t>IH</w:t>
                  </w:r>
                </w:p>
              </w:tc>
              <w:tc>
                <w:tcPr>
                  <w:tcW w:w="970" w:type="dxa"/>
                  <w:tcMar>
                    <w:top w:w="13" w:type="dxa"/>
                    <w:left w:w="13" w:type="dxa"/>
                    <w:bottom w:w="0" w:type="dxa"/>
                    <w:right w:w="13" w:type="dxa"/>
                  </w:tcMar>
                </w:tcPr>
                <w:p w14:paraId="33372D16">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lang w:eastAsia="zh-CN"/>
                    </w:rPr>
                    <w:t>2.8</w:t>
                  </w:r>
                </w:p>
              </w:tc>
              <w:tc>
                <w:tcPr>
                  <w:tcW w:w="671" w:type="dxa"/>
                  <w:tcMar>
                    <w:top w:w="13" w:type="dxa"/>
                    <w:left w:w="13" w:type="dxa"/>
                    <w:bottom w:w="0" w:type="dxa"/>
                    <w:right w:w="13" w:type="dxa"/>
                  </w:tcMar>
                </w:tcPr>
                <w:p w14:paraId="66C985B9">
                  <w:pPr>
                    <w:spacing w:line="360" w:lineRule="exact"/>
                    <w:jc w:val="center"/>
                    <w:rPr>
                      <w:rFonts w:hint="eastAsia" w:ascii="仿宋_GB2312" w:hAnsi="仿宋_GB2312" w:eastAsia="仿宋_GB2312" w:cs="仿宋_GB2312"/>
                      <w:lang w:eastAsia="zh-CN"/>
                    </w:rPr>
                  </w:pPr>
                  <w:r>
                    <w:rPr>
                      <w:rFonts w:hint="eastAsia" w:ascii="仿宋_GB2312" w:hAnsi="仿宋_GB2312" w:eastAsia="仿宋_GB2312" w:cs="仿宋_GB2312"/>
                      <w:lang w:eastAsia="zh-CN"/>
                    </w:rPr>
                    <w:t>3.3</w:t>
                  </w:r>
                </w:p>
              </w:tc>
              <w:tc>
                <w:tcPr>
                  <w:tcW w:w="914" w:type="dxa"/>
                  <w:tcMar>
                    <w:top w:w="13" w:type="dxa"/>
                    <w:left w:w="13" w:type="dxa"/>
                    <w:bottom w:w="0" w:type="dxa"/>
                    <w:right w:w="13" w:type="dxa"/>
                  </w:tcMar>
                </w:tcPr>
                <w:p w14:paraId="5C1BF727">
                  <w:pPr>
                    <w:spacing w:line="360" w:lineRule="exact"/>
                    <w:jc w:val="center"/>
                    <w:rPr>
                      <w:rFonts w:hint="eastAsia" w:ascii="仿宋_GB2312" w:hAnsi="仿宋_GB2312" w:eastAsia="仿宋_GB2312" w:cs="仿宋_GB2312"/>
                      <w:lang w:eastAsia="zh-CN"/>
                    </w:rPr>
                  </w:pPr>
                  <w:r>
                    <w:rPr>
                      <w:rFonts w:hint="eastAsia" w:ascii="仿宋_GB2312" w:hAnsi="仿宋_GB2312" w:eastAsia="仿宋_GB2312" w:cs="仿宋_GB2312"/>
                      <w:lang w:eastAsia="zh-CN"/>
                    </w:rPr>
                    <w:t>3.6</w:t>
                  </w:r>
                </w:p>
              </w:tc>
              <w:tc>
                <w:tcPr>
                  <w:tcW w:w="471" w:type="dxa"/>
                  <w:tcMar>
                    <w:top w:w="13" w:type="dxa"/>
                    <w:left w:w="13" w:type="dxa"/>
                    <w:bottom w:w="0" w:type="dxa"/>
                    <w:right w:w="13" w:type="dxa"/>
                  </w:tcMar>
                </w:tcPr>
                <w:p w14:paraId="37E5710E">
                  <w:pPr>
                    <w:spacing w:line="360" w:lineRule="exact"/>
                    <w:jc w:val="center"/>
                    <w:rPr>
                      <w:rFonts w:hint="eastAsia" w:ascii="仿宋_GB2312" w:hAnsi="仿宋_GB2312" w:eastAsia="仿宋_GB2312" w:cs="仿宋_GB2312"/>
                      <w:lang w:eastAsia="zh-CN"/>
                    </w:rPr>
                  </w:pPr>
                  <w:r>
                    <w:rPr>
                      <w:rFonts w:hint="eastAsia" w:ascii="仿宋_GB2312" w:hAnsi="仿宋_GB2312" w:eastAsia="仿宋_GB2312" w:cs="仿宋_GB2312"/>
                      <w:lang w:eastAsia="zh-CN"/>
                    </w:rPr>
                    <w:t>V</w:t>
                  </w:r>
                </w:p>
              </w:tc>
            </w:tr>
            <w:tr w14:paraId="38FEB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66" w:hRule="atLeast"/>
                <w:jc w:val="center"/>
              </w:trPr>
              <w:tc>
                <w:tcPr>
                  <w:tcW w:w="1113" w:type="dxa"/>
                  <w:vMerge w:val="continue"/>
                  <w:vAlign w:val="center"/>
                </w:tcPr>
                <w:p w14:paraId="3BC9F38A">
                  <w:pPr>
                    <w:spacing w:line="360" w:lineRule="exact"/>
                    <w:jc w:val="center"/>
                    <w:rPr>
                      <w:rFonts w:hint="eastAsia" w:ascii="仿宋_GB2312" w:hAnsi="仿宋_GB2312" w:eastAsia="仿宋_GB2312" w:cs="仿宋_GB2312"/>
                      <w:lang w:eastAsia="zh-CN"/>
                    </w:rPr>
                  </w:pPr>
                </w:p>
              </w:tc>
              <w:tc>
                <w:tcPr>
                  <w:tcW w:w="711" w:type="dxa"/>
                  <w:tcMar>
                    <w:top w:w="13" w:type="dxa"/>
                    <w:left w:w="13" w:type="dxa"/>
                    <w:bottom w:w="0" w:type="dxa"/>
                    <w:right w:w="13" w:type="dxa"/>
                  </w:tcMar>
                </w:tcPr>
                <w:p w14:paraId="4D90D7AA">
                  <w:pPr>
                    <w:spacing w:line="360" w:lineRule="exact"/>
                    <w:jc w:val="center"/>
                    <w:rPr>
                      <w:rFonts w:hint="eastAsia" w:ascii="仿宋_GB2312" w:hAnsi="仿宋_GB2312" w:eastAsia="仿宋_GB2312" w:cs="仿宋_GB2312"/>
                      <w:lang w:eastAsia="zh-CN"/>
                    </w:rPr>
                  </w:pPr>
                  <w:r>
                    <w:rPr>
                      <w:rFonts w:hint="eastAsia" w:ascii="仿宋_GB2312" w:hAnsi="仿宋_GB2312" w:eastAsia="仿宋_GB2312" w:cs="仿宋_GB2312"/>
                      <w:lang w:eastAsia="zh-CN"/>
                    </w:rPr>
                    <w:t>V</w:t>
                  </w:r>
                  <w:r>
                    <w:rPr>
                      <w:rFonts w:hint="eastAsia" w:ascii="仿宋_GB2312" w:hAnsi="仿宋_GB2312" w:eastAsia="仿宋_GB2312" w:cs="仿宋_GB2312"/>
                      <w:vertAlign w:val="subscript"/>
                      <w:lang w:eastAsia="zh-CN"/>
                    </w:rPr>
                    <w:t>IL</w:t>
                  </w:r>
                </w:p>
              </w:tc>
              <w:tc>
                <w:tcPr>
                  <w:tcW w:w="970" w:type="dxa"/>
                  <w:tcMar>
                    <w:top w:w="13" w:type="dxa"/>
                    <w:left w:w="13" w:type="dxa"/>
                    <w:bottom w:w="0" w:type="dxa"/>
                    <w:right w:w="13" w:type="dxa"/>
                  </w:tcMar>
                </w:tcPr>
                <w:p w14:paraId="48AE6920">
                  <w:pPr>
                    <w:spacing w:line="360" w:lineRule="exact"/>
                    <w:ind w:left="420" w:hanging="420"/>
                    <w:jc w:val="center"/>
                    <w:rPr>
                      <w:rFonts w:hint="eastAsia" w:ascii="仿宋_GB2312" w:hAnsi="仿宋_GB2312" w:eastAsia="仿宋_GB2312" w:cs="仿宋_GB2312"/>
                      <w:lang w:eastAsia="zh-CN"/>
                    </w:rPr>
                  </w:pPr>
                  <w:r>
                    <w:rPr>
                      <w:rFonts w:hint="eastAsia" w:ascii="仿宋_GB2312" w:hAnsi="仿宋_GB2312" w:eastAsia="仿宋_GB2312" w:cs="仿宋_GB2312"/>
                      <w:lang w:eastAsia="zh-CN"/>
                    </w:rPr>
                    <w:t>0</w:t>
                  </w:r>
                </w:p>
              </w:tc>
              <w:tc>
                <w:tcPr>
                  <w:tcW w:w="671" w:type="dxa"/>
                  <w:tcMar>
                    <w:top w:w="13" w:type="dxa"/>
                    <w:left w:w="13" w:type="dxa"/>
                    <w:bottom w:w="0" w:type="dxa"/>
                    <w:right w:w="13" w:type="dxa"/>
                  </w:tcMar>
                </w:tcPr>
                <w:p w14:paraId="6603DEB1">
                  <w:pPr>
                    <w:jc w:val="center"/>
                    <w:rPr>
                      <w:rFonts w:hint="eastAsia" w:ascii="仿宋_GB2312" w:hAnsi="仿宋_GB2312" w:eastAsia="仿宋_GB2312" w:cs="仿宋_GB2312"/>
                      <w:lang w:eastAsia="zh-CN"/>
                    </w:rPr>
                  </w:pPr>
                  <w:r>
                    <w:rPr>
                      <w:rFonts w:hint="eastAsia" w:ascii="仿宋_GB2312" w:hAnsi="仿宋_GB2312" w:eastAsia="仿宋_GB2312" w:cs="仿宋_GB2312"/>
                      <w:lang w:eastAsia="zh-CN"/>
                    </w:rPr>
                    <w:t>—</w:t>
                  </w:r>
                </w:p>
              </w:tc>
              <w:tc>
                <w:tcPr>
                  <w:tcW w:w="914" w:type="dxa"/>
                  <w:tcMar>
                    <w:top w:w="13" w:type="dxa"/>
                    <w:left w:w="13" w:type="dxa"/>
                    <w:bottom w:w="0" w:type="dxa"/>
                    <w:right w:w="13" w:type="dxa"/>
                  </w:tcMar>
                </w:tcPr>
                <w:p w14:paraId="3D8325FC">
                  <w:pPr>
                    <w:spacing w:line="360" w:lineRule="exact"/>
                    <w:jc w:val="center"/>
                    <w:rPr>
                      <w:rFonts w:hint="eastAsia" w:ascii="仿宋_GB2312" w:hAnsi="仿宋_GB2312" w:eastAsia="仿宋_GB2312" w:cs="仿宋_GB2312"/>
                      <w:lang w:eastAsia="zh-CN"/>
                    </w:rPr>
                  </w:pPr>
                  <w:r>
                    <w:rPr>
                      <w:rFonts w:hint="eastAsia" w:ascii="仿宋_GB2312" w:hAnsi="仿宋_GB2312" w:eastAsia="仿宋_GB2312" w:cs="仿宋_GB2312"/>
                      <w:lang w:eastAsia="zh-CN"/>
                    </w:rPr>
                    <w:t>0.3</w:t>
                  </w:r>
                </w:p>
              </w:tc>
              <w:tc>
                <w:tcPr>
                  <w:tcW w:w="471" w:type="dxa"/>
                  <w:tcMar>
                    <w:top w:w="13" w:type="dxa"/>
                    <w:left w:w="13" w:type="dxa"/>
                    <w:bottom w:w="0" w:type="dxa"/>
                    <w:right w:w="13" w:type="dxa"/>
                  </w:tcMar>
                </w:tcPr>
                <w:p w14:paraId="6B550DC9">
                  <w:pPr>
                    <w:spacing w:line="360" w:lineRule="exact"/>
                    <w:jc w:val="center"/>
                    <w:rPr>
                      <w:rFonts w:hint="eastAsia" w:ascii="仿宋_GB2312" w:hAnsi="仿宋_GB2312" w:eastAsia="仿宋_GB2312" w:cs="仿宋_GB2312"/>
                      <w:lang w:eastAsia="zh-CN"/>
                    </w:rPr>
                  </w:pPr>
                  <w:r>
                    <w:rPr>
                      <w:rFonts w:hint="eastAsia" w:ascii="仿宋_GB2312" w:hAnsi="仿宋_GB2312" w:eastAsia="仿宋_GB2312" w:cs="仿宋_GB2312"/>
                      <w:lang w:eastAsia="zh-CN"/>
                    </w:rPr>
                    <w:t>V</w:t>
                  </w:r>
                </w:p>
              </w:tc>
            </w:tr>
          </w:tbl>
          <w:p w14:paraId="1FE5A0A2">
            <w:pPr>
              <w:pStyle w:val="2"/>
              <w:widowControl w:val="0"/>
              <w:ind w:firstLine="0" w:firstLineChars="0"/>
              <w:jc w:val="both"/>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b）绝对最大额定值</w:t>
            </w:r>
          </w:p>
          <w:tbl>
            <w:tblPr>
              <w:tblStyle w:val="12"/>
              <w:tblW w:w="49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35"/>
              <w:gridCol w:w="882"/>
              <w:gridCol w:w="830"/>
              <w:gridCol w:w="812"/>
              <w:gridCol w:w="723"/>
              <w:gridCol w:w="559"/>
            </w:tblGrid>
            <w:tr w14:paraId="01F31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6" w:hRule="atLeast"/>
                <w:jc w:val="center"/>
              </w:trPr>
              <w:tc>
                <w:tcPr>
                  <w:tcW w:w="1069" w:type="pct"/>
                </w:tcPr>
                <w:p w14:paraId="475019A7">
                  <w:pPr>
                    <w:spacing w:line="360" w:lineRule="exact"/>
                    <w:ind w:firstLine="103" w:firstLineChars="49"/>
                    <w:rPr>
                      <w:rFonts w:hint="eastAsia" w:ascii="仿宋_GB2312" w:hAnsi="仿宋_GB2312" w:eastAsia="仿宋_GB2312" w:cs="仿宋_GB2312"/>
                      <w:b/>
                      <w:bCs/>
                    </w:rPr>
                  </w:pPr>
                  <w:r>
                    <w:rPr>
                      <w:rFonts w:hint="eastAsia" w:ascii="仿宋_GB2312" w:hAnsi="仿宋_GB2312" w:eastAsia="仿宋_GB2312" w:cs="仿宋_GB2312"/>
                      <w:b/>
                      <w:bCs/>
                    </w:rPr>
                    <w:t>参数</w:t>
                  </w:r>
                </w:p>
              </w:tc>
              <w:tc>
                <w:tcPr>
                  <w:tcW w:w="910" w:type="pct"/>
                  <w:tcMar>
                    <w:top w:w="15" w:type="dxa"/>
                    <w:left w:w="15" w:type="dxa"/>
                    <w:bottom w:w="0" w:type="dxa"/>
                    <w:right w:w="15" w:type="dxa"/>
                  </w:tcMar>
                  <w:vAlign w:val="bottom"/>
                </w:tcPr>
                <w:p w14:paraId="66F4FB59">
                  <w:pPr>
                    <w:spacing w:line="360" w:lineRule="exact"/>
                    <w:jc w:val="center"/>
                    <w:rPr>
                      <w:rFonts w:hint="eastAsia" w:ascii="仿宋_GB2312" w:hAnsi="仿宋_GB2312" w:eastAsia="仿宋_GB2312" w:cs="仿宋_GB2312"/>
                      <w:b/>
                      <w:bCs/>
                    </w:rPr>
                  </w:pPr>
                  <w:r>
                    <w:rPr>
                      <w:rFonts w:hint="eastAsia" w:ascii="仿宋_GB2312" w:hAnsi="仿宋_GB2312" w:eastAsia="仿宋_GB2312" w:cs="仿宋_GB2312"/>
                      <w:b/>
                      <w:bCs/>
                    </w:rPr>
                    <w:t>符号</w:t>
                  </w:r>
                </w:p>
              </w:tc>
              <w:tc>
                <w:tcPr>
                  <w:tcW w:w="857" w:type="pct"/>
                  <w:tcMar>
                    <w:top w:w="15" w:type="dxa"/>
                    <w:left w:w="15" w:type="dxa"/>
                    <w:bottom w:w="0" w:type="dxa"/>
                    <w:right w:w="15" w:type="dxa"/>
                  </w:tcMar>
                  <w:vAlign w:val="bottom"/>
                </w:tcPr>
                <w:p w14:paraId="5F5B83CF">
                  <w:pPr>
                    <w:spacing w:line="360" w:lineRule="exact"/>
                    <w:jc w:val="center"/>
                    <w:rPr>
                      <w:rFonts w:hint="eastAsia" w:ascii="仿宋_GB2312" w:hAnsi="仿宋_GB2312" w:eastAsia="仿宋_GB2312" w:cs="仿宋_GB2312"/>
                      <w:b/>
                      <w:bCs/>
                    </w:rPr>
                  </w:pPr>
                  <w:r>
                    <w:rPr>
                      <w:rFonts w:hint="eastAsia" w:ascii="仿宋_GB2312" w:hAnsi="仿宋_GB2312" w:eastAsia="仿宋_GB2312" w:cs="仿宋_GB2312"/>
                      <w:b/>
                      <w:bCs/>
                    </w:rPr>
                    <w:t>最小值</w:t>
                  </w:r>
                </w:p>
              </w:tc>
              <w:tc>
                <w:tcPr>
                  <w:tcW w:w="838" w:type="pct"/>
                  <w:tcMar>
                    <w:top w:w="15" w:type="dxa"/>
                    <w:left w:w="15" w:type="dxa"/>
                    <w:bottom w:w="0" w:type="dxa"/>
                    <w:right w:w="15" w:type="dxa"/>
                  </w:tcMar>
                  <w:vAlign w:val="bottom"/>
                </w:tcPr>
                <w:p w14:paraId="54DC8D6A">
                  <w:pPr>
                    <w:spacing w:line="360" w:lineRule="exact"/>
                    <w:jc w:val="center"/>
                    <w:rPr>
                      <w:rFonts w:hint="eastAsia" w:ascii="仿宋_GB2312" w:hAnsi="仿宋_GB2312" w:eastAsia="仿宋_GB2312" w:cs="仿宋_GB2312"/>
                      <w:b/>
                      <w:bCs/>
                    </w:rPr>
                  </w:pPr>
                  <w:r>
                    <w:rPr>
                      <w:rFonts w:hint="eastAsia" w:ascii="仿宋_GB2312" w:hAnsi="仿宋_GB2312" w:eastAsia="仿宋_GB2312" w:cs="仿宋_GB2312"/>
                      <w:b/>
                      <w:bCs/>
                    </w:rPr>
                    <w:t>典型值</w:t>
                  </w:r>
                </w:p>
              </w:tc>
              <w:tc>
                <w:tcPr>
                  <w:tcW w:w="746" w:type="pct"/>
                  <w:tcMar>
                    <w:top w:w="15" w:type="dxa"/>
                    <w:left w:w="15" w:type="dxa"/>
                    <w:bottom w:w="0" w:type="dxa"/>
                    <w:right w:w="15" w:type="dxa"/>
                  </w:tcMar>
                  <w:vAlign w:val="bottom"/>
                </w:tcPr>
                <w:p w14:paraId="2C2A06F5">
                  <w:pPr>
                    <w:spacing w:line="360" w:lineRule="exact"/>
                    <w:jc w:val="center"/>
                    <w:rPr>
                      <w:rFonts w:hint="eastAsia" w:ascii="仿宋_GB2312" w:hAnsi="仿宋_GB2312" w:eastAsia="仿宋_GB2312" w:cs="仿宋_GB2312"/>
                      <w:b/>
                      <w:bCs/>
                    </w:rPr>
                  </w:pPr>
                  <w:r>
                    <w:rPr>
                      <w:rFonts w:hint="eastAsia" w:ascii="仿宋_GB2312" w:hAnsi="仿宋_GB2312" w:eastAsia="仿宋_GB2312" w:cs="仿宋_GB2312"/>
                      <w:b/>
                      <w:bCs/>
                    </w:rPr>
                    <w:t>最大值</w:t>
                  </w:r>
                </w:p>
              </w:tc>
              <w:tc>
                <w:tcPr>
                  <w:tcW w:w="577" w:type="pct"/>
                  <w:tcMar>
                    <w:top w:w="15" w:type="dxa"/>
                    <w:left w:w="15" w:type="dxa"/>
                    <w:bottom w:w="0" w:type="dxa"/>
                    <w:right w:w="15" w:type="dxa"/>
                  </w:tcMar>
                  <w:vAlign w:val="bottom"/>
                </w:tcPr>
                <w:p w14:paraId="6359AA9C">
                  <w:pPr>
                    <w:spacing w:line="360" w:lineRule="exact"/>
                    <w:jc w:val="center"/>
                    <w:rPr>
                      <w:rFonts w:hint="eastAsia" w:ascii="仿宋_GB2312" w:hAnsi="仿宋_GB2312" w:eastAsia="仿宋_GB2312" w:cs="仿宋_GB2312"/>
                      <w:b/>
                      <w:bCs/>
                    </w:rPr>
                  </w:pPr>
                  <w:r>
                    <w:rPr>
                      <w:rFonts w:hint="eastAsia" w:ascii="仿宋_GB2312" w:hAnsi="仿宋_GB2312" w:eastAsia="仿宋_GB2312" w:cs="仿宋_GB2312"/>
                      <w:b/>
                      <w:bCs/>
                    </w:rPr>
                    <w:t>单位</w:t>
                  </w:r>
                </w:p>
              </w:tc>
            </w:tr>
            <w:tr w14:paraId="6487B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6" w:hRule="atLeast"/>
                <w:jc w:val="center"/>
              </w:trPr>
              <w:tc>
                <w:tcPr>
                  <w:tcW w:w="1069" w:type="pct"/>
                </w:tcPr>
                <w:p w14:paraId="66152DFD">
                  <w:pPr>
                    <w:spacing w:line="360" w:lineRule="exact"/>
                    <w:ind w:firstLine="105" w:firstLineChars="50"/>
                    <w:rPr>
                      <w:rFonts w:hint="eastAsia" w:ascii="仿宋_GB2312" w:hAnsi="仿宋_GB2312" w:eastAsia="仿宋_GB2312" w:cs="仿宋_GB2312"/>
                    </w:rPr>
                  </w:pPr>
                  <w:r>
                    <w:rPr>
                      <w:rFonts w:hint="eastAsia" w:ascii="仿宋_GB2312" w:hAnsi="仿宋_GB2312" w:eastAsia="仿宋_GB2312" w:cs="仿宋_GB2312"/>
                    </w:rPr>
                    <w:t>电源电压</w:t>
                  </w:r>
                </w:p>
              </w:tc>
              <w:tc>
                <w:tcPr>
                  <w:tcW w:w="910" w:type="pct"/>
                  <w:tcMar>
                    <w:top w:w="15" w:type="dxa"/>
                    <w:left w:w="15" w:type="dxa"/>
                    <w:bottom w:w="0" w:type="dxa"/>
                    <w:right w:w="15" w:type="dxa"/>
                  </w:tcMar>
                </w:tcPr>
                <w:p w14:paraId="55921F13">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VCC</w:t>
                  </w:r>
                </w:p>
              </w:tc>
              <w:tc>
                <w:tcPr>
                  <w:tcW w:w="857" w:type="pct"/>
                  <w:tcMar>
                    <w:top w:w="15" w:type="dxa"/>
                    <w:left w:w="15" w:type="dxa"/>
                    <w:bottom w:w="0" w:type="dxa"/>
                    <w:right w:w="15" w:type="dxa"/>
                  </w:tcMar>
                  <w:vAlign w:val="center"/>
                </w:tcPr>
                <w:p w14:paraId="61BEF66A">
                  <w:pPr>
                    <w:pStyle w:val="24"/>
                    <w:jc w:val="center"/>
                    <w:rPr>
                      <w:rFonts w:hint="eastAsia" w:ascii="仿宋_GB2312" w:hAnsi="仿宋_GB2312" w:eastAsia="仿宋_GB2312" w:cs="仿宋_GB2312"/>
                      <w:lang w:eastAsia="zh-CN"/>
                    </w:rPr>
                  </w:pPr>
                  <w:r>
                    <w:rPr>
                      <w:rFonts w:hint="eastAsia" w:ascii="仿宋_GB2312" w:hAnsi="仿宋_GB2312" w:eastAsia="仿宋_GB2312" w:cs="仿宋_GB2312"/>
                      <w:lang w:eastAsia="zh-CN"/>
                    </w:rPr>
                    <w:t>4.5</w:t>
                  </w:r>
                </w:p>
              </w:tc>
              <w:tc>
                <w:tcPr>
                  <w:tcW w:w="838" w:type="pct"/>
                  <w:tcMar>
                    <w:top w:w="15" w:type="dxa"/>
                    <w:left w:w="15" w:type="dxa"/>
                    <w:bottom w:w="0" w:type="dxa"/>
                    <w:right w:w="15" w:type="dxa"/>
                  </w:tcMar>
                  <w:vAlign w:val="center"/>
                </w:tcPr>
                <w:p w14:paraId="76002A87">
                  <w:pPr>
                    <w:pStyle w:val="24"/>
                    <w:jc w:val="center"/>
                    <w:rPr>
                      <w:rFonts w:hint="eastAsia" w:ascii="仿宋_GB2312" w:hAnsi="仿宋_GB2312" w:eastAsia="仿宋_GB2312" w:cs="仿宋_GB2312"/>
                    </w:rPr>
                  </w:pPr>
                  <w:r>
                    <w:rPr>
                      <w:rFonts w:hint="eastAsia" w:ascii="仿宋_GB2312" w:hAnsi="仿宋_GB2312" w:eastAsia="仿宋_GB2312" w:cs="仿宋_GB2312"/>
                    </w:rPr>
                    <w:t>—</w:t>
                  </w:r>
                </w:p>
              </w:tc>
              <w:tc>
                <w:tcPr>
                  <w:tcW w:w="746" w:type="pct"/>
                  <w:tcMar>
                    <w:top w:w="15" w:type="dxa"/>
                    <w:left w:w="15" w:type="dxa"/>
                    <w:bottom w:w="0" w:type="dxa"/>
                    <w:right w:w="15" w:type="dxa"/>
                  </w:tcMar>
                  <w:vAlign w:val="center"/>
                </w:tcPr>
                <w:p w14:paraId="7F6C7E11">
                  <w:pPr>
                    <w:pStyle w:val="24"/>
                    <w:jc w:val="center"/>
                    <w:rPr>
                      <w:rFonts w:hint="eastAsia" w:ascii="仿宋_GB2312" w:hAnsi="仿宋_GB2312" w:eastAsia="仿宋_GB2312" w:cs="仿宋_GB2312"/>
                      <w:lang w:eastAsia="zh-CN"/>
                    </w:rPr>
                  </w:pPr>
                  <w:r>
                    <w:rPr>
                      <w:rFonts w:hint="eastAsia" w:ascii="仿宋_GB2312" w:hAnsi="仿宋_GB2312" w:eastAsia="仿宋_GB2312" w:cs="仿宋_GB2312"/>
                      <w:lang w:eastAsia="zh-CN"/>
                    </w:rPr>
                    <w:t>5.5</w:t>
                  </w:r>
                </w:p>
              </w:tc>
              <w:tc>
                <w:tcPr>
                  <w:tcW w:w="577" w:type="pct"/>
                  <w:tcMar>
                    <w:top w:w="15" w:type="dxa"/>
                    <w:left w:w="15" w:type="dxa"/>
                    <w:bottom w:w="0" w:type="dxa"/>
                    <w:right w:w="15" w:type="dxa"/>
                  </w:tcMar>
                </w:tcPr>
                <w:p w14:paraId="002D4A4A">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V</w:t>
                  </w:r>
                </w:p>
              </w:tc>
            </w:tr>
            <w:tr w14:paraId="7B575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6" w:hRule="atLeast"/>
                <w:jc w:val="center"/>
              </w:trPr>
              <w:tc>
                <w:tcPr>
                  <w:tcW w:w="1069" w:type="pct"/>
                </w:tcPr>
                <w:p w14:paraId="44E90BB7">
                  <w:pPr>
                    <w:spacing w:line="360" w:lineRule="exact"/>
                    <w:ind w:firstLine="105" w:firstLineChars="50"/>
                    <w:rPr>
                      <w:rFonts w:hint="eastAsia" w:ascii="仿宋_GB2312" w:hAnsi="仿宋_GB2312" w:eastAsia="仿宋_GB2312" w:cs="仿宋_GB2312"/>
                    </w:rPr>
                  </w:pPr>
                  <w:r>
                    <w:rPr>
                      <w:rFonts w:hint="eastAsia" w:ascii="仿宋_GB2312" w:hAnsi="仿宋_GB2312" w:eastAsia="仿宋_GB2312" w:cs="仿宋_GB2312"/>
                    </w:rPr>
                    <w:t>输入电压</w:t>
                  </w:r>
                </w:p>
              </w:tc>
              <w:tc>
                <w:tcPr>
                  <w:tcW w:w="910" w:type="pct"/>
                  <w:tcMar>
                    <w:top w:w="15" w:type="dxa"/>
                    <w:left w:w="15" w:type="dxa"/>
                    <w:bottom w:w="0" w:type="dxa"/>
                    <w:right w:w="15" w:type="dxa"/>
                  </w:tcMar>
                </w:tcPr>
                <w:p w14:paraId="3B7341E0">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VIN</w:t>
                  </w:r>
                </w:p>
              </w:tc>
              <w:tc>
                <w:tcPr>
                  <w:tcW w:w="857" w:type="pct"/>
                  <w:tcMar>
                    <w:top w:w="15" w:type="dxa"/>
                    <w:left w:w="15" w:type="dxa"/>
                    <w:bottom w:w="0" w:type="dxa"/>
                    <w:right w:w="15" w:type="dxa"/>
                  </w:tcMar>
                  <w:vAlign w:val="center"/>
                </w:tcPr>
                <w:p w14:paraId="4FB2F269">
                  <w:pPr>
                    <w:pStyle w:val="24"/>
                    <w:jc w:val="center"/>
                    <w:rPr>
                      <w:rFonts w:hint="eastAsia" w:ascii="仿宋_GB2312" w:hAnsi="仿宋_GB2312" w:eastAsia="仿宋_GB2312" w:cs="仿宋_GB2312"/>
                    </w:rPr>
                  </w:pPr>
                  <w:r>
                    <w:rPr>
                      <w:rFonts w:hint="eastAsia" w:ascii="仿宋_GB2312" w:hAnsi="仿宋_GB2312" w:eastAsia="仿宋_GB2312" w:cs="仿宋_GB2312"/>
                      <w:lang w:eastAsia="zh-CN"/>
                    </w:rPr>
                    <w:t>4.5</w:t>
                  </w:r>
                </w:p>
              </w:tc>
              <w:tc>
                <w:tcPr>
                  <w:tcW w:w="838" w:type="pct"/>
                  <w:tcMar>
                    <w:top w:w="15" w:type="dxa"/>
                    <w:left w:w="15" w:type="dxa"/>
                    <w:bottom w:w="0" w:type="dxa"/>
                    <w:right w:w="15" w:type="dxa"/>
                  </w:tcMar>
                </w:tcPr>
                <w:p w14:paraId="1F0A7D4A">
                  <w:pPr>
                    <w:jc w:val="center"/>
                    <w:rPr>
                      <w:rFonts w:hint="eastAsia" w:ascii="仿宋_GB2312" w:hAnsi="仿宋_GB2312" w:eastAsia="仿宋_GB2312" w:cs="仿宋_GB2312"/>
                    </w:rPr>
                  </w:pPr>
                  <w:r>
                    <w:rPr>
                      <w:rFonts w:hint="eastAsia" w:ascii="仿宋_GB2312" w:hAnsi="仿宋_GB2312" w:eastAsia="仿宋_GB2312" w:cs="仿宋_GB2312"/>
                    </w:rPr>
                    <w:t>—</w:t>
                  </w:r>
                </w:p>
              </w:tc>
              <w:tc>
                <w:tcPr>
                  <w:tcW w:w="746" w:type="pct"/>
                  <w:tcMar>
                    <w:top w:w="15" w:type="dxa"/>
                    <w:left w:w="15" w:type="dxa"/>
                    <w:bottom w:w="0" w:type="dxa"/>
                    <w:right w:w="15" w:type="dxa"/>
                  </w:tcMar>
                  <w:vAlign w:val="center"/>
                </w:tcPr>
                <w:p w14:paraId="70753CDF">
                  <w:pPr>
                    <w:pStyle w:val="24"/>
                    <w:jc w:val="center"/>
                    <w:rPr>
                      <w:rFonts w:hint="eastAsia" w:ascii="仿宋_GB2312" w:hAnsi="仿宋_GB2312" w:eastAsia="仿宋_GB2312" w:cs="仿宋_GB2312"/>
                    </w:rPr>
                  </w:pPr>
                  <w:r>
                    <w:rPr>
                      <w:rFonts w:hint="eastAsia" w:ascii="仿宋_GB2312" w:hAnsi="仿宋_GB2312" w:eastAsia="仿宋_GB2312" w:cs="仿宋_GB2312"/>
                      <w:lang w:eastAsia="zh-CN"/>
                    </w:rPr>
                    <w:t>5.5</w:t>
                  </w:r>
                </w:p>
              </w:tc>
              <w:tc>
                <w:tcPr>
                  <w:tcW w:w="577" w:type="pct"/>
                  <w:tcMar>
                    <w:top w:w="15" w:type="dxa"/>
                    <w:left w:w="15" w:type="dxa"/>
                    <w:bottom w:w="0" w:type="dxa"/>
                    <w:right w:w="15" w:type="dxa"/>
                  </w:tcMar>
                </w:tcPr>
                <w:p w14:paraId="5CAD31AB">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V</w:t>
                  </w:r>
                </w:p>
              </w:tc>
            </w:tr>
            <w:tr w14:paraId="78E52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jc w:val="center"/>
              </w:trPr>
              <w:tc>
                <w:tcPr>
                  <w:tcW w:w="1069" w:type="pct"/>
                </w:tcPr>
                <w:p w14:paraId="6049C604">
                  <w:pPr>
                    <w:spacing w:line="360" w:lineRule="exact"/>
                    <w:ind w:firstLine="105" w:firstLineChars="50"/>
                    <w:rPr>
                      <w:rFonts w:hint="eastAsia" w:ascii="仿宋_GB2312" w:hAnsi="仿宋_GB2312" w:eastAsia="仿宋_GB2312" w:cs="仿宋_GB2312"/>
                    </w:rPr>
                  </w:pPr>
                  <w:r>
                    <w:rPr>
                      <w:rFonts w:hint="eastAsia" w:ascii="仿宋_GB2312" w:hAnsi="仿宋_GB2312" w:eastAsia="仿宋_GB2312" w:cs="仿宋_GB2312"/>
                    </w:rPr>
                    <w:t>工作温度</w:t>
                  </w:r>
                </w:p>
              </w:tc>
              <w:tc>
                <w:tcPr>
                  <w:tcW w:w="910" w:type="pct"/>
                  <w:tcMar>
                    <w:top w:w="15" w:type="dxa"/>
                    <w:left w:w="15" w:type="dxa"/>
                    <w:bottom w:w="0" w:type="dxa"/>
                    <w:right w:w="15" w:type="dxa"/>
                  </w:tcMar>
                </w:tcPr>
                <w:p w14:paraId="093E8290">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TA</w:t>
                  </w:r>
                </w:p>
              </w:tc>
              <w:tc>
                <w:tcPr>
                  <w:tcW w:w="857" w:type="pct"/>
                  <w:tcMar>
                    <w:top w:w="15" w:type="dxa"/>
                    <w:left w:w="15" w:type="dxa"/>
                    <w:bottom w:w="0" w:type="dxa"/>
                    <w:right w:w="15" w:type="dxa"/>
                  </w:tcMar>
                  <w:vAlign w:val="center"/>
                </w:tcPr>
                <w:p w14:paraId="3E23927F">
                  <w:pPr>
                    <w:pStyle w:val="24"/>
                    <w:jc w:val="center"/>
                    <w:rPr>
                      <w:rFonts w:hint="eastAsia" w:ascii="仿宋_GB2312" w:hAnsi="仿宋_GB2312" w:eastAsia="仿宋_GB2312" w:cs="仿宋_GB2312"/>
                    </w:rPr>
                  </w:pPr>
                  <w:r>
                    <w:rPr>
                      <w:rFonts w:hint="eastAsia" w:ascii="仿宋_GB2312" w:hAnsi="仿宋_GB2312" w:eastAsia="仿宋_GB2312" w:cs="仿宋_GB2312"/>
                    </w:rPr>
                    <w:t>-40</w:t>
                  </w:r>
                </w:p>
              </w:tc>
              <w:tc>
                <w:tcPr>
                  <w:tcW w:w="838" w:type="pct"/>
                  <w:tcMar>
                    <w:top w:w="15" w:type="dxa"/>
                    <w:left w:w="15" w:type="dxa"/>
                    <w:bottom w:w="0" w:type="dxa"/>
                    <w:right w:w="15" w:type="dxa"/>
                  </w:tcMar>
                </w:tcPr>
                <w:p w14:paraId="75B7F736">
                  <w:pPr>
                    <w:jc w:val="center"/>
                    <w:rPr>
                      <w:rFonts w:hint="eastAsia" w:ascii="仿宋_GB2312" w:hAnsi="仿宋_GB2312" w:eastAsia="仿宋_GB2312" w:cs="仿宋_GB2312"/>
                    </w:rPr>
                  </w:pPr>
                  <w:r>
                    <w:rPr>
                      <w:rFonts w:hint="eastAsia" w:ascii="仿宋_GB2312" w:hAnsi="仿宋_GB2312" w:eastAsia="仿宋_GB2312" w:cs="仿宋_GB2312"/>
                    </w:rPr>
                    <w:t>—</w:t>
                  </w:r>
                </w:p>
              </w:tc>
              <w:tc>
                <w:tcPr>
                  <w:tcW w:w="746" w:type="pct"/>
                  <w:tcMar>
                    <w:top w:w="15" w:type="dxa"/>
                    <w:left w:w="15" w:type="dxa"/>
                    <w:bottom w:w="0" w:type="dxa"/>
                    <w:right w:w="15" w:type="dxa"/>
                  </w:tcMar>
                  <w:vAlign w:val="center"/>
                </w:tcPr>
                <w:p w14:paraId="2D93D418">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+85</w:t>
                  </w:r>
                </w:p>
              </w:tc>
              <w:tc>
                <w:tcPr>
                  <w:tcW w:w="577" w:type="pct"/>
                  <w:tcMar>
                    <w:top w:w="15" w:type="dxa"/>
                    <w:left w:w="15" w:type="dxa"/>
                    <w:bottom w:w="0" w:type="dxa"/>
                    <w:right w:w="15" w:type="dxa"/>
                  </w:tcMar>
                </w:tcPr>
                <w:p w14:paraId="1B3C71C4">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w:t>
                  </w:r>
                </w:p>
              </w:tc>
            </w:tr>
            <w:tr w14:paraId="4CFDC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0" w:hRule="atLeast"/>
                <w:jc w:val="center"/>
              </w:trPr>
              <w:tc>
                <w:tcPr>
                  <w:tcW w:w="1069" w:type="pct"/>
                </w:tcPr>
                <w:p w14:paraId="09EBBD27">
                  <w:pPr>
                    <w:spacing w:line="360" w:lineRule="exact"/>
                    <w:ind w:firstLine="105" w:firstLineChars="50"/>
                    <w:rPr>
                      <w:rFonts w:hint="eastAsia" w:ascii="仿宋_GB2312" w:hAnsi="仿宋_GB2312" w:eastAsia="仿宋_GB2312" w:cs="仿宋_GB2312"/>
                    </w:rPr>
                  </w:pPr>
                  <w:r>
                    <w:rPr>
                      <w:rFonts w:hint="eastAsia" w:ascii="仿宋_GB2312" w:hAnsi="仿宋_GB2312" w:eastAsia="仿宋_GB2312" w:cs="仿宋_GB2312"/>
                    </w:rPr>
                    <w:t>存储温度</w:t>
                  </w:r>
                </w:p>
              </w:tc>
              <w:tc>
                <w:tcPr>
                  <w:tcW w:w="910" w:type="pct"/>
                  <w:tcMar>
                    <w:top w:w="15" w:type="dxa"/>
                    <w:left w:w="15" w:type="dxa"/>
                    <w:bottom w:w="0" w:type="dxa"/>
                    <w:right w:w="15" w:type="dxa"/>
                  </w:tcMar>
                </w:tcPr>
                <w:p w14:paraId="33C4377E">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TS</w:t>
                  </w:r>
                </w:p>
              </w:tc>
              <w:tc>
                <w:tcPr>
                  <w:tcW w:w="857" w:type="pct"/>
                  <w:tcMar>
                    <w:top w:w="15" w:type="dxa"/>
                    <w:left w:w="15" w:type="dxa"/>
                    <w:bottom w:w="0" w:type="dxa"/>
                    <w:right w:w="15" w:type="dxa"/>
                  </w:tcMar>
                </w:tcPr>
                <w:p w14:paraId="0991AAB4">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-40</w:t>
                  </w:r>
                </w:p>
              </w:tc>
              <w:tc>
                <w:tcPr>
                  <w:tcW w:w="838" w:type="pct"/>
                  <w:tcMar>
                    <w:top w:w="15" w:type="dxa"/>
                    <w:left w:w="15" w:type="dxa"/>
                    <w:bottom w:w="0" w:type="dxa"/>
                    <w:right w:w="15" w:type="dxa"/>
                  </w:tcMar>
                </w:tcPr>
                <w:p w14:paraId="344E6B45">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+25</w:t>
                  </w:r>
                </w:p>
              </w:tc>
              <w:tc>
                <w:tcPr>
                  <w:tcW w:w="746" w:type="pct"/>
                  <w:tcMar>
                    <w:top w:w="15" w:type="dxa"/>
                    <w:left w:w="15" w:type="dxa"/>
                    <w:bottom w:w="0" w:type="dxa"/>
                    <w:right w:w="15" w:type="dxa"/>
                  </w:tcMar>
                </w:tcPr>
                <w:p w14:paraId="3F761287">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+85</w:t>
                  </w:r>
                </w:p>
              </w:tc>
              <w:tc>
                <w:tcPr>
                  <w:tcW w:w="577" w:type="pct"/>
                  <w:tcMar>
                    <w:top w:w="15" w:type="dxa"/>
                    <w:left w:w="15" w:type="dxa"/>
                    <w:bottom w:w="0" w:type="dxa"/>
                    <w:right w:w="15" w:type="dxa"/>
                  </w:tcMar>
                </w:tcPr>
                <w:p w14:paraId="2FB1A46E">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w:t>
                  </w:r>
                </w:p>
              </w:tc>
            </w:tr>
            <w:tr w14:paraId="703AC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74" w:hRule="atLeast"/>
                <w:jc w:val="center"/>
              </w:trPr>
              <w:tc>
                <w:tcPr>
                  <w:tcW w:w="1069" w:type="pct"/>
                </w:tcPr>
                <w:p w14:paraId="3F8FC23B">
                  <w:pPr>
                    <w:spacing w:line="360" w:lineRule="exact"/>
                    <w:ind w:firstLine="105" w:firstLineChars="50"/>
                    <w:rPr>
                      <w:rFonts w:hint="eastAsia" w:ascii="仿宋_GB2312" w:hAnsi="仿宋_GB2312" w:eastAsia="仿宋_GB2312" w:cs="仿宋_GB2312"/>
                    </w:rPr>
                  </w:pPr>
                  <w:r>
                    <w:rPr>
                      <w:rFonts w:hint="eastAsia" w:ascii="仿宋_GB2312" w:hAnsi="仿宋_GB2312" w:eastAsia="仿宋_GB2312" w:cs="仿宋_GB2312"/>
                    </w:rPr>
                    <w:t>抗瞬变脉冲群电压</w:t>
                  </w:r>
                </w:p>
              </w:tc>
              <w:tc>
                <w:tcPr>
                  <w:tcW w:w="910" w:type="pct"/>
                  <w:tcMar>
                    <w:top w:w="15" w:type="dxa"/>
                    <w:left w:w="15" w:type="dxa"/>
                    <w:bottom w:w="0" w:type="dxa"/>
                    <w:right w:w="15" w:type="dxa"/>
                  </w:tcMar>
                </w:tcPr>
                <w:p w14:paraId="091B1506">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VESD</w:t>
                  </w:r>
                </w:p>
              </w:tc>
              <w:tc>
                <w:tcPr>
                  <w:tcW w:w="857" w:type="pct"/>
                  <w:tcMar>
                    <w:top w:w="15" w:type="dxa"/>
                    <w:left w:w="15" w:type="dxa"/>
                    <w:bottom w:w="0" w:type="dxa"/>
                    <w:right w:w="15" w:type="dxa"/>
                  </w:tcMar>
                </w:tcPr>
                <w:p w14:paraId="6F023482">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2</w:t>
                  </w:r>
                </w:p>
              </w:tc>
              <w:tc>
                <w:tcPr>
                  <w:tcW w:w="838" w:type="pct"/>
                  <w:tcMar>
                    <w:top w:w="15" w:type="dxa"/>
                    <w:left w:w="15" w:type="dxa"/>
                    <w:bottom w:w="0" w:type="dxa"/>
                    <w:right w:w="15" w:type="dxa"/>
                  </w:tcMar>
                </w:tcPr>
                <w:p w14:paraId="42A55B4F">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6</w:t>
                  </w:r>
                </w:p>
              </w:tc>
              <w:tc>
                <w:tcPr>
                  <w:tcW w:w="746" w:type="pct"/>
                  <w:tcMar>
                    <w:top w:w="15" w:type="dxa"/>
                    <w:left w:w="15" w:type="dxa"/>
                    <w:bottom w:w="0" w:type="dxa"/>
                    <w:right w:w="15" w:type="dxa"/>
                  </w:tcMar>
                </w:tcPr>
                <w:p w14:paraId="5CACB7BF">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w:t>
                  </w:r>
                </w:p>
              </w:tc>
              <w:tc>
                <w:tcPr>
                  <w:tcW w:w="577" w:type="pct"/>
                  <w:tcMar>
                    <w:top w:w="15" w:type="dxa"/>
                    <w:left w:w="15" w:type="dxa"/>
                    <w:bottom w:w="0" w:type="dxa"/>
                    <w:right w:w="15" w:type="dxa"/>
                  </w:tcMar>
                </w:tcPr>
                <w:p w14:paraId="6911F041">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KV</w:t>
                  </w:r>
                </w:p>
              </w:tc>
            </w:tr>
            <w:tr w14:paraId="0B54B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 w:hRule="atLeast"/>
                <w:jc w:val="center"/>
              </w:trPr>
              <w:tc>
                <w:tcPr>
                  <w:tcW w:w="1069" w:type="pct"/>
                </w:tcPr>
                <w:p w14:paraId="1AEE3436">
                  <w:pPr>
                    <w:spacing w:line="360" w:lineRule="exact"/>
                    <w:ind w:firstLine="105" w:firstLineChars="50"/>
                    <w:rPr>
                      <w:rFonts w:hint="eastAsia" w:ascii="仿宋_GB2312" w:hAnsi="仿宋_GB2312" w:eastAsia="仿宋_GB2312" w:cs="仿宋_GB2312"/>
                    </w:rPr>
                  </w:pPr>
                  <w:r>
                    <w:rPr>
                      <w:rFonts w:hint="eastAsia" w:ascii="仿宋_GB2312" w:hAnsi="仿宋_GB2312" w:eastAsia="仿宋_GB2312" w:cs="仿宋_GB2312"/>
                    </w:rPr>
                    <w:t>焊接温度</w:t>
                  </w:r>
                </w:p>
              </w:tc>
              <w:tc>
                <w:tcPr>
                  <w:tcW w:w="910" w:type="pct"/>
                  <w:vAlign w:val="center"/>
                </w:tcPr>
                <w:p w14:paraId="3F55B5FD">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w:t>
                  </w:r>
                </w:p>
              </w:tc>
              <w:tc>
                <w:tcPr>
                  <w:tcW w:w="857" w:type="pct"/>
                  <w:vAlign w:val="center"/>
                </w:tcPr>
                <w:p w14:paraId="5633717E">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w:t>
                  </w:r>
                </w:p>
              </w:tc>
              <w:tc>
                <w:tcPr>
                  <w:tcW w:w="838" w:type="pct"/>
                  <w:vAlign w:val="center"/>
                </w:tcPr>
                <w:p w14:paraId="0E95CCA9">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w:t>
                  </w:r>
                </w:p>
              </w:tc>
              <w:tc>
                <w:tcPr>
                  <w:tcW w:w="746" w:type="pct"/>
                  <w:vAlign w:val="center"/>
                </w:tcPr>
                <w:p w14:paraId="23D939BA">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+260</w:t>
                  </w:r>
                </w:p>
              </w:tc>
              <w:tc>
                <w:tcPr>
                  <w:tcW w:w="577" w:type="pct"/>
                  <w:vAlign w:val="center"/>
                </w:tcPr>
                <w:p w14:paraId="5F884F3D">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w:t>
                  </w:r>
                </w:p>
              </w:tc>
            </w:tr>
            <w:tr w14:paraId="228C6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 w:hRule="atLeast"/>
                <w:jc w:val="center"/>
              </w:trPr>
              <w:tc>
                <w:tcPr>
                  <w:tcW w:w="1069" w:type="pct"/>
                </w:tcPr>
                <w:p w14:paraId="4C61AFCD">
                  <w:pPr>
                    <w:spacing w:line="360" w:lineRule="exact"/>
                    <w:ind w:firstLine="105" w:firstLineChars="50"/>
                    <w:rPr>
                      <w:rFonts w:hint="eastAsia" w:ascii="仿宋_GB2312" w:hAnsi="仿宋_GB2312" w:eastAsia="仿宋_GB2312" w:cs="仿宋_GB2312"/>
                    </w:rPr>
                  </w:pPr>
                  <w:r>
                    <w:rPr>
                      <w:rFonts w:hint="eastAsia" w:ascii="仿宋_GB2312" w:hAnsi="仿宋_GB2312" w:eastAsia="仿宋_GB2312" w:cs="仿宋_GB2312"/>
                    </w:rPr>
                    <w:t>焊接时间</w:t>
                  </w:r>
                </w:p>
              </w:tc>
              <w:tc>
                <w:tcPr>
                  <w:tcW w:w="910" w:type="pct"/>
                  <w:vAlign w:val="center"/>
                </w:tcPr>
                <w:p w14:paraId="5AA2174C">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w:t>
                  </w:r>
                </w:p>
              </w:tc>
              <w:tc>
                <w:tcPr>
                  <w:tcW w:w="857" w:type="pct"/>
                  <w:vAlign w:val="center"/>
                </w:tcPr>
                <w:p w14:paraId="1764B7EC">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w:t>
                  </w:r>
                </w:p>
              </w:tc>
              <w:tc>
                <w:tcPr>
                  <w:tcW w:w="838" w:type="pct"/>
                  <w:vAlign w:val="center"/>
                </w:tcPr>
                <w:p w14:paraId="0DF08F23">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w:t>
                  </w:r>
                </w:p>
              </w:tc>
              <w:tc>
                <w:tcPr>
                  <w:tcW w:w="746" w:type="pct"/>
                  <w:vAlign w:val="center"/>
                </w:tcPr>
                <w:p w14:paraId="60AFE03E">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9</w:t>
                  </w:r>
                </w:p>
              </w:tc>
              <w:tc>
                <w:tcPr>
                  <w:tcW w:w="577" w:type="pct"/>
                  <w:vAlign w:val="center"/>
                </w:tcPr>
                <w:p w14:paraId="563AA302">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S</w:t>
                  </w:r>
                </w:p>
              </w:tc>
            </w:tr>
          </w:tbl>
          <w:p w14:paraId="7E61502C">
            <w:pPr>
              <w:pStyle w:val="2"/>
              <w:widowControl w:val="0"/>
              <w:ind w:firstLine="0" w:firstLineChars="0"/>
              <w:jc w:val="both"/>
              <w:rPr>
                <w:rFonts w:hint="eastAsia" w:ascii="仿宋_GB2312" w:hAnsi="仿宋_GB2312" w:eastAsia="仿宋_GB2312" w:cs="仿宋_GB2312"/>
                <w:color w:val="auto"/>
                <w:lang w:eastAsia="zh-CN"/>
              </w:rPr>
            </w:pPr>
          </w:p>
        </w:tc>
      </w:tr>
      <w:tr w14:paraId="5B035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6" w:type="pct"/>
            <w:vAlign w:val="center"/>
          </w:tcPr>
          <w:p w14:paraId="1A73DF9F">
            <w:pPr>
              <w:widowControl w:val="0"/>
              <w:spacing w:line="240" w:lineRule="atLeast"/>
              <w:jc w:val="center"/>
              <w:rPr>
                <w:rFonts w:hint="eastAsia" w:ascii="仿宋_GB2312" w:hAnsi="仿宋_GB2312" w:eastAsia="仿宋_GB2312" w:cs="仿宋_GB2312"/>
                <w:color w:val="auto"/>
                <w:kern w:val="2"/>
                <w:sz w:val="24"/>
                <w:szCs w:val="24"/>
                <w:lang w:eastAsia="zh-CN"/>
              </w:rPr>
            </w:pPr>
            <w:r>
              <w:rPr>
                <w:rFonts w:hint="eastAsia" w:ascii="仿宋_GB2312" w:hAnsi="仿宋_GB2312" w:eastAsia="仿宋_GB2312" w:cs="仿宋_GB2312"/>
                <w:color w:val="auto"/>
                <w:kern w:val="2"/>
                <w:sz w:val="24"/>
                <w:szCs w:val="24"/>
                <w:lang w:eastAsia="zh-CN"/>
              </w:rPr>
              <w:t>4</w:t>
            </w:r>
          </w:p>
        </w:tc>
        <w:tc>
          <w:tcPr>
            <w:tcW w:w="1148" w:type="pct"/>
            <w:vAlign w:val="center"/>
          </w:tcPr>
          <w:p w14:paraId="6A568FC8">
            <w:pPr>
              <w:widowControl w:val="0"/>
              <w:spacing w:line="240" w:lineRule="atLeast"/>
              <w:jc w:val="both"/>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eastAsia="zh-CN"/>
              </w:rPr>
              <w:t>引脚分配</w:t>
            </w:r>
          </w:p>
        </w:tc>
        <w:tc>
          <w:tcPr>
            <w:tcW w:w="3305" w:type="pct"/>
            <w:vAlign w:val="center"/>
          </w:tcPr>
          <w:p w14:paraId="15D6CE44">
            <w:pPr>
              <w:widowControl w:val="0"/>
              <w:spacing w:line="240" w:lineRule="atLeast"/>
              <w:jc w:val="center"/>
              <w:rPr>
                <w:rFonts w:hint="eastAsia" w:ascii="仿宋_GB2312" w:hAnsi="仿宋_GB2312" w:eastAsia="仿宋_GB2312" w:cs="仿宋_GB2312"/>
                <w:sz w:val="20"/>
              </w:rPr>
            </w:pPr>
            <w:r>
              <w:rPr>
                <w:rFonts w:hint="eastAsia" w:ascii="仿宋_GB2312" w:eastAsia="仿宋_GB2312"/>
              </w:rPr>
              <w:drawing>
                <wp:inline distT="0" distB="0" distL="114300" distR="114300">
                  <wp:extent cx="2222500" cy="1593850"/>
                  <wp:effectExtent l="0" t="0" r="6350" b="6350"/>
                  <wp:docPr id="748718318" name="图片 748718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718318" name="图片 748718318"/>
                          <pic:cNvPicPr>
                            <a:picLocks noChangeAspect="1"/>
                          </pic:cNvPicPr>
                        </pic:nvPicPr>
                        <pic:blipFill>
                          <a:blip r:embed="rId6"/>
                          <a:stretch>
                            <a:fillRect/>
                          </a:stretch>
                        </pic:blipFill>
                        <pic:spPr>
                          <a:xfrm>
                            <a:off x="0" y="0"/>
                            <a:ext cx="2222500" cy="1593850"/>
                          </a:xfrm>
                          <a:prstGeom prst="rect">
                            <a:avLst/>
                          </a:prstGeom>
                          <a:noFill/>
                          <a:ln>
                            <a:noFill/>
                          </a:ln>
                        </pic:spPr>
                      </pic:pic>
                    </a:graphicData>
                  </a:graphic>
                </wp:inline>
              </w:drawing>
            </w:r>
          </w:p>
          <w:p w14:paraId="6CB3BBAD">
            <w:pPr>
              <w:pStyle w:val="7"/>
              <w:widowControl w:val="0"/>
              <w:jc w:val="center"/>
              <w:rPr>
                <w:rFonts w:hint="eastAsia" w:ascii="仿宋_GB2312" w:hAnsi="仿宋_GB2312" w:eastAsia="仿宋_GB2312" w:cs="仿宋_GB2312"/>
                <w:color w:val="auto"/>
                <w:sz w:val="20"/>
                <w:lang w:eastAsia="zh-CN"/>
              </w:rPr>
            </w:pPr>
            <w:r>
              <w:rPr>
                <w:rFonts w:hint="eastAsia" w:ascii="仿宋_GB2312" w:hAnsi="仿宋_GB2312" w:eastAsia="仿宋_GB2312" w:cs="仿宋_GB2312"/>
                <w:color w:val="auto"/>
                <w:sz w:val="20"/>
                <w:lang w:eastAsia="zh-CN"/>
              </w:rPr>
              <w:t>引脚定义</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1458"/>
              <w:gridCol w:w="2784"/>
            </w:tblGrid>
            <w:tr w14:paraId="3CD57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08" w:type="dxa"/>
                  <w:tcBorders>
                    <w:top w:val="single" w:color="auto" w:sz="4" w:space="0"/>
                    <w:left w:val="single" w:color="auto" w:sz="4" w:space="0"/>
                    <w:bottom w:val="single" w:color="auto" w:sz="4" w:space="0"/>
                    <w:right w:val="single" w:color="auto" w:sz="4" w:space="0"/>
                  </w:tcBorders>
                  <w:shd w:val="clear" w:color="auto" w:fill="CCCCCC"/>
                </w:tcPr>
                <w:p w14:paraId="4633C5CC">
                  <w:pPr>
                    <w:keepLines/>
                    <w:rPr>
                      <w:rFonts w:hint="eastAsia" w:ascii="仿宋_GB2312" w:hAnsi="仿宋_GB2312" w:eastAsia="仿宋_GB2312" w:cs="仿宋_GB2312"/>
                      <w:b/>
                      <w:color w:val="auto"/>
                      <w:sz w:val="18"/>
                      <w:szCs w:val="18"/>
                      <w:lang w:eastAsia="zh-CN"/>
                    </w:rPr>
                  </w:pPr>
                  <w:r>
                    <w:rPr>
                      <w:rFonts w:hint="eastAsia" w:ascii="仿宋_GB2312" w:hAnsi="仿宋_GB2312" w:eastAsia="仿宋_GB2312" w:cs="仿宋_GB2312"/>
                      <w:b/>
                      <w:color w:val="auto"/>
                      <w:sz w:val="18"/>
                      <w:szCs w:val="18"/>
                      <w:lang w:eastAsia="zh-CN"/>
                    </w:rPr>
                    <w:t>引脚号</w:t>
                  </w:r>
                </w:p>
              </w:tc>
              <w:tc>
                <w:tcPr>
                  <w:tcW w:w="1458" w:type="dxa"/>
                  <w:tcBorders>
                    <w:top w:val="single" w:color="auto" w:sz="4" w:space="0"/>
                    <w:left w:val="single" w:color="auto" w:sz="4" w:space="0"/>
                    <w:bottom w:val="single" w:color="auto" w:sz="4" w:space="0"/>
                    <w:right w:val="single" w:color="auto" w:sz="4" w:space="0"/>
                  </w:tcBorders>
                  <w:shd w:val="clear" w:color="auto" w:fill="CCCCCC"/>
                </w:tcPr>
                <w:p w14:paraId="4B37F6F4">
                  <w:pPr>
                    <w:keepLines/>
                    <w:jc w:val="center"/>
                    <w:rPr>
                      <w:rFonts w:hint="eastAsia" w:ascii="仿宋_GB2312" w:hAnsi="仿宋_GB2312" w:eastAsia="仿宋_GB2312" w:cs="仿宋_GB2312"/>
                      <w:b/>
                      <w:color w:val="auto"/>
                      <w:sz w:val="18"/>
                      <w:szCs w:val="18"/>
                      <w:lang w:eastAsia="zh-CN"/>
                    </w:rPr>
                  </w:pPr>
                  <w:r>
                    <w:rPr>
                      <w:rFonts w:hint="eastAsia" w:ascii="仿宋_GB2312" w:hAnsi="仿宋_GB2312" w:eastAsia="仿宋_GB2312" w:cs="仿宋_GB2312"/>
                      <w:b/>
                      <w:color w:val="auto"/>
                      <w:sz w:val="18"/>
                      <w:szCs w:val="18"/>
                      <w:lang w:eastAsia="zh-CN"/>
                    </w:rPr>
                    <w:t>引脚名</w:t>
                  </w:r>
                </w:p>
              </w:tc>
              <w:tc>
                <w:tcPr>
                  <w:tcW w:w="2784" w:type="dxa"/>
                  <w:tcBorders>
                    <w:top w:val="single" w:color="auto" w:sz="4" w:space="0"/>
                    <w:left w:val="single" w:color="auto" w:sz="4" w:space="0"/>
                    <w:bottom w:val="single" w:color="auto" w:sz="4" w:space="0"/>
                    <w:right w:val="single" w:color="auto" w:sz="4" w:space="0"/>
                  </w:tcBorders>
                  <w:shd w:val="clear" w:color="auto" w:fill="CCCCCC"/>
                </w:tcPr>
                <w:p w14:paraId="3D09D24C">
                  <w:pPr>
                    <w:keepLines/>
                    <w:jc w:val="center"/>
                    <w:rPr>
                      <w:rFonts w:hint="eastAsia" w:ascii="仿宋_GB2312" w:hAnsi="仿宋_GB2312" w:eastAsia="仿宋_GB2312" w:cs="仿宋_GB2312"/>
                      <w:b/>
                      <w:color w:val="auto"/>
                      <w:sz w:val="18"/>
                      <w:szCs w:val="18"/>
                      <w:lang w:eastAsia="zh-CN"/>
                    </w:rPr>
                  </w:pPr>
                  <w:r>
                    <w:rPr>
                      <w:rFonts w:hint="eastAsia" w:ascii="仿宋_GB2312" w:hAnsi="仿宋_GB2312" w:eastAsia="仿宋_GB2312" w:cs="仿宋_GB2312"/>
                      <w:b/>
                      <w:color w:val="auto"/>
                      <w:sz w:val="18"/>
                      <w:szCs w:val="18"/>
                      <w:lang w:eastAsia="zh-CN"/>
                    </w:rPr>
                    <w:t>功能描述</w:t>
                  </w:r>
                </w:p>
              </w:tc>
            </w:tr>
            <w:tr w14:paraId="19931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08" w:type="dxa"/>
                  <w:tcBorders>
                    <w:top w:val="single" w:color="auto" w:sz="4" w:space="0"/>
                    <w:left w:val="single" w:color="auto" w:sz="4" w:space="0"/>
                    <w:bottom w:val="single" w:color="auto" w:sz="4" w:space="0"/>
                    <w:right w:val="single" w:color="auto" w:sz="4" w:space="0"/>
                  </w:tcBorders>
                </w:tcPr>
                <w:p w14:paraId="6452F41F">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1</w:t>
                  </w:r>
                </w:p>
              </w:tc>
              <w:tc>
                <w:tcPr>
                  <w:tcW w:w="1458" w:type="dxa"/>
                  <w:tcBorders>
                    <w:top w:val="single" w:color="auto" w:sz="4" w:space="0"/>
                    <w:left w:val="single" w:color="auto" w:sz="4" w:space="0"/>
                    <w:bottom w:val="single" w:color="auto" w:sz="4" w:space="0"/>
                    <w:right w:val="single" w:color="auto" w:sz="4" w:space="0"/>
                  </w:tcBorders>
                </w:tcPr>
                <w:p w14:paraId="5D6C4890">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VCC</w:t>
                  </w:r>
                </w:p>
              </w:tc>
              <w:tc>
                <w:tcPr>
                  <w:tcW w:w="2784" w:type="dxa"/>
                  <w:vMerge w:val="restart"/>
                  <w:tcBorders>
                    <w:top w:val="single" w:color="auto" w:sz="4" w:space="0"/>
                    <w:left w:val="single" w:color="auto" w:sz="4" w:space="0"/>
                    <w:right w:val="single" w:color="auto" w:sz="4" w:space="0"/>
                  </w:tcBorders>
                </w:tcPr>
                <w:p w14:paraId="1E28AD75">
                  <w:pPr>
                    <w:keepLines/>
                    <w:jc w:val="center"/>
                    <w:rPr>
                      <w:rFonts w:hint="eastAsia" w:ascii="仿宋_GB2312" w:hAnsi="仿宋_GB2312" w:eastAsia="仿宋_GB2312" w:cs="仿宋_GB2312"/>
                      <w:color w:val="auto"/>
                      <w:lang w:eastAsia="zh-CN"/>
                    </w:rPr>
                  </w:pPr>
                  <w:r>
                    <w:rPr>
                      <w:rFonts w:hint="eastAsia" w:ascii="仿宋_GB2312" w:hAnsi="宋体" w:eastAsia="仿宋_GB2312"/>
                      <w:szCs w:val="20"/>
                      <w:lang w:eastAsia="zh-CN"/>
                    </w:rPr>
                    <w:t>电源由终端本体提供，直流</w:t>
                  </w:r>
                  <w:r>
                    <w:rPr>
                      <w:rFonts w:hint="eastAsia" w:ascii="仿宋_GB2312" w:eastAsia="仿宋_GB2312"/>
                      <w:szCs w:val="20"/>
                      <w:lang w:eastAsia="zh-CN"/>
                    </w:rPr>
                    <w:t>电源</w:t>
                  </w:r>
                  <w:r>
                    <w:rPr>
                      <w:rFonts w:hint="eastAsia" w:ascii="仿宋_GB2312" w:hAnsi="宋体" w:eastAsia="仿宋_GB2312"/>
                      <w:szCs w:val="20"/>
                      <w:lang w:eastAsia="zh-CN"/>
                    </w:rPr>
                    <w:t>，电压范围为</w:t>
                  </w:r>
                  <w:r>
                    <w:rPr>
                      <w:rFonts w:hint="eastAsia" w:ascii="仿宋_GB2312" w:eastAsia="仿宋_GB2312"/>
                      <w:szCs w:val="20"/>
                      <w:lang w:eastAsia="zh-CN"/>
                    </w:rPr>
                    <w:t>5V±0.5V</w:t>
                  </w:r>
                  <w:r>
                    <w:rPr>
                      <w:rFonts w:hint="eastAsia" w:ascii="仿宋_GB2312" w:hAnsi="宋体" w:eastAsia="仿宋_GB2312"/>
                      <w:szCs w:val="20"/>
                      <w:lang w:eastAsia="zh-CN"/>
                    </w:rPr>
                    <w:t>，电流不小于</w:t>
                  </w:r>
                  <w:r>
                    <w:rPr>
                      <w:rFonts w:hint="eastAsia" w:ascii="仿宋_GB2312" w:eastAsia="仿宋_GB2312"/>
                      <w:szCs w:val="20"/>
                      <w:lang w:eastAsia="zh-CN"/>
                    </w:rPr>
                    <w:t>3A</w:t>
                  </w:r>
                  <w:r>
                    <w:rPr>
                      <w:rFonts w:hint="eastAsia" w:ascii="仿宋_GB2312" w:hAnsi="宋体" w:eastAsia="仿宋_GB2312"/>
                      <w:szCs w:val="20"/>
                      <w:lang w:eastAsia="zh-CN"/>
                    </w:rPr>
                    <w:t>。电压纹波不大于</w:t>
                  </w:r>
                  <w:r>
                    <w:rPr>
                      <w:rFonts w:hint="eastAsia" w:ascii="仿宋_GB2312" w:eastAsia="仿宋_GB2312"/>
                      <w:szCs w:val="20"/>
                      <w:lang w:eastAsia="zh-CN"/>
                    </w:rPr>
                    <w:t>100mV</w:t>
                  </w:r>
                  <w:r>
                    <w:rPr>
                      <w:rFonts w:hint="eastAsia" w:ascii="仿宋_GB2312" w:hAnsi="宋体" w:eastAsia="仿宋_GB2312"/>
                      <w:szCs w:val="20"/>
                      <w:lang w:eastAsia="zh-CN"/>
                    </w:rPr>
                    <w:t>。</w:t>
                  </w:r>
                  <w:r>
                    <w:rPr>
                      <w:rFonts w:hint="eastAsia" w:ascii="仿宋_GB2312" w:eastAsia="仿宋_GB2312"/>
                      <w:szCs w:val="20"/>
                      <w:lang w:eastAsia="zh-CN"/>
                    </w:rPr>
                    <w:t xml:space="preserve"> </w:t>
                  </w:r>
                </w:p>
              </w:tc>
            </w:tr>
            <w:tr w14:paraId="00F0E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08" w:type="dxa"/>
                  <w:tcBorders>
                    <w:top w:val="single" w:color="auto" w:sz="4" w:space="0"/>
                    <w:left w:val="single" w:color="auto" w:sz="4" w:space="0"/>
                    <w:bottom w:val="single" w:color="auto" w:sz="4" w:space="0"/>
                    <w:right w:val="single" w:color="auto" w:sz="4" w:space="0"/>
                  </w:tcBorders>
                </w:tcPr>
                <w:p w14:paraId="3C30E07E">
                  <w:pPr>
                    <w:keepLines/>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2</w:t>
                  </w:r>
                </w:p>
              </w:tc>
              <w:tc>
                <w:tcPr>
                  <w:tcW w:w="1458" w:type="dxa"/>
                  <w:tcBorders>
                    <w:top w:val="single" w:color="auto" w:sz="4" w:space="0"/>
                    <w:left w:val="single" w:color="auto" w:sz="4" w:space="0"/>
                    <w:bottom w:val="single" w:color="auto" w:sz="4" w:space="0"/>
                    <w:right w:val="single" w:color="auto" w:sz="4" w:space="0"/>
                  </w:tcBorders>
                </w:tcPr>
                <w:p w14:paraId="3A21116C">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VCC</w:t>
                  </w:r>
                </w:p>
              </w:tc>
              <w:tc>
                <w:tcPr>
                  <w:tcW w:w="2784" w:type="dxa"/>
                  <w:vMerge w:val="continue"/>
                  <w:tcBorders>
                    <w:left w:val="single" w:color="auto" w:sz="4" w:space="0"/>
                    <w:bottom w:val="single" w:color="auto" w:sz="4" w:space="0"/>
                    <w:right w:val="single" w:color="auto" w:sz="4" w:space="0"/>
                  </w:tcBorders>
                </w:tcPr>
                <w:p w14:paraId="21A6394C">
                  <w:pPr>
                    <w:keepLines/>
                    <w:jc w:val="center"/>
                    <w:rPr>
                      <w:rFonts w:hint="eastAsia" w:ascii="仿宋_GB2312" w:hAnsi="仿宋_GB2312" w:eastAsia="仿宋_GB2312" w:cs="仿宋_GB2312"/>
                      <w:color w:val="auto"/>
                    </w:rPr>
                  </w:pPr>
                </w:p>
              </w:tc>
            </w:tr>
            <w:tr w14:paraId="52C27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08" w:type="dxa"/>
                  <w:tcBorders>
                    <w:top w:val="single" w:color="auto" w:sz="4" w:space="0"/>
                    <w:left w:val="single" w:color="auto" w:sz="4" w:space="0"/>
                    <w:bottom w:val="single" w:color="auto" w:sz="4" w:space="0"/>
                    <w:right w:val="single" w:color="auto" w:sz="4" w:space="0"/>
                  </w:tcBorders>
                </w:tcPr>
                <w:p w14:paraId="3441D217">
                  <w:pPr>
                    <w:keepLines/>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3</w:t>
                  </w:r>
                </w:p>
              </w:tc>
              <w:tc>
                <w:tcPr>
                  <w:tcW w:w="1458" w:type="dxa"/>
                  <w:tcBorders>
                    <w:top w:val="single" w:color="auto" w:sz="4" w:space="0"/>
                    <w:left w:val="single" w:color="auto" w:sz="4" w:space="0"/>
                    <w:bottom w:val="single" w:color="auto" w:sz="4" w:space="0"/>
                    <w:right w:val="single" w:color="auto" w:sz="4" w:space="0"/>
                  </w:tcBorders>
                </w:tcPr>
                <w:p w14:paraId="5C259AB1">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GND</w:t>
                  </w:r>
                </w:p>
              </w:tc>
              <w:tc>
                <w:tcPr>
                  <w:tcW w:w="2784" w:type="dxa"/>
                  <w:tcBorders>
                    <w:top w:val="single" w:color="auto" w:sz="4" w:space="0"/>
                    <w:left w:val="single" w:color="auto" w:sz="4" w:space="0"/>
                    <w:bottom w:val="single" w:color="auto" w:sz="4" w:space="0"/>
                    <w:right w:val="single" w:color="auto" w:sz="4" w:space="0"/>
                  </w:tcBorders>
                  <w:vAlign w:val="center"/>
                </w:tcPr>
                <w:p w14:paraId="29AC5194">
                  <w:pPr>
                    <w:rPr>
                      <w:rFonts w:ascii="仿宋_GB2312" w:eastAsia="仿宋_GB2312"/>
                      <w:szCs w:val="20"/>
                      <w:lang w:eastAsia="zh-CN"/>
                    </w:rPr>
                  </w:pPr>
                  <w:r>
                    <w:rPr>
                      <w:rFonts w:hint="eastAsia" w:ascii="仿宋_GB2312" w:hAnsi="宋体" w:eastAsia="仿宋_GB2312"/>
                      <w:szCs w:val="20"/>
                    </w:rPr>
                    <w:t>系统地</w:t>
                  </w:r>
                </w:p>
              </w:tc>
            </w:tr>
            <w:tr w14:paraId="545F0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08" w:type="dxa"/>
                  <w:tcBorders>
                    <w:top w:val="single" w:color="auto" w:sz="4" w:space="0"/>
                    <w:left w:val="single" w:color="auto" w:sz="4" w:space="0"/>
                    <w:bottom w:val="single" w:color="auto" w:sz="4" w:space="0"/>
                    <w:right w:val="single" w:color="auto" w:sz="4" w:space="0"/>
                  </w:tcBorders>
                </w:tcPr>
                <w:p w14:paraId="08901507">
                  <w:pPr>
                    <w:keepLines/>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4</w:t>
                  </w:r>
                </w:p>
              </w:tc>
              <w:tc>
                <w:tcPr>
                  <w:tcW w:w="1458" w:type="dxa"/>
                  <w:tcBorders>
                    <w:top w:val="single" w:color="auto" w:sz="4" w:space="0"/>
                    <w:left w:val="single" w:color="auto" w:sz="4" w:space="0"/>
                    <w:bottom w:val="single" w:color="auto" w:sz="4" w:space="0"/>
                    <w:right w:val="single" w:color="auto" w:sz="4" w:space="0"/>
                  </w:tcBorders>
                </w:tcPr>
                <w:p w14:paraId="1A8367D7">
                  <w:pPr>
                    <w:keepLines/>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GND</w:t>
                  </w:r>
                </w:p>
              </w:tc>
              <w:tc>
                <w:tcPr>
                  <w:tcW w:w="2784" w:type="dxa"/>
                  <w:tcBorders>
                    <w:top w:val="single" w:color="auto" w:sz="4" w:space="0"/>
                    <w:left w:val="single" w:color="auto" w:sz="4" w:space="0"/>
                    <w:bottom w:val="single" w:color="auto" w:sz="4" w:space="0"/>
                    <w:right w:val="single" w:color="auto" w:sz="4" w:space="0"/>
                  </w:tcBorders>
                  <w:vAlign w:val="center"/>
                </w:tcPr>
                <w:p w14:paraId="3E3362B8">
                  <w:pPr>
                    <w:rPr>
                      <w:rFonts w:ascii="仿宋_GB2312" w:eastAsia="仿宋_GB2312"/>
                      <w:szCs w:val="20"/>
                    </w:rPr>
                  </w:pPr>
                  <w:r>
                    <w:rPr>
                      <w:rFonts w:hint="eastAsia" w:ascii="仿宋_GB2312" w:hAnsi="宋体" w:eastAsia="仿宋_GB2312"/>
                      <w:szCs w:val="20"/>
                    </w:rPr>
                    <w:t>系统地</w:t>
                  </w:r>
                </w:p>
              </w:tc>
            </w:tr>
            <w:tr w14:paraId="2574D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08" w:type="dxa"/>
                  <w:tcBorders>
                    <w:top w:val="single" w:color="auto" w:sz="4" w:space="0"/>
                    <w:left w:val="single" w:color="auto" w:sz="4" w:space="0"/>
                    <w:bottom w:val="single" w:color="auto" w:sz="4" w:space="0"/>
                    <w:right w:val="single" w:color="auto" w:sz="4" w:space="0"/>
                  </w:tcBorders>
                </w:tcPr>
                <w:p w14:paraId="5DC98B26">
                  <w:pPr>
                    <w:keepLines/>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5</w:t>
                  </w:r>
                </w:p>
              </w:tc>
              <w:tc>
                <w:tcPr>
                  <w:tcW w:w="1458" w:type="dxa"/>
                  <w:tcBorders>
                    <w:top w:val="single" w:color="auto" w:sz="4" w:space="0"/>
                    <w:left w:val="single" w:color="auto" w:sz="4" w:space="0"/>
                    <w:bottom w:val="single" w:color="auto" w:sz="4" w:space="0"/>
                    <w:right w:val="single" w:color="auto" w:sz="4" w:space="0"/>
                  </w:tcBorders>
                </w:tcPr>
                <w:p w14:paraId="17EC155C">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DM</w:t>
                  </w:r>
                </w:p>
              </w:tc>
              <w:tc>
                <w:tcPr>
                  <w:tcW w:w="2784" w:type="dxa"/>
                  <w:tcBorders>
                    <w:top w:val="single" w:color="auto" w:sz="4" w:space="0"/>
                    <w:left w:val="single" w:color="auto" w:sz="4" w:space="0"/>
                    <w:bottom w:val="single" w:color="auto" w:sz="4" w:space="0"/>
                    <w:right w:val="single" w:color="auto" w:sz="4" w:space="0"/>
                  </w:tcBorders>
                  <w:vAlign w:val="center"/>
                </w:tcPr>
                <w:p w14:paraId="56FC3B1E">
                  <w:pPr>
                    <w:rPr>
                      <w:rFonts w:ascii="仿宋_GB2312" w:eastAsia="仿宋_GB2312"/>
                      <w:szCs w:val="20"/>
                      <w:lang w:eastAsia="zh-CN"/>
                    </w:rPr>
                  </w:pPr>
                  <w:r>
                    <w:rPr>
                      <w:rFonts w:hint="eastAsia" w:ascii="仿宋_GB2312" w:eastAsia="仿宋_GB2312"/>
                      <w:szCs w:val="20"/>
                    </w:rPr>
                    <w:t>USB FS</w:t>
                  </w:r>
                  <w:r>
                    <w:rPr>
                      <w:rFonts w:hint="eastAsia" w:ascii="仿宋_GB2312" w:hAnsi="宋体" w:eastAsia="仿宋_GB2312"/>
                      <w:szCs w:val="20"/>
                    </w:rPr>
                    <w:t>信号</w:t>
                  </w:r>
                  <w:r>
                    <w:rPr>
                      <w:rFonts w:hint="eastAsia" w:ascii="仿宋_GB2312" w:eastAsia="仿宋_GB2312"/>
                      <w:szCs w:val="20"/>
                    </w:rPr>
                    <w:t>-</w:t>
                  </w:r>
                </w:p>
              </w:tc>
            </w:tr>
            <w:tr w14:paraId="0ED67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08" w:type="dxa"/>
                  <w:tcBorders>
                    <w:top w:val="single" w:color="auto" w:sz="4" w:space="0"/>
                    <w:left w:val="single" w:color="auto" w:sz="4" w:space="0"/>
                    <w:bottom w:val="single" w:color="auto" w:sz="4" w:space="0"/>
                    <w:right w:val="single" w:color="auto" w:sz="4" w:space="0"/>
                  </w:tcBorders>
                </w:tcPr>
                <w:p w14:paraId="0FBA25D2">
                  <w:pPr>
                    <w:keepLines/>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6</w:t>
                  </w:r>
                </w:p>
              </w:tc>
              <w:tc>
                <w:tcPr>
                  <w:tcW w:w="1458" w:type="dxa"/>
                  <w:tcBorders>
                    <w:top w:val="single" w:color="auto" w:sz="4" w:space="0"/>
                    <w:left w:val="single" w:color="auto" w:sz="4" w:space="0"/>
                    <w:bottom w:val="single" w:color="auto" w:sz="4" w:space="0"/>
                    <w:right w:val="single" w:color="auto" w:sz="4" w:space="0"/>
                  </w:tcBorders>
                </w:tcPr>
                <w:p w14:paraId="7349B02B">
                  <w:pPr>
                    <w:keepLines/>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DP</w:t>
                  </w:r>
                </w:p>
              </w:tc>
              <w:tc>
                <w:tcPr>
                  <w:tcW w:w="2784" w:type="dxa"/>
                  <w:tcBorders>
                    <w:top w:val="single" w:color="auto" w:sz="4" w:space="0"/>
                    <w:left w:val="single" w:color="auto" w:sz="4" w:space="0"/>
                    <w:bottom w:val="single" w:color="auto" w:sz="4" w:space="0"/>
                    <w:right w:val="single" w:color="auto" w:sz="4" w:space="0"/>
                  </w:tcBorders>
                  <w:vAlign w:val="center"/>
                </w:tcPr>
                <w:p w14:paraId="6CF85B61">
                  <w:pPr>
                    <w:rPr>
                      <w:rFonts w:ascii="仿宋_GB2312" w:eastAsia="仿宋_GB2312"/>
                      <w:szCs w:val="20"/>
                      <w:lang w:eastAsia="zh-CN"/>
                    </w:rPr>
                  </w:pPr>
                  <w:r>
                    <w:rPr>
                      <w:rFonts w:hint="eastAsia" w:ascii="仿宋_GB2312" w:eastAsia="仿宋_GB2312"/>
                      <w:szCs w:val="20"/>
                    </w:rPr>
                    <w:t>USB FS</w:t>
                  </w:r>
                  <w:r>
                    <w:rPr>
                      <w:rFonts w:hint="eastAsia" w:ascii="仿宋_GB2312" w:hAnsi="宋体" w:eastAsia="仿宋_GB2312"/>
                      <w:szCs w:val="20"/>
                    </w:rPr>
                    <w:t>信号</w:t>
                  </w:r>
                  <w:r>
                    <w:rPr>
                      <w:rFonts w:hint="eastAsia" w:ascii="仿宋_GB2312" w:eastAsia="仿宋_GB2312"/>
                      <w:szCs w:val="20"/>
                    </w:rPr>
                    <w:t>+</w:t>
                  </w:r>
                </w:p>
              </w:tc>
            </w:tr>
          </w:tbl>
          <w:p w14:paraId="54DA6FE4">
            <w:pPr>
              <w:pStyle w:val="2"/>
              <w:widowControl w:val="0"/>
              <w:ind w:firstLine="480"/>
              <w:jc w:val="both"/>
              <w:rPr>
                <w:rFonts w:hint="eastAsia" w:ascii="仿宋_GB2312" w:eastAsia="仿宋_GB2312"/>
              </w:rPr>
            </w:pPr>
          </w:p>
        </w:tc>
      </w:tr>
    </w:tbl>
    <w:p w14:paraId="6F2226F6">
      <w:pPr>
        <w:spacing w:before="312" w:beforeLines="100" w:after="312" w:afterLines="100" w:line="360" w:lineRule="auto"/>
        <w:ind w:firstLine="480" w:firstLineChars="200"/>
        <w:rPr>
          <w:rFonts w:hint="eastAsia" w:ascii="仿宋_GB2312" w:hAnsi="仿宋" w:eastAsia="仿宋_GB2312" w:cs="仿宋"/>
          <w:snapToGrid/>
          <w:color w:val="auto"/>
          <w:kern w:val="2"/>
          <w:sz w:val="24"/>
          <w:szCs w:val="24"/>
          <w:lang w:eastAsia="zh-CN"/>
        </w:rPr>
      </w:pPr>
      <w:r>
        <w:rPr>
          <w:rFonts w:hint="eastAsia" w:ascii="仿宋_GB2312" w:hAnsi="仿宋_GB2312" w:eastAsia="仿宋_GB2312" w:cs="仿宋_GB2312"/>
          <w:snapToGrid/>
          <w:color w:val="auto"/>
          <w:kern w:val="2"/>
          <w:sz w:val="24"/>
          <w:szCs w:val="32"/>
          <w:lang w:eastAsia="zh-CN"/>
        </w:rPr>
        <w:tab/>
      </w:r>
      <w:r>
        <w:rPr>
          <w:rFonts w:hint="eastAsia" w:ascii="仿宋_GB2312" w:hAnsi="仿宋_GB2312" w:eastAsia="仿宋_GB2312" w:cs="仿宋_GB2312"/>
          <w:snapToGrid/>
          <w:color w:val="auto"/>
          <w:kern w:val="2"/>
          <w:sz w:val="24"/>
          <w:szCs w:val="32"/>
          <w:lang w:eastAsia="zh-CN"/>
        </w:rPr>
        <w:t>本项目为零星采购，有效期为自合同签订之日起</w:t>
      </w:r>
      <w:r>
        <w:rPr>
          <w:rFonts w:hint="eastAsia" w:ascii="仿宋_GB2312" w:hAnsi="仿宋_GB2312" w:eastAsia="仿宋_GB2312" w:cs="仿宋_GB2312"/>
          <w:snapToGrid/>
          <w:color w:val="auto"/>
          <w:kern w:val="2"/>
          <w:sz w:val="24"/>
          <w:szCs w:val="32"/>
          <w:lang w:val="en-US" w:eastAsia="zh-CN"/>
        </w:rPr>
        <w:t>一年</w:t>
      </w:r>
      <w:r>
        <w:rPr>
          <w:rFonts w:hint="eastAsia" w:ascii="仿宋_GB2312" w:hAnsi="仿宋_GB2312" w:eastAsia="仿宋_GB2312" w:cs="仿宋_GB2312"/>
          <w:snapToGrid/>
          <w:color w:val="auto"/>
          <w:kern w:val="2"/>
          <w:sz w:val="24"/>
          <w:szCs w:val="32"/>
          <w:lang w:eastAsia="zh-CN"/>
        </w:rPr>
        <w:t>，项目概算金额</w:t>
      </w:r>
      <w:r>
        <w:rPr>
          <w:rFonts w:hint="eastAsia" w:ascii="仿宋_GB2312" w:hAnsi="仿宋_GB2312" w:eastAsia="仿宋_GB2312" w:cs="仿宋_GB2312"/>
          <w:snapToGrid/>
          <w:color w:val="auto"/>
          <w:kern w:val="2"/>
          <w:sz w:val="24"/>
          <w:szCs w:val="32"/>
          <w:lang w:val="en-US" w:eastAsia="zh-CN"/>
        </w:rPr>
        <w:t>4.5</w:t>
      </w:r>
      <w:r>
        <w:rPr>
          <w:rFonts w:hint="eastAsia" w:ascii="仿宋_GB2312" w:hAnsi="仿宋_GB2312" w:eastAsia="仿宋_GB2312" w:cs="仿宋_GB2312"/>
          <w:snapToGrid/>
          <w:color w:val="auto"/>
          <w:kern w:val="2"/>
          <w:sz w:val="24"/>
          <w:szCs w:val="32"/>
          <w:lang w:eastAsia="zh-CN"/>
        </w:rPr>
        <w:t>万元，在有效期内报价单位依据通信模块、模组代工服务技术要求为南网技术公司提供</w:t>
      </w:r>
      <w:r>
        <w:rPr>
          <w:rFonts w:hint="eastAsia" w:ascii="仿宋_GB2312" w:hAnsi="仿宋_GB2312" w:eastAsia="仿宋_GB2312" w:cs="仿宋_GB2312"/>
          <w:snapToGrid/>
          <w:color w:val="auto"/>
          <w:kern w:val="2"/>
          <w:sz w:val="24"/>
          <w:szCs w:val="32"/>
          <w:highlight w:val="none"/>
          <w:lang w:val="en-US" w:eastAsia="zh-CN"/>
        </w:rPr>
        <w:t>60</w:t>
      </w:r>
      <w:r>
        <w:rPr>
          <w:rFonts w:hint="eastAsia" w:ascii="仿宋_GB2312" w:hAnsi="仿宋_GB2312" w:eastAsia="仿宋_GB2312" w:cs="仿宋_GB2312"/>
          <w:snapToGrid/>
          <w:color w:val="auto"/>
          <w:kern w:val="2"/>
          <w:sz w:val="24"/>
          <w:szCs w:val="32"/>
          <w:highlight w:val="none"/>
          <w:lang w:eastAsia="zh-CN"/>
        </w:rPr>
        <w:t>个4G eSIM 通信模组和</w:t>
      </w:r>
      <w:r>
        <w:rPr>
          <w:rFonts w:hint="eastAsia" w:ascii="仿宋_GB2312" w:hAnsi="仿宋_GB2312" w:eastAsia="仿宋_GB2312" w:cs="仿宋_GB2312"/>
          <w:snapToGrid/>
          <w:color w:val="auto"/>
          <w:kern w:val="2"/>
          <w:sz w:val="24"/>
          <w:szCs w:val="32"/>
          <w:highlight w:val="none"/>
          <w:lang w:val="en-US" w:eastAsia="zh-CN"/>
        </w:rPr>
        <w:t>30</w:t>
      </w:r>
      <w:r>
        <w:rPr>
          <w:rFonts w:hint="eastAsia" w:ascii="仿宋_GB2312" w:hAnsi="仿宋_GB2312" w:eastAsia="仿宋_GB2312" w:cs="仿宋_GB2312"/>
          <w:snapToGrid/>
          <w:color w:val="auto"/>
          <w:kern w:val="2"/>
          <w:sz w:val="24"/>
          <w:szCs w:val="32"/>
          <w:highlight w:val="none"/>
          <w:lang w:eastAsia="zh-CN"/>
        </w:rPr>
        <w:t>个5G eSIM通信模块</w:t>
      </w:r>
      <w:r>
        <w:rPr>
          <w:rFonts w:hint="eastAsia" w:ascii="仿宋_GB2312" w:hAnsi="仿宋_GB2312" w:eastAsia="仿宋_GB2312" w:cs="仿宋_GB2312"/>
          <w:snapToGrid/>
          <w:color w:val="auto"/>
          <w:kern w:val="2"/>
          <w:sz w:val="24"/>
          <w:szCs w:val="32"/>
          <w:lang w:eastAsia="zh-CN"/>
        </w:rPr>
        <w:t>代工服务，质保期3年。</w:t>
      </w:r>
    </w:p>
    <w:p w14:paraId="31373C77">
      <w:pPr>
        <w:spacing w:line="360" w:lineRule="auto"/>
        <w:rPr>
          <w:rFonts w:hint="eastAsia" w:ascii="仿宋_GB2312" w:hAnsi="宋体" w:eastAsia="仿宋_GB2312"/>
          <w:b/>
          <w:bCs/>
          <w:color w:val="auto"/>
          <w:sz w:val="28"/>
          <w:szCs w:val="36"/>
        </w:rPr>
      </w:pPr>
      <w:r>
        <w:rPr>
          <w:rFonts w:hint="eastAsia" w:ascii="仿宋_GB2312" w:hAnsi="宋体" w:eastAsia="仿宋_GB2312"/>
          <w:b/>
          <w:bCs/>
          <w:color w:val="auto"/>
          <w:sz w:val="28"/>
          <w:szCs w:val="36"/>
          <w:lang w:eastAsia="zh-CN"/>
        </w:rPr>
        <w:t>二、</w:t>
      </w:r>
      <w:r>
        <w:rPr>
          <w:rFonts w:hint="eastAsia" w:ascii="仿宋_GB2312" w:hAnsi="宋体" w:eastAsia="仿宋_GB2312"/>
          <w:b/>
          <w:bCs/>
          <w:color w:val="auto"/>
          <w:sz w:val="28"/>
          <w:szCs w:val="36"/>
        </w:rPr>
        <w:t>资格条件</w:t>
      </w:r>
    </w:p>
    <w:tbl>
      <w:tblPr>
        <w:tblStyle w:val="1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7810"/>
      </w:tblGrid>
      <w:tr w14:paraId="51EBC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tcPr>
          <w:p w14:paraId="2F176C76">
            <w:pPr>
              <w:widowControl w:val="0"/>
              <w:jc w:val="center"/>
              <w:rPr>
                <w:rFonts w:hint="eastAsia" w:ascii="仿宋_GB2312" w:hAnsi="仿宋_GB2312" w:eastAsia="仿宋_GB2312" w:cs="仿宋_GB2312"/>
                <w:b/>
                <w:bCs/>
                <w:color w:val="auto"/>
                <w:sz w:val="24"/>
                <w:szCs w:val="32"/>
                <w:lang w:eastAsia="zh-CN"/>
              </w:rPr>
            </w:pPr>
            <w:r>
              <w:rPr>
                <w:rFonts w:hint="eastAsia" w:ascii="仿宋_GB2312" w:hAnsi="仿宋_GB2312" w:eastAsia="仿宋_GB2312" w:cs="仿宋_GB2312"/>
                <w:b/>
                <w:bCs/>
                <w:color w:val="auto"/>
                <w:sz w:val="24"/>
                <w:szCs w:val="32"/>
                <w:lang w:eastAsia="zh-CN"/>
              </w:rPr>
              <w:t>序号</w:t>
            </w:r>
          </w:p>
        </w:tc>
        <w:tc>
          <w:tcPr>
            <w:tcW w:w="4583" w:type="pct"/>
          </w:tcPr>
          <w:p w14:paraId="30A8AC6E">
            <w:pPr>
              <w:widowControl w:val="0"/>
              <w:jc w:val="center"/>
              <w:rPr>
                <w:rFonts w:hint="eastAsia" w:ascii="仿宋_GB2312" w:hAnsi="仿宋_GB2312" w:eastAsia="仿宋_GB2312" w:cs="仿宋_GB2312"/>
                <w:b/>
                <w:bCs/>
                <w:color w:val="auto"/>
                <w:sz w:val="24"/>
                <w:szCs w:val="32"/>
                <w:lang w:eastAsia="zh-CN"/>
              </w:rPr>
            </w:pPr>
            <w:r>
              <w:rPr>
                <w:rFonts w:hint="eastAsia" w:ascii="仿宋_GB2312" w:hAnsi="仿宋_GB2312" w:eastAsia="仿宋_GB2312" w:cs="仿宋_GB2312"/>
                <w:b/>
                <w:bCs/>
                <w:color w:val="auto"/>
                <w:sz w:val="24"/>
                <w:szCs w:val="32"/>
                <w:lang w:eastAsia="zh-CN"/>
              </w:rPr>
              <w:t>内容</w:t>
            </w:r>
          </w:p>
        </w:tc>
      </w:tr>
      <w:tr w14:paraId="46D12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tcPr>
          <w:p w14:paraId="5E7D9B69">
            <w:pPr>
              <w:widowControl w:val="0"/>
              <w:jc w:val="center"/>
              <w:rPr>
                <w:rFonts w:hint="eastAsia" w:ascii="仿宋_GB2312" w:hAnsi="仿宋_GB2312" w:eastAsia="仿宋_GB2312" w:cs="仿宋_GB2312"/>
                <w:color w:val="auto"/>
                <w:sz w:val="24"/>
                <w:szCs w:val="32"/>
                <w:lang w:eastAsia="zh-CN"/>
              </w:rPr>
            </w:pPr>
            <w:r>
              <w:rPr>
                <w:rFonts w:hint="eastAsia" w:ascii="仿宋_GB2312" w:hAnsi="仿宋_GB2312" w:eastAsia="仿宋_GB2312" w:cs="仿宋_GB2312"/>
                <w:color w:val="auto"/>
                <w:sz w:val="24"/>
                <w:szCs w:val="32"/>
                <w:lang w:eastAsia="zh-CN"/>
              </w:rPr>
              <w:t>1</w:t>
            </w:r>
          </w:p>
        </w:tc>
        <w:tc>
          <w:tcPr>
            <w:tcW w:w="4583" w:type="pct"/>
          </w:tcPr>
          <w:p w14:paraId="13BFF971">
            <w:pPr>
              <w:widowControl w:val="0"/>
              <w:jc w:val="both"/>
              <w:rPr>
                <w:rFonts w:hint="eastAsia" w:ascii="仿宋_GB2312" w:hAnsi="仿宋_GB2312" w:eastAsia="仿宋_GB2312" w:cs="仿宋_GB2312"/>
                <w:color w:val="auto"/>
                <w:sz w:val="24"/>
                <w:szCs w:val="32"/>
                <w:lang w:eastAsia="zh-CN"/>
              </w:rPr>
            </w:pPr>
            <w:r>
              <w:rPr>
                <w:rFonts w:hint="eastAsia" w:ascii="仿宋_GB2312" w:hAnsi="仿宋_GB2312" w:eastAsia="仿宋_GB2312" w:cs="仿宋_GB2312"/>
                <w:color w:val="auto"/>
                <w:sz w:val="24"/>
                <w:szCs w:val="32"/>
                <w:lang w:eastAsia="zh-CN"/>
              </w:rPr>
              <w:t>报价单位为企业的，应提供有效的营业执照（海外及港澳台企业如无营业执照应提供有效登记注册证明文件；企业分支机构应同时提供总公司出具的项目授权）；报价单位为事业单位或社团的，应提供有效的事业单位法人证书或社团法人证书；报价单位为非法人组织的，应当提供有关监管机构颁发的执业许可证明文件；报价单位为自然人的，应提供有效的身份证明；</w:t>
            </w:r>
          </w:p>
        </w:tc>
      </w:tr>
      <w:tr w14:paraId="44255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tcPr>
          <w:p w14:paraId="60A84EE2">
            <w:pPr>
              <w:widowControl w:val="0"/>
              <w:jc w:val="center"/>
              <w:rPr>
                <w:rFonts w:hint="eastAsia" w:ascii="仿宋_GB2312" w:hAnsi="仿宋_GB2312" w:eastAsia="仿宋_GB2312" w:cs="仿宋_GB2312"/>
                <w:color w:val="auto"/>
                <w:sz w:val="24"/>
                <w:szCs w:val="32"/>
                <w:lang w:eastAsia="zh-CN"/>
              </w:rPr>
            </w:pPr>
            <w:r>
              <w:rPr>
                <w:rFonts w:hint="eastAsia" w:ascii="仿宋_GB2312" w:hAnsi="仿宋_GB2312" w:eastAsia="仿宋_GB2312" w:cs="仿宋_GB2312"/>
                <w:color w:val="auto"/>
                <w:sz w:val="24"/>
                <w:szCs w:val="32"/>
                <w:lang w:eastAsia="zh-CN"/>
              </w:rPr>
              <w:t>2</w:t>
            </w:r>
          </w:p>
        </w:tc>
        <w:tc>
          <w:tcPr>
            <w:tcW w:w="4583" w:type="pct"/>
          </w:tcPr>
          <w:p w14:paraId="33E71BE1">
            <w:pPr>
              <w:widowControl w:val="0"/>
              <w:jc w:val="both"/>
              <w:rPr>
                <w:rFonts w:hint="eastAsia" w:ascii="仿宋_GB2312" w:hAnsi="仿宋_GB2312" w:eastAsia="仿宋_GB2312" w:cs="仿宋_GB2312"/>
                <w:color w:val="auto"/>
                <w:sz w:val="24"/>
                <w:szCs w:val="32"/>
                <w:lang w:eastAsia="zh-CN"/>
              </w:rPr>
            </w:pPr>
            <w:r>
              <w:rPr>
                <w:rFonts w:hint="eastAsia" w:ascii="仿宋_GB2312" w:hAnsi="仿宋_GB2312" w:eastAsia="仿宋_GB2312" w:cs="仿宋_GB2312"/>
                <w:color w:val="auto"/>
                <w:sz w:val="24"/>
                <w:szCs w:val="32"/>
                <w:lang w:eastAsia="zh-CN"/>
              </w:rPr>
              <w:t>单位负责人为同一人或者存在控股、管理关系的不同单位，不得同时参加报价；</w:t>
            </w:r>
          </w:p>
        </w:tc>
      </w:tr>
      <w:tr w14:paraId="160F2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tcPr>
          <w:p w14:paraId="66815BC2">
            <w:pPr>
              <w:widowControl w:val="0"/>
              <w:jc w:val="center"/>
              <w:rPr>
                <w:rFonts w:hint="eastAsia" w:ascii="仿宋_GB2312" w:hAnsi="仿宋_GB2312" w:eastAsia="仿宋_GB2312" w:cs="仿宋_GB2312"/>
                <w:color w:val="auto"/>
                <w:sz w:val="24"/>
                <w:szCs w:val="32"/>
                <w:lang w:eastAsia="zh-CN"/>
              </w:rPr>
            </w:pPr>
            <w:r>
              <w:rPr>
                <w:rFonts w:hint="eastAsia" w:ascii="仿宋_GB2312" w:hAnsi="仿宋_GB2312" w:eastAsia="仿宋_GB2312" w:cs="仿宋_GB2312"/>
                <w:color w:val="auto"/>
                <w:sz w:val="24"/>
                <w:szCs w:val="32"/>
                <w:lang w:eastAsia="zh-CN"/>
              </w:rPr>
              <w:t>3</w:t>
            </w:r>
          </w:p>
        </w:tc>
        <w:tc>
          <w:tcPr>
            <w:tcW w:w="4583" w:type="pct"/>
          </w:tcPr>
          <w:p w14:paraId="0BAA0F06">
            <w:pPr>
              <w:widowControl w:val="0"/>
              <w:jc w:val="both"/>
              <w:rPr>
                <w:rFonts w:hint="eastAsia" w:ascii="仿宋_GB2312" w:hAnsi="仿宋_GB2312" w:eastAsia="仿宋_GB2312" w:cs="仿宋_GB2312"/>
                <w:color w:val="auto"/>
                <w:sz w:val="24"/>
                <w:szCs w:val="32"/>
                <w:lang w:eastAsia="zh-CN"/>
              </w:rPr>
            </w:pPr>
            <w:r>
              <w:rPr>
                <w:rFonts w:hint="eastAsia" w:ascii="仿宋_GB2312" w:hAnsi="仿宋_GB2312" w:eastAsia="仿宋_GB2312" w:cs="仿宋_GB2312"/>
                <w:color w:val="auto"/>
                <w:sz w:val="24"/>
                <w:szCs w:val="32"/>
                <w:lang w:eastAsia="zh-CN"/>
              </w:rPr>
              <w:t>报价单位没有被中国南方电网有限责任公司暂停或取消其投标资格的。</w:t>
            </w:r>
          </w:p>
        </w:tc>
      </w:tr>
    </w:tbl>
    <w:p w14:paraId="5D9B75B7">
      <w:pPr>
        <w:rPr>
          <w:rFonts w:hint="eastAsia" w:ascii="仿宋_GB2312" w:hAnsi="宋体" w:eastAsia="仿宋_GB2312"/>
          <w:b/>
          <w:bCs/>
          <w:color w:val="auto"/>
          <w:sz w:val="28"/>
          <w:szCs w:val="36"/>
          <w:lang w:eastAsia="zh-CN"/>
        </w:rPr>
      </w:pPr>
    </w:p>
    <w:p w14:paraId="2FFFD183">
      <w:pPr>
        <w:rPr>
          <w:rFonts w:hint="eastAsia" w:ascii="仿宋_GB2312" w:hAnsi="宋体" w:eastAsia="仿宋_GB2312"/>
          <w:b/>
          <w:bCs/>
          <w:color w:val="auto"/>
          <w:sz w:val="28"/>
          <w:szCs w:val="36"/>
          <w:lang w:eastAsia="zh-CN"/>
        </w:rPr>
      </w:pPr>
      <w:r>
        <w:rPr>
          <w:rFonts w:hint="eastAsia" w:ascii="仿宋_GB2312" w:eastAsia="仿宋_GB2312"/>
          <w:color w:val="auto"/>
          <w:lang w:eastAsia="zh-CN"/>
        </w:rPr>
        <w:br w:type="page"/>
      </w:r>
      <w:r>
        <w:rPr>
          <w:rFonts w:hint="eastAsia" w:ascii="仿宋_GB2312" w:hAnsi="宋体" w:eastAsia="仿宋_GB2312"/>
          <w:b/>
          <w:bCs/>
          <w:color w:val="auto"/>
          <w:sz w:val="28"/>
          <w:szCs w:val="36"/>
          <w:lang w:eastAsia="zh-CN"/>
        </w:rPr>
        <w:t>三、报价表</w:t>
      </w:r>
    </w:p>
    <w:p w14:paraId="041554E0">
      <w:pPr>
        <w:kinsoku/>
        <w:autoSpaceDE/>
        <w:autoSpaceDN/>
        <w:adjustRightInd/>
        <w:snapToGrid/>
        <w:jc w:val="center"/>
        <w:textAlignment w:val="auto"/>
        <w:rPr>
          <w:rFonts w:hint="eastAsia" w:ascii="仿宋_GB2312" w:hAnsi="仿宋_GB2312" w:eastAsia="仿宋_GB2312" w:cs="仿宋_GB2312"/>
          <w:b/>
          <w:bCs/>
          <w:snapToGrid/>
          <w:color w:val="auto"/>
          <w:kern w:val="2"/>
          <w:sz w:val="24"/>
          <w:szCs w:val="24"/>
          <w:lang w:eastAsia="zh-CN"/>
        </w:rPr>
      </w:pPr>
      <w:r>
        <w:rPr>
          <w:rFonts w:hint="eastAsia" w:ascii="仿宋_GB2312" w:hAnsi="仿宋_GB2312" w:eastAsia="仿宋_GB2312" w:cs="仿宋_GB2312"/>
          <w:b/>
          <w:bCs/>
          <w:snapToGrid/>
          <w:color w:val="auto"/>
          <w:kern w:val="2"/>
          <w:sz w:val="24"/>
          <w:szCs w:val="24"/>
          <w:lang w:eastAsia="zh-CN"/>
        </w:rPr>
        <w:t>表1 报价明细表</w:t>
      </w:r>
    </w:p>
    <w:tbl>
      <w:tblPr>
        <w:tblStyle w:val="12"/>
        <w:tblW w:w="105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87"/>
        <w:gridCol w:w="1117"/>
        <w:gridCol w:w="4090"/>
        <w:gridCol w:w="752"/>
        <w:gridCol w:w="1329"/>
        <w:gridCol w:w="1060"/>
        <w:gridCol w:w="1600"/>
      </w:tblGrid>
      <w:tr w14:paraId="1E37C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58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165D763">
            <w:pPr>
              <w:pStyle w:val="22"/>
              <w:jc w:val="center"/>
              <w:rPr>
                <w:rFonts w:hint="eastAsia" w:ascii="仿宋_GB2312" w:hAnsi="仿宋" w:eastAsia="仿宋_GB2312" w:cs="仿宋"/>
                <w:b/>
                <w:bCs/>
                <w:sz w:val="24"/>
                <w:szCs w:val="24"/>
              </w:rPr>
            </w:pPr>
            <w:r>
              <w:rPr>
                <w:rFonts w:hint="eastAsia" w:ascii="仿宋_GB2312" w:hAnsi="仿宋" w:eastAsia="仿宋_GB2312" w:cs="仿宋"/>
                <w:b/>
                <w:bCs/>
                <w:sz w:val="24"/>
                <w:szCs w:val="24"/>
              </w:rPr>
              <w:t>序号</w:t>
            </w:r>
          </w:p>
        </w:tc>
        <w:tc>
          <w:tcPr>
            <w:tcW w:w="111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B04CBC6">
            <w:pPr>
              <w:pStyle w:val="22"/>
              <w:jc w:val="center"/>
              <w:rPr>
                <w:rFonts w:hint="eastAsia" w:ascii="仿宋_GB2312" w:hAnsi="仿宋" w:eastAsia="仿宋_GB2312" w:cs="仿宋"/>
                <w:b/>
                <w:bCs/>
                <w:sz w:val="24"/>
                <w:szCs w:val="24"/>
              </w:rPr>
            </w:pPr>
            <w:r>
              <w:rPr>
                <w:rFonts w:hint="eastAsia" w:ascii="仿宋_GB2312" w:hAnsi="仿宋" w:eastAsia="仿宋_GB2312" w:cs="仿宋"/>
                <w:b/>
                <w:bCs/>
                <w:sz w:val="24"/>
                <w:szCs w:val="24"/>
              </w:rPr>
              <w:t>报价项目</w:t>
            </w:r>
          </w:p>
        </w:tc>
        <w:tc>
          <w:tcPr>
            <w:tcW w:w="409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20A70D5">
            <w:pPr>
              <w:pStyle w:val="22"/>
              <w:jc w:val="center"/>
              <w:rPr>
                <w:rFonts w:hint="eastAsia" w:ascii="仿宋_GB2312" w:hAnsi="仿宋" w:eastAsia="仿宋_GB2312" w:cs="仿宋"/>
                <w:b/>
                <w:bCs/>
                <w:sz w:val="24"/>
                <w:szCs w:val="24"/>
              </w:rPr>
            </w:pPr>
            <w:r>
              <w:rPr>
                <w:rFonts w:hint="eastAsia" w:ascii="仿宋_GB2312" w:hAnsi="仿宋" w:eastAsia="仿宋_GB2312" w:cs="仿宋"/>
                <w:b/>
                <w:bCs/>
                <w:sz w:val="24"/>
                <w:szCs w:val="24"/>
              </w:rPr>
              <w:t>服务内容</w:t>
            </w:r>
          </w:p>
        </w:tc>
        <w:tc>
          <w:tcPr>
            <w:tcW w:w="75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5973F45">
            <w:pPr>
              <w:pStyle w:val="22"/>
              <w:jc w:val="center"/>
              <w:rPr>
                <w:rFonts w:hint="eastAsia" w:ascii="仿宋_GB2312" w:hAnsi="仿宋" w:eastAsia="仿宋_GB2312" w:cs="仿宋"/>
                <w:b/>
                <w:bCs/>
                <w:sz w:val="24"/>
                <w:szCs w:val="24"/>
              </w:rPr>
            </w:pPr>
            <w:r>
              <w:rPr>
                <w:rFonts w:hint="eastAsia" w:ascii="仿宋_GB2312" w:hAnsi="仿宋" w:eastAsia="仿宋_GB2312" w:cs="仿宋"/>
                <w:b/>
                <w:bCs/>
                <w:sz w:val="24"/>
                <w:szCs w:val="24"/>
              </w:rPr>
              <w:t>数量</w:t>
            </w:r>
          </w:p>
        </w:tc>
        <w:tc>
          <w:tcPr>
            <w:tcW w:w="132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6631421">
            <w:pPr>
              <w:pStyle w:val="22"/>
              <w:jc w:val="center"/>
              <w:rPr>
                <w:rFonts w:hint="eastAsia" w:ascii="仿宋_GB2312" w:hAnsi="仿宋" w:eastAsia="仿宋_GB2312" w:cs="仿宋"/>
                <w:b/>
                <w:bCs/>
                <w:sz w:val="24"/>
                <w:szCs w:val="24"/>
              </w:rPr>
            </w:pPr>
            <w:r>
              <w:rPr>
                <w:rFonts w:hint="eastAsia" w:ascii="仿宋_GB2312" w:hAnsi="仿宋" w:eastAsia="仿宋_GB2312" w:cs="仿宋"/>
                <w:b/>
                <w:bCs/>
                <w:sz w:val="24"/>
                <w:szCs w:val="24"/>
              </w:rPr>
              <w:t>限价（元）</w:t>
            </w:r>
          </w:p>
        </w:tc>
        <w:tc>
          <w:tcPr>
            <w:tcW w:w="106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2083391">
            <w:pPr>
              <w:pStyle w:val="22"/>
              <w:jc w:val="center"/>
              <w:rPr>
                <w:rFonts w:hint="eastAsia" w:ascii="仿宋_GB2312" w:hAnsi="仿宋" w:eastAsia="仿宋_GB2312" w:cs="仿宋"/>
                <w:b/>
                <w:bCs/>
                <w:sz w:val="24"/>
                <w:szCs w:val="24"/>
              </w:rPr>
            </w:pPr>
            <w:r>
              <w:rPr>
                <w:rFonts w:hint="eastAsia" w:ascii="仿宋_GB2312" w:hAnsi="仿宋" w:eastAsia="仿宋_GB2312" w:cs="仿宋"/>
                <w:b/>
                <w:bCs/>
                <w:sz w:val="24"/>
                <w:szCs w:val="24"/>
              </w:rPr>
              <w:t>税率</w:t>
            </w:r>
          </w:p>
        </w:tc>
        <w:tc>
          <w:tcPr>
            <w:tcW w:w="160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FAF2C00">
            <w:pPr>
              <w:pStyle w:val="22"/>
              <w:jc w:val="center"/>
              <w:rPr>
                <w:rFonts w:hint="eastAsia" w:ascii="仿宋_GB2312" w:hAnsi="仿宋" w:eastAsia="仿宋_GB2312" w:cs="仿宋"/>
                <w:b/>
                <w:bCs/>
                <w:sz w:val="24"/>
                <w:szCs w:val="24"/>
              </w:rPr>
            </w:pPr>
            <w:r>
              <w:rPr>
                <w:rFonts w:hint="eastAsia" w:ascii="仿宋_GB2312" w:hAnsi="仿宋" w:eastAsia="仿宋_GB2312" w:cs="仿宋"/>
                <w:b/>
                <w:bCs/>
                <w:sz w:val="24"/>
                <w:szCs w:val="24"/>
              </w:rPr>
              <w:t>报价（含税）（元）</w:t>
            </w:r>
          </w:p>
        </w:tc>
      </w:tr>
      <w:tr w14:paraId="3D7AA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58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DA09B75">
            <w:pPr>
              <w:pStyle w:val="22"/>
              <w:jc w:val="center"/>
              <w:rPr>
                <w:rFonts w:hint="eastAsia" w:ascii="仿宋_GB2312" w:hAnsi="仿宋" w:eastAsia="仿宋_GB2312" w:cs="仿宋"/>
                <w:sz w:val="24"/>
                <w:szCs w:val="24"/>
              </w:rPr>
            </w:pPr>
            <w:r>
              <w:rPr>
                <w:rFonts w:hint="eastAsia" w:ascii="仿宋_GB2312" w:hAnsi="仿宋" w:eastAsia="仿宋_GB2312" w:cs="仿宋"/>
                <w:sz w:val="24"/>
                <w:szCs w:val="24"/>
              </w:rPr>
              <w:t>1</w:t>
            </w:r>
          </w:p>
        </w:tc>
        <w:tc>
          <w:tcPr>
            <w:tcW w:w="111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578D1C9">
            <w:pPr>
              <w:pStyle w:val="22"/>
              <w:jc w:val="center"/>
              <w:rPr>
                <w:rFonts w:hint="eastAsia" w:ascii="仿宋_GB2312" w:hAnsi="仿宋" w:eastAsia="仿宋_GB2312" w:cs="仿宋"/>
                <w:sz w:val="24"/>
                <w:szCs w:val="24"/>
              </w:rPr>
            </w:pPr>
            <w:bookmarkStart w:id="10" w:name="OLE_LINK10"/>
            <w:r>
              <w:rPr>
                <w:rFonts w:hint="eastAsia" w:ascii="仿宋_GB2312" w:hAnsi="仿宋" w:eastAsia="仿宋_GB2312" w:cs="仿宋"/>
                <w:sz w:val="24"/>
                <w:szCs w:val="24"/>
              </w:rPr>
              <w:t>通信模块</w:t>
            </w:r>
            <w:r>
              <w:rPr>
                <w:rFonts w:hint="eastAsia" w:ascii="仿宋_GB2312" w:hAnsi="仿宋" w:eastAsia="仿宋_GB2312" w:cs="仿宋"/>
                <w:sz w:val="24"/>
                <w:szCs w:val="24"/>
                <w:lang w:eastAsia="zh-CN"/>
              </w:rPr>
              <w:t>、</w:t>
            </w:r>
            <w:r>
              <w:rPr>
                <w:rFonts w:hint="eastAsia" w:ascii="仿宋_GB2312" w:hAnsi="仿宋" w:eastAsia="仿宋_GB2312" w:cs="仿宋"/>
                <w:sz w:val="24"/>
                <w:szCs w:val="24"/>
              </w:rPr>
              <w:t>模组代工服务</w:t>
            </w:r>
            <w:bookmarkEnd w:id="10"/>
          </w:p>
        </w:tc>
        <w:tc>
          <w:tcPr>
            <w:tcW w:w="409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714F6A5">
            <w:pPr>
              <w:pStyle w:val="22"/>
              <w:rPr>
                <w:rFonts w:hint="eastAsia" w:ascii="仿宋_GB2312" w:hAnsi="仿宋" w:eastAsia="仿宋_GB2312" w:cs="仿宋"/>
                <w:sz w:val="24"/>
                <w:szCs w:val="24"/>
                <w:highlight w:val="none"/>
              </w:rPr>
            </w:pPr>
            <w:r>
              <w:rPr>
                <w:rFonts w:hint="eastAsia" w:ascii="仿宋_GB2312" w:hAnsi="仿宋" w:eastAsia="仿宋_GB2312" w:cs="仿宋"/>
                <w:sz w:val="24"/>
                <w:szCs w:val="24"/>
                <w:highlight w:val="none"/>
              </w:rPr>
              <w:t>按照《</w:t>
            </w:r>
            <w:r>
              <w:rPr>
                <w:rFonts w:hint="eastAsia" w:ascii="仿宋_GB2312" w:hAnsi="仿宋" w:eastAsia="仿宋_GB2312" w:cs="仿宋"/>
                <w:sz w:val="24"/>
                <w:szCs w:val="24"/>
                <w:highlight w:val="none"/>
                <w:lang w:val="en-US" w:eastAsia="zh-CN"/>
              </w:rPr>
              <w:t>4</w:t>
            </w:r>
            <w:r>
              <w:rPr>
                <w:rFonts w:hint="eastAsia" w:ascii="仿宋_GB2312" w:hAnsi="仿宋" w:eastAsia="仿宋_GB2312" w:cs="仿宋"/>
                <w:sz w:val="24"/>
                <w:szCs w:val="24"/>
                <w:highlight w:val="none"/>
              </w:rPr>
              <w:t>G eSIM通信模组技术规范》代工</w:t>
            </w:r>
            <w:r>
              <w:rPr>
                <w:rFonts w:hint="eastAsia" w:ascii="仿宋_GB2312" w:hAnsi="仿宋" w:eastAsia="仿宋_GB2312" w:cs="仿宋"/>
                <w:sz w:val="24"/>
                <w:szCs w:val="24"/>
                <w:highlight w:val="none"/>
                <w:lang w:val="en-US" w:eastAsia="zh-CN"/>
              </w:rPr>
              <w:t>60</w:t>
            </w:r>
            <w:r>
              <w:rPr>
                <w:rFonts w:hint="eastAsia" w:ascii="仿宋_GB2312" w:hAnsi="仿宋" w:eastAsia="仿宋_GB2312" w:cs="仿宋"/>
                <w:sz w:val="24"/>
                <w:szCs w:val="24"/>
                <w:highlight w:val="none"/>
              </w:rPr>
              <w:t>个4G eSIM通信模组。</w:t>
            </w:r>
          </w:p>
          <w:p w14:paraId="3A46DDB3">
            <w:pPr>
              <w:pStyle w:val="22"/>
              <w:rPr>
                <w:rFonts w:hint="eastAsia" w:ascii="仿宋_GB2312" w:hAnsi="仿宋" w:eastAsia="仿宋_GB2312" w:cs="仿宋"/>
                <w:sz w:val="24"/>
                <w:szCs w:val="24"/>
              </w:rPr>
            </w:pPr>
            <w:r>
              <w:rPr>
                <w:rFonts w:hint="eastAsia" w:ascii="仿宋_GB2312" w:hAnsi="仿宋" w:eastAsia="仿宋_GB2312" w:cs="仿宋"/>
                <w:sz w:val="24"/>
                <w:szCs w:val="24"/>
                <w:highlight w:val="none"/>
              </w:rPr>
              <w:t>按照《5G eSIM通信模块技术规范》代工</w:t>
            </w:r>
            <w:r>
              <w:rPr>
                <w:rFonts w:hint="eastAsia" w:ascii="仿宋_GB2312" w:hAnsi="仿宋" w:eastAsia="仿宋_GB2312" w:cs="仿宋"/>
                <w:sz w:val="24"/>
                <w:szCs w:val="24"/>
                <w:highlight w:val="none"/>
                <w:lang w:val="en-US" w:eastAsia="zh-CN"/>
              </w:rPr>
              <w:t>30</w:t>
            </w:r>
            <w:r>
              <w:rPr>
                <w:rFonts w:hint="eastAsia" w:ascii="仿宋_GB2312" w:hAnsi="仿宋" w:eastAsia="仿宋_GB2312" w:cs="仿宋"/>
                <w:sz w:val="24"/>
                <w:szCs w:val="24"/>
                <w:highlight w:val="none"/>
              </w:rPr>
              <w:t>个5G eSIM通信模块。</w:t>
            </w:r>
          </w:p>
        </w:tc>
        <w:tc>
          <w:tcPr>
            <w:tcW w:w="75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BB3F9FD">
            <w:pPr>
              <w:pStyle w:val="22"/>
              <w:jc w:val="center"/>
              <w:rPr>
                <w:rFonts w:hint="eastAsia" w:ascii="仿宋_GB2312" w:hAnsi="仿宋" w:eastAsia="仿宋_GB2312" w:cs="仿宋"/>
                <w:sz w:val="24"/>
                <w:szCs w:val="24"/>
              </w:rPr>
            </w:pPr>
            <w:r>
              <w:rPr>
                <w:rFonts w:hint="eastAsia" w:ascii="仿宋_GB2312" w:hAnsi="仿宋" w:eastAsia="仿宋_GB2312" w:cs="仿宋"/>
                <w:sz w:val="24"/>
                <w:szCs w:val="24"/>
              </w:rPr>
              <w:t>1</w:t>
            </w:r>
          </w:p>
        </w:tc>
        <w:tc>
          <w:tcPr>
            <w:tcW w:w="132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28A3035">
            <w:pPr>
              <w:pStyle w:val="22"/>
              <w:jc w:val="center"/>
              <w:rPr>
                <w:rFonts w:hint="eastAsia" w:ascii="仿宋_GB2312" w:hAnsi="仿宋" w:eastAsia="仿宋_GB2312" w:cs="仿宋"/>
                <w:sz w:val="24"/>
                <w:szCs w:val="24"/>
              </w:rPr>
            </w:pPr>
            <w:r>
              <w:rPr>
                <w:rFonts w:hint="eastAsia" w:ascii="仿宋_GB2312" w:hAnsi="仿宋" w:eastAsia="仿宋_GB2312" w:cs="仿宋"/>
                <w:sz w:val="24"/>
                <w:szCs w:val="24"/>
                <w:lang w:val="en-US" w:eastAsia="zh-CN"/>
              </w:rPr>
              <w:t>45</w:t>
            </w:r>
            <w:r>
              <w:rPr>
                <w:rFonts w:hint="eastAsia" w:ascii="仿宋_GB2312" w:hAnsi="仿宋" w:eastAsia="仿宋_GB2312" w:cs="仿宋"/>
                <w:sz w:val="24"/>
                <w:szCs w:val="24"/>
              </w:rPr>
              <w:t>000</w:t>
            </w:r>
          </w:p>
        </w:tc>
        <w:tc>
          <w:tcPr>
            <w:tcW w:w="106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A683E2B">
            <w:pPr>
              <w:pStyle w:val="22"/>
              <w:jc w:val="both"/>
              <w:rPr>
                <w:rFonts w:hint="eastAsia" w:ascii="仿宋_GB2312" w:hAnsi="仿宋" w:eastAsia="仿宋_GB2312" w:cs="仿宋"/>
                <w:sz w:val="24"/>
                <w:szCs w:val="24"/>
              </w:rPr>
            </w:pPr>
            <w:bookmarkStart w:id="11" w:name="_GoBack"/>
            <w:bookmarkEnd w:id="11"/>
          </w:p>
        </w:tc>
        <w:tc>
          <w:tcPr>
            <w:tcW w:w="160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C25B417">
            <w:pPr>
              <w:pStyle w:val="22"/>
              <w:jc w:val="center"/>
              <w:rPr>
                <w:rFonts w:hint="eastAsia" w:ascii="仿宋_GB2312" w:hAnsi="仿宋" w:eastAsia="仿宋_GB2312" w:cs="仿宋"/>
                <w:sz w:val="24"/>
                <w:szCs w:val="24"/>
              </w:rPr>
            </w:pPr>
          </w:p>
        </w:tc>
      </w:tr>
    </w:tbl>
    <w:p w14:paraId="2461FB62">
      <w:pPr>
        <w:pStyle w:val="8"/>
        <w:rPr>
          <w:rFonts w:hint="eastAsia" w:ascii="仿宋_GB2312" w:hAnsi="仿宋_GB2312" w:eastAsia="仿宋_GB2312" w:cs="仿宋_GB2312"/>
          <w:b/>
          <w:bCs/>
          <w:snapToGrid/>
          <w:color w:val="auto"/>
          <w:kern w:val="2"/>
          <w:sz w:val="24"/>
          <w:szCs w:val="24"/>
          <w:lang w:eastAsia="zh-CN"/>
        </w:rPr>
      </w:pPr>
    </w:p>
    <w:p w14:paraId="5DF5B36B">
      <w:pPr>
        <w:spacing w:line="360" w:lineRule="auto"/>
        <w:rPr>
          <w:rFonts w:ascii="仿宋_GB2312" w:hAnsi="Times New Roman" w:eastAsia="仿宋_GB2312"/>
          <w:color w:val="auto"/>
          <w:sz w:val="24"/>
          <w:szCs w:val="24"/>
          <w:lang w:eastAsia="zh-CN"/>
        </w:rPr>
      </w:pPr>
      <w:r>
        <w:rPr>
          <w:rFonts w:hint="eastAsia" w:ascii="仿宋_GB2312" w:hAnsi="Times New Roman" w:eastAsia="仿宋_GB2312"/>
          <w:color w:val="auto"/>
          <w:sz w:val="24"/>
          <w:szCs w:val="24"/>
          <w:lang w:eastAsia="zh-CN"/>
        </w:rPr>
        <w:t>备注：报价明细表的价格须与平台上填报价格严格一致。</w:t>
      </w:r>
    </w:p>
    <w:p w14:paraId="35F10163">
      <w:pPr>
        <w:pStyle w:val="15"/>
        <w:rPr>
          <w:rFonts w:ascii="仿宋_GB2312" w:eastAsia="仿宋_GB2312"/>
          <w:color w:val="auto"/>
          <w:lang w:eastAsia="zh-CN"/>
        </w:rPr>
      </w:pPr>
    </w:p>
    <w:p w14:paraId="79CF13EB">
      <w:pPr>
        <w:spacing w:line="360" w:lineRule="auto"/>
        <w:ind w:left="5950" w:firstLine="425"/>
        <w:rPr>
          <w:rFonts w:ascii="仿宋_GB2312" w:eastAsia="仿宋_GB2312" w:cs="宋体"/>
          <w:color w:val="auto"/>
          <w:sz w:val="28"/>
          <w:szCs w:val="28"/>
        </w:rPr>
      </w:pPr>
      <w:r>
        <w:rPr>
          <w:rFonts w:hint="eastAsia" w:ascii="仿宋_GB2312" w:hAnsi="Times New Roman" w:eastAsia="仿宋_GB2312"/>
          <w:color w:val="auto"/>
          <w:sz w:val="28"/>
          <w:szCs w:val="28"/>
          <w:lang w:eastAsia="zh-CN"/>
        </w:rPr>
        <w:t>报价</w:t>
      </w:r>
      <w:r>
        <w:rPr>
          <w:rFonts w:hint="eastAsia" w:ascii="仿宋_GB2312" w:hAnsi="Times New Roman" w:eastAsia="仿宋_GB2312"/>
          <w:color w:val="auto"/>
          <w:sz w:val="28"/>
          <w:szCs w:val="28"/>
        </w:rPr>
        <w:t>人（盖章)</w:t>
      </w:r>
    </w:p>
    <w:p w14:paraId="183C2039">
      <w:pPr>
        <w:jc w:val="right"/>
        <w:rPr>
          <w:rFonts w:ascii="仿宋_GB2312" w:hAnsi="Times New Roman" w:eastAsia="仿宋_GB2312"/>
          <w:color w:val="auto"/>
          <w:sz w:val="28"/>
          <w:szCs w:val="28"/>
        </w:rPr>
      </w:pPr>
      <w:r>
        <w:rPr>
          <w:rFonts w:hint="eastAsia" w:ascii="仿宋_GB2312" w:eastAsia="仿宋_GB2312"/>
          <w:color w:val="auto"/>
          <w:kern w:val="24"/>
          <w:sz w:val="28"/>
          <w:szCs w:val="28"/>
        </w:rPr>
        <w:t xml:space="preserve">     </w:t>
      </w:r>
      <w:r>
        <w:rPr>
          <w:rFonts w:hint="eastAsia" w:ascii="仿宋_GB2312" w:hAnsi="Times New Roman" w:eastAsia="仿宋_GB2312"/>
          <w:color w:val="auto"/>
          <w:sz w:val="28"/>
          <w:szCs w:val="28"/>
        </w:rPr>
        <w:t xml:space="preserve"> </w:t>
      </w:r>
      <w:r>
        <w:rPr>
          <w:rFonts w:hint="eastAsia" w:ascii="仿宋_GB2312" w:hAnsi="Times New Roman" w:eastAsia="仿宋_GB2312"/>
          <w:color w:val="auto"/>
          <w:sz w:val="28"/>
          <w:szCs w:val="28"/>
          <w:u w:val="single"/>
        </w:rPr>
        <w:t xml:space="preserve">     </w:t>
      </w:r>
      <w:r>
        <w:rPr>
          <w:rFonts w:hint="eastAsia" w:ascii="仿宋_GB2312" w:hAnsi="Times New Roman" w:eastAsia="仿宋_GB2312"/>
          <w:color w:val="auto"/>
          <w:sz w:val="28"/>
          <w:szCs w:val="28"/>
        </w:rPr>
        <w:t>年</w:t>
      </w:r>
      <w:r>
        <w:rPr>
          <w:rFonts w:hint="eastAsia" w:ascii="仿宋_GB2312" w:hAnsi="Times New Roman" w:eastAsia="仿宋_GB2312"/>
          <w:color w:val="auto"/>
          <w:sz w:val="28"/>
          <w:szCs w:val="28"/>
          <w:u w:val="single"/>
        </w:rPr>
        <w:t xml:space="preserve">    </w:t>
      </w:r>
      <w:r>
        <w:rPr>
          <w:rFonts w:hint="eastAsia" w:ascii="仿宋_GB2312" w:hAnsi="Times New Roman" w:eastAsia="仿宋_GB2312"/>
          <w:color w:val="auto"/>
          <w:sz w:val="28"/>
          <w:szCs w:val="28"/>
        </w:rPr>
        <w:t>月</w:t>
      </w:r>
      <w:r>
        <w:rPr>
          <w:rFonts w:hint="eastAsia" w:ascii="仿宋_GB2312" w:hAnsi="Times New Roman" w:eastAsia="仿宋_GB2312"/>
          <w:color w:val="auto"/>
          <w:sz w:val="28"/>
          <w:szCs w:val="28"/>
          <w:u w:val="single"/>
        </w:rPr>
        <w:t xml:space="preserve">   </w:t>
      </w:r>
      <w:r>
        <w:rPr>
          <w:rFonts w:hint="eastAsia" w:ascii="仿宋_GB2312" w:hAnsi="Times New Roman" w:eastAsia="仿宋_GB2312"/>
          <w:color w:val="auto"/>
          <w:sz w:val="28"/>
          <w:szCs w:val="28"/>
        </w:rPr>
        <w:t>日</w:t>
      </w:r>
    </w:p>
    <w:p w14:paraId="55ACFC4E">
      <w:pPr>
        <w:rPr>
          <w:rFonts w:ascii="仿宋_GB2312" w:hAnsi="Times New Roman" w:eastAsia="仿宋_GB2312"/>
          <w:color w:val="auto"/>
          <w:kern w:val="2"/>
          <w:sz w:val="28"/>
          <w:szCs w:val="28"/>
          <w:lang w:eastAsia="zh-CN"/>
        </w:rPr>
      </w:pPr>
    </w:p>
    <w:p w14:paraId="68580EC1">
      <w:pPr>
        <w:spacing w:line="360" w:lineRule="auto"/>
        <w:rPr>
          <w:rFonts w:ascii="仿宋_GB2312" w:eastAsia="仿宋_GB2312"/>
          <w:color w:val="auto"/>
        </w:rPr>
      </w:pPr>
    </w:p>
    <w:p w14:paraId="153AFAD3">
      <w:pPr>
        <w:rPr>
          <w:rFonts w:ascii="仿宋_GB2312" w:eastAsia="仿宋_GB2312"/>
          <w:color w:val="auto"/>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2"/>
    <w:multiLevelType w:val="multilevel"/>
    <w:tmpl w:val="00000012"/>
    <w:lvl w:ilvl="0" w:tentative="0">
      <w:start w:val="1"/>
      <w:numFmt w:val="decimal"/>
      <w:suff w:val="space"/>
      <w:lvlText w:val="%1"/>
      <w:lvlJc w:val="left"/>
      <w:pPr>
        <w:ind w:left="0" w:firstLine="0"/>
      </w:pPr>
      <w:rPr>
        <w:rFonts w:hint="default" w:ascii="Times New Roman" w:hAnsi="Times New Roman" w:eastAsia="宋体"/>
        <w:b/>
        <w:i w:val="0"/>
        <w:color w:val="auto"/>
        <w:sz w:val="21"/>
      </w:rPr>
    </w:lvl>
    <w:lvl w:ilvl="1" w:tentative="0">
      <w:start w:val="2"/>
      <w:numFmt w:val="decimal"/>
      <w:pStyle w:val="4"/>
      <w:suff w:val="space"/>
      <w:lvlText w:val="%1.%2"/>
      <w:lvlJc w:val="left"/>
      <w:pPr>
        <w:ind w:left="0" w:firstLine="0"/>
      </w:pPr>
      <w:rPr>
        <w:rFonts w:hint="default" w:ascii="Times New Roman" w:hAnsi="Times New Roman" w:eastAsia="宋体"/>
        <w:b w:val="0"/>
        <w:i w:val="0"/>
        <w:sz w:val="21"/>
      </w:rPr>
    </w:lvl>
    <w:lvl w:ilvl="2" w:tentative="0">
      <w:start w:val="12"/>
      <w:numFmt w:val="decimal"/>
      <w:pStyle w:val="5"/>
      <w:suff w:val="space"/>
      <w:lvlText w:val="%1.%2.%3 "/>
      <w:lvlJc w:val="left"/>
      <w:pPr>
        <w:ind w:left="284" w:firstLine="0"/>
      </w:pPr>
      <w:rPr>
        <w:rFonts w:hint="eastAsia" w:ascii="黑体" w:hAnsi="黑体" w:eastAsia="黑体" w:cs="Times New Roman"/>
        <w:b w:val="0"/>
        <w:bCs w:val="0"/>
        <w:i w:val="0"/>
        <w:iCs w:val="0"/>
        <w:caps w:val="0"/>
        <w:smallCaps w:val="0"/>
        <w:strike w:val="0"/>
        <w:dstrike w:val="0"/>
        <w:vanish w:val="0"/>
        <w:color w:val="auto"/>
        <w:spacing w:val="0"/>
        <w:w w:val="100"/>
        <w:kern w:val="2"/>
        <w:position w:val="0"/>
        <w:sz w:val="21"/>
        <w:u w:val="none"/>
        <w:shd w:val="clear" w:color="auto" w:fill="auto"/>
        <w:vertAlign w:val="baseline"/>
      </w:rPr>
    </w:lvl>
    <w:lvl w:ilvl="3" w:tentative="0">
      <w:start w:val="1"/>
      <w:numFmt w:val="decimal"/>
      <w:suff w:val="space"/>
      <w:lvlText w:val="%1.%2.%3.%4 "/>
      <w:lvlJc w:val="left"/>
      <w:pPr>
        <w:ind w:left="0" w:firstLine="0"/>
      </w:pPr>
      <w:rPr>
        <w:rFonts w:hint="eastAsia" w:ascii="宋体" w:hAnsi="宋体" w:eastAsia="宋体" w:cs="Times New Roman"/>
        <w:b w:val="0"/>
        <w:bCs w:val="0"/>
        <w:i w:val="0"/>
        <w:iCs w:val="0"/>
        <w:caps w:val="0"/>
        <w:smallCaps w:val="0"/>
        <w:strike w:val="0"/>
        <w:dstrike w:val="0"/>
        <w:vanish w:val="0"/>
        <w:color w:val="auto"/>
        <w:spacing w:val="0"/>
        <w:w w:val="100"/>
        <w:kern w:val="2"/>
        <w:position w:val="0"/>
        <w:sz w:val="21"/>
        <w:szCs w:val="21"/>
        <w:u w:val="none"/>
        <w:shd w:val="clear" w:color="auto" w:fill="auto"/>
        <w:vertAlign w:val="baseline"/>
        <w:lang w:val="en-US" w:eastAsia="zh-CN" w:bidi="ar-SA"/>
      </w:rPr>
    </w:lvl>
    <w:lvl w:ilvl="4" w:tentative="0">
      <w:start w:val="1"/>
      <w:numFmt w:val="decimal"/>
      <w:lvlRestart w:val="0"/>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1">
    <w:nsid w:val="442EDFA9"/>
    <w:multiLevelType w:val="singleLevel"/>
    <w:tmpl w:val="442EDFA9"/>
    <w:lvl w:ilvl="0" w:tentative="0">
      <w:start w:val="1"/>
      <w:numFmt w:val="lowerLetter"/>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11C22"/>
    <w:rsid w:val="00172A27"/>
    <w:rsid w:val="00180C27"/>
    <w:rsid w:val="00183FC4"/>
    <w:rsid w:val="001B4215"/>
    <w:rsid w:val="001B63E4"/>
    <w:rsid w:val="00230D72"/>
    <w:rsid w:val="002903F2"/>
    <w:rsid w:val="00301314"/>
    <w:rsid w:val="00305DF9"/>
    <w:rsid w:val="00344F26"/>
    <w:rsid w:val="003E6FA6"/>
    <w:rsid w:val="003F6083"/>
    <w:rsid w:val="00420830"/>
    <w:rsid w:val="00524BDE"/>
    <w:rsid w:val="006100AC"/>
    <w:rsid w:val="0064629E"/>
    <w:rsid w:val="00671CCD"/>
    <w:rsid w:val="006932D6"/>
    <w:rsid w:val="006A4B92"/>
    <w:rsid w:val="006D1504"/>
    <w:rsid w:val="006F3540"/>
    <w:rsid w:val="00723848"/>
    <w:rsid w:val="007F6059"/>
    <w:rsid w:val="009954DC"/>
    <w:rsid w:val="009E5C9C"/>
    <w:rsid w:val="009F0CEF"/>
    <w:rsid w:val="00A15F7E"/>
    <w:rsid w:val="00A21651"/>
    <w:rsid w:val="00A32215"/>
    <w:rsid w:val="00A805D3"/>
    <w:rsid w:val="00A86156"/>
    <w:rsid w:val="00AA4D56"/>
    <w:rsid w:val="00AB4AC4"/>
    <w:rsid w:val="00B61C38"/>
    <w:rsid w:val="00B64BA3"/>
    <w:rsid w:val="00BA489C"/>
    <w:rsid w:val="00BC2D44"/>
    <w:rsid w:val="00C47080"/>
    <w:rsid w:val="00CE0E8B"/>
    <w:rsid w:val="00CF5A94"/>
    <w:rsid w:val="00D77B8D"/>
    <w:rsid w:val="00DC1E5F"/>
    <w:rsid w:val="00E64843"/>
    <w:rsid w:val="00E711DC"/>
    <w:rsid w:val="00E82331"/>
    <w:rsid w:val="00E83326"/>
    <w:rsid w:val="00E91852"/>
    <w:rsid w:val="00F43B88"/>
    <w:rsid w:val="01C81549"/>
    <w:rsid w:val="021D78EA"/>
    <w:rsid w:val="02554FB2"/>
    <w:rsid w:val="03B46ED9"/>
    <w:rsid w:val="03C255BA"/>
    <w:rsid w:val="055B3B66"/>
    <w:rsid w:val="058E4EA5"/>
    <w:rsid w:val="064A1761"/>
    <w:rsid w:val="06780FAB"/>
    <w:rsid w:val="06D41534"/>
    <w:rsid w:val="071C7E5F"/>
    <w:rsid w:val="07905320"/>
    <w:rsid w:val="088074B9"/>
    <w:rsid w:val="08890B54"/>
    <w:rsid w:val="08A46B7E"/>
    <w:rsid w:val="09012BD3"/>
    <w:rsid w:val="0955751E"/>
    <w:rsid w:val="095E1B17"/>
    <w:rsid w:val="098608FB"/>
    <w:rsid w:val="09BA4874"/>
    <w:rsid w:val="0A247833"/>
    <w:rsid w:val="0AC53E0F"/>
    <w:rsid w:val="0B3E28FE"/>
    <w:rsid w:val="0B920453"/>
    <w:rsid w:val="0C8B7A9C"/>
    <w:rsid w:val="0DC66D88"/>
    <w:rsid w:val="0DEE5871"/>
    <w:rsid w:val="0DFC0D88"/>
    <w:rsid w:val="0E4E309A"/>
    <w:rsid w:val="0F2F153E"/>
    <w:rsid w:val="104D79BF"/>
    <w:rsid w:val="108E4749"/>
    <w:rsid w:val="113E3458"/>
    <w:rsid w:val="120F1B19"/>
    <w:rsid w:val="12A3721F"/>
    <w:rsid w:val="135375C3"/>
    <w:rsid w:val="137978B4"/>
    <w:rsid w:val="13814968"/>
    <w:rsid w:val="13B42C90"/>
    <w:rsid w:val="13EE74BE"/>
    <w:rsid w:val="13F82D30"/>
    <w:rsid w:val="142E3B2B"/>
    <w:rsid w:val="15532609"/>
    <w:rsid w:val="15996E27"/>
    <w:rsid w:val="15F45D6C"/>
    <w:rsid w:val="176F4492"/>
    <w:rsid w:val="17D50129"/>
    <w:rsid w:val="18101182"/>
    <w:rsid w:val="18565610"/>
    <w:rsid w:val="18E51432"/>
    <w:rsid w:val="1911682C"/>
    <w:rsid w:val="19B95D40"/>
    <w:rsid w:val="19FC1357"/>
    <w:rsid w:val="1A087F78"/>
    <w:rsid w:val="1A186D43"/>
    <w:rsid w:val="1A610913"/>
    <w:rsid w:val="1AC8397F"/>
    <w:rsid w:val="1B1F0B0A"/>
    <w:rsid w:val="1B412344"/>
    <w:rsid w:val="1B5473DD"/>
    <w:rsid w:val="1B650A8B"/>
    <w:rsid w:val="1B751477"/>
    <w:rsid w:val="1BC77652"/>
    <w:rsid w:val="1C260C75"/>
    <w:rsid w:val="1C403981"/>
    <w:rsid w:val="1CA25D75"/>
    <w:rsid w:val="1DA72513"/>
    <w:rsid w:val="1DDF07A3"/>
    <w:rsid w:val="1EA71815"/>
    <w:rsid w:val="1EE86E63"/>
    <w:rsid w:val="1F1A0416"/>
    <w:rsid w:val="1F3211FE"/>
    <w:rsid w:val="201A2537"/>
    <w:rsid w:val="206B03A0"/>
    <w:rsid w:val="207D13B0"/>
    <w:rsid w:val="209855BE"/>
    <w:rsid w:val="20C429D0"/>
    <w:rsid w:val="21495F3F"/>
    <w:rsid w:val="22185880"/>
    <w:rsid w:val="22343B10"/>
    <w:rsid w:val="228F6A51"/>
    <w:rsid w:val="22BA24C0"/>
    <w:rsid w:val="23431AEA"/>
    <w:rsid w:val="23F25437"/>
    <w:rsid w:val="24D2144A"/>
    <w:rsid w:val="25CC0A1E"/>
    <w:rsid w:val="25CD1194"/>
    <w:rsid w:val="25D72B4E"/>
    <w:rsid w:val="265E0329"/>
    <w:rsid w:val="2670099D"/>
    <w:rsid w:val="26A06F6E"/>
    <w:rsid w:val="273D00F1"/>
    <w:rsid w:val="274403BD"/>
    <w:rsid w:val="286C74DE"/>
    <w:rsid w:val="29686D03"/>
    <w:rsid w:val="29C26094"/>
    <w:rsid w:val="2ABE3F93"/>
    <w:rsid w:val="2B02041C"/>
    <w:rsid w:val="2BC37160"/>
    <w:rsid w:val="2BE025AD"/>
    <w:rsid w:val="2BFE6AE3"/>
    <w:rsid w:val="2C5E380E"/>
    <w:rsid w:val="2D2E11B0"/>
    <w:rsid w:val="2DA54273"/>
    <w:rsid w:val="2E034121"/>
    <w:rsid w:val="2E97127C"/>
    <w:rsid w:val="2F8463E4"/>
    <w:rsid w:val="2FCE691E"/>
    <w:rsid w:val="30090737"/>
    <w:rsid w:val="30533046"/>
    <w:rsid w:val="30832044"/>
    <w:rsid w:val="30A226BE"/>
    <w:rsid w:val="30A722E1"/>
    <w:rsid w:val="30B24E77"/>
    <w:rsid w:val="310D1C85"/>
    <w:rsid w:val="312176B5"/>
    <w:rsid w:val="312C21FD"/>
    <w:rsid w:val="31611710"/>
    <w:rsid w:val="318232C0"/>
    <w:rsid w:val="31B47C77"/>
    <w:rsid w:val="324259A0"/>
    <w:rsid w:val="32DF1F4B"/>
    <w:rsid w:val="33030EB6"/>
    <w:rsid w:val="334E101F"/>
    <w:rsid w:val="33521EC0"/>
    <w:rsid w:val="33A8380B"/>
    <w:rsid w:val="33E2181E"/>
    <w:rsid w:val="3448372B"/>
    <w:rsid w:val="344B2560"/>
    <w:rsid w:val="35344697"/>
    <w:rsid w:val="35410CCD"/>
    <w:rsid w:val="35411C18"/>
    <w:rsid w:val="35840EDB"/>
    <w:rsid w:val="35D74E22"/>
    <w:rsid w:val="35E54BA2"/>
    <w:rsid w:val="36BE5EAC"/>
    <w:rsid w:val="36E175BE"/>
    <w:rsid w:val="37C13D08"/>
    <w:rsid w:val="38BA0CF6"/>
    <w:rsid w:val="3A323F34"/>
    <w:rsid w:val="3A717D6E"/>
    <w:rsid w:val="3B457E59"/>
    <w:rsid w:val="3BDE6B90"/>
    <w:rsid w:val="3BE802E5"/>
    <w:rsid w:val="3C050408"/>
    <w:rsid w:val="3C1D582B"/>
    <w:rsid w:val="3C661643"/>
    <w:rsid w:val="3C75051A"/>
    <w:rsid w:val="3CC67D92"/>
    <w:rsid w:val="3D690EA2"/>
    <w:rsid w:val="3DCA2984"/>
    <w:rsid w:val="3E1739F3"/>
    <w:rsid w:val="3E3816FC"/>
    <w:rsid w:val="3E602803"/>
    <w:rsid w:val="3E75684D"/>
    <w:rsid w:val="3F310B59"/>
    <w:rsid w:val="3F3533F4"/>
    <w:rsid w:val="403B5FBE"/>
    <w:rsid w:val="414D717A"/>
    <w:rsid w:val="41566D3D"/>
    <w:rsid w:val="42826579"/>
    <w:rsid w:val="42915696"/>
    <w:rsid w:val="443E41B9"/>
    <w:rsid w:val="45B90994"/>
    <w:rsid w:val="46BA0199"/>
    <w:rsid w:val="46F91E7C"/>
    <w:rsid w:val="47356E70"/>
    <w:rsid w:val="47964EC2"/>
    <w:rsid w:val="47A40956"/>
    <w:rsid w:val="47AE6D03"/>
    <w:rsid w:val="486453C9"/>
    <w:rsid w:val="4AD551CD"/>
    <w:rsid w:val="4C741464"/>
    <w:rsid w:val="4C7E4397"/>
    <w:rsid w:val="4CDF47AB"/>
    <w:rsid w:val="4D1625A3"/>
    <w:rsid w:val="4D1976C6"/>
    <w:rsid w:val="4D583DE0"/>
    <w:rsid w:val="4EDF70BF"/>
    <w:rsid w:val="4EF21587"/>
    <w:rsid w:val="4F586138"/>
    <w:rsid w:val="4F974DC0"/>
    <w:rsid w:val="50496D46"/>
    <w:rsid w:val="504E6A51"/>
    <w:rsid w:val="50780C10"/>
    <w:rsid w:val="50B0172B"/>
    <w:rsid w:val="50D5692A"/>
    <w:rsid w:val="510C4885"/>
    <w:rsid w:val="513308B8"/>
    <w:rsid w:val="517B7BEB"/>
    <w:rsid w:val="527135D1"/>
    <w:rsid w:val="52C40EB5"/>
    <w:rsid w:val="540478B9"/>
    <w:rsid w:val="55906979"/>
    <w:rsid w:val="55955967"/>
    <w:rsid w:val="55A4276E"/>
    <w:rsid w:val="561C4BD2"/>
    <w:rsid w:val="56490020"/>
    <w:rsid w:val="570A74B7"/>
    <w:rsid w:val="571D387C"/>
    <w:rsid w:val="573726C7"/>
    <w:rsid w:val="57FA5FD2"/>
    <w:rsid w:val="58620690"/>
    <w:rsid w:val="587D0EF4"/>
    <w:rsid w:val="58CA4480"/>
    <w:rsid w:val="597B335B"/>
    <w:rsid w:val="597F0492"/>
    <w:rsid w:val="59DF4762"/>
    <w:rsid w:val="59FF13B5"/>
    <w:rsid w:val="5A866D10"/>
    <w:rsid w:val="5ABE39D6"/>
    <w:rsid w:val="5B74628A"/>
    <w:rsid w:val="5B84766C"/>
    <w:rsid w:val="5C1B076F"/>
    <w:rsid w:val="5C4C447D"/>
    <w:rsid w:val="5CAB1AF3"/>
    <w:rsid w:val="5E6F75FB"/>
    <w:rsid w:val="5F6B351D"/>
    <w:rsid w:val="5F8B593B"/>
    <w:rsid w:val="5FD421CC"/>
    <w:rsid w:val="605640F3"/>
    <w:rsid w:val="60566F61"/>
    <w:rsid w:val="60864543"/>
    <w:rsid w:val="61231D78"/>
    <w:rsid w:val="6143039D"/>
    <w:rsid w:val="621A0401"/>
    <w:rsid w:val="62836B6F"/>
    <w:rsid w:val="62DF4795"/>
    <w:rsid w:val="62E87900"/>
    <w:rsid w:val="63C25D8B"/>
    <w:rsid w:val="63D964A6"/>
    <w:rsid w:val="64823C09"/>
    <w:rsid w:val="652B3002"/>
    <w:rsid w:val="667015FB"/>
    <w:rsid w:val="66F641A6"/>
    <w:rsid w:val="677123B9"/>
    <w:rsid w:val="682676EC"/>
    <w:rsid w:val="68525C1F"/>
    <w:rsid w:val="68616311"/>
    <w:rsid w:val="68D30B09"/>
    <w:rsid w:val="68FA2F47"/>
    <w:rsid w:val="69492A69"/>
    <w:rsid w:val="6A7875F5"/>
    <w:rsid w:val="6B942DAC"/>
    <w:rsid w:val="6BD33AB5"/>
    <w:rsid w:val="6C1E27F0"/>
    <w:rsid w:val="6C2F15A9"/>
    <w:rsid w:val="6C9E1B12"/>
    <w:rsid w:val="6D5B238A"/>
    <w:rsid w:val="6D743A98"/>
    <w:rsid w:val="6D7F36B1"/>
    <w:rsid w:val="6DDD14CC"/>
    <w:rsid w:val="6E2C0996"/>
    <w:rsid w:val="6FFA71FD"/>
    <w:rsid w:val="6FFB0F46"/>
    <w:rsid w:val="706459F2"/>
    <w:rsid w:val="706C5454"/>
    <w:rsid w:val="71A47476"/>
    <w:rsid w:val="71E25F87"/>
    <w:rsid w:val="71F75E09"/>
    <w:rsid w:val="72480D6B"/>
    <w:rsid w:val="725E1025"/>
    <w:rsid w:val="72FE3420"/>
    <w:rsid w:val="733F7E37"/>
    <w:rsid w:val="73994981"/>
    <w:rsid w:val="74EB70E0"/>
    <w:rsid w:val="75393D38"/>
    <w:rsid w:val="75527D89"/>
    <w:rsid w:val="76B3570B"/>
    <w:rsid w:val="76EA4F5D"/>
    <w:rsid w:val="772067E2"/>
    <w:rsid w:val="772B3963"/>
    <w:rsid w:val="776D717F"/>
    <w:rsid w:val="77CE4501"/>
    <w:rsid w:val="78181816"/>
    <w:rsid w:val="78283CF7"/>
    <w:rsid w:val="78403E52"/>
    <w:rsid w:val="784142F4"/>
    <w:rsid w:val="788270D8"/>
    <w:rsid w:val="797152CB"/>
    <w:rsid w:val="7A107E1A"/>
    <w:rsid w:val="7A4D2E53"/>
    <w:rsid w:val="7A525252"/>
    <w:rsid w:val="7A57526B"/>
    <w:rsid w:val="7A9B335A"/>
    <w:rsid w:val="7AB10EC2"/>
    <w:rsid w:val="7B653379"/>
    <w:rsid w:val="7C505989"/>
    <w:rsid w:val="7C7742F7"/>
    <w:rsid w:val="7CFA1A07"/>
    <w:rsid w:val="7D0E5A5A"/>
    <w:rsid w:val="7D496E5F"/>
    <w:rsid w:val="7DB0182A"/>
    <w:rsid w:val="7DFF25D6"/>
    <w:rsid w:val="7E205111"/>
    <w:rsid w:val="7EA448D3"/>
    <w:rsid w:val="7EE70AFA"/>
    <w:rsid w:val="7EFB575C"/>
    <w:rsid w:val="7F6D2FF3"/>
    <w:rsid w:val="7F8E0059"/>
    <w:rsid w:val="7FB432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99"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4">
    <w:name w:val="heading 2"/>
    <w:basedOn w:val="1"/>
    <w:next w:val="1"/>
    <w:qFormat/>
    <w:uiPriority w:val="0"/>
    <w:pPr>
      <w:keepLines/>
      <w:numPr>
        <w:ilvl w:val="1"/>
        <w:numId w:val="1"/>
      </w:numPr>
      <w:spacing w:line="360" w:lineRule="auto"/>
      <w:outlineLvl w:val="1"/>
    </w:pPr>
    <w:rPr>
      <w:rFonts w:ascii="宋体" w:hAnsi="Times New Roman"/>
      <w:bCs/>
      <w:kern w:val="2"/>
    </w:rPr>
  </w:style>
  <w:style w:type="paragraph" w:styleId="5">
    <w:name w:val="heading 3"/>
    <w:basedOn w:val="1"/>
    <w:next w:val="1"/>
    <w:qFormat/>
    <w:uiPriority w:val="0"/>
    <w:pPr>
      <w:numPr>
        <w:ilvl w:val="2"/>
        <w:numId w:val="1"/>
      </w:numPr>
      <w:tabs>
        <w:tab w:val="left" w:pos="1560"/>
      </w:tabs>
      <w:spacing w:line="360" w:lineRule="auto"/>
      <w:outlineLvl w:val="2"/>
    </w:pPr>
    <w:rPr>
      <w:rFonts w:ascii="宋体" w:hAnsi="Times New Roman"/>
      <w:bCs/>
      <w:kern w:val="2"/>
    </w:rPr>
  </w:style>
  <w:style w:type="paragraph" w:styleId="6">
    <w:name w:val="heading 5"/>
    <w:basedOn w:val="1"/>
    <w:next w:val="1"/>
    <w:qFormat/>
    <w:uiPriority w:val="0"/>
    <w:pPr>
      <w:tabs>
        <w:tab w:val="left" w:pos="800"/>
      </w:tabs>
      <w:outlineLvl w:val="4"/>
    </w:p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27"/>
    <w:unhideWhenUsed/>
    <w:qFormat/>
    <w:uiPriority w:val="0"/>
    <w:pPr>
      <w:ind w:firstLine="420"/>
    </w:pPr>
  </w:style>
  <w:style w:type="paragraph" w:styleId="3">
    <w:name w:val="Body Text Indent"/>
    <w:basedOn w:val="1"/>
    <w:qFormat/>
    <w:uiPriority w:val="0"/>
    <w:pPr>
      <w:ind w:firstLine="480" w:firstLineChars="200"/>
    </w:pPr>
    <w:rPr>
      <w:rFonts w:ascii="宋体" w:hAnsi="宋体" w:eastAsia="宋体" w:cs="Times New Roman"/>
      <w:color w:val="FF0000"/>
      <w:sz w:val="24"/>
      <w:szCs w:val="24"/>
    </w:rPr>
  </w:style>
  <w:style w:type="paragraph" w:styleId="7">
    <w:name w:val="caption"/>
    <w:basedOn w:val="1"/>
    <w:next w:val="1"/>
    <w:qFormat/>
    <w:uiPriority w:val="99"/>
    <w:pPr>
      <w:spacing w:before="152" w:after="160"/>
    </w:pPr>
    <w:rPr>
      <w:rFonts w:eastAsia="黑体"/>
      <w:szCs w:val="24"/>
    </w:rPr>
  </w:style>
  <w:style w:type="paragraph" w:styleId="8">
    <w:name w:val="Body Text"/>
    <w:basedOn w:val="1"/>
    <w:next w:val="9"/>
    <w:link w:val="28"/>
    <w:semiHidden/>
    <w:qFormat/>
    <w:uiPriority w:val="0"/>
    <w:rPr>
      <w:rFonts w:ascii="仿宋" w:hAnsi="仿宋" w:eastAsia="仿宋" w:cs="仿宋"/>
      <w:sz w:val="28"/>
      <w:szCs w:val="28"/>
    </w:rPr>
  </w:style>
  <w:style w:type="paragraph" w:styleId="9">
    <w:name w:val="Title"/>
    <w:basedOn w:val="1"/>
    <w:next w:val="1"/>
    <w:qFormat/>
    <w:uiPriority w:val="0"/>
    <w:pPr>
      <w:spacing w:before="240" w:after="60"/>
      <w:jc w:val="center"/>
      <w:outlineLvl w:val="0"/>
    </w:pPr>
    <w:rPr>
      <w:b/>
      <w:kern w:val="2"/>
      <w:sz w:val="32"/>
    </w:rPr>
  </w:style>
  <w:style w:type="paragraph" w:styleId="10">
    <w:name w:val="footer"/>
    <w:basedOn w:val="1"/>
    <w:link w:val="26"/>
    <w:qFormat/>
    <w:uiPriority w:val="0"/>
    <w:pPr>
      <w:tabs>
        <w:tab w:val="center" w:pos="4153"/>
        <w:tab w:val="right" w:pos="8306"/>
      </w:tabs>
    </w:pPr>
    <w:rPr>
      <w:sz w:val="18"/>
      <w:szCs w:val="18"/>
    </w:rPr>
  </w:style>
  <w:style w:type="paragraph" w:styleId="11">
    <w:name w:val="header"/>
    <w:basedOn w:val="1"/>
    <w:link w:val="25"/>
    <w:qFormat/>
    <w:uiPriority w:val="0"/>
    <w:pPr>
      <w:tabs>
        <w:tab w:val="center" w:pos="4153"/>
        <w:tab w:val="right" w:pos="8306"/>
      </w:tabs>
      <w:jc w:val="center"/>
    </w:pPr>
    <w:rPr>
      <w:sz w:val="18"/>
      <w:szCs w:val="18"/>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目录 21"/>
    <w:basedOn w:val="1"/>
    <w:next w:val="1"/>
    <w:qFormat/>
    <w:uiPriority w:val="0"/>
    <w:pPr>
      <w:spacing w:before="100" w:beforeAutospacing="1" w:after="100" w:afterAutospacing="1"/>
      <w:ind w:left="420" w:leftChars="200"/>
    </w:pPr>
  </w:style>
  <w:style w:type="character" w:customStyle="1" w:styleId="16">
    <w:name w:val="font21"/>
    <w:basedOn w:val="14"/>
    <w:qFormat/>
    <w:uiPriority w:val="0"/>
    <w:rPr>
      <w:rFonts w:hint="eastAsia" w:ascii="宋体" w:hAnsi="宋体" w:eastAsia="宋体" w:cs="宋体"/>
      <w:color w:val="000000"/>
      <w:sz w:val="21"/>
      <w:szCs w:val="21"/>
      <w:u w:val="none"/>
    </w:rPr>
  </w:style>
  <w:style w:type="character" w:customStyle="1" w:styleId="17">
    <w:name w:val="font31"/>
    <w:basedOn w:val="14"/>
    <w:qFormat/>
    <w:uiPriority w:val="0"/>
    <w:rPr>
      <w:rFonts w:hint="default" w:ascii="Arial" w:hAnsi="Arial" w:cs="Arial"/>
      <w:color w:val="000000"/>
      <w:sz w:val="21"/>
      <w:szCs w:val="21"/>
      <w:u w:val="none"/>
    </w:rPr>
  </w:style>
  <w:style w:type="character" w:customStyle="1" w:styleId="18">
    <w:name w:val="font61"/>
    <w:basedOn w:val="14"/>
    <w:qFormat/>
    <w:uiPriority w:val="0"/>
    <w:rPr>
      <w:rFonts w:ascii="Arial" w:hAnsi="Arial" w:cs="Arial"/>
      <w:color w:val="000000"/>
      <w:sz w:val="21"/>
      <w:szCs w:val="21"/>
      <w:u w:val="none"/>
    </w:rPr>
  </w:style>
  <w:style w:type="paragraph" w:customStyle="1" w:styleId="19">
    <w:name w:val="中等深浅网格 21"/>
    <w:qFormat/>
    <w:uiPriority w:val="0"/>
    <w:pPr>
      <w:widowControl w:val="0"/>
      <w:jc w:val="both"/>
    </w:pPr>
    <w:rPr>
      <w:rFonts w:ascii="Calibri" w:hAnsi="Calibri" w:eastAsia="宋体" w:cs="Times New Roman"/>
      <w:kern w:val="2"/>
      <w:sz w:val="21"/>
      <w:szCs w:val="22"/>
      <w:lang w:val="en-US" w:eastAsia="zh-CN" w:bidi="ar-SA"/>
    </w:rPr>
  </w:style>
  <w:style w:type="character" w:customStyle="1" w:styleId="20">
    <w:name w:val="font01"/>
    <w:basedOn w:val="14"/>
    <w:qFormat/>
    <w:uiPriority w:val="0"/>
    <w:rPr>
      <w:rFonts w:hint="eastAsia" w:ascii="宋体" w:hAnsi="宋体" w:eastAsia="宋体" w:cs="宋体"/>
      <w:color w:val="000000"/>
      <w:sz w:val="22"/>
      <w:szCs w:val="22"/>
      <w:u w:val="none"/>
    </w:rPr>
  </w:style>
  <w:style w:type="character" w:customStyle="1" w:styleId="21">
    <w:name w:val="font11"/>
    <w:basedOn w:val="14"/>
    <w:qFormat/>
    <w:uiPriority w:val="0"/>
    <w:rPr>
      <w:rFonts w:hint="eastAsia" w:ascii="宋体" w:hAnsi="宋体" w:eastAsia="宋体" w:cs="宋体"/>
      <w:color w:val="000000"/>
      <w:sz w:val="22"/>
      <w:szCs w:val="22"/>
      <w:u w:val="none"/>
    </w:rPr>
  </w:style>
  <w:style w:type="paragraph" w:customStyle="1" w:styleId="22">
    <w:name w:val="_Style 13"/>
    <w:qFormat/>
    <w:uiPriority w:val="0"/>
    <w:pPr>
      <w:spacing w:before="120" w:after="120" w:line="288" w:lineRule="auto"/>
    </w:pPr>
    <w:rPr>
      <w:rFonts w:ascii="Arial" w:hAnsi="Arial" w:eastAsia="等线" w:cs="Arial"/>
      <w:sz w:val="22"/>
      <w:szCs w:val="22"/>
      <w:lang w:val="en-US" w:eastAsia="zh-CN" w:bidi="ar-SA"/>
    </w:rPr>
  </w:style>
  <w:style w:type="paragraph" w:customStyle="1" w:styleId="23">
    <w:name w:val="Other|1"/>
    <w:basedOn w:val="1"/>
    <w:qFormat/>
    <w:uiPriority w:val="0"/>
    <w:pPr>
      <w:spacing w:line="336" w:lineRule="auto"/>
      <w:ind w:firstLine="400"/>
    </w:pPr>
    <w:rPr>
      <w:rFonts w:ascii="宋体" w:hAnsi="宋体" w:eastAsia="宋体" w:cs="宋体"/>
      <w:sz w:val="20"/>
      <w:szCs w:val="20"/>
      <w:lang w:val="zh-TW" w:eastAsia="zh-TW" w:bidi="zh-TW"/>
    </w:rPr>
  </w:style>
  <w:style w:type="paragraph" w:customStyle="1" w:styleId="24">
    <w:name w:val="居左表格文字"/>
    <w:basedOn w:val="1"/>
    <w:qFormat/>
    <w:uiPriority w:val="0"/>
    <w:pPr>
      <w:spacing w:line="300" w:lineRule="auto"/>
    </w:pPr>
    <w:rPr>
      <w:rFonts w:ascii="Times New Roman" w:hAnsi="Times New Roman" w:eastAsia="宋体" w:cs="Times New Roman"/>
    </w:rPr>
  </w:style>
  <w:style w:type="character" w:customStyle="1" w:styleId="25">
    <w:name w:val="页眉 字符"/>
    <w:basedOn w:val="14"/>
    <w:link w:val="11"/>
    <w:qFormat/>
    <w:uiPriority w:val="0"/>
    <w:rPr>
      <w:rFonts w:ascii="Arial" w:hAnsi="Arial" w:eastAsia="Arial" w:cs="Arial"/>
      <w:snapToGrid w:val="0"/>
      <w:color w:val="000000"/>
      <w:sz w:val="18"/>
      <w:szCs w:val="18"/>
      <w:lang w:eastAsia="en-US"/>
    </w:rPr>
  </w:style>
  <w:style w:type="character" w:customStyle="1" w:styleId="26">
    <w:name w:val="页脚 字符"/>
    <w:basedOn w:val="14"/>
    <w:link w:val="10"/>
    <w:qFormat/>
    <w:uiPriority w:val="0"/>
    <w:rPr>
      <w:rFonts w:ascii="Arial" w:hAnsi="Arial" w:eastAsia="Arial" w:cs="Arial"/>
      <w:snapToGrid w:val="0"/>
      <w:color w:val="000000"/>
      <w:sz w:val="18"/>
      <w:szCs w:val="18"/>
      <w:lang w:eastAsia="en-US"/>
    </w:rPr>
  </w:style>
  <w:style w:type="character" w:customStyle="1" w:styleId="27">
    <w:name w:val="正文文本首行缩进 2 字符"/>
    <w:basedOn w:val="14"/>
    <w:link w:val="2"/>
    <w:qFormat/>
    <w:uiPriority w:val="0"/>
    <w:rPr>
      <w:rFonts w:ascii="宋体" w:hAnsi="宋体"/>
      <w:snapToGrid w:val="0"/>
      <w:color w:val="FF0000"/>
      <w:sz w:val="24"/>
      <w:szCs w:val="24"/>
      <w:lang w:eastAsia="en-US"/>
    </w:rPr>
  </w:style>
  <w:style w:type="character" w:customStyle="1" w:styleId="28">
    <w:name w:val="正文文本 字符"/>
    <w:basedOn w:val="14"/>
    <w:link w:val="8"/>
    <w:semiHidden/>
    <w:qFormat/>
    <w:uiPriority w:val="0"/>
    <w:rPr>
      <w:rFonts w:ascii="仿宋" w:hAnsi="仿宋" w:eastAsia="仿宋" w:cs="仿宋"/>
      <w:snapToGrid w:val="0"/>
      <w:color w:val="000000"/>
      <w:sz w:val="28"/>
      <w:szCs w:val="28"/>
      <w:lang w:eastAsia="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1598</Words>
  <Characters>2431</Characters>
  <Lines>607</Lines>
  <Paragraphs>575</Paragraphs>
  <TotalTime>13</TotalTime>
  <ScaleCrop>false</ScaleCrop>
  <LinksUpToDate>false</LinksUpToDate>
  <CharactersWithSpaces>3454</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2026-08-20T09:20:00Z</dcterms:created>
  <dc:creator>syb05</dc:creator>
  <cp:lastModifiedBy>00C6A8175D6F454BBA98D913CDBD4BCE</cp:lastModifiedBy>
  <dcterms:modified xsi:type="dcterms:W3CDTF">2026-09-07T07:04:59Z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356349B917554B95A0A193D0C816835B_13</vt:lpwstr>
  </property>
  <property fmtid="{D5CDD505-2E9C-101B-9397-08002B2CF9AE}" pid="4" name="KSOTemplateDocerSaveRecord">
    <vt:lpwstr>eyJoZGlkIjoiM2JiY2ZkYWMwOGUwYzFjMTk2Y2Q3NTBjMDU5MjBkMTciLCJ1c2VySWQiOiI0NTM0ODA4NjgifQ==</vt:lpwstr>
  </property>
</Properties>
</file>