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0B5AD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</w:t>
      </w:r>
      <w:r>
        <w:rPr>
          <w:rFonts w:hint="eastAsia" w:ascii="宋体" w:hAnsi="宋体" w:cs="宋体"/>
          <w:b/>
          <w:sz w:val="52"/>
          <w:szCs w:val="52"/>
          <w:lang w:val="en-US" w:eastAsia="zh-CN"/>
        </w:rPr>
        <w:t>表</w:t>
      </w:r>
    </w:p>
    <w:p w14:paraId="6E7303D1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524"/>
        <w:gridCol w:w="1638"/>
        <w:gridCol w:w="1350"/>
      </w:tblGrid>
      <w:tr w14:paraId="201B4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718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749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33CF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1E2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5560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ABC0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79C78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14A50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341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C5B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橡胶邵氏硬度（A）测量审核工作技术服务费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FCD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开展橡胶邵氏硬度（A）测量审核的单位应经CNAS官网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可查询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8A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1600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AB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0E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F63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2"/>
                <w:szCs w:val="22"/>
                <w:lang w:val="en-US" w:eastAsia="zh-CN"/>
              </w:rPr>
              <w:t>注：以上价格为含税价格（税率6%）</w:t>
            </w:r>
          </w:p>
          <w:p w14:paraId="04220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709A4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EE6E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6F41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A2BE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78379F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F90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报价单位：（盖章）</w:t>
            </w:r>
          </w:p>
          <w:p w14:paraId="361B714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650BDB2">
      <w:pPr>
        <w:rPr>
          <w:rFonts w:hint="eastAsia"/>
          <w:lang w:val="en-US" w:eastAsia="zh-CN"/>
        </w:rPr>
      </w:pPr>
    </w:p>
    <w:p w14:paraId="4B941149">
      <w:pPr>
        <w:pStyle w:val="5"/>
      </w:pPr>
    </w:p>
    <w:p w14:paraId="3637556E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1CFD18AA"/>
    <w:rsid w:val="2DC034FB"/>
    <w:rsid w:val="33CD46BF"/>
    <w:rsid w:val="44E67ADF"/>
    <w:rsid w:val="551D6648"/>
    <w:rsid w:val="62C5567C"/>
    <w:rsid w:val="6BBB4B71"/>
    <w:rsid w:val="73745616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沈佩怡</cp:lastModifiedBy>
  <dcterms:modified xsi:type="dcterms:W3CDTF">2026-09-08T09:20:12Z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3E665523F2E440BDACB076426BA3C112_13</vt:lpwstr>
  </property>
</Properties>
</file>